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1286" w:rsidRDefault="00611286" w:rsidP="00611286">
      <w:pPr>
        <w:pStyle w:val="BillDots"/>
      </w:pPr>
    </w:p>
    <w:p w:rsidR="00611286" w:rsidRDefault="00611286" w:rsidP="00611286">
      <w:pPr>
        <w:pStyle w:val="Numbersforbills"/>
      </w:pPr>
    </w:p>
    <w:p w:rsidR="00611286" w:rsidRDefault="00611286" w:rsidP="00611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286" w:rsidRDefault="00611286" w:rsidP="00611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286" w:rsidRDefault="00611286" w:rsidP="00611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286" w:rsidRDefault="00611286" w:rsidP="00611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286" w:rsidRDefault="00611286" w:rsidP="00611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7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D335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A3C" w:rsidRPr="00EC4233" w:rsidRDefault="00A74A3C" w:rsidP="00237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aps/>
        </w:rPr>
      </w:pPr>
      <w:bookmarkStart w:id="2" w:name="titletop"/>
      <w:bookmarkEnd w:id="2"/>
      <w:r w:rsidRPr="00EC4233">
        <w:rPr>
          <w:caps/>
        </w:rPr>
        <w:t>TO congratulate, recognize, and honor South Carolina Realtors on the success of its professionals in helping achieve homeownership and meeting vital housing needs in this state.</w:t>
      </w:r>
    </w:p>
    <w:p w:rsidR="006D3354" w:rsidRDefault="006D33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74A3C" w:rsidRPr="00F62BA8" w:rsidRDefault="00A74A3C" w:rsidP="00A7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Pr="00F62BA8">
        <w:rPr>
          <w:rFonts w:eastAsiaTheme="minorHAnsi"/>
          <w:color w:val="000000" w:themeColor="text1"/>
          <w:szCs w:val="22"/>
          <w:u w:color="000000" w:themeColor="text1"/>
        </w:rPr>
        <w:t>a healthy and happy society must fulfill the desires and aspirations of the majority of its members while protecting the rights of each of its individual entities; and</w:t>
      </w:r>
    </w:p>
    <w:p w:rsidR="00A74A3C" w:rsidRPr="00F62BA8" w:rsidRDefault="00A74A3C" w:rsidP="00A7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74A3C" w:rsidRPr="00F62BA8" w:rsidRDefault="00A74A3C" w:rsidP="00A7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62BA8">
        <w:rPr>
          <w:rFonts w:eastAsiaTheme="minorHAnsi"/>
          <w:color w:val="000000" w:themeColor="text1"/>
          <w:szCs w:val="22"/>
          <w:u w:color="000000" w:themeColor="text1"/>
        </w:rPr>
        <w:t>Whereas, our citizens desire to live in communities where the wonders of our Creator are shaped and preserved and where the prosperity of the members of the society, as well as the animal and plant life indigenous to the environment, is protected and nurtured; and</w:t>
      </w:r>
    </w:p>
    <w:p w:rsidR="00A74A3C" w:rsidRPr="00F62BA8" w:rsidRDefault="00A74A3C" w:rsidP="00A7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74A3C" w:rsidRPr="00F62BA8" w:rsidRDefault="00A74A3C" w:rsidP="00A7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62BA8">
        <w:rPr>
          <w:rFonts w:eastAsiaTheme="minorHAnsi"/>
          <w:color w:val="000000" w:themeColor="text1"/>
          <w:szCs w:val="22"/>
          <w:u w:color="000000" w:themeColor="text1"/>
        </w:rPr>
        <w:t>Whereas, our society has been established and maintained and has prospered based on a recognition of the rights of each individual member, many of the most important of these rights being codified in our nation</w:t>
      </w:r>
      <w:r w:rsidRPr="00A74A3C">
        <w:rPr>
          <w:rFonts w:eastAsiaTheme="minorHAnsi"/>
          <w:color w:val="000000" w:themeColor="text1"/>
          <w:szCs w:val="22"/>
          <w:u w:color="000000" w:themeColor="text1"/>
        </w:rPr>
        <w:t>’</w:t>
      </w:r>
      <w:r w:rsidRPr="00F62BA8">
        <w:rPr>
          <w:rFonts w:eastAsiaTheme="minorHAnsi"/>
          <w:color w:val="000000" w:themeColor="text1"/>
          <w:szCs w:val="22"/>
          <w:u w:color="000000" w:themeColor="text1"/>
        </w:rPr>
        <w:t>s Bill of Rights; and</w:t>
      </w:r>
    </w:p>
    <w:p w:rsidR="00A74A3C" w:rsidRPr="00F62BA8" w:rsidRDefault="00A74A3C" w:rsidP="00A7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74A3C" w:rsidRPr="00F62BA8" w:rsidRDefault="00A74A3C" w:rsidP="00A7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62BA8">
        <w:rPr>
          <w:rFonts w:eastAsiaTheme="minorHAnsi"/>
          <w:color w:val="000000" w:themeColor="text1"/>
          <w:szCs w:val="22"/>
          <w:u w:color="000000" w:themeColor="text1"/>
        </w:rPr>
        <w:t>Whereas, our forefathers found it prudent and wise to ensure the protection of an individual</w:t>
      </w:r>
      <w:r w:rsidRPr="00A74A3C">
        <w:rPr>
          <w:rFonts w:eastAsiaTheme="minorHAnsi"/>
          <w:color w:val="000000" w:themeColor="text1"/>
          <w:szCs w:val="22"/>
          <w:u w:color="000000" w:themeColor="text1"/>
        </w:rPr>
        <w:t>’</w:t>
      </w:r>
      <w:r w:rsidRPr="00F62BA8">
        <w:rPr>
          <w:rFonts w:eastAsiaTheme="minorHAnsi"/>
          <w:color w:val="000000" w:themeColor="text1"/>
          <w:szCs w:val="22"/>
          <w:u w:color="000000" w:themeColor="text1"/>
        </w:rPr>
        <w:t>s property rights by establishing these rights in both the Fifth and Fourteenth Amendments to the United States Constitution; and</w:t>
      </w:r>
    </w:p>
    <w:p w:rsidR="00A74A3C" w:rsidRPr="00F62BA8" w:rsidRDefault="00A74A3C" w:rsidP="00A7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74A3C" w:rsidRPr="00F62BA8" w:rsidRDefault="00A74A3C" w:rsidP="00A7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62BA8">
        <w:rPr>
          <w:rFonts w:eastAsiaTheme="minorHAnsi"/>
          <w:color w:val="000000" w:themeColor="text1"/>
          <w:szCs w:val="22"/>
          <w:u w:color="000000" w:themeColor="text1"/>
        </w:rPr>
        <w:t>Whereas, homeownership provides a sense of security for South Carolina families and their children and results in better education, more secure neighborhoods, a rigorous economy, and a better quality of life for our children; and</w:t>
      </w:r>
    </w:p>
    <w:p w:rsidR="00A74A3C" w:rsidRPr="00F62BA8" w:rsidRDefault="00A74A3C" w:rsidP="00A7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74A3C" w:rsidRPr="00F62BA8" w:rsidRDefault="00A74A3C" w:rsidP="00A7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62BA8">
        <w:rPr>
          <w:rFonts w:eastAsiaTheme="minorHAnsi"/>
          <w:color w:val="000000" w:themeColor="text1"/>
          <w:szCs w:val="22"/>
          <w:u w:color="000000" w:themeColor="text1"/>
        </w:rPr>
        <w:lastRenderedPageBreak/>
        <w:t>Whereas, the purchase of a home for most South Carolinians is the single largest investment they will ever make; and</w:t>
      </w:r>
    </w:p>
    <w:p w:rsidR="00A74A3C" w:rsidRPr="00F62BA8" w:rsidRDefault="00A74A3C" w:rsidP="00A7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74A3C" w:rsidRPr="00F62BA8" w:rsidRDefault="00A74A3C" w:rsidP="00A7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62BA8">
        <w:rPr>
          <w:rFonts w:eastAsiaTheme="minorHAnsi"/>
          <w:color w:val="000000" w:themeColor="text1"/>
          <w:szCs w:val="22"/>
          <w:u w:color="000000" w:themeColor="text1"/>
        </w:rPr>
        <w:t>Whereas, all families in South Carolina</w:t>
      </w:r>
      <w:r>
        <w:rPr>
          <w:rFonts w:eastAsiaTheme="minorHAnsi"/>
          <w:color w:val="000000" w:themeColor="text1"/>
          <w:szCs w:val="22"/>
          <w:u w:color="000000" w:themeColor="text1"/>
        </w:rPr>
        <w:t>,</w:t>
      </w:r>
      <w:r w:rsidRPr="00F62BA8">
        <w:rPr>
          <w:rFonts w:eastAsiaTheme="minorHAnsi"/>
          <w:color w:val="000000" w:themeColor="text1"/>
          <w:szCs w:val="22"/>
          <w:u w:color="000000" w:themeColor="text1"/>
        </w:rPr>
        <w:t xml:space="preserve"> regardless of race, color, religion, gender, handicap, familial status, or national origin</w:t>
      </w:r>
      <w:r>
        <w:rPr>
          <w:rFonts w:eastAsiaTheme="minorHAnsi"/>
          <w:color w:val="000000" w:themeColor="text1"/>
          <w:szCs w:val="22"/>
          <w:u w:color="000000" w:themeColor="text1"/>
        </w:rPr>
        <w:t>,</w:t>
      </w:r>
      <w:r w:rsidRPr="00F62BA8">
        <w:rPr>
          <w:rFonts w:eastAsiaTheme="minorHAnsi"/>
          <w:color w:val="000000" w:themeColor="text1"/>
          <w:szCs w:val="22"/>
          <w:u w:color="000000" w:themeColor="text1"/>
        </w:rPr>
        <w:t xml:space="preserve"> should have the opportunity to pursue the American dream of homeownership; and</w:t>
      </w:r>
    </w:p>
    <w:p w:rsidR="00A74A3C" w:rsidRPr="00F62BA8" w:rsidRDefault="00A74A3C" w:rsidP="00A7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74A3C" w:rsidRDefault="00A74A3C" w:rsidP="00A7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sidRPr="00F62BA8">
        <w:rPr>
          <w:rFonts w:eastAsiaTheme="minorHAnsi"/>
          <w:color w:val="000000" w:themeColor="text1"/>
          <w:szCs w:val="22"/>
          <w:u w:color="000000" w:themeColor="text1"/>
        </w:rPr>
        <w:t xml:space="preserve">Whereas, housing affordability and choices should be market driven, based on the principles of free enterprise, so the American dream </w:t>
      </w:r>
      <w:r>
        <w:rPr>
          <w:rFonts w:eastAsiaTheme="minorHAnsi"/>
          <w:color w:val="000000" w:themeColor="text1"/>
          <w:szCs w:val="22"/>
          <w:u w:color="000000" w:themeColor="text1"/>
        </w:rPr>
        <w:t>of homeownership can be pr</w:t>
      </w:r>
      <w:r w:rsidRPr="00F62BA8">
        <w:rPr>
          <w:rFonts w:eastAsiaTheme="minorHAnsi"/>
          <w:color w:val="000000" w:themeColor="text1"/>
          <w:szCs w:val="22"/>
          <w:u w:color="000000" w:themeColor="text1"/>
        </w:rPr>
        <w:t>otected and preserved for future generations of South Carolinians</w:t>
      </w:r>
      <w:r>
        <w:rPr>
          <w:rFonts w:eastAsiaTheme="minorHAnsi"/>
          <w:color w:val="000000" w:themeColor="text1"/>
          <w:szCs w:val="22"/>
          <w:u w:color="000000" w:themeColor="text1"/>
        </w:rPr>
        <w:t>; and</w:t>
      </w:r>
    </w:p>
    <w:p w:rsidR="00A74A3C" w:rsidRDefault="00A74A3C" w:rsidP="00A7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A74A3C" w:rsidRDefault="00A74A3C" w:rsidP="00237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meeting the important goal of achieving homeownership and satisfying the vital need of securing adequate housing in this State depends tremendously on services provided by real estate professionals in this State, and their success in accomplishing both contributes to the betterment of life in South Carolina. Now, therefore,</w:t>
      </w:r>
    </w:p>
    <w:p w:rsidR="00A74A3C" w:rsidRDefault="00A74A3C" w:rsidP="00237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4A3C" w:rsidRDefault="00A74A3C" w:rsidP="00237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South Carolina House of Representatives, the Senate concurring:</w:t>
      </w:r>
    </w:p>
    <w:p w:rsidR="00A74A3C" w:rsidRDefault="00A74A3C" w:rsidP="00237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4A3C" w:rsidRDefault="00A74A3C" w:rsidP="00A7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congratulate, recognize, and honor South Carolina Realtors on the success of its professionals in helping achieve homeownership and meeting vital housing needs in this State.</w:t>
      </w:r>
    </w:p>
    <w:p w:rsidR="00A74A3C" w:rsidRDefault="00A74A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33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A74A3C">
        <w:t xml:space="preserve"> Gordon Seay, 2012 president of the South Carolina Realtors.</w:t>
      </w:r>
    </w:p>
    <w:p w:rsidR="002374E0" w:rsidRDefault="00A74A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74E0" w:rsidRDefault="002374E0" w:rsidP="002374E0">
      <w:pPr>
        <w:suppressAutoHyphens/>
      </w:pPr>
    </w:p>
    <w:sectPr w:rsidR="002374E0" w:rsidSect="002374E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3354" w:rsidRDefault="006D3354" w:rsidP="009F0C77">
      <w:r>
        <w:separator/>
      </w:r>
    </w:p>
  </w:endnote>
  <w:endnote w:type="continuationSeparator" w:id="0">
    <w:p w:rsidR="006D3354" w:rsidRDefault="006D335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9612032-4807-4D92-AFCD-7777C746BD53}"/>
    <w:embedBold r:id="rId2" w:fontKey="{F9CEEAF0-E147-42C4-9A34-ED79A1D397A4}"/>
  </w:font>
  <w:font w:name="Calibri">
    <w:panose1 w:val="020F0502020204030204"/>
    <w:charset w:val="00"/>
    <w:family w:val="swiss"/>
    <w:pitch w:val="variable"/>
    <w:sig w:usb0="A00002EF" w:usb1="4000207B" w:usb2="00000000" w:usb3="00000000" w:csb0="0000009F" w:csb1="00000000"/>
    <w:embedRegular r:id="rId3" w:fontKey="{37DBF4C3-6B8E-4890-94A4-9C01DFD7A591}"/>
  </w:font>
  <w:font w:name="Tahoma">
    <w:panose1 w:val="020B0604030504040204"/>
    <w:charset w:val="00"/>
    <w:family w:val="swiss"/>
    <w:pitch w:val="variable"/>
    <w:sig w:usb0="61002A87" w:usb1="80000000" w:usb2="00000008" w:usb3="00000000" w:csb0="000101FF" w:csb1="00000000"/>
    <w:embedRegular r:id="rId4" w:fontKey="{64DA5552-D3FE-4B02-8ECF-56D6CAF20223}"/>
  </w:font>
  <w:font w:name="Cambria">
    <w:panose1 w:val="02040503050406030204"/>
    <w:charset w:val="00"/>
    <w:family w:val="roman"/>
    <w:pitch w:val="variable"/>
    <w:sig w:usb0="A00002EF" w:usb1="4000004B" w:usb2="00000000" w:usb3="00000000" w:csb0="0000009F" w:csb1="00000000"/>
    <w:embedRegular r:id="rId5" w:fontKey="{D694301E-902B-4483-9504-46BED9E614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E16" w:rsidRPr="002374E0" w:rsidRDefault="002374E0" w:rsidP="002374E0">
    <w:pPr>
      <w:pStyle w:val="Footer"/>
      <w:tabs>
        <w:tab w:val="clear" w:pos="4680"/>
        <w:tab w:val="clear" w:pos="9360"/>
        <w:tab w:val="center" w:pos="2995"/>
      </w:tabs>
      <w:spacing w:before="120"/>
    </w:pPr>
    <w:r>
      <w:t>[5421]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3354" w:rsidRDefault="006D3354" w:rsidP="009F0C77">
      <w:r>
        <w:separator/>
      </w:r>
    </w:p>
  </w:footnote>
  <w:footnote w:type="continuationSeparator" w:id="0">
    <w:p w:rsidR="006D3354" w:rsidRDefault="006D335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41AB12"/>
    <w:docVar w:name="CoverBillType" w:val="c"/>
    <w:docVar w:name="docpath" w:val="L:\Council\bills\AGM\19741AB12.DOCX"/>
    <w:docVar w:name="dvBillNumber" w:val="5421"/>
    <w:docVar w:name="dvBillNumberPrefix" w:val="H. "/>
    <w:docVar w:name="dvOriginalBody" w:val="House"/>
    <w:docVar w:name="dvSteno" w:val="AGM"/>
    <w:docVar w:name="NameofBody" w:val="h"/>
    <w:docVar w:name="vgroup2" w:val="Council"/>
  </w:docVars>
  <w:rsids>
    <w:rsidRoot w:val="00A44473"/>
    <w:rsid w:val="00011869"/>
    <w:rsid w:val="000E1785"/>
    <w:rsid w:val="000F40FA"/>
    <w:rsid w:val="0010776B"/>
    <w:rsid w:val="00133E66"/>
    <w:rsid w:val="001435A3"/>
    <w:rsid w:val="001630BD"/>
    <w:rsid w:val="001D08F2"/>
    <w:rsid w:val="001D525B"/>
    <w:rsid w:val="001D7F4F"/>
    <w:rsid w:val="002321B6"/>
    <w:rsid w:val="002374E0"/>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14E16"/>
    <w:rsid w:val="005273C6"/>
    <w:rsid w:val="00530A69"/>
    <w:rsid w:val="00545593"/>
    <w:rsid w:val="00577C6C"/>
    <w:rsid w:val="005C2FE2"/>
    <w:rsid w:val="005E2BC9"/>
    <w:rsid w:val="00605102"/>
    <w:rsid w:val="00611286"/>
    <w:rsid w:val="006215AA"/>
    <w:rsid w:val="0063092E"/>
    <w:rsid w:val="006913C9"/>
    <w:rsid w:val="0069470D"/>
    <w:rsid w:val="006D3354"/>
    <w:rsid w:val="00734F00"/>
    <w:rsid w:val="007A70AE"/>
    <w:rsid w:val="008362E8"/>
    <w:rsid w:val="008A1768"/>
    <w:rsid w:val="008C31CC"/>
    <w:rsid w:val="008F4429"/>
    <w:rsid w:val="0094021A"/>
    <w:rsid w:val="009C6A0B"/>
    <w:rsid w:val="009F0C77"/>
    <w:rsid w:val="009F4DD1"/>
    <w:rsid w:val="00A41684"/>
    <w:rsid w:val="00A44473"/>
    <w:rsid w:val="00A64E80"/>
    <w:rsid w:val="00A72BCD"/>
    <w:rsid w:val="00A741D9"/>
    <w:rsid w:val="00A74A3C"/>
    <w:rsid w:val="00A833AB"/>
    <w:rsid w:val="00A9741D"/>
    <w:rsid w:val="00AD4B17"/>
    <w:rsid w:val="00B23AE2"/>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4A3C"/>
    <w:rPr>
      <w:rFonts w:ascii="Tahoma" w:hAnsi="Tahoma" w:cs="Tahoma"/>
      <w:sz w:val="16"/>
      <w:szCs w:val="16"/>
    </w:rPr>
  </w:style>
  <w:style w:type="character" w:customStyle="1" w:styleId="BalloonTextChar">
    <w:name w:val="Balloon Text Char"/>
    <w:basedOn w:val="DefaultParagraphFont"/>
    <w:link w:val="BalloonText"/>
    <w:uiPriority w:val="99"/>
    <w:semiHidden/>
    <w:rsid w:val="00A74A3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5A1E9B-417C-4405-85E2-37850A0FE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406</Words>
  <Characters>2320</Characters>
  <Application>Microsoft Office Word</Application>
  <DocSecurity>0</DocSecurity>
  <Lines>19</Lines>
  <Paragraphs>5</Paragraphs>
  <ScaleCrop>false</ScaleCrop>
  <Company> </Company>
  <LinksUpToDate>false</LinksUpToDate>
  <CharactersWithSpaces>2721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2012-06-19T20:32:00Z</cp:lastPrinted>
  <dcterms:created xsi:type="dcterms:W3CDTF">2012-06-19T21:15:00Z</dcterms:created>
  <dcterms:modified xsi:type="dcterms:W3CDTF">2012-06-19T21:15:00Z</dcterms:modified>
</cp:coreProperties>
</file>