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914" w:rsidRDefault="00741914" w:rsidP="002A3EB4">
      <w:pPr>
        <w:pStyle w:val="BillDots"/>
      </w:pPr>
      <w:r>
        <w:rPr>
          <w:strike/>
        </w:rPr>
        <w:t>Indicates Matter Stricken</w:t>
      </w:r>
    </w:p>
    <w:p w:rsidR="00741914" w:rsidRPr="00741914" w:rsidRDefault="00741914" w:rsidP="002A3EB4">
      <w:pPr>
        <w:pStyle w:val="BillDots"/>
      </w:pPr>
      <w:r>
        <w:rPr>
          <w:u w:val="single"/>
        </w:rPr>
        <w:t>Indicates New Matter</w:t>
      </w:r>
    </w:p>
    <w:p w:rsidR="00741914" w:rsidRDefault="00741914" w:rsidP="002A3EB4">
      <w:pPr>
        <w:pStyle w:val="BillDots"/>
      </w:pPr>
    </w:p>
    <w:p w:rsidR="00741914" w:rsidRDefault="00741914" w:rsidP="002A3EB4">
      <w:pPr>
        <w:pStyle w:val="BillDots"/>
      </w:pPr>
      <w:r>
        <w:t>COMMITTEE REPORT</w:t>
      </w:r>
    </w:p>
    <w:p w:rsidR="00741914" w:rsidRDefault="00741914" w:rsidP="002A3EB4">
      <w:pPr>
        <w:pStyle w:val="BillDots"/>
      </w:pPr>
      <w:r>
        <w:t>March 9, 2011</w:t>
      </w:r>
    </w:p>
    <w:p w:rsidR="00741914" w:rsidRDefault="00741914" w:rsidP="002A3EB4">
      <w:pPr>
        <w:pStyle w:val="BillDots"/>
      </w:pPr>
    </w:p>
    <w:p w:rsidR="00741914" w:rsidRPr="00741914" w:rsidRDefault="00741914" w:rsidP="00741914">
      <w:pPr>
        <w:pStyle w:val="BillDots"/>
        <w:tabs>
          <w:tab w:val="clear" w:pos="216"/>
          <w:tab w:val="clear" w:pos="432"/>
          <w:tab w:val="clear" w:pos="648"/>
          <w:tab w:val="clear" w:pos="864"/>
          <w:tab w:val="clear" w:pos="1080"/>
          <w:tab w:val="clear" w:pos="1296"/>
          <w:tab w:val="clear" w:pos="5904"/>
          <w:tab w:val="right" w:pos="5933"/>
        </w:tabs>
      </w:pPr>
      <w:r>
        <w:tab/>
      </w:r>
      <w:r>
        <w:rPr>
          <w:b/>
          <w:sz w:val="36"/>
        </w:rPr>
        <w:t>S. 560</w:t>
      </w:r>
    </w:p>
    <w:p w:rsidR="00741914" w:rsidRDefault="00741914" w:rsidP="002A3EB4">
      <w:pPr>
        <w:pStyle w:val="BillDots"/>
      </w:pPr>
    </w:p>
    <w:p w:rsidR="00741914" w:rsidRDefault="00741914" w:rsidP="00741914">
      <w:pPr>
        <w:pStyle w:val="BillDots"/>
        <w:jc w:val="center"/>
      </w:pPr>
      <w:r>
        <w:t xml:space="preserve">Introduced by </w:t>
      </w:r>
      <w:r w:rsidRPr="009A6AD2">
        <w:t>Senator Fair</w:t>
      </w:r>
    </w:p>
    <w:p w:rsidR="00741914" w:rsidRDefault="00741914" w:rsidP="002A3EB4">
      <w:pPr>
        <w:pStyle w:val="BillDots"/>
      </w:pPr>
    </w:p>
    <w:p w:rsidR="00741914" w:rsidRDefault="00741914" w:rsidP="002A3EB4">
      <w:pPr>
        <w:pStyle w:val="BillDots"/>
      </w:pPr>
      <w:r>
        <w:t>S. Printed 3/9/11--S.</w:t>
      </w:r>
    </w:p>
    <w:p w:rsidR="00741914" w:rsidRDefault="00741914" w:rsidP="002A3EB4">
      <w:pPr>
        <w:pStyle w:val="BillDots"/>
      </w:pPr>
      <w:r>
        <w:t>Read the first time February 15, 2011.</w:t>
      </w:r>
    </w:p>
    <w:p w:rsidR="00741914" w:rsidRPr="00741914" w:rsidRDefault="00741914" w:rsidP="00741914">
      <w:pPr>
        <w:pStyle w:val="BillDots"/>
        <w:jc w:val="center"/>
      </w:pPr>
      <w:r>
        <w:rPr>
          <w:u w:val="single"/>
        </w:rPr>
        <w:t>            </w:t>
      </w:r>
    </w:p>
    <w:p w:rsidR="00741914" w:rsidRDefault="00741914" w:rsidP="002A3EB4">
      <w:pPr>
        <w:pStyle w:val="BillDots"/>
      </w:pPr>
    </w:p>
    <w:p w:rsidR="00741914" w:rsidRPr="00741914" w:rsidRDefault="00741914" w:rsidP="00741914">
      <w:pPr>
        <w:pStyle w:val="BillDots"/>
        <w:jc w:val="center"/>
      </w:pPr>
      <w:r>
        <w:rPr>
          <w:b/>
        </w:rPr>
        <w:t>THE COMMITTEE ON FINANCE</w:t>
      </w:r>
    </w:p>
    <w:p w:rsidR="00741914" w:rsidRDefault="00741914" w:rsidP="002A3EB4">
      <w:pPr>
        <w:pStyle w:val="BillDots"/>
      </w:pPr>
      <w:r>
        <w:tab/>
        <w:t>To whom was referred a Bill (S. 560) to amend Section 1</w:t>
      </w:r>
      <w:r>
        <w:noBreakHyphen/>
        <w:t>11</w:t>
      </w:r>
      <w:r>
        <w:noBreakHyphen/>
        <w:t>720, as amended, Code of Laws of South Carolina, 1976, relating to entities eligible to participate in the state health and dental, etc., respectfully</w:t>
      </w:r>
    </w:p>
    <w:p w:rsidR="00741914" w:rsidRPr="00741914" w:rsidRDefault="00741914" w:rsidP="00741914">
      <w:pPr>
        <w:pStyle w:val="BillDots"/>
        <w:jc w:val="center"/>
      </w:pPr>
      <w:r>
        <w:rPr>
          <w:b/>
        </w:rPr>
        <w:t>REPORT:</w:t>
      </w:r>
    </w:p>
    <w:p w:rsidR="00741914" w:rsidRDefault="00741914" w:rsidP="002A3EB4">
      <w:pPr>
        <w:pStyle w:val="BillDots"/>
      </w:pPr>
      <w:r>
        <w:tab/>
        <w:t>That they have duly and carefully considered the same and recommend that the same do pass:</w:t>
      </w:r>
    </w:p>
    <w:p w:rsidR="00741914" w:rsidRDefault="00741914" w:rsidP="002A3EB4">
      <w:pPr>
        <w:pStyle w:val="BillDots"/>
      </w:pPr>
    </w:p>
    <w:p w:rsidR="00741914" w:rsidRDefault="00741914" w:rsidP="002A3EB4">
      <w:pPr>
        <w:pStyle w:val="BillDots"/>
      </w:pPr>
      <w:r>
        <w:t>HUGH K. LEATHERMAN, SR. for Committee.</w:t>
      </w:r>
    </w:p>
    <w:p w:rsidR="00741914" w:rsidRPr="00741914" w:rsidRDefault="00741914" w:rsidP="00741914">
      <w:pPr>
        <w:pStyle w:val="BillDots"/>
        <w:jc w:val="center"/>
      </w:pPr>
      <w:r>
        <w:rPr>
          <w:u w:val="single"/>
        </w:rPr>
        <w:t>            </w:t>
      </w:r>
    </w:p>
    <w:p w:rsidR="00741914" w:rsidRDefault="00741914" w:rsidP="002A3EB4">
      <w:pPr>
        <w:pStyle w:val="BillDots"/>
      </w:pPr>
    </w:p>
    <w:p w:rsidR="00741914" w:rsidRPr="00741914" w:rsidRDefault="00741914" w:rsidP="00741914">
      <w:pPr>
        <w:pStyle w:val="BillDots"/>
        <w:jc w:val="center"/>
      </w:pPr>
      <w:r>
        <w:rPr>
          <w:b/>
          <w:u w:val="single"/>
        </w:rPr>
        <w:t>STATEMENT OF ESTIMATED FISCAL IMPACT</w:t>
      </w:r>
    </w:p>
    <w:p w:rsidR="00741914" w:rsidRPr="003F709F" w:rsidRDefault="00741914" w:rsidP="0074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F709F">
        <w:rPr>
          <w:szCs w:val="22"/>
        </w:rPr>
        <w:t>ESTIMATED FISCAL IMPACT ON GENERAL FUND EXPENDITURES:</w:t>
      </w:r>
    </w:p>
    <w:p w:rsidR="00741914" w:rsidRPr="003F709F" w:rsidRDefault="00741914" w:rsidP="0074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F709F">
        <w:rPr>
          <w:szCs w:val="22"/>
        </w:rPr>
        <w:t>$0 (No additional expenditures or savings are expected)</w:t>
      </w:r>
    </w:p>
    <w:p w:rsidR="00741914" w:rsidRPr="003F709F" w:rsidRDefault="00741914" w:rsidP="0074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F709F">
        <w:rPr>
          <w:szCs w:val="22"/>
        </w:rPr>
        <w:t>ESTIMATED FISCAL IMPACT ON FEDERAL &amp; OTHER FUND EXPENDITURES:</w:t>
      </w:r>
    </w:p>
    <w:p w:rsidR="00741914" w:rsidRPr="003F709F" w:rsidRDefault="00741914" w:rsidP="0074191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F709F">
        <w:rPr>
          <w:szCs w:val="22"/>
        </w:rPr>
        <w:t>$0 (No additional expenditures or savings are expected)</w:t>
      </w:r>
      <w:bookmarkStart w:id="2" w:name="c"/>
      <w:bookmarkEnd w:id="2"/>
    </w:p>
    <w:p w:rsidR="00741914" w:rsidRPr="003F709F" w:rsidRDefault="00741914" w:rsidP="007419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F709F">
        <w:rPr>
          <w:b/>
          <w:szCs w:val="22"/>
        </w:rPr>
        <w:lastRenderedPageBreak/>
        <w:t>EXPLANATION OF IMPACT:</w:t>
      </w:r>
    </w:p>
    <w:p w:rsidR="00741914" w:rsidRPr="003F709F" w:rsidRDefault="00741914" w:rsidP="007419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F709F">
        <w:rPr>
          <w:szCs w:val="22"/>
          <w:u w:val="single"/>
        </w:rPr>
        <w:t>State Budget and Control Board</w:t>
      </w:r>
    </w:p>
    <w:p w:rsidR="00741914" w:rsidRPr="003F709F" w:rsidRDefault="00741914" w:rsidP="007419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F709F">
        <w:rPr>
          <w:szCs w:val="22"/>
        </w:rPr>
        <w:t xml:space="preserve">The Employee Insurance Program indicates there is no fiscal impact with the adoption of this </w:t>
      </w:r>
      <w:r>
        <w:rPr>
          <w:szCs w:val="22"/>
        </w:rPr>
        <w:t>b</w:t>
      </w:r>
      <w:r w:rsidRPr="003F709F">
        <w:rPr>
          <w:szCs w:val="22"/>
        </w:rPr>
        <w:t>ill.  Premiums for local groups are based on the claims experience of that local group, so the experience-adjusted premiums wo</w:t>
      </w:r>
      <w:r>
        <w:rPr>
          <w:szCs w:val="22"/>
        </w:rPr>
        <w:t>u</w:t>
      </w:r>
      <w:r w:rsidRPr="003F709F">
        <w:rPr>
          <w:szCs w:val="22"/>
        </w:rPr>
        <w:t>ld negate extra costs to the Health Insurance trust fund as a result of the local group's participation.</w:t>
      </w:r>
    </w:p>
    <w:p w:rsidR="00741914" w:rsidRDefault="00741914" w:rsidP="00741914">
      <w:pPr>
        <w:pStyle w:val="BillDots"/>
        <w:keepNext/>
      </w:pPr>
    </w:p>
    <w:p w:rsidR="00741914" w:rsidRDefault="00741914" w:rsidP="00741914">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741914" w:rsidRDefault="00741914" w:rsidP="00741914">
      <w:pPr>
        <w:pStyle w:val="BillDots"/>
        <w:tabs>
          <w:tab w:val="clear" w:pos="216"/>
          <w:tab w:val="clear" w:pos="432"/>
          <w:tab w:val="clear" w:pos="648"/>
          <w:tab w:val="clear" w:pos="864"/>
          <w:tab w:val="clear" w:pos="1080"/>
          <w:tab w:val="clear" w:pos="1296"/>
          <w:tab w:val="clear" w:pos="5904"/>
          <w:tab w:val="left" w:pos="3024"/>
        </w:tabs>
      </w:pPr>
      <w:r>
        <w:tab/>
        <w:t>Harry Bell</w:t>
      </w:r>
    </w:p>
    <w:p w:rsidR="00741914" w:rsidRPr="00741914" w:rsidRDefault="00741914" w:rsidP="0074191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1914" w:rsidRDefault="00741914" w:rsidP="002A3EB4">
      <w:pPr>
        <w:pStyle w:val="BillDots"/>
      </w:pPr>
    </w:p>
    <w:p w:rsidR="00741914" w:rsidRDefault="00741914" w:rsidP="002A3EB4">
      <w:pPr>
        <w:pStyle w:val="BillDots"/>
        <w:sectPr w:rsidR="00741914" w:rsidSect="007419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33D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w:t>
      </w:r>
      <w:r w:rsidR="00146EB2">
        <w:noBreakHyphen/>
      </w:r>
      <w:r>
        <w:t>11</w:t>
      </w:r>
      <w:r w:rsidR="00146EB2">
        <w:noBreakHyphen/>
      </w:r>
      <w:r>
        <w:t>720, AS AMENDED, CODE OF LAWS OF SOUTH CAROLINA, 1976, RELATING TO ENTITIES ELIGIBLE TO PARTICIPATE IN THE STATE HEALTH AND DENTAL INSURANCE PLANS, SO AS TO INCLUDE SPECIAL PURPOSE DISTRICTS PROVIDING SANITATION SERVICES.</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C7"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0C52">
        <w:t>Section 1</w:t>
      </w:r>
      <w:r w:rsidR="00146EB2">
        <w:noBreakHyphen/>
      </w:r>
      <w:r w:rsidR="00460C52">
        <w:t>11</w:t>
      </w:r>
      <w:r w:rsidR="00146EB2">
        <w:noBreakHyphen/>
      </w:r>
      <w:r w:rsidR="00460C52">
        <w:t xml:space="preserve">720(A)(7) of the 1976 Code </w:t>
      </w:r>
      <w:r w:rsidR="00F56567">
        <w:t>is amended to read:</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67" w:rsidRP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special purpose districts created by act of the General Assembly that provide gas, water, fire, sewer, recreation, </w:t>
      </w:r>
      <w:r>
        <w:rPr>
          <w:strike/>
        </w:rPr>
        <w:t>or</w:t>
      </w:r>
      <w:r>
        <w:t xml:space="preserve"> hospital</w:t>
      </w:r>
      <w:r>
        <w:rPr>
          <w:u w:val="single"/>
        </w:rPr>
        <w:t>, or sanitation</w:t>
      </w:r>
      <w:r>
        <w:t xml:space="preserve"> service, or any combination of these services;”</w:t>
      </w:r>
    </w:p>
    <w:p w:rsidR="00F56567" w:rsidRDefault="00F56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6567">
        <w:t>2</w:t>
      </w:r>
      <w:r>
        <w:t>.</w:t>
      </w:r>
      <w:r>
        <w:tab/>
        <w:t>This act takes effect upon approval by the Governor.</w:t>
      </w:r>
    </w:p>
    <w:p w:rsidR="004E2FF3" w:rsidRDefault="00146E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FF3" w:rsidRDefault="004E2FF3" w:rsidP="00EF2F90">
      <w:pPr>
        <w:suppressAutoHyphens/>
      </w:pPr>
    </w:p>
    <w:sectPr w:rsidR="004E2FF3" w:rsidSect="007419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DC7" w:rsidRDefault="00033DC7" w:rsidP="009F0C77">
      <w:r>
        <w:separator/>
      </w:r>
    </w:p>
  </w:endnote>
  <w:endnote w:type="continuationSeparator" w:id="0">
    <w:p w:rsidR="00033DC7" w:rsidRDefault="00033D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42B282-A2E9-4904-AC49-D2E6A35E040D}"/>
    <w:embedBold r:id="rId2" w:fontKey="{07E5C97E-A88F-41F8-9AF9-E098CD3C8FBA}"/>
    <w:embedItalic r:id="rId3" w:fontKey="{4F3931C0-A0F3-487C-8C6D-BAC842B491AE}"/>
  </w:font>
  <w:font w:name="Calibri">
    <w:panose1 w:val="020F0502020204030204"/>
    <w:charset w:val="00"/>
    <w:family w:val="swiss"/>
    <w:pitch w:val="variable"/>
    <w:sig w:usb0="A00002EF" w:usb1="4000207B" w:usb2="00000000" w:usb3="00000000" w:csb0="0000009F" w:csb1="00000000"/>
    <w:embedRegular r:id="rId4" w:fontKey="{DEAD70B3-04FC-4674-A489-F9EEE9A8DAAD}"/>
  </w:font>
  <w:font w:name="Cambria">
    <w:panose1 w:val="02040503050406030204"/>
    <w:charset w:val="00"/>
    <w:family w:val="roman"/>
    <w:pitch w:val="variable"/>
    <w:sig w:usb0="A00002EF" w:usb1="4000004B" w:usb2="00000000" w:usb3="00000000" w:csb0="0000009F" w:csb1="00000000"/>
    <w:embedRegular r:id="rId5" w:fontKey="{74D360B1-4DD0-4C39-811E-24CDF98688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FC7" w:rsidRPr="004E2FF3" w:rsidRDefault="004E2FF3" w:rsidP="004E2FF3">
    <w:pPr>
      <w:pStyle w:val="Footer"/>
      <w:tabs>
        <w:tab w:val="clear" w:pos="4680"/>
        <w:tab w:val="clear" w:pos="9360"/>
        <w:tab w:val="center" w:pos="2995"/>
      </w:tabs>
      <w:spacing w:before="120"/>
    </w:pPr>
    <w:r>
      <w:t>[560</w:t>
    </w:r>
    <w:r w:rsidR="00741914">
      <w:t>-</w:t>
    </w:r>
    <w:fldSimple w:instr=" PAGE  \* MERGEFORMAT ">
      <w:r w:rsidR="00EF2F90">
        <w:rPr>
          <w:noProof/>
        </w:rPr>
        <w:t>2</w:t>
      </w:r>
    </w:fldSimple>
    <w:r w:rsidR="007419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914" w:rsidRPr="004E2FF3" w:rsidRDefault="00741914" w:rsidP="004E2FF3">
    <w:pPr>
      <w:pStyle w:val="Footer"/>
      <w:tabs>
        <w:tab w:val="clear" w:pos="4680"/>
        <w:tab w:val="clear" w:pos="9360"/>
        <w:tab w:val="center" w:pos="2995"/>
      </w:tabs>
      <w:spacing w:before="120"/>
    </w:pPr>
    <w:r>
      <w:t>[560]</w:t>
    </w:r>
    <w:r>
      <w:tab/>
    </w:r>
    <w:fldSimple w:instr=" PAGE  \* MERGEFORMAT ">
      <w:r w:rsidR="00EF2F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DC7" w:rsidRDefault="00033DC7" w:rsidP="009F0C77">
      <w:r>
        <w:separator/>
      </w:r>
    </w:p>
  </w:footnote>
  <w:footnote w:type="continuationSeparator" w:id="0">
    <w:p w:rsidR="00033DC7" w:rsidRDefault="00033D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38HTC11"/>
    <w:docVar w:name="CoverBillType" w:val="b"/>
    <w:docVar w:name="docpath" w:val="L:\Council\bills\BBM\10038HTC11.DOCX"/>
    <w:docVar w:name="dvBillNumber" w:val="560"/>
    <w:docVar w:name="dvBillNumberPrefix" w:val="S. "/>
    <w:docVar w:name="dvOriginalBody" w:val="Senate"/>
    <w:docVar w:name="dvSteno" w:val="BBM"/>
    <w:docVar w:name="NameofBody" w:val="s"/>
    <w:docVar w:name="vgroup2" w:val="Council"/>
  </w:docVars>
  <w:rsids>
    <w:rsidRoot w:val="00E74013"/>
    <w:rsid w:val="00026C9A"/>
    <w:rsid w:val="00033DC7"/>
    <w:rsid w:val="000965A1"/>
    <w:rsid w:val="000E1785"/>
    <w:rsid w:val="001023A4"/>
    <w:rsid w:val="0010776B"/>
    <w:rsid w:val="00133E66"/>
    <w:rsid w:val="00134ACF"/>
    <w:rsid w:val="00144E15"/>
    <w:rsid w:val="00146EB2"/>
    <w:rsid w:val="001A4A62"/>
    <w:rsid w:val="001A681E"/>
    <w:rsid w:val="001D08F2"/>
    <w:rsid w:val="002037CA"/>
    <w:rsid w:val="002047A2"/>
    <w:rsid w:val="002321B6"/>
    <w:rsid w:val="0023696B"/>
    <w:rsid w:val="00250967"/>
    <w:rsid w:val="002759C5"/>
    <w:rsid w:val="00277DEE"/>
    <w:rsid w:val="00280D88"/>
    <w:rsid w:val="00294ABE"/>
    <w:rsid w:val="002A3EB4"/>
    <w:rsid w:val="00316F1B"/>
    <w:rsid w:val="00325348"/>
    <w:rsid w:val="00393688"/>
    <w:rsid w:val="003D411E"/>
    <w:rsid w:val="003E3C1E"/>
    <w:rsid w:val="003E6148"/>
    <w:rsid w:val="00400EAA"/>
    <w:rsid w:val="0041760A"/>
    <w:rsid w:val="00460C52"/>
    <w:rsid w:val="004809EE"/>
    <w:rsid w:val="004E2FF3"/>
    <w:rsid w:val="00511EE9"/>
    <w:rsid w:val="00514074"/>
    <w:rsid w:val="00521E00"/>
    <w:rsid w:val="00577C6C"/>
    <w:rsid w:val="0058501B"/>
    <w:rsid w:val="006215AA"/>
    <w:rsid w:val="006340D9"/>
    <w:rsid w:val="00643B8E"/>
    <w:rsid w:val="00661FC7"/>
    <w:rsid w:val="00665EBC"/>
    <w:rsid w:val="0069470D"/>
    <w:rsid w:val="006A476C"/>
    <w:rsid w:val="006C6A93"/>
    <w:rsid w:val="006E02F9"/>
    <w:rsid w:val="00741914"/>
    <w:rsid w:val="00753C04"/>
    <w:rsid w:val="00756946"/>
    <w:rsid w:val="00757F80"/>
    <w:rsid w:val="00771EEC"/>
    <w:rsid w:val="00786819"/>
    <w:rsid w:val="007A1E80"/>
    <w:rsid w:val="007A325A"/>
    <w:rsid w:val="007F1523"/>
    <w:rsid w:val="007F509E"/>
    <w:rsid w:val="007F5799"/>
    <w:rsid w:val="007F65A0"/>
    <w:rsid w:val="007F6947"/>
    <w:rsid w:val="00872729"/>
    <w:rsid w:val="008F4429"/>
    <w:rsid w:val="009352BB"/>
    <w:rsid w:val="00990668"/>
    <w:rsid w:val="009F0C77"/>
    <w:rsid w:val="009F4DD1"/>
    <w:rsid w:val="00A64E80"/>
    <w:rsid w:val="00A741D9"/>
    <w:rsid w:val="00A9741D"/>
    <w:rsid w:val="00AD4B17"/>
    <w:rsid w:val="00B0409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2CC"/>
    <w:rsid w:val="00D405E7"/>
    <w:rsid w:val="00D41D56"/>
    <w:rsid w:val="00D6260D"/>
    <w:rsid w:val="00D6662B"/>
    <w:rsid w:val="00D95E2F"/>
    <w:rsid w:val="00D970A9"/>
    <w:rsid w:val="00DB3AC0"/>
    <w:rsid w:val="00DE68F0"/>
    <w:rsid w:val="00DF3845"/>
    <w:rsid w:val="00DF7E17"/>
    <w:rsid w:val="00E74013"/>
    <w:rsid w:val="00EB00A2"/>
    <w:rsid w:val="00EB1BF3"/>
    <w:rsid w:val="00EE2A88"/>
    <w:rsid w:val="00EF2F90"/>
    <w:rsid w:val="00EF3EEE"/>
    <w:rsid w:val="00F149A7"/>
    <w:rsid w:val="00F45410"/>
    <w:rsid w:val="00F50BAF"/>
    <w:rsid w:val="00F52C10"/>
    <w:rsid w:val="00F56567"/>
    <w:rsid w:val="00F81FFD"/>
    <w:rsid w:val="00F85228"/>
    <w:rsid w:val="00F8743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F65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3699A-3CF8-4A06-8355-7A63FA81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1648</Characters>
  <Application>Microsoft Office Word</Application>
  <DocSecurity>0</DocSecurity>
  <Lines>82</Lines>
  <Paragraphs>37</Paragraphs>
  <ScaleCrop>false</ScaleCrop>
  <Company> </Company>
  <LinksUpToDate>false</LinksUpToDate>
  <CharactersWithSpaces>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2011-02-08T18:15:00Z</cp:lastPrinted>
  <dcterms:created xsi:type="dcterms:W3CDTF">2011-03-09T23:24:00Z</dcterms:created>
  <dcterms:modified xsi:type="dcterms:W3CDTF">2011-03-09T23:24:00Z</dcterms:modified>
</cp:coreProperties>
</file>