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5EB" w:rsidRDefault="009155EB" w:rsidP="009155EB">
      <w:pPr>
        <w:pStyle w:val="BillDots0"/>
      </w:pPr>
    </w:p>
    <w:p w:rsidR="009155EB" w:rsidRDefault="009155EB" w:rsidP="009155EB">
      <w:pPr>
        <w:pStyle w:val="Numbersforbill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5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E65312">
        <w:noBreakHyphen/>
      </w:r>
      <w:r>
        <w:t>43</w:t>
      </w:r>
      <w:r w:rsidR="00E65312">
        <w:noBreakHyphen/>
      </w:r>
      <w:r>
        <w:t>40, CODE OF LAWS OF SOUTH CAROLINA, 1976, RELATING</w:t>
      </w:r>
      <w:r w:rsidR="00555A98">
        <w:t xml:space="preserve"> TO THE STATE BOARD OF PHARMACY</w:t>
      </w:r>
      <w:r>
        <w:t xml:space="preserve"> SO AS TO INCREASE THE MEMBERSHIP OF THE BOARD TO NINE WITH THE ADDITIONAL MEMBER BEING A PHARMACY TECHNICIAN FROM THE STATE AT</w:t>
      </w:r>
      <w:r w:rsidR="00206138">
        <w:t xml:space="preserve"> </w:t>
      </w:r>
      <w:r>
        <w:t>LARGE.</w:t>
      </w:r>
    </w:p>
    <w:p w:rsidR="00F55469" w:rsidRDefault="00F5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469" w:rsidRDefault="00F5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469" w:rsidRDefault="00F5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B7A" w:rsidRDefault="00F55469"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65B7A">
        <w:t>Section 40</w:t>
      </w:r>
      <w:r w:rsidR="00E65312">
        <w:noBreakHyphen/>
      </w:r>
      <w:r w:rsidR="00A65B7A">
        <w:t>43</w:t>
      </w:r>
      <w:r w:rsidR="00E65312">
        <w:noBreakHyphen/>
      </w:r>
      <w:r w:rsidR="00A65B7A">
        <w:t>40(A) and (B) of the 1976 Code is amended to read:</w:t>
      </w: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There is created the State Board of Pharmacy to be composed of </w:t>
      </w:r>
      <w:r w:rsidRPr="00860E0F">
        <w:rPr>
          <w:strike/>
        </w:rPr>
        <w:t>eight</w:t>
      </w:r>
      <w:r>
        <w:t xml:space="preserve"> </w:t>
      </w:r>
      <w:r>
        <w:rPr>
          <w:u w:val="single"/>
        </w:rPr>
        <w:t>nine</w:t>
      </w:r>
      <w:r>
        <w:t xml:space="preserve"> members, appointed by the Governor with advice and consent of the Senate, one of whom must be a lay member from the State </w:t>
      </w:r>
      <w:r w:rsidRPr="00242A92">
        <w:t>at large</w:t>
      </w:r>
      <w:r>
        <w:t xml:space="preserve">, one of whom must be a pharmacist from the State at large, </w:t>
      </w:r>
      <w:r>
        <w:rPr>
          <w:u w:val="single"/>
        </w:rPr>
        <w:t>one of whom must be a certified pharma</w:t>
      </w:r>
      <w:r w:rsidR="00206138">
        <w:rPr>
          <w:u w:val="single"/>
        </w:rPr>
        <w:t xml:space="preserve">cy technician from the State at </w:t>
      </w:r>
      <w:r>
        <w:rPr>
          <w:u w:val="single"/>
        </w:rPr>
        <w:t>large,</w:t>
      </w:r>
      <w:r>
        <w:t xml:space="preserve"> and six of whom must be pharmacists representing each of the six congressional districts.  Provided, however, if no hospital pharmacist is selected to represent any of the six congressional districts, the Governor shall appoint a hospital pharmacist as the pharmacist at large. </w:t>
      </w: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pharmacist </w:t>
      </w:r>
      <w:r w:rsidRPr="00206138">
        <w:t>at large</w:t>
      </w:r>
      <w:r>
        <w:rPr>
          <w:u w:val="single"/>
        </w:rPr>
        <w:t>, the certified pharmacy technician a</w:t>
      </w:r>
      <w:r w:rsidR="00206138">
        <w:rPr>
          <w:u w:val="single"/>
        </w:rPr>
        <w:t xml:space="preserve">t </w:t>
      </w:r>
      <w:r>
        <w:rPr>
          <w:u w:val="single"/>
        </w:rPr>
        <w:t>large,</w:t>
      </w:r>
      <w:r>
        <w:t xml:space="preserve"> and the lay member shall serve coterminously with the appointing Governor and until their successors are appointed and qualify.  The board shall conduct an election to nominate three pharmacists from each congressional district to be submitted to the Governor for consideration for appointment.  The Governor shall appoint one pharmacist to represent each congressional district from among the nominees submitted for that district.  The election shall provide for participation by all pharmacists currently licensed </w:t>
      </w:r>
      <w:r>
        <w:lastRenderedPageBreak/>
        <w:t>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six congressional districts shall serve terms of six years and until their successors are appointed and qualify.  No member may serve more than two successive terms of office except that a member serving an unexpired term may be reelected and reappointed for two successive terms.”</w:t>
      </w: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114A" w:rsidRDefault="00E65312" w:rsidP="005B3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14A" w:rsidRDefault="00DC114A" w:rsidP="00DC114A">
      <w:pPr>
        <w:suppressAutoHyphens/>
      </w:pPr>
    </w:p>
    <w:sectPr w:rsidR="00DC114A" w:rsidSect="00DC11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469" w:rsidRDefault="00F55469" w:rsidP="009F0C77">
      <w:r>
        <w:separator/>
      </w:r>
    </w:p>
  </w:endnote>
  <w:endnote w:type="continuationSeparator" w:id="0">
    <w:p w:rsidR="00F55469" w:rsidRDefault="00F554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4FAEA7-E749-4A05-8C5D-B4476744AF94}"/>
    <w:embedBold r:id="rId2" w:fontKey="{FD9BD84B-B6F8-4BD5-9790-E19FA0313B0B}"/>
  </w:font>
  <w:font w:name="Calibri">
    <w:panose1 w:val="020F0502020204030204"/>
    <w:charset w:val="00"/>
    <w:family w:val="swiss"/>
    <w:pitch w:val="variable"/>
    <w:sig w:usb0="A00002EF" w:usb1="4000207B" w:usb2="00000000" w:usb3="00000000" w:csb0="0000009F" w:csb1="00000000"/>
    <w:embedRegular r:id="rId3" w:fontKey="{E79D8D03-0269-41D8-9CAC-A20A12B3EE11}"/>
  </w:font>
  <w:font w:name="Tahoma">
    <w:panose1 w:val="020B0604030504040204"/>
    <w:charset w:val="00"/>
    <w:family w:val="swiss"/>
    <w:pitch w:val="variable"/>
    <w:sig w:usb0="61002A87" w:usb1="80000000" w:usb2="00000008" w:usb3="00000000" w:csb0="000101FF" w:csb1="00000000"/>
    <w:embedRegular r:id="rId4" w:fontKey="{4448ACDC-8EE2-4B2D-BA30-F9229B11E6A8}"/>
  </w:font>
  <w:font w:name="Cambria">
    <w:panose1 w:val="02040503050406030204"/>
    <w:charset w:val="00"/>
    <w:family w:val="roman"/>
    <w:pitch w:val="variable"/>
    <w:sig w:usb0="A00002EF" w:usb1="4000004B" w:usb2="00000000" w:usb3="00000000" w:csb0="0000009F" w:csb1="00000000"/>
    <w:embedRegular r:id="rId5" w:fontKey="{6EC2EBB2-8555-4E04-9A63-735A7A7AE9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5FD" w:rsidRPr="00DC114A" w:rsidRDefault="00DC114A" w:rsidP="00DC114A">
    <w:pPr>
      <w:pStyle w:val="Footer"/>
      <w:tabs>
        <w:tab w:val="clear" w:pos="4680"/>
        <w:tab w:val="clear" w:pos="9360"/>
        <w:tab w:val="center" w:pos="2995"/>
      </w:tabs>
      <w:spacing w:before="120"/>
    </w:pPr>
    <w:r>
      <w:t>[581]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469" w:rsidRDefault="00F55469" w:rsidP="009F0C77">
      <w:r>
        <w:separator/>
      </w:r>
    </w:p>
  </w:footnote>
  <w:footnote w:type="continuationSeparator" w:id="0">
    <w:p w:rsidR="00F55469" w:rsidRDefault="00F554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00AB11"/>
    <w:docVar w:name="CoverBillType" w:val="b"/>
    <w:docVar w:name="docpath" w:val="L:\Council\bills\AGM\18700AB11.DOCX"/>
    <w:docVar w:name="dvBillNumber" w:val="581"/>
    <w:docVar w:name="dvBillNumberPrefix" w:val="S. "/>
    <w:docVar w:name="dvOriginalBody" w:val="Senate"/>
    <w:docVar w:name="dvSteno" w:val="AGM"/>
    <w:docVar w:name="NameofBody" w:val="s"/>
    <w:docVar w:name="vgroup2" w:val="Council"/>
  </w:docVars>
  <w:rsids>
    <w:rsidRoot w:val="00B13CCF"/>
    <w:rsid w:val="00026C9A"/>
    <w:rsid w:val="0007103C"/>
    <w:rsid w:val="000965A1"/>
    <w:rsid w:val="000E1785"/>
    <w:rsid w:val="001023A4"/>
    <w:rsid w:val="0010776B"/>
    <w:rsid w:val="00133E66"/>
    <w:rsid w:val="00134ACF"/>
    <w:rsid w:val="00144E15"/>
    <w:rsid w:val="001A4A62"/>
    <w:rsid w:val="001A681E"/>
    <w:rsid w:val="001D08F2"/>
    <w:rsid w:val="002037CA"/>
    <w:rsid w:val="002047A2"/>
    <w:rsid w:val="00206138"/>
    <w:rsid w:val="002321B6"/>
    <w:rsid w:val="0023696B"/>
    <w:rsid w:val="00242A92"/>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5A98"/>
    <w:rsid w:val="00577C6C"/>
    <w:rsid w:val="0058501B"/>
    <w:rsid w:val="005B356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7F5F"/>
    <w:rsid w:val="00860E0F"/>
    <w:rsid w:val="00872729"/>
    <w:rsid w:val="008F4429"/>
    <w:rsid w:val="009155EB"/>
    <w:rsid w:val="009352BB"/>
    <w:rsid w:val="00990668"/>
    <w:rsid w:val="00995AB1"/>
    <w:rsid w:val="009F0C77"/>
    <w:rsid w:val="009F4DD1"/>
    <w:rsid w:val="00A24A97"/>
    <w:rsid w:val="00A55606"/>
    <w:rsid w:val="00A64E80"/>
    <w:rsid w:val="00A65B7A"/>
    <w:rsid w:val="00A741D9"/>
    <w:rsid w:val="00A9741D"/>
    <w:rsid w:val="00AD4B17"/>
    <w:rsid w:val="00B025FD"/>
    <w:rsid w:val="00B13CCF"/>
    <w:rsid w:val="00B26FA6"/>
    <w:rsid w:val="00B741CB"/>
    <w:rsid w:val="00B934F3"/>
    <w:rsid w:val="00BB6347"/>
    <w:rsid w:val="00BD2134"/>
    <w:rsid w:val="00BF61C1"/>
    <w:rsid w:val="00C038D8"/>
    <w:rsid w:val="00C045DD"/>
    <w:rsid w:val="00C3136F"/>
    <w:rsid w:val="00C3483A"/>
    <w:rsid w:val="00C74E9D"/>
    <w:rsid w:val="00C82FD3"/>
    <w:rsid w:val="00CB2D96"/>
    <w:rsid w:val="00CC6B7B"/>
    <w:rsid w:val="00CD3619"/>
    <w:rsid w:val="00CF4447"/>
    <w:rsid w:val="00D405E7"/>
    <w:rsid w:val="00D41D56"/>
    <w:rsid w:val="00D6260D"/>
    <w:rsid w:val="00D6662B"/>
    <w:rsid w:val="00D95E2F"/>
    <w:rsid w:val="00D970A9"/>
    <w:rsid w:val="00DB3AC0"/>
    <w:rsid w:val="00DC114A"/>
    <w:rsid w:val="00DE68F0"/>
    <w:rsid w:val="00DF3845"/>
    <w:rsid w:val="00DF7E17"/>
    <w:rsid w:val="00E65312"/>
    <w:rsid w:val="00EB00A2"/>
    <w:rsid w:val="00EB1BF3"/>
    <w:rsid w:val="00EF3EEE"/>
    <w:rsid w:val="00F149A7"/>
    <w:rsid w:val="00F50BAF"/>
    <w:rsid w:val="00F52C10"/>
    <w:rsid w:val="00F5546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5A98"/>
    <w:rPr>
      <w:rFonts w:ascii="Tahoma" w:hAnsi="Tahoma" w:cs="Tahoma"/>
      <w:sz w:val="16"/>
      <w:szCs w:val="16"/>
    </w:rPr>
  </w:style>
  <w:style w:type="character" w:customStyle="1" w:styleId="BalloonTextChar">
    <w:name w:val="Balloon Text Char"/>
    <w:basedOn w:val="DefaultParagraphFont"/>
    <w:link w:val="BalloonText"/>
    <w:uiPriority w:val="99"/>
    <w:semiHidden/>
    <w:rsid w:val="00555A98"/>
    <w:rPr>
      <w:rFonts w:ascii="Tahoma" w:eastAsia="Times New Roman" w:hAnsi="Tahoma" w:cs="Tahoma"/>
      <w:sz w:val="16"/>
      <w:szCs w:val="16"/>
    </w:rPr>
  </w:style>
  <w:style w:type="paragraph" w:customStyle="1" w:styleId="BillDots0">
    <w:name w:val="Bill Dots"/>
    <w:basedOn w:val="Normal"/>
    <w:qFormat/>
    <w:rsid w:val="009155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155E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6A6B2-8EB0-4FCC-A6B3-0C62CCB7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1968</Characters>
  <Application>Microsoft Office Word</Application>
  <DocSecurity>0</DocSecurity>
  <Lines>16</Lines>
  <Paragraphs>4</Paragraphs>
  <ScaleCrop>false</ScaleCrop>
  <Company>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2011-02-16T16:26:00Z</cp:lastPrinted>
  <dcterms:created xsi:type="dcterms:W3CDTF">2011-02-16T20:40:00Z</dcterms:created>
  <dcterms:modified xsi:type="dcterms:W3CDTF">2011-02-16T20:40:00Z</dcterms:modified>
</cp:coreProperties>
</file>