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B2F" w:rsidRDefault="004E4B2F" w:rsidP="002A3EB4">
      <w:pPr>
        <w:pStyle w:val="BillDots"/>
      </w:pPr>
      <w:r>
        <w:rPr>
          <w:strike/>
        </w:rPr>
        <w:t>Indicates Matter Stricken</w:t>
      </w:r>
    </w:p>
    <w:p w:rsidR="004E4B2F" w:rsidRPr="004E4B2F" w:rsidRDefault="004E4B2F" w:rsidP="002A3EB4">
      <w:pPr>
        <w:pStyle w:val="BillDots"/>
      </w:pPr>
      <w:r>
        <w:rPr>
          <w:u w:val="single"/>
        </w:rPr>
        <w:t>Indicates New Matter</w:t>
      </w:r>
    </w:p>
    <w:p w:rsidR="004E4B2F" w:rsidRDefault="004E4B2F" w:rsidP="002A3EB4">
      <w:pPr>
        <w:pStyle w:val="BillDots"/>
      </w:pPr>
    </w:p>
    <w:p w:rsidR="00FF7F70" w:rsidRDefault="00FF7F70" w:rsidP="002A3EB4">
      <w:pPr>
        <w:pStyle w:val="BillDots"/>
      </w:pPr>
    </w:p>
    <w:p w:rsidR="00EF3F6F" w:rsidRDefault="00EF3F6F" w:rsidP="002A3EB4">
      <w:pPr>
        <w:pStyle w:val="BillDots"/>
      </w:pPr>
      <w:r>
        <w:t>AMENDED</w:t>
      </w:r>
    </w:p>
    <w:p w:rsidR="00EF3F6F" w:rsidRDefault="00EF3F6F" w:rsidP="002A3EB4">
      <w:pPr>
        <w:pStyle w:val="BillDots"/>
      </w:pPr>
      <w:r>
        <w:t>May 3, 2011</w:t>
      </w:r>
    </w:p>
    <w:p w:rsidR="00EF3F6F" w:rsidRDefault="00EF3F6F" w:rsidP="002A3EB4">
      <w:pPr>
        <w:pStyle w:val="BillDots"/>
      </w:pPr>
    </w:p>
    <w:p w:rsidR="00EF3F6F" w:rsidRPr="00EF3F6F" w:rsidRDefault="00EF3F6F" w:rsidP="00EF3F6F">
      <w:pPr>
        <w:pStyle w:val="BillDots"/>
        <w:tabs>
          <w:tab w:val="clear" w:pos="216"/>
          <w:tab w:val="clear" w:pos="432"/>
          <w:tab w:val="clear" w:pos="648"/>
          <w:tab w:val="clear" w:pos="864"/>
          <w:tab w:val="clear" w:pos="1080"/>
          <w:tab w:val="clear" w:pos="1296"/>
          <w:tab w:val="clear" w:pos="5904"/>
          <w:tab w:val="right" w:pos="5933"/>
        </w:tabs>
      </w:pPr>
      <w:r>
        <w:tab/>
      </w:r>
      <w:r>
        <w:rPr>
          <w:b/>
          <w:sz w:val="36"/>
        </w:rPr>
        <w:t>S. 586</w:t>
      </w:r>
    </w:p>
    <w:p w:rsidR="00EF3F6F" w:rsidRDefault="00EF3F6F" w:rsidP="002A3EB4">
      <w:pPr>
        <w:pStyle w:val="BillDots"/>
      </w:pPr>
    </w:p>
    <w:p w:rsidR="00EF3F6F" w:rsidRDefault="00EF3F6F" w:rsidP="002A3EB4">
      <w:pPr>
        <w:pStyle w:val="BillDots"/>
      </w:pPr>
      <w:r>
        <w:t>Introduced by Senators Hayes, O’Dell, Verdin, Shoopman, Nicholson, Elliott, L. Martin, Coleman, Ford, Cromer, Alexander and Knotts</w:t>
      </w:r>
    </w:p>
    <w:p w:rsidR="00EF3F6F" w:rsidRDefault="00EF3F6F" w:rsidP="002A3EB4">
      <w:pPr>
        <w:pStyle w:val="BillDots"/>
      </w:pPr>
    </w:p>
    <w:p w:rsidR="00EF3F6F" w:rsidRDefault="00EF3F6F" w:rsidP="002A3EB4">
      <w:pPr>
        <w:pStyle w:val="BillDots"/>
      </w:pPr>
      <w:r>
        <w:t>S. Printed 5/3/11--H.</w:t>
      </w:r>
    </w:p>
    <w:p w:rsidR="00EF3F6F" w:rsidRDefault="00EF3F6F" w:rsidP="002A3EB4">
      <w:pPr>
        <w:pStyle w:val="BillDots"/>
      </w:pPr>
      <w:r>
        <w:t>Read the first time April 26, 2011.</w:t>
      </w:r>
    </w:p>
    <w:p w:rsidR="00EF3F6F" w:rsidRPr="00EF3F6F" w:rsidRDefault="00EF3F6F" w:rsidP="00EF3F6F">
      <w:pPr>
        <w:pStyle w:val="BillDots"/>
        <w:jc w:val="center"/>
      </w:pPr>
      <w:r>
        <w:rPr>
          <w:u w:val="single"/>
        </w:rPr>
        <w:t>            </w:t>
      </w:r>
    </w:p>
    <w:p w:rsidR="00EF3F6F" w:rsidRDefault="00EF3F6F" w:rsidP="002A3EB4">
      <w:pPr>
        <w:pStyle w:val="BillDots"/>
      </w:pPr>
    </w:p>
    <w:p w:rsidR="001E1027" w:rsidRDefault="001E1027" w:rsidP="002A3EB4">
      <w:pPr>
        <w:pStyle w:val="BillDots"/>
        <w:sectPr w:rsidR="001E1027" w:rsidSect="001E10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0A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EF3F6F" w:rsidRDefault="00EF3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C71">
        <w:t>Section 1</w:t>
      </w:r>
      <w:r w:rsidR="00CF0C71">
        <w:noBreakHyphen/>
        <w:t>11</w:t>
      </w:r>
      <w:r w:rsidR="00CF0C71">
        <w:noBreakHyphen/>
        <w:t>720(A) of the 1976 Code, as last amended by Act 353 of 2008, is further amended by adding an appropriately numbered item at the end to read:</w:t>
      </w: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71" w:rsidRDefault="00CF0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670A8E"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6C" w:rsidRPr="00E14855"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SECTION</w:t>
      </w:r>
      <w:r w:rsidR="00EF3F6F">
        <w:rPr>
          <w:color w:val="000000" w:themeColor="text1"/>
          <w:u w:color="000000" w:themeColor="text1"/>
        </w:rPr>
        <w:tab/>
      </w:r>
      <w:r>
        <w:rPr>
          <w:color w:val="000000" w:themeColor="text1"/>
          <w:u w:color="000000" w:themeColor="text1"/>
        </w:rPr>
        <w:t>2</w:t>
      </w:r>
      <w:r w:rsidRPr="00E14855">
        <w:rPr>
          <w:color w:val="000000" w:themeColor="text1"/>
          <w:u w:color="000000" w:themeColor="text1"/>
        </w:rPr>
        <w:t>.</w:t>
      </w:r>
      <w:r w:rsidRPr="00E14855">
        <w:rPr>
          <w:color w:val="000000" w:themeColor="text1"/>
          <w:u w:color="000000" w:themeColor="text1"/>
        </w:rPr>
        <w:tab/>
        <w:t>Article 5, Chapter 11, Title 1 of the 1976 Code is amended by adding:</w:t>
      </w:r>
    </w:p>
    <w:p w:rsidR="00741F6C" w:rsidRPr="00E14855"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F6C"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14855">
        <w:rPr>
          <w:color w:val="000000" w:themeColor="text1"/>
          <w:u w:color="000000" w:themeColor="text1"/>
        </w:rPr>
        <w:tab/>
        <w:t>“Section 1</w:t>
      </w:r>
      <w:r w:rsidRPr="00E14855">
        <w:rPr>
          <w:color w:val="000000" w:themeColor="text1"/>
          <w:u w:color="000000" w:themeColor="text1"/>
        </w:rPr>
        <w:noBreakHyphen/>
        <w:t>11</w:t>
      </w:r>
      <w:r w:rsidRPr="00E14855">
        <w:rPr>
          <w:color w:val="000000" w:themeColor="text1"/>
          <w:u w:color="000000" w:themeColor="text1"/>
        </w:rPr>
        <w:noBreakHyphen/>
        <w:t>715.</w:t>
      </w:r>
      <w:r w:rsidRPr="00E14855">
        <w:rPr>
          <w:color w:val="000000" w:themeColor="text1"/>
          <w:u w:color="000000" w:themeColor="text1"/>
        </w:rPr>
        <w:tab/>
      </w:r>
      <w:r w:rsidRPr="00E14855">
        <w:rPr>
          <w:color w:val="000000" w:themeColor="text1"/>
          <w:u w:color="000000" w:themeColor="text1"/>
        </w:rPr>
        <w:tab/>
        <w:t>The Employee Insurance Program of the Budget and Control Board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w:t>
      </w:r>
    </w:p>
    <w:p w:rsidR="00741F6C" w:rsidRDefault="00741F6C"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6F" w:rsidRDefault="00EF3F6F" w:rsidP="00E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CA0">
        <w:lastRenderedPageBreak/>
        <w:t>SECTION</w:t>
      </w:r>
      <w:r>
        <w:tab/>
        <w:t>3</w:t>
      </w:r>
      <w:r w:rsidRPr="00534CA0">
        <w:t>.</w:t>
      </w:r>
      <w:r w:rsidRPr="00534CA0">
        <w:tab/>
        <w:t>Section 1</w:t>
      </w:r>
      <w:r w:rsidRPr="00534CA0">
        <w:noBreakHyphen/>
        <w:t>11</w:t>
      </w:r>
      <w:r w:rsidRPr="00534CA0">
        <w:noBreakHyphen/>
        <w:t>720(A)(7) of the 1976 Code is amended to read:</w:t>
      </w:r>
    </w:p>
    <w:p w:rsidR="00EF3F6F" w:rsidRPr="00534CA0" w:rsidRDefault="00EF3F6F" w:rsidP="00E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F6F" w:rsidRDefault="00EF3F6F" w:rsidP="00E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4CA0">
        <w:tab/>
        <w:t>“(7)</w:t>
      </w:r>
      <w:r w:rsidRPr="00534CA0">
        <w:tab/>
        <w:t xml:space="preserve">special purpose districts created by act of the General Assembly that provide gas, water, fire, sewer, recreation, </w:t>
      </w:r>
      <w:r w:rsidRPr="00534CA0">
        <w:rPr>
          <w:strike/>
        </w:rPr>
        <w:t>or</w:t>
      </w:r>
      <w:r w:rsidRPr="00534CA0">
        <w:t xml:space="preserve"> hospital</w:t>
      </w:r>
      <w:r w:rsidRPr="00534CA0">
        <w:rPr>
          <w:u w:val="single"/>
        </w:rPr>
        <w:t>, or sanitation</w:t>
      </w:r>
      <w:r w:rsidRPr="00534CA0">
        <w:t xml:space="preserve"> service, or any combination of these services;”</w:t>
      </w:r>
    </w:p>
    <w:p w:rsidR="00EF3F6F" w:rsidRDefault="00EF3F6F" w:rsidP="0074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3F6F">
        <w:t>4</w:t>
      </w:r>
      <w:r>
        <w:t>.</w:t>
      </w:r>
      <w:r>
        <w:tab/>
        <w:t>This act takes effect upon approval by the Governor.</w:t>
      </w:r>
    </w:p>
    <w:p w:rsidR="00BA6ED3" w:rsidRDefault="00CF0C71" w:rsidP="00E60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A6ED3" w:rsidSect="001E10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A8E" w:rsidRDefault="00670A8E" w:rsidP="009F0C77">
      <w:r>
        <w:separator/>
      </w:r>
    </w:p>
  </w:endnote>
  <w:endnote w:type="continuationSeparator" w:id="0">
    <w:p w:rsidR="00670A8E" w:rsidRDefault="00670A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8F762-5C17-49DE-A3CB-30F20F537B67}"/>
    <w:embedBold r:id="rId2" w:fontKey="{5387E642-05C1-4FE5-95A3-7BFCF51805DD}"/>
  </w:font>
  <w:font w:name="Calibri">
    <w:panose1 w:val="020F0502020204030204"/>
    <w:charset w:val="00"/>
    <w:family w:val="swiss"/>
    <w:pitch w:val="variable"/>
    <w:sig w:usb0="A00002EF" w:usb1="4000207B" w:usb2="00000000" w:usb3="00000000" w:csb0="0000009F" w:csb1="00000000"/>
    <w:embedRegular r:id="rId3" w:fontKey="{C39ED4D0-E7AB-44F3-B2F7-A6C4DC545C5C}"/>
  </w:font>
  <w:font w:name="Cambria">
    <w:panose1 w:val="02040503050406030204"/>
    <w:charset w:val="00"/>
    <w:family w:val="roman"/>
    <w:pitch w:val="variable"/>
    <w:sig w:usb0="A00002EF" w:usb1="4000004B" w:usb2="00000000" w:usb3="00000000" w:csb0="0000009F" w:csb1="00000000"/>
    <w:embedRegular r:id="rId4" w:fontKey="{0BC6A47C-28F4-43BC-B161-2FCACBF966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6B" w:rsidRPr="00BA6ED3" w:rsidRDefault="00BA6ED3" w:rsidP="00BA6ED3">
    <w:pPr>
      <w:pStyle w:val="Footer"/>
      <w:tabs>
        <w:tab w:val="clear" w:pos="4680"/>
        <w:tab w:val="clear" w:pos="9360"/>
        <w:tab w:val="center" w:pos="2995"/>
      </w:tabs>
      <w:spacing w:before="120"/>
    </w:pPr>
    <w:r>
      <w:t>[586</w:t>
    </w:r>
    <w:r w:rsidR="001E1027">
      <w:t>-</w:t>
    </w:r>
    <w:fldSimple w:instr=" PAGE  \* MERGEFORMAT ">
      <w:r w:rsidR="00E60E92">
        <w:rPr>
          <w:noProof/>
        </w:rPr>
        <w:t>1</w:t>
      </w:r>
    </w:fldSimple>
    <w:r w:rsidR="001E10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027" w:rsidRPr="00BA6ED3" w:rsidRDefault="001E1027" w:rsidP="00BA6ED3">
    <w:pPr>
      <w:pStyle w:val="Footer"/>
      <w:tabs>
        <w:tab w:val="clear" w:pos="4680"/>
        <w:tab w:val="clear" w:pos="9360"/>
        <w:tab w:val="center" w:pos="2995"/>
      </w:tabs>
      <w:spacing w:before="120"/>
    </w:pPr>
    <w:r>
      <w:t>[586]</w:t>
    </w:r>
    <w:r>
      <w:tab/>
    </w:r>
    <w:fldSimple w:instr=" PAGE  \* MERGEFORMAT ">
      <w:r w:rsidR="00E60E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A8E" w:rsidRDefault="00670A8E" w:rsidP="009F0C77">
      <w:r>
        <w:separator/>
      </w:r>
    </w:p>
  </w:footnote>
  <w:footnote w:type="continuationSeparator" w:id="0">
    <w:p w:rsidR="00670A8E" w:rsidRDefault="00670A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11SD11"/>
    <w:docVar w:name="CoverBillType" w:val="b"/>
    <w:docVar w:name="docpath" w:val="L:\Council\bills\DKA\3511SD11.DOCX"/>
    <w:docVar w:name="dvBillNumber" w:val="586"/>
    <w:docVar w:name="dvBillNumberPrefix" w:val="S. "/>
    <w:docVar w:name="dvOriginalBody" w:val="Senate"/>
    <w:docVar w:name="dvSteno" w:val="DKA"/>
    <w:docVar w:name="NameofBody" w:val="s"/>
    <w:docVar w:name="vgroup2" w:val="Council"/>
  </w:docVars>
  <w:rsids>
    <w:rsidRoot w:val="000874D6"/>
    <w:rsid w:val="00026C9A"/>
    <w:rsid w:val="000874D6"/>
    <w:rsid w:val="000965A1"/>
    <w:rsid w:val="000E1785"/>
    <w:rsid w:val="001023A4"/>
    <w:rsid w:val="0010776B"/>
    <w:rsid w:val="001255E8"/>
    <w:rsid w:val="00133E66"/>
    <w:rsid w:val="00134ACF"/>
    <w:rsid w:val="00144E15"/>
    <w:rsid w:val="001A4A62"/>
    <w:rsid w:val="001A681E"/>
    <w:rsid w:val="001D08F2"/>
    <w:rsid w:val="001E102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281F"/>
    <w:rsid w:val="004809EE"/>
    <w:rsid w:val="004B145F"/>
    <w:rsid w:val="004E4B2F"/>
    <w:rsid w:val="00511EE9"/>
    <w:rsid w:val="00521E00"/>
    <w:rsid w:val="00572337"/>
    <w:rsid w:val="00577C6C"/>
    <w:rsid w:val="0058501B"/>
    <w:rsid w:val="005E24E4"/>
    <w:rsid w:val="006215AA"/>
    <w:rsid w:val="006340D9"/>
    <w:rsid w:val="00643B8E"/>
    <w:rsid w:val="00665EBC"/>
    <w:rsid w:val="00670A8E"/>
    <w:rsid w:val="0069470D"/>
    <w:rsid w:val="006A476C"/>
    <w:rsid w:val="006C6A93"/>
    <w:rsid w:val="006E02F9"/>
    <w:rsid w:val="00741F6C"/>
    <w:rsid w:val="00753C04"/>
    <w:rsid w:val="00756946"/>
    <w:rsid w:val="00757F80"/>
    <w:rsid w:val="00771EEC"/>
    <w:rsid w:val="00777528"/>
    <w:rsid w:val="00786819"/>
    <w:rsid w:val="007A325A"/>
    <w:rsid w:val="007F1523"/>
    <w:rsid w:val="007F509E"/>
    <w:rsid w:val="007F5799"/>
    <w:rsid w:val="007F6947"/>
    <w:rsid w:val="008128CB"/>
    <w:rsid w:val="00820043"/>
    <w:rsid w:val="00855B83"/>
    <w:rsid w:val="00872729"/>
    <w:rsid w:val="008F4429"/>
    <w:rsid w:val="009352BB"/>
    <w:rsid w:val="00990668"/>
    <w:rsid w:val="009E1A36"/>
    <w:rsid w:val="009F0C77"/>
    <w:rsid w:val="009F4DD1"/>
    <w:rsid w:val="00A64E80"/>
    <w:rsid w:val="00A741D9"/>
    <w:rsid w:val="00A94DB6"/>
    <w:rsid w:val="00A9741D"/>
    <w:rsid w:val="00AD4B17"/>
    <w:rsid w:val="00AE0524"/>
    <w:rsid w:val="00B26FA6"/>
    <w:rsid w:val="00B741CB"/>
    <w:rsid w:val="00B934F3"/>
    <w:rsid w:val="00BA6ED3"/>
    <w:rsid w:val="00BB6347"/>
    <w:rsid w:val="00BD2134"/>
    <w:rsid w:val="00C038D8"/>
    <w:rsid w:val="00C045DD"/>
    <w:rsid w:val="00C3136F"/>
    <w:rsid w:val="00C3483A"/>
    <w:rsid w:val="00C479F2"/>
    <w:rsid w:val="00C630B4"/>
    <w:rsid w:val="00C74E9D"/>
    <w:rsid w:val="00C82FD3"/>
    <w:rsid w:val="00CC6B7B"/>
    <w:rsid w:val="00CC796B"/>
    <w:rsid w:val="00CD3619"/>
    <w:rsid w:val="00CF0C71"/>
    <w:rsid w:val="00CF4447"/>
    <w:rsid w:val="00CF7497"/>
    <w:rsid w:val="00D405E7"/>
    <w:rsid w:val="00D41D56"/>
    <w:rsid w:val="00D6260D"/>
    <w:rsid w:val="00D6662B"/>
    <w:rsid w:val="00D95E2F"/>
    <w:rsid w:val="00D970A9"/>
    <w:rsid w:val="00DB3AC0"/>
    <w:rsid w:val="00DD7497"/>
    <w:rsid w:val="00DE68F0"/>
    <w:rsid w:val="00DF3845"/>
    <w:rsid w:val="00DF7E17"/>
    <w:rsid w:val="00E60E92"/>
    <w:rsid w:val="00EB00A2"/>
    <w:rsid w:val="00EB1BF3"/>
    <w:rsid w:val="00EF3EEE"/>
    <w:rsid w:val="00EF3F6F"/>
    <w:rsid w:val="00F149A7"/>
    <w:rsid w:val="00F50BAF"/>
    <w:rsid w:val="00F52C10"/>
    <w:rsid w:val="00F671AF"/>
    <w:rsid w:val="00F81FFD"/>
    <w:rsid w:val="00F85228"/>
    <w:rsid w:val="00FB6773"/>
    <w:rsid w:val="00FF7F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94D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3101D-A3C7-452E-B30A-029CA9D7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315</Words>
  <Characters>1663</Characters>
  <Application>Microsoft Office Word</Application>
  <DocSecurity>0</DocSecurity>
  <Lines>72</Lines>
  <Paragraphs>24</Paragraphs>
  <ScaleCrop>false</ScaleCrop>
  <Company>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2011-05-03T18:26:00Z</cp:lastPrinted>
  <dcterms:created xsi:type="dcterms:W3CDTF">2011-05-03T21:42:00Z</dcterms:created>
  <dcterms:modified xsi:type="dcterms:W3CDTF">2011-05-03T21:42:00Z</dcterms:modified>
</cp:coreProperties>
</file>