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85AE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3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AMEND THE </w:t>
      </w:r>
      <w:r w:rsidR="00535D09">
        <w:rPr>
          <w:color w:val="000000" w:themeColor="text1"/>
          <w:u w:color="000000" w:themeColor="text1"/>
        </w:rPr>
        <w:t xml:space="preserve">1976 CODE BY </w:t>
      </w:r>
      <w:r>
        <w:rPr>
          <w:color w:val="000000" w:themeColor="text1"/>
          <w:u w:color="000000" w:themeColor="text1"/>
        </w:rPr>
        <w:t>ADDING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 TO PROVIDE THAT COMMON-LAW MARRIAGE IN THE STATE MAY NOT BE RECOGNI</w:t>
      </w:r>
      <w:r w:rsidR="00535D09">
        <w:rPr>
          <w:color w:val="000000" w:themeColor="text1"/>
          <w:u w:color="000000" w:themeColor="text1"/>
        </w:rPr>
        <w:t>ZED ON AND AFTER JANUARY 1, 2011</w:t>
      </w:r>
      <w:r>
        <w:rPr>
          <w:color w:val="000000" w:themeColor="text1"/>
          <w:u w:color="000000" w:themeColor="text1"/>
        </w:rPr>
        <w:t>, AND TO PROVIDE AN EXCEPTION FOR A COMMON-LAW MARRIAGE EXISTING AS OF DECEMBER 31, 20</w:t>
      </w:r>
      <w:r w:rsidR="00535D09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; AND TO REPEAL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RELATING TO THE VALIDITY OF A MARRIAGE CONTRACTED WITHOUT THE ISSUANCE OF A LICENSE.</w:t>
      </w:r>
    </w:p>
    <w:p w:rsidR="00B85AE2" w:rsidRDefault="00B85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20 of the 1976 Code is amended by adding: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common</w:t>
      </w:r>
      <w:r>
        <w:rPr>
          <w:color w:val="000000" w:themeColor="text1"/>
          <w:u w:color="000000" w:themeColor="text1"/>
        </w:rPr>
        <w:noBreakHyphen/>
        <w:t>law marriage in this State must not be recognized after January 1, 201</w:t>
      </w:r>
      <w:r w:rsidR="00535D0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unless it is established, by a preponderance of the evidence in a court of competent jurisdiction, that the common law marriage</w:t>
      </w:r>
      <w:r w:rsidR="00535D09">
        <w:rPr>
          <w:color w:val="000000" w:themeColor="text1"/>
          <w:u w:color="000000" w:themeColor="text1"/>
        </w:rPr>
        <w:t xml:space="preserve"> existed as of December 31, 2010</w:t>
      </w:r>
      <w:r>
        <w:rPr>
          <w:color w:val="000000" w:themeColor="text1"/>
          <w:u w:color="000000" w:themeColor="text1"/>
        </w:rPr>
        <w:t>.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Prior to January 1, 201</w:t>
      </w:r>
      <w:r w:rsidR="00535D0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the probate court shall waive the marriage license application fee for parties who are in a common</w:t>
      </w:r>
      <w:r>
        <w:rPr>
          <w:color w:val="000000" w:themeColor="text1"/>
          <w:u w:color="000000" w:themeColor="text1"/>
        </w:rPr>
        <w:noBreakHyphen/>
        <w:t>law marriage as attested to in a form affidavit provided to the parties by the probate court.”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of the 1976 Code is repealed.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  <w:u w:color="000000" w:themeColor="text1"/>
        </w:rPr>
        <w:tab/>
      </w:r>
    </w:p>
    <w:p w:rsidR="00F831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3154" w:rsidRDefault="00F83154" w:rsidP="00F83154">
      <w:pPr>
        <w:suppressAutoHyphens/>
        <w:jc w:val="both"/>
        <w:rPr>
          <w:rFonts w:eastAsia="Times New Roman"/>
        </w:rPr>
      </w:pPr>
    </w:p>
    <w:sectPr w:rsidR="00F83154" w:rsidSect="00F831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AE2" w:rsidRDefault="00B85AE2" w:rsidP="00522CE0">
      <w:r>
        <w:separator/>
      </w:r>
    </w:p>
  </w:endnote>
  <w:endnote w:type="continuationSeparator" w:id="0">
    <w:p w:rsidR="00B85AE2" w:rsidRDefault="00B85AE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ED178-40EA-40FE-9C0E-54B6DA025099}"/>
    <w:embedBold r:id="rId2" w:fontKey="{F342F3BD-240F-4B47-94BE-732D84E3ED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5AEDB1-0136-4209-BCC4-AADAFC9C00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E7181D0-6F6D-45D0-9F50-802C1DA6F8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0B6" w:rsidRPr="00F83154" w:rsidRDefault="00F83154" w:rsidP="00F83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AE2" w:rsidRDefault="00B85AE2" w:rsidP="00522CE0">
      <w:r>
        <w:separator/>
      </w:r>
    </w:p>
  </w:footnote>
  <w:footnote w:type="continuationSeparator" w:id="0">
    <w:p w:rsidR="00B85AE2" w:rsidRDefault="00B85AE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3COMM.MRH.LAM"/>
    <w:docVar w:name="CoverAttorneyInitials" w:val="MRH"/>
    <w:docVar w:name="CoverAttorneyLastName" w:val="Hitchcock"/>
    <w:docVar w:name="CoverBillType" w:val="b"/>
    <w:docVar w:name="CoverSenator" w:val="LAM"/>
    <w:docVar w:name="dvBillNumber" w:val="60"/>
    <w:docVar w:name="dvBillNumberPrefix" w:val="S. "/>
    <w:docVar w:name="dvOriginalBody" w:val="Senate"/>
    <w:docVar w:name="fulldraftpath" w:val="L:\S-RES\LAM\003COMM.MRH.LAM.DOCX"/>
    <w:docVar w:name="NameofBody" w:val="S"/>
    <w:docVar w:name="vgroup2" w:val="S-RES"/>
  </w:docVars>
  <w:rsids>
    <w:rsidRoot w:val="00212436"/>
    <w:rsid w:val="00042AC1"/>
    <w:rsid w:val="00046516"/>
    <w:rsid w:val="0007601D"/>
    <w:rsid w:val="000B0720"/>
    <w:rsid w:val="000B5EAF"/>
    <w:rsid w:val="00170561"/>
    <w:rsid w:val="00186AC9"/>
    <w:rsid w:val="00197DF1"/>
    <w:rsid w:val="001A3BC2"/>
    <w:rsid w:val="001B3DD9"/>
    <w:rsid w:val="001B7E5D"/>
    <w:rsid w:val="001D3BAC"/>
    <w:rsid w:val="00212436"/>
    <w:rsid w:val="00245C4E"/>
    <w:rsid w:val="002C1321"/>
    <w:rsid w:val="002C5896"/>
    <w:rsid w:val="002D3BED"/>
    <w:rsid w:val="00307C2B"/>
    <w:rsid w:val="00383247"/>
    <w:rsid w:val="003D57E3"/>
    <w:rsid w:val="003D6E2B"/>
    <w:rsid w:val="003E7597"/>
    <w:rsid w:val="00450668"/>
    <w:rsid w:val="004952FA"/>
    <w:rsid w:val="004B6A22"/>
    <w:rsid w:val="004D7F37"/>
    <w:rsid w:val="00516C35"/>
    <w:rsid w:val="00522CE0"/>
    <w:rsid w:val="00535D09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1275B"/>
    <w:rsid w:val="008314D2"/>
    <w:rsid w:val="008A694E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1C7"/>
    <w:rsid w:val="00AE59C8"/>
    <w:rsid w:val="00B10098"/>
    <w:rsid w:val="00B5790D"/>
    <w:rsid w:val="00B85AE2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30B6"/>
    <w:rsid w:val="00E76AD9"/>
    <w:rsid w:val="00E91E2F"/>
    <w:rsid w:val="00EA3546"/>
    <w:rsid w:val="00EB47AE"/>
    <w:rsid w:val="00EC34E1"/>
    <w:rsid w:val="00EE2A34"/>
    <w:rsid w:val="00F0234A"/>
    <w:rsid w:val="00F52959"/>
    <w:rsid w:val="00F55884"/>
    <w:rsid w:val="00F83154"/>
    <w:rsid w:val="00FA5884"/>
    <w:rsid w:val="00FC0D36"/>
    <w:rsid w:val="00FE6467"/>
    <w:rsid w:val="00FF2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1022</Characters>
  <Application>Microsoft Office Word</Application>
  <DocSecurity>0</DocSecurity>
  <Lines>8</Lines>
  <Paragraphs>2</Paragraphs>
  <ScaleCrop>false</ScaleCrop>
  <Company> 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2010-12-01T17:55:00Z</dcterms:created>
  <dcterms:modified xsi:type="dcterms:W3CDTF">2010-12-01T17:55:00Z</dcterms:modified>
</cp:coreProperties>
</file>