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1D1" w:rsidRDefault="003321D1" w:rsidP="002A3EB4">
      <w:pPr>
        <w:pStyle w:val="BillDots"/>
      </w:pPr>
      <w:r>
        <w:t>INTRODUCED</w:t>
      </w:r>
    </w:p>
    <w:p w:rsidR="003321D1" w:rsidRDefault="003321D1" w:rsidP="002A3EB4">
      <w:pPr>
        <w:pStyle w:val="BillDots"/>
      </w:pPr>
      <w:r>
        <w:t>February 24, 2011</w:t>
      </w:r>
    </w:p>
    <w:p w:rsidR="003321D1" w:rsidRDefault="003321D1" w:rsidP="002A3EB4">
      <w:pPr>
        <w:pStyle w:val="BillDots"/>
      </w:pPr>
    </w:p>
    <w:p w:rsidR="003321D1" w:rsidRPr="003321D1" w:rsidRDefault="003321D1" w:rsidP="003321D1">
      <w:pPr>
        <w:pStyle w:val="BillDots"/>
        <w:tabs>
          <w:tab w:val="clear" w:pos="216"/>
          <w:tab w:val="clear" w:pos="432"/>
          <w:tab w:val="clear" w:pos="648"/>
          <w:tab w:val="clear" w:pos="864"/>
          <w:tab w:val="clear" w:pos="1080"/>
          <w:tab w:val="clear" w:pos="1296"/>
          <w:tab w:val="clear" w:pos="5904"/>
          <w:tab w:val="right" w:pos="5933"/>
        </w:tabs>
      </w:pPr>
      <w:r>
        <w:tab/>
      </w:r>
      <w:r>
        <w:rPr>
          <w:b/>
          <w:sz w:val="36"/>
        </w:rPr>
        <w:t>S. 622</w:t>
      </w:r>
    </w:p>
    <w:p w:rsidR="003321D1" w:rsidRDefault="003321D1" w:rsidP="002A3EB4">
      <w:pPr>
        <w:pStyle w:val="BillDots"/>
      </w:pPr>
    </w:p>
    <w:p w:rsidR="003321D1" w:rsidRDefault="003321D1" w:rsidP="003321D1">
      <w:pPr>
        <w:pStyle w:val="BillDots"/>
        <w:jc w:val="center"/>
      </w:pPr>
      <w:r>
        <w:t xml:space="preserve">Introduced by </w:t>
      </w:r>
      <w:r w:rsidRPr="00315926">
        <w:t>Education Committee</w:t>
      </w:r>
    </w:p>
    <w:p w:rsidR="003321D1" w:rsidRDefault="003321D1" w:rsidP="002A3EB4">
      <w:pPr>
        <w:pStyle w:val="BillDots"/>
      </w:pPr>
    </w:p>
    <w:p w:rsidR="003321D1" w:rsidRDefault="003321D1" w:rsidP="002A3EB4">
      <w:pPr>
        <w:pStyle w:val="BillDots"/>
      </w:pPr>
      <w:r>
        <w:t>S. Printed 2/24/11--S.</w:t>
      </w:r>
    </w:p>
    <w:p w:rsidR="003321D1" w:rsidRDefault="003321D1" w:rsidP="002A3EB4">
      <w:pPr>
        <w:pStyle w:val="BillDots"/>
      </w:pPr>
      <w:r>
        <w:t>Read the first time February 24, 2011.</w:t>
      </w:r>
    </w:p>
    <w:p w:rsidR="003321D1" w:rsidRPr="003321D1" w:rsidRDefault="003321D1" w:rsidP="003321D1">
      <w:pPr>
        <w:pStyle w:val="BillDots"/>
        <w:jc w:val="center"/>
      </w:pPr>
      <w:r>
        <w:rPr>
          <w:u w:val="single"/>
        </w:rPr>
        <w:t>            </w:t>
      </w:r>
    </w:p>
    <w:p w:rsidR="003321D1" w:rsidRDefault="003321D1" w:rsidP="002A3EB4">
      <w:pPr>
        <w:pStyle w:val="BillDots"/>
      </w:pPr>
    </w:p>
    <w:p w:rsidR="003321D1" w:rsidRDefault="003321D1" w:rsidP="002A3EB4">
      <w:pPr>
        <w:pStyle w:val="BillDots"/>
        <w:sectPr w:rsidR="003321D1" w:rsidSect="00332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1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EB" w:rsidRDefault="00CB62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LIFE SCHOLARSHIP &amp; LIFE SCHOLARSHIP ENHANCEMENT, DESIGNATED AS REGULATION DOCUMENT NUMBER 4146, PURSUANT TO THE PROVISIONS OF ARTICLE 1, CHAPTER 23, TITLE 1 OF THE 1976 CODE.</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LIFE Scholarship &amp; LIFE Scholarship Enhancement, designated as Regulation Document Number 4146, and submitted to the General Assembly pursuant to the provisions of Article 1, Chapter 23, Title 1 of the 1976 Code, are approved.</w:t>
      </w: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1EB" w:rsidRDefault="00952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B6292">
        <w:t>2</w:t>
      </w:r>
      <w:r>
        <w:t>.</w:t>
      </w:r>
      <w:r>
        <w:tab/>
        <w:t>This joint resolution takes effect upon approval by the Governor.</w:t>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21EB"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21EB" w:rsidRPr="00E93491" w:rsidRDefault="00CB6292"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521EB" w:rsidRPr="00E93491">
        <w:t>he South Carolina Commission on Higher Education proposes the following revisions to Chapter 62 regulation, R.62</w:t>
      </w:r>
      <w:r w:rsidR="009521EB" w:rsidRPr="00E93491">
        <w:noBreakHyphen/>
        <w:t>1200.1 through 62</w:t>
      </w:r>
      <w:r w:rsidR="009521EB" w:rsidRPr="00E93491">
        <w:noBreakHyphen/>
        <w:t xml:space="preserve">1200.75, LIFE Scholarship Program. In 2008, the SC General Assembly passed the SC Illegal Immigration Reform Act, which required the verification of lawful status for all LIFE Scholarship recipients. The proposed regulation will ensure the LIFE Scholarship Program is compliant with the mandates of Act 280. The proposed regulation provides the eligibility criteria that students must meet in order to be awarded a LIFE Scholarship and a LIFE Scholarship Enhancement. In addition, the proposed </w:t>
      </w:r>
      <w:r w:rsidR="009521EB" w:rsidRPr="00E93491">
        <w:lastRenderedPageBreak/>
        <w:t>regulation also provides the procedures that institutions must follow when determining students’ eligibility and when disbursing LIFE Scholarship and LIFE Scholarship Enhancement funds to eligible students.</w:t>
      </w:r>
    </w:p>
    <w:p w:rsidR="009521EB" w:rsidRPr="00E93491"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1EB" w:rsidRPr="00E93491" w:rsidRDefault="009521EB"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3491">
        <w:t xml:space="preserve">A Notice of Drafting was published in the </w:t>
      </w:r>
      <w:r w:rsidRPr="00E93491">
        <w:rPr>
          <w:i/>
        </w:rPr>
        <w:t>State Register</w:t>
      </w:r>
      <w:r w:rsidRPr="00E93491">
        <w:t xml:space="preserve"> on May 28, 2010.</w:t>
      </w:r>
    </w:p>
    <w:p w:rsidR="00CA10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A10F9" w:rsidRDefault="00CA10F9" w:rsidP="001B403F">
      <w:pPr>
        <w:suppressAutoHyphens/>
      </w:pPr>
    </w:p>
    <w:sectPr w:rsidR="00CA10F9" w:rsidSect="00332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1EB" w:rsidRDefault="009521EB" w:rsidP="009F0C77">
      <w:r>
        <w:separator/>
      </w:r>
    </w:p>
  </w:endnote>
  <w:endnote w:type="continuationSeparator" w:id="0">
    <w:p w:rsidR="009521EB" w:rsidRDefault="009521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EF56A-A5CB-41C0-8877-9359ADF51798}"/>
    <w:embedBold r:id="rId2" w:fontKey="{E900022D-4799-4FA4-9E47-4528748E9350}"/>
    <w:embedItalic r:id="rId3" w:fontKey="{7A5CF174-6E1A-458F-9B65-F8B74F7D4BB7}"/>
  </w:font>
  <w:font w:name="Calibri">
    <w:panose1 w:val="020F0502020204030204"/>
    <w:charset w:val="00"/>
    <w:family w:val="swiss"/>
    <w:pitch w:val="variable"/>
    <w:sig w:usb0="A00002EF" w:usb1="4000207B" w:usb2="00000000" w:usb3="00000000" w:csb0="0000009F" w:csb1="00000000"/>
    <w:embedRegular r:id="rId4" w:fontKey="{AB1906B4-B542-4395-94C8-75E52FB8891B}"/>
  </w:font>
  <w:font w:name="Tahoma">
    <w:panose1 w:val="020B0604030504040204"/>
    <w:charset w:val="00"/>
    <w:family w:val="swiss"/>
    <w:pitch w:val="variable"/>
    <w:sig w:usb0="61002A87" w:usb1="80000000" w:usb2="00000008" w:usb3="00000000" w:csb0="000101FF" w:csb1="00000000"/>
    <w:embedRegular r:id="rId5" w:fontKey="{D72953E7-1FB9-4E99-9E51-D54122075982}"/>
  </w:font>
  <w:font w:name="Cambria">
    <w:panose1 w:val="02040503050406030204"/>
    <w:charset w:val="00"/>
    <w:family w:val="roman"/>
    <w:pitch w:val="variable"/>
    <w:sig w:usb0="A00002EF" w:usb1="4000004B" w:usb2="00000000" w:usb3="00000000" w:csb0="0000009F" w:csb1="00000000"/>
    <w:embedRegular r:id="rId6" w:fontKey="{6B84E153-F544-46CC-B591-AD1675478A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40" w:rsidRPr="00CA10F9" w:rsidRDefault="00CA10F9" w:rsidP="00CA10F9">
    <w:pPr>
      <w:pStyle w:val="Footer"/>
      <w:tabs>
        <w:tab w:val="clear" w:pos="4680"/>
        <w:tab w:val="clear" w:pos="9360"/>
        <w:tab w:val="center" w:pos="2995"/>
      </w:tabs>
      <w:spacing w:before="120"/>
    </w:pPr>
    <w:r>
      <w:t>[622</w:t>
    </w:r>
    <w:r w:rsidR="003321D1">
      <w:t>-</w:t>
    </w:r>
    <w:fldSimple w:instr=" PAGE  \* MERGEFORMAT ">
      <w:r w:rsidR="001B403F">
        <w:rPr>
          <w:noProof/>
        </w:rPr>
        <w:t>1</w:t>
      </w:r>
    </w:fldSimple>
    <w:r w:rsidR="003321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1D1" w:rsidRPr="00CA10F9" w:rsidRDefault="003321D1" w:rsidP="00CA10F9">
    <w:pPr>
      <w:pStyle w:val="Footer"/>
      <w:tabs>
        <w:tab w:val="clear" w:pos="4680"/>
        <w:tab w:val="clear" w:pos="9360"/>
        <w:tab w:val="center" w:pos="2995"/>
      </w:tabs>
      <w:spacing w:before="120"/>
    </w:pPr>
    <w:r>
      <w:t>[622]</w:t>
    </w:r>
    <w:r>
      <w:tab/>
    </w:r>
    <w:fldSimple w:instr=" PAGE  \* MERGEFORMAT ">
      <w:r w:rsidR="001B40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1EB" w:rsidRDefault="009521EB" w:rsidP="009F0C77">
      <w:r>
        <w:separator/>
      </w:r>
    </w:p>
  </w:footnote>
  <w:footnote w:type="continuationSeparator" w:id="0">
    <w:p w:rsidR="009521EB" w:rsidRDefault="009521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0AC11"/>
    <w:docVar w:name="CoverBillType" w:val="a"/>
    <w:docVar w:name="docpath" w:val="L:\Council\bills\DBS\31010AC11.DOCX"/>
    <w:docVar w:name="dvBillNumber" w:val="622"/>
    <w:docVar w:name="dvBillNumberPrefix" w:val="S. "/>
    <w:docVar w:name="dvOriginalBody" w:val="Senate"/>
    <w:docVar w:name="dvSteno" w:val="DBS"/>
    <w:docVar w:name="NameofBody" w:val="s"/>
    <w:docVar w:name="vgroup2" w:val="Council"/>
  </w:docVars>
  <w:rsids>
    <w:rsidRoot w:val="00370766"/>
    <w:rsid w:val="00026C9A"/>
    <w:rsid w:val="000965A1"/>
    <w:rsid w:val="000E1785"/>
    <w:rsid w:val="001023A4"/>
    <w:rsid w:val="0010776B"/>
    <w:rsid w:val="00133E66"/>
    <w:rsid w:val="00134ACF"/>
    <w:rsid w:val="00144E15"/>
    <w:rsid w:val="001A2339"/>
    <w:rsid w:val="001A4A62"/>
    <w:rsid w:val="001A681E"/>
    <w:rsid w:val="001B403F"/>
    <w:rsid w:val="001D08F2"/>
    <w:rsid w:val="002037CA"/>
    <w:rsid w:val="002047A2"/>
    <w:rsid w:val="002321B6"/>
    <w:rsid w:val="0023696B"/>
    <w:rsid w:val="00250967"/>
    <w:rsid w:val="002759C5"/>
    <w:rsid w:val="00277DEE"/>
    <w:rsid w:val="00280D88"/>
    <w:rsid w:val="00294ABE"/>
    <w:rsid w:val="002A3EB4"/>
    <w:rsid w:val="00325348"/>
    <w:rsid w:val="003321D1"/>
    <w:rsid w:val="00370766"/>
    <w:rsid w:val="00393688"/>
    <w:rsid w:val="003D411E"/>
    <w:rsid w:val="003E3C1E"/>
    <w:rsid w:val="003E6148"/>
    <w:rsid w:val="00400EAA"/>
    <w:rsid w:val="0041760A"/>
    <w:rsid w:val="004809EE"/>
    <w:rsid w:val="00511EE9"/>
    <w:rsid w:val="00521E00"/>
    <w:rsid w:val="00577C6C"/>
    <w:rsid w:val="0058501B"/>
    <w:rsid w:val="0058628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5C4"/>
    <w:rsid w:val="00872729"/>
    <w:rsid w:val="008F4429"/>
    <w:rsid w:val="009352BB"/>
    <w:rsid w:val="009521EB"/>
    <w:rsid w:val="00990668"/>
    <w:rsid w:val="009F0C77"/>
    <w:rsid w:val="009F3EE0"/>
    <w:rsid w:val="009F4DD1"/>
    <w:rsid w:val="00A64E80"/>
    <w:rsid w:val="00A741D9"/>
    <w:rsid w:val="00A83440"/>
    <w:rsid w:val="00A9741D"/>
    <w:rsid w:val="00AD4B17"/>
    <w:rsid w:val="00B21D49"/>
    <w:rsid w:val="00B26FA6"/>
    <w:rsid w:val="00B741CB"/>
    <w:rsid w:val="00B77F46"/>
    <w:rsid w:val="00B934F3"/>
    <w:rsid w:val="00BB6347"/>
    <w:rsid w:val="00BD2134"/>
    <w:rsid w:val="00C038D8"/>
    <w:rsid w:val="00C045DD"/>
    <w:rsid w:val="00C3136F"/>
    <w:rsid w:val="00C3483A"/>
    <w:rsid w:val="00C74E9D"/>
    <w:rsid w:val="00C82FD3"/>
    <w:rsid w:val="00CA10F9"/>
    <w:rsid w:val="00CB6292"/>
    <w:rsid w:val="00CC6B7B"/>
    <w:rsid w:val="00CD3619"/>
    <w:rsid w:val="00CF4447"/>
    <w:rsid w:val="00D405E7"/>
    <w:rsid w:val="00D41D56"/>
    <w:rsid w:val="00D6260D"/>
    <w:rsid w:val="00D6662B"/>
    <w:rsid w:val="00D95E2F"/>
    <w:rsid w:val="00D970A9"/>
    <w:rsid w:val="00DB3AC0"/>
    <w:rsid w:val="00DE68F0"/>
    <w:rsid w:val="00DF3845"/>
    <w:rsid w:val="00DF7E17"/>
    <w:rsid w:val="00E5467A"/>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6292"/>
    <w:rPr>
      <w:rFonts w:ascii="Tahoma" w:hAnsi="Tahoma" w:cs="Tahoma"/>
      <w:sz w:val="16"/>
      <w:szCs w:val="16"/>
    </w:rPr>
  </w:style>
  <w:style w:type="character" w:customStyle="1" w:styleId="BalloonTextChar">
    <w:name w:val="Balloon Text Char"/>
    <w:basedOn w:val="DefaultParagraphFont"/>
    <w:link w:val="BalloonText"/>
    <w:uiPriority w:val="99"/>
    <w:semiHidden/>
    <w:rsid w:val="00CB62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23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3E722-8C2C-40BF-AF02-D26BDCEC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279</Words>
  <Characters>1582</Characters>
  <Application>Microsoft Office Word</Application>
  <DocSecurity>0</DocSecurity>
  <Lines>63</Lines>
  <Paragraphs>20</Paragraphs>
  <ScaleCrop>false</ScaleCrop>
  <Company> </Company>
  <LinksUpToDate>false</LinksUpToDate>
  <CharactersWithSpaces>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2011-02-23T17:34:00Z</cp:lastPrinted>
  <dcterms:created xsi:type="dcterms:W3CDTF">2011-02-24T21:48:00Z</dcterms:created>
  <dcterms:modified xsi:type="dcterms:W3CDTF">2011-02-24T21:48:00Z</dcterms:modified>
</cp:coreProperties>
</file>