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FA0" w:rsidRDefault="00297FA0"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A0" w:rsidRDefault="00297FA0"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A0" w:rsidRDefault="00297FA0"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760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85276">
        <w:t xml:space="preserve">TO MEMORIALIZE CONGRESS AND PRESIDENT BARACK OBAMA TO EXPEDITIOUSLY PURSUE IMPROVED ENERGY POLICIES AND RELATED TAX POLICIES IN AN EFFORT TO </w:t>
      </w:r>
      <w:r w:rsidR="002163F3">
        <w:t>STRENGTHEN</w:t>
      </w:r>
      <w:r w:rsidRPr="00285276">
        <w:t xml:space="preserve"> OUR NATIONAL ECONOMY AND </w:t>
      </w:r>
      <w:r w:rsidR="002163F3">
        <w:t xml:space="preserve">ENHANCE </w:t>
      </w:r>
      <w:r w:rsidRPr="00285276">
        <w:t>THE QUALITY OF LIFE OF AMERICAN CITIZENS.</w:t>
      </w:r>
    </w:p>
    <w:p w:rsidR="00517608" w:rsidRDefault="00517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the escalating price of gasoline and energy is helping prevent our state and nation from regaining our economic strength;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businesses are forced to use a growing percentage of their funds to meet rising gasoline costs and other energy costs when instead these funds could be better used to create new jobs;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as a consequence, new jobs are not being crea</w:t>
      </w:r>
      <w:r w:rsidR="00CE36B8">
        <w:t>ted fast enough to get our work</w:t>
      </w:r>
      <w:r w:rsidRPr="00285276">
        <w:t>force working again, and the quality of life of every American citizen suffers as a result of anemic job creation and economic growth;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an additional exacerbating economic harm caused by rising gasoline costs comes from the high percentage of gasoline revenue that leaves the country;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we implore Congress and the President to thoroughly examine various tax codes that adversely affect energy costs in our state and nation, and revise these tax codes to mitigate their harmful impact;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lastRenderedPageBreak/>
        <w:t>Whereas, Congress and the President should also consider all available avenues to promote conservation and research for alternative sources of energy;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it is also imperative that Congress and the President engage in a robust and fruitful dialogue with domestic oil producers and OPEC nations to explore ways to stabilize and lower oil and gasoline prices over the long term;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we also strongly urge Congress and the President to review refinery capacities to better enable gasoline production to follow the supply and demand curve. Now, therefore</w:t>
      </w:r>
      <w:r w:rsidR="00CE36B8">
        <w:t>,</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Be it resolved by the Senate, the House of Representatives concurring:</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That the members of the</w:t>
      </w:r>
      <w:r>
        <w:t xml:space="preserve"> South Carolina</w:t>
      </w:r>
      <w:r w:rsidRPr="00285276">
        <w:t xml:space="preserve"> General Assembly, by this resolution, memorialize Congress and President Barack Obama to expeditiously pursue improved energy policies and related tax policies in an effort to </w:t>
      </w:r>
      <w:r w:rsidR="002163F3">
        <w:t>strengthen</w:t>
      </w:r>
      <w:r w:rsidRPr="00285276">
        <w:t xml:space="preserve"> our national economy and </w:t>
      </w:r>
      <w:r w:rsidR="002163F3">
        <w:t xml:space="preserve">enhance </w:t>
      </w:r>
      <w:r w:rsidRPr="00285276">
        <w:t>the quality of life of American citizens.</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Be it further resolved that a copy of this resolution be forwarded to President Barack Obama, the President of the United States Senate, the Speaker of the United States House of Representatives, and each member of the South Carolina Congressional Delegation.</w:t>
      </w:r>
    </w:p>
    <w:p w:rsidR="00537374" w:rsidRDefault="00994EEB" w:rsidP="00320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374" w:rsidRDefault="00537374" w:rsidP="00537374">
      <w:pPr>
        <w:suppressAutoHyphens/>
      </w:pPr>
    </w:p>
    <w:sectPr w:rsidR="00537374" w:rsidSect="005373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608" w:rsidRDefault="00517608" w:rsidP="009F0C77">
      <w:r>
        <w:separator/>
      </w:r>
    </w:p>
  </w:endnote>
  <w:endnote w:type="continuationSeparator" w:id="0">
    <w:p w:rsidR="00517608" w:rsidRDefault="005176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E6A273-2928-4FA1-917A-2D5F012FDED2}"/>
    <w:embedBold r:id="rId2" w:fontKey="{495F102C-C3F6-434B-825B-52B26A96026B}"/>
  </w:font>
  <w:font w:name="Calibri">
    <w:panose1 w:val="020F0502020204030204"/>
    <w:charset w:val="00"/>
    <w:family w:val="swiss"/>
    <w:pitch w:val="variable"/>
    <w:sig w:usb0="A00002EF" w:usb1="4000207B" w:usb2="00000000" w:usb3="00000000" w:csb0="0000009F" w:csb1="00000000"/>
    <w:embedRegular r:id="rId3" w:fontKey="{FE8BB853-EBC0-45C2-8F23-55C814908EFA}"/>
  </w:font>
  <w:font w:name="Tahoma">
    <w:panose1 w:val="020B0604030504040204"/>
    <w:charset w:val="00"/>
    <w:family w:val="swiss"/>
    <w:pitch w:val="variable"/>
    <w:sig w:usb0="61002A87" w:usb1="80000000" w:usb2="00000008" w:usb3="00000000" w:csb0="000101FF" w:csb1="00000000"/>
    <w:embedRegular r:id="rId4" w:fontKey="{2789862C-A417-4783-9747-7F3DE5410E8C}"/>
  </w:font>
  <w:font w:name="Cambria">
    <w:panose1 w:val="02040503050406030204"/>
    <w:charset w:val="00"/>
    <w:family w:val="roman"/>
    <w:pitch w:val="variable"/>
    <w:sig w:usb0="A00002EF" w:usb1="4000004B" w:usb2="00000000" w:usb3="00000000" w:csb0="0000009F" w:csb1="00000000"/>
    <w:embedRegular r:id="rId5" w:fontKey="{5F3DF1CE-ED1C-43DF-BB72-398ED715A8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FDD" w:rsidRPr="00537374" w:rsidRDefault="00537374" w:rsidP="00537374">
    <w:pPr>
      <w:pStyle w:val="Footer"/>
      <w:tabs>
        <w:tab w:val="clear" w:pos="4680"/>
        <w:tab w:val="clear" w:pos="9360"/>
        <w:tab w:val="center" w:pos="2995"/>
      </w:tabs>
      <w:spacing w:before="120"/>
    </w:pPr>
    <w:r>
      <w:t>[679]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608" w:rsidRDefault="00517608" w:rsidP="009F0C77">
      <w:r>
        <w:separator/>
      </w:r>
    </w:p>
  </w:footnote>
  <w:footnote w:type="continuationSeparator" w:id="0">
    <w:p w:rsidR="00517608" w:rsidRDefault="005176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866AB11"/>
    <w:docVar w:name="CoverBillType" w:val="c"/>
    <w:docVar w:name="docpath" w:val="L:\Council\bills\AGM\18866AB11.DOCX"/>
    <w:docVar w:name="dvBillNumber" w:val="679"/>
    <w:docVar w:name="dvBillNumberPrefix" w:val="S. "/>
    <w:docVar w:name="dvOriginalBody" w:val="Senate"/>
    <w:docVar w:name="dvSteno" w:val="AGM"/>
    <w:docVar w:name="NameofBody" w:val="s"/>
    <w:docVar w:name="vgroup2" w:val="Council"/>
  </w:docVars>
  <w:rsids>
    <w:rsidRoot w:val="00681C1A"/>
    <w:rsid w:val="00026C9A"/>
    <w:rsid w:val="00053AD3"/>
    <w:rsid w:val="000965A1"/>
    <w:rsid w:val="000E1785"/>
    <w:rsid w:val="001023A4"/>
    <w:rsid w:val="0010776B"/>
    <w:rsid w:val="00131281"/>
    <w:rsid w:val="00133E66"/>
    <w:rsid w:val="00134ACF"/>
    <w:rsid w:val="00144E15"/>
    <w:rsid w:val="001A4A62"/>
    <w:rsid w:val="001A681E"/>
    <w:rsid w:val="001D08F2"/>
    <w:rsid w:val="002037CA"/>
    <w:rsid w:val="002047A2"/>
    <w:rsid w:val="002163F3"/>
    <w:rsid w:val="002321B6"/>
    <w:rsid w:val="0023696B"/>
    <w:rsid w:val="00250967"/>
    <w:rsid w:val="002759C5"/>
    <w:rsid w:val="00277DEE"/>
    <w:rsid w:val="00280D88"/>
    <w:rsid w:val="00285276"/>
    <w:rsid w:val="002939C1"/>
    <w:rsid w:val="00294ABE"/>
    <w:rsid w:val="00297FA0"/>
    <w:rsid w:val="002A3EB4"/>
    <w:rsid w:val="00320EC0"/>
    <w:rsid w:val="00325348"/>
    <w:rsid w:val="00393688"/>
    <w:rsid w:val="003D411E"/>
    <w:rsid w:val="003E3C1E"/>
    <w:rsid w:val="003E6148"/>
    <w:rsid w:val="00400EAA"/>
    <w:rsid w:val="0041760A"/>
    <w:rsid w:val="004809EE"/>
    <w:rsid w:val="00511EE9"/>
    <w:rsid w:val="00517608"/>
    <w:rsid w:val="00521E00"/>
    <w:rsid w:val="00537374"/>
    <w:rsid w:val="00577C6C"/>
    <w:rsid w:val="0058501B"/>
    <w:rsid w:val="00602C77"/>
    <w:rsid w:val="006215AA"/>
    <w:rsid w:val="006340D9"/>
    <w:rsid w:val="00643B8E"/>
    <w:rsid w:val="00665EBC"/>
    <w:rsid w:val="00681C1A"/>
    <w:rsid w:val="0069470D"/>
    <w:rsid w:val="006A476C"/>
    <w:rsid w:val="006C4530"/>
    <w:rsid w:val="006C6A93"/>
    <w:rsid w:val="006E02F9"/>
    <w:rsid w:val="00753C04"/>
    <w:rsid w:val="00756946"/>
    <w:rsid w:val="00757F80"/>
    <w:rsid w:val="00771EEC"/>
    <w:rsid w:val="00786819"/>
    <w:rsid w:val="007A325A"/>
    <w:rsid w:val="007F1523"/>
    <w:rsid w:val="007F509E"/>
    <w:rsid w:val="007F5799"/>
    <w:rsid w:val="007F6947"/>
    <w:rsid w:val="00864F51"/>
    <w:rsid w:val="00872729"/>
    <w:rsid w:val="0087532E"/>
    <w:rsid w:val="008F4429"/>
    <w:rsid w:val="009352BB"/>
    <w:rsid w:val="00990668"/>
    <w:rsid w:val="00994EEB"/>
    <w:rsid w:val="009B2A22"/>
    <w:rsid w:val="009B6FDD"/>
    <w:rsid w:val="009F0C77"/>
    <w:rsid w:val="009F4DD1"/>
    <w:rsid w:val="00A64E80"/>
    <w:rsid w:val="00A741D9"/>
    <w:rsid w:val="00A9741D"/>
    <w:rsid w:val="00AD4B17"/>
    <w:rsid w:val="00B24F4B"/>
    <w:rsid w:val="00B26FA6"/>
    <w:rsid w:val="00B741CB"/>
    <w:rsid w:val="00B934F3"/>
    <w:rsid w:val="00BA5B98"/>
    <w:rsid w:val="00BB6347"/>
    <w:rsid w:val="00BD2134"/>
    <w:rsid w:val="00C038D8"/>
    <w:rsid w:val="00C045DD"/>
    <w:rsid w:val="00C3136F"/>
    <w:rsid w:val="00C3483A"/>
    <w:rsid w:val="00C74E9D"/>
    <w:rsid w:val="00C82FD3"/>
    <w:rsid w:val="00CC6B7B"/>
    <w:rsid w:val="00CD3619"/>
    <w:rsid w:val="00CE36B8"/>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36B8"/>
    <w:rPr>
      <w:rFonts w:ascii="Tahoma" w:hAnsi="Tahoma" w:cs="Tahoma"/>
      <w:sz w:val="16"/>
      <w:szCs w:val="16"/>
    </w:rPr>
  </w:style>
  <w:style w:type="character" w:customStyle="1" w:styleId="BalloonTextChar">
    <w:name w:val="Balloon Text Char"/>
    <w:basedOn w:val="DefaultParagraphFont"/>
    <w:link w:val="BalloonText"/>
    <w:uiPriority w:val="99"/>
    <w:semiHidden/>
    <w:rsid w:val="00CE36B8"/>
    <w:rPr>
      <w:rFonts w:ascii="Tahoma" w:eastAsia="Times New Roman" w:hAnsi="Tahoma" w:cs="Tahoma"/>
      <w:sz w:val="16"/>
      <w:szCs w:val="16"/>
    </w:rPr>
  </w:style>
  <w:style w:type="paragraph" w:customStyle="1" w:styleId="BillDots0">
    <w:name w:val="Bill Dots"/>
    <w:basedOn w:val="Normal"/>
    <w:qFormat/>
    <w:rsid w:val="00297F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7F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C88A3-55B1-4A41-B053-E3B7C668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2056</Characters>
  <Application>Microsoft Office Word</Application>
  <DocSecurity>0</DocSecurity>
  <Lines>17</Lines>
  <Paragraphs>4</Paragraphs>
  <ScaleCrop>false</ScaleCrop>
  <Company> </Company>
  <LinksUpToDate>false</LinksUpToDate>
  <CharactersWithSpaces>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2011-03-09T18:25:00Z</cp:lastPrinted>
  <dcterms:created xsi:type="dcterms:W3CDTF">2011-03-09T19:14:00Z</dcterms:created>
  <dcterms:modified xsi:type="dcterms:W3CDTF">2011-03-09T19:14:00Z</dcterms:modified>
</cp:coreProperties>
</file>