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1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8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“HEALTHCARE SHARING MINISTRIES FREEDOM TO SHARE ACT” BY ADDING CHAPTER 131 TO TITLE 44 SO AS TO PROVIDE THAT A HEALTHCARE SHARING MINISTRY IS A FAITH</w:t>
      </w:r>
      <w:r w:rsidR="004A7522">
        <w:noBreakHyphen/>
      </w:r>
      <w:r>
        <w:t>BASED, NONPROFIT, TAX</w:t>
      </w:r>
      <w:r w:rsidR="004A7522">
        <w:noBreakHyphen/>
      </w:r>
      <w: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361824"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A6F">
        <w:t>This act may be cited as the “Healthcare Sharing Ministries Freedom to Share Act”.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131</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 Care Sharing Ministries Freedom to Share</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4A7522">
        <w:noBreakHyphen/>
      </w:r>
      <w:r>
        <w:t>131</w:t>
      </w:r>
      <w:r w:rsidR="004A7522">
        <w:noBreakHyphen/>
      </w:r>
      <w:r>
        <w:t>10.</w:t>
      </w:r>
      <w:r>
        <w:tab/>
      </w:r>
      <w:r>
        <w:tab/>
        <w:t>A health care sharing ministry is not considered to be engaging in the business of insurance, as provided for in Title 38, for purposes of this section.</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4A7522">
        <w:noBreakHyphen/>
      </w:r>
      <w:r>
        <w:t>131</w:t>
      </w:r>
      <w:r w:rsidR="004A7522">
        <w:noBreakHyphen/>
      </w:r>
      <w:r>
        <w:t>20.</w:t>
      </w:r>
      <w:r>
        <w:tab/>
      </w:r>
      <w:r w:rsidR="004A7522" w:rsidRPr="004A7522">
        <w:t>‘</w:t>
      </w:r>
      <w:r>
        <w:t>Healthcare sharing ministry</w:t>
      </w:r>
      <w:r w:rsidR="004A7522" w:rsidRPr="004A7522">
        <w:t>’</w:t>
      </w:r>
      <w:r>
        <w:t xml:space="preserve"> means a faith</w:t>
      </w:r>
      <w:r w:rsidR="004A7522">
        <w:noBreakHyphen/>
      </w:r>
      <w:r>
        <w:t>based, nonprofit organization that is tax</w:t>
      </w:r>
      <w:r w:rsidR="004A7522">
        <w:noBreakHyphen/>
      </w:r>
      <w:r>
        <w:t>exempt under the Internal Revenue Code that: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limits its participants to those who are of a similar faith;</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provides for the financial or medical needs, or both, of a participant through contributions from one participant to another;</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provides amounts that participants may contribute with no assumption of risk or promise to pay among the participants and no assumption of risk or promise to pay by the healthcare sharing ministry to the participants;</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provides a written monthly statement to all participants that lists the total dollar amount of qualified needs submitted to the healthcare sharing ministry, as well as the amount actually published or assigned to participants for their contributions; and</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provides a written disclaimer on or accompanying all applications and guideline materials distributed by or on behalf of the organization that substantially reads: </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7522" w:rsidRPr="004A7522">
        <w:t>‘</w:t>
      </w:r>
      <w:r>
        <w:t>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4A7522" w:rsidRPr="004A7522">
        <w:t>’</w:t>
      </w:r>
      <w:r>
        <w: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lastRenderedPageBreak/>
        <w:t>subsections, paragraphs, subparagraphs, sentences, clauses, phrases, or words hereof may be declared to be unconstitutional, invalid, or otherwise ineffective.</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310C1" w:rsidRDefault="004A7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0C1" w:rsidRDefault="003310C1" w:rsidP="003310C1">
      <w:pPr>
        <w:suppressAutoHyphens/>
      </w:pPr>
    </w:p>
    <w:sectPr w:rsidR="003310C1" w:rsidSect="003310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A6F" w:rsidRDefault="00402A6F" w:rsidP="009F0C77">
      <w:r>
        <w:separator/>
      </w:r>
    </w:p>
  </w:endnote>
  <w:endnote w:type="continuationSeparator" w:id="0">
    <w:p w:rsidR="00402A6F" w:rsidRDefault="00402A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C1463-D213-4306-BD1F-7402A25B3AA2}"/>
    <w:embedBold r:id="rId2" w:fontKey="{67423946-0F3E-46BC-AAAF-10FC745B85CE}"/>
  </w:font>
  <w:font w:name="Calibri">
    <w:panose1 w:val="020F0502020204030204"/>
    <w:charset w:val="00"/>
    <w:family w:val="swiss"/>
    <w:pitch w:val="variable"/>
    <w:sig w:usb0="A00002EF" w:usb1="4000207B" w:usb2="00000000" w:usb3="00000000" w:csb0="0000009F" w:csb1="00000000"/>
    <w:embedRegular r:id="rId3" w:fontKey="{0FCA954E-00A1-42A7-BC0A-5E0650B30C7A}"/>
  </w:font>
  <w:font w:name="Cambria">
    <w:panose1 w:val="02040503050406030204"/>
    <w:charset w:val="00"/>
    <w:family w:val="roman"/>
    <w:pitch w:val="variable"/>
    <w:sig w:usb0="A00002EF" w:usb1="4000004B" w:usb2="00000000" w:usb3="00000000" w:csb0="0000009F" w:csb1="00000000"/>
    <w:embedRegular r:id="rId4" w:fontKey="{1F1FF452-3BD2-4CA3-9AD3-52AAAE7B02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F1" w:rsidRPr="003310C1" w:rsidRDefault="003310C1" w:rsidP="003310C1">
    <w:pPr>
      <w:pStyle w:val="Footer"/>
      <w:tabs>
        <w:tab w:val="clear" w:pos="4680"/>
        <w:tab w:val="clear" w:pos="9360"/>
        <w:tab w:val="center" w:pos="2995"/>
      </w:tabs>
      <w:spacing w:before="120"/>
    </w:pPr>
    <w:r>
      <w:t>[742]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A6F" w:rsidRDefault="00402A6F" w:rsidP="009F0C77">
      <w:r>
        <w:separator/>
      </w:r>
    </w:p>
  </w:footnote>
  <w:footnote w:type="continuationSeparator" w:id="0">
    <w:p w:rsidR="00402A6F" w:rsidRDefault="00402A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131HTC11"/>
    <w:docVar w:name="CoverBillType" w:val="b"/>
    <w:docVar w:name="docpath" w:val="L:\Council\bills\BBM\10131HTC11.DOCX"/>
    <w:docVar w:name="dvBillNumber" w:val="742"/>
    <w:docVar w:name="dvBillNumberPrefix" w:val="S. "/>
    <w:docVar w:name="dvOriginalBody" w:val="Senate"/>
    <w:docVar w:name="dvSteno" w:val="BBM"/>
    <w:docVar w:name="NameofBody" w:val="s"/>
    <w:docVar w:name="vgroup2" w:val="Council"/>
  </w:docVars>
  <w:rsids>
    <w:rsidRoot w:val="00255BA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BA7"/>
    <w:rsid w:val="00265EDB"/>
    <w:rsid w:val="002759C5"/>
    <w:rsid w:val="00277DEE"/>
    <w:rsid w:val="00280D88"/>
    <w:rsid w:val="00294ABE"/>
    <w:rsid w:val="002A3EB4"/>
    <w:rsid w:val="00325348"/>
    <w:rsid w:val="003310C1"/>
    <w:rsid w:val="00361824"/>
    <w:rsid w:val="00393688"/>
    <w:rsid w:val="003D411E"/>
    <w:rsid w:val="003E3C1E"/>
    <w:rsid w:val="003E6148"/>
    <w:rsid w:val="00400EAA"/>
    <w:rsid w:val="00402A6F"/>
    <w:rsid w:val="0041760A"/>
    <w:rsid w:val="004809EE"/>
    <w:rsid w:val="004A7522"/>
    <w:rsid w:val="00511EE9"/>
    <w:rsid w:val="00521E00"/>
    <w:rsid w:val="00577C6C"/>
    <w:rsid w:val="0058501B"/>
    <w:rsid w:val="006215AA"/>
    <w:rsid w:val="006340D9"/>
    <w:rsid w:val="00643B8E"/>
    <w:rsid w:val="0065489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6F1"/>
    <w:rsid w:val="00872729"/>
    <w:rsid w:val="008F4429"/>
    <w:rsid w:val="009352BB"/>
    <w:rsid w:val="00944300"/>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67251-81A5-4AB6-9118-5012FBE7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2011-03-24T15:34:00Z</cp:lastPrinted>
  <dcterms:created xsi:type="dcterms:W3CDTF">2011-03-29T16:21:00Z</dcterms:created>
  <dcterms:modified xsi:type="dcterms:W3CDTF">2011-03-29T16:21:00Z</dcterms:modified>
</cp:coreProperties>
</file>