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5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79D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2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RIDGELAND HIGH SCHOOL GIRLS VARSITY BASKETBALL TEAM FOR A REMARKABLE SEASON, AND TO CONGRATULATE THE TEAM AND COACHES FOR GARNERING THE 2011 CLASS A STATE CHAMPIONSHIP TITLE.</w:t>
      </w:r>
    </w:p>
    <w:p w:rsidR="00C979DE" w:rsidRDefault="00C97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29C5" w:rsidRDefault="00C979DE"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929C5">
        <w:t>the members of the Senate of the State of South Carolina are pleased to learn that the Ridgeland High School girls basketball team took the 2011 Class A State Championship title on March 5, 2011; and</w:t>
      </w: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opponents, the Ridgeland Lady Jaguars defeated St. Joseph Catholic High School 41</w:t>
      </w:r>
      <w:r>
        <w:noBreakHyphen/>
        <w:t>34 for the state trophy and dominated every quarter of the game both offensively and defensively; and</w:t>
      </w: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St. Joseph</w:t>
      </w:r>
      <w:r w:rsidRPr="00C929C5">
        <w:t>’</w:t>
      </w:r>
      <w:r>
        <w:t>s dominated the court in height with three players five foot ten or taller, the quickness of the Lady Jaguars gave them the advantage the team needed to bring home the first girls</w:t>
      </w:r>
      <w:r w:rsidRPr="00C929C5">
        <w:t>’</w:t>
      </w:r>
      <w:r>
        <w:t xml:space="preserve"> basketball championship for any school in Jasper County; and</w:t>
      </w: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Ridgeland</w:t>
      </w:r>
      <w:r w:rsidRPr="00C929C5">
        <w:t>’</w:t>
      </w:r>
      <w:r>
        <w:t>s indomitable press and strong defensive coverage on their opponents</w:t>
      </w:r>
      <w:r w:rsidRPr="00C929C5">
        <w:t>’</w:t>
      </w:r>
      <w:r>
        <w:t xml:space="preserve"> post enabled the Lady Jaguars to play offense and defense with such power that they never trailed the St. Joseph</w:t>
      </w:r>
      <w:r w:rsidRPr="00C929C5">
        <w:t>’</w:t>
      </w:r>
      <w:r>
        <w:t>s Lady Knights after the first two and a half minutes of the opening quarter; and</w:t>
      </w: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speed, agility, strength, and accuracy, the Ridgeland High School Lady Jaguars ended the season with an impressive 23</w:t>
      </w:r>
      <w:r>
        <w:noBreakHyphen/>
        <w:t>5 record; and</w:t>
      </w: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using their own athletic talent and training, Coach Frederick Toomer and his fine coaching staff honed a championship machine through demanding practices filled with relentless drills and set a standard for excellence that will prove invaluable to these athletes throughout life both on and off the court; and</w:t>
      </w: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9DE"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pride and recognition that the Lady Jaguars of the Ridgeland girls varsity basketball team have brought to their school and their community through their accomplishments this year and look to hear of their success in the future</w:t>
      </w:r>
      <w:r w:rsidR="00C979DE">
        <w:t>.  Now, therefore,</w:t>
      </w:r>
    </w:p>
    <w:p w:rsidR="00C979DE" w:rsidRDefault="00C97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9DE" w:rsidRDefault="00C97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979DE" w:rsidRDefault="00C97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9C5" w:rsidRDefault="00C979DE"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929C5">
        <w:t>the members of the South Carolina Senate, by this resolution, recognize and honor the Ridgeland High School girls varsity basketball team for a remarkable season, and congratulate the team and coaches for garnering the 2011 Class A State Championship title.</w:t>
      </w: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Cassandra Jennings and Coach Frederick Toomer.</w:t>
      </w:r>
    </w:p>
    <w:p w:rsidR="007E5570" w:rsidRDefault="00C929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5570" w:rsidRDefault="007E5570" w:rsidP="007E5570">
      <w:pPr>
        <w:suppressAutoHyphens/>
      </w:pPr>
    </w:p>
    <w:sectPr w:rsidR="007E5570" w:rsidSect="007E55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9DE" w:rsidRDefault="00C979DE" w:rsidP="009F0C77">
      <w:r>
        <w:separator/>
      </w:r>
    </w:p>
  </w:endnote>
  <w:endnote w:type="continuationSeparator" w:id="0">
    <w:p w:rsidR="00C979DE" w:rsidRDefault="00C979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820EF0-4550-416A-A5D1-97A19BC702D2}"/>
    <w:embedBold r:id="rId2" w:fontKey="{A4224A42-CFA4-4E2F-A2C1-C9727F732349}"/>
  </w:font>
  <w:font w:name="Calibri">
    <w:panose1 w:val="020F0502020204030204"/>
    <w:charset w:val="00"/>
    <w:family w:val="swiss"/>
    <w:pitch w:val="variable"/>
    <w:sig w:usb0="A00002EF" w:usb1="4000207B" w:usb2="00000000" w:usb3="00000000" w:csb0="0000009F" w:csb1="00000000"/>
    <w:embedRegular r:id="rId3" w:fontKey="{472ADC6E-96EF-425A-A1A2-28C1FD1D1745}"/>
  </w:font>
  <w:font w:name="Tahoma">
    <w:panose1 w:val="020B0604030504040204"/>
    <w:charset w:val="00"/>
    <w:family w:val="swiss"/>
    <w:pitch w:val="variable"/>
    <w:sig w:usb0="61002A87" w:usb1="80000000" w:usb2="00000008" w:usb3="00000000" w:csb0="000101FF" w:csb1="00000000"/>
    <w:embedRegular r:id="rId4" w:fontKey="{AE2DFF5F-B756-41C8-9DB8-20AEDA1367B9}"/>
  </w:font>
  <w:font w:name="Cambria">
    <w:panose1 w:val="02040503050406030204"/>
    <w:charset w:val="00"/>
    <w:family w:val="roman"/>
    <w:pitch w:val="variable"/>
    <w:sig w:usb0="A00002EF" w:usb1="4000004B" w:usb2="00000000" w:usb3="00000000" w:csb0="0000009F" w:csb1="00000000"/>
    <w:embedRegular r:id="rId5" w:fontKey="{C4851F4E-AB5B-4F91-8E92-5BC5CC032C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2E9" w:rsidRPr="007E5570" w:rsidRDefault="007E5570" w:rsidP="007E5570">
    <w:pPr>
      <w:pStyle w:val="Footer"/>
      <w:tabs>
        <w:tab w:val="clear" w:pos="4680"/>
        <w:tab w:val="clear" w:pos="9360"/>
        <w:tab w:val="center" w:pos="2995"/>
      </w:tabs>
      <w:spacing w:before="120"/>
    </w:pPr>
    <w:r>
      <w:t>[773]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9DE" w:rsidRDefault="00C979DE" w:rsidP="009F0C77">
      <w:r>
        <w:separator/>
      </w:r>
    </w:p>
  </w:footnote>
  <w:footnote w:type="continuationSeparator" w:id="0">
    <w:p w:rsidR="00C979DE" w:rsidRDefault="00C979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748BH11"/>
    <w:docVar w:name="CoverBillType" w:val="r"/>
    <w:docVar w:name="docpath" w:val="L:\Council\bills\GM\24748BH11.DOCX"/>
    <w:docVar w:name="dvBillNumber" w:val="773"/>
    <w:docVar w:name="dvBillNumberPrefix" w:val="S. "/>
    <w:docVar w:name="dvOriginalBody" w:val="Senate"/>
    <w:docVar w:name="dvSteno" w:val="GM"/>
    <w:docVar w:name="NameofBody" w:val="s"/>
    <w:docVar w:name="vgroup2" w:val="Council"/>
  </w:docVars>
  <w:rsids>
    <w:rsidRoot w:val="004D55F5"/>
    <w:rsid w:val="00026C9A"/>
    <w:rsid w:val="000965A1"/>
    <w:rsid w:val="000E1785"/>
    <w:rsid w:val="001023A4"/>
    <w:rsid w:val="0010776B"/>
    <w:rsid w:val="00133E66"/>
    <w:rsid w:val="00134ACF"/>
    <w:rsid w:val="00144E15"/>
    <w:rsid w:val="00164B3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D55F5"/>
    <w:rsid w:val="004D7A0A"/>
    <w:rsid w:val="00511EE9"/>
    <w:rsid w:val="00521E00"/>
    <w:rsid w:val="00577C6C"/>
    <w:rsid w:val="0058501B"/>
    <w:rsid w:val="006215AA"/>
    <w:rsid w:val="006340D9"/>
    <w:rsid w:val="00643B0E"/>
    <w:rsid w:val="00643B8E"/>
    <w:rsid w:val="00665EBC"/>
    <w:rsid w:val="0069470D"/>
    <w:rsid w:val="006A476C"/>
    <w:rsid w:val="006B52E9"/>
    <w:rsid w:val="006C6A93"/>
    <w:rsid w:val="006E02F9"/>
    <w:rsid w:val="00753C04"/>
    <w:rsid w:val="00756946"/>
    <w:rsid w:val="00757F80"/>
    <w:rsid w:val="00771EEC"/>
    <w:rsid w:val="00786819"/>
    <w:rsid w:val="007A325A"/>
    <w:rsid w:val="007E5570"/>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29C5"/>
    <w:rsid w:val="00C979DE"/>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6360"/>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29C5"/>
    <w:rPr>
      <w:rFonts w:ascii="Tahoma" w:hAnsi="Tahoma" w:cs="Tahoma"/>
      <w:sz w:val="16"/>
      <w:szCs w:val="16"/>
    </w:rPr>
  </w:style>
  <w:style w:type="character" w:customStyle="1" w:styleId="BalloonTextChar">
    <w:name w:val="Balloon Text Char"/>
    <w:basedOn w:val="DefaultParagraphFont"/>
    <w:link w:val="BalloonText"/>
    <w:uiPriority w:val="99"/>
    <w:semiHidden/>
    <w:rsid w:val="00C929C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7CE1D-E427-43E9-96ED-263A665E9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2121</Characters>
  <Application>Microsoft Office Word</Application>
  <DocSecurity>0</DocSecurity>
  <Lines>17</Lines>
  <Paragraphs>4</Paragraphs>
  <ScaleCrop>false</ScaleCrop>
  <Company> </Company>
  <LinksUpToDate>false</LinksUpToDate>
  <CharactersWithSpaces>2489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2011-03-31T16:36:00Z</cp:lastPrinted>
  <dcterms:created xsi:type="dcterms:W3CDTF">2011-04-06T18:30:00Z</dcterms:created>
  <dcterms:modified xsi:type="dcterms:W3CDTF">2011-04-06T18:30:00Z</dcterms:modified>
</cp:coreProperties>
</file>