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07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4EC"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ENACTING “MI-CHANDA’S LAW” SO AS TO AMEND</w:t>
      </w:r>
      <w:r w:rsidR="00A10E20">
        <w:t xml:space="preserve"> SECTION 16</w:t>
      </w:r>
      <w:r w:rsidR="00237BFC">
        <w:noBreakHyphen/>
      </w:r>
      <w:r w:rsidR="00A10E20">
        <w:t>25</w:t>
      </w:r>
      <w:r w:rsidR="00237BFC">
        <w:noBreakHyphen/>
      </w:r>
      <w:r w:rsidR="00A10E20">
        <w:t>10, AS AMENDED, CODE OF LAWS OF SOUTH CAROLINA, 1976, RELATING TO THE DEFINITION OF “HOUSEHOLD MEMBER” IN CONNECTION WITH CRIMINAL DOMESTIC VIOLENCE OFFENSES, SO AS TO INCLUDE PERSONS IN A DATING RELATIONSHIP AND TO DEFINE “DATING RELATIONSHIP”;</w:t>
      </w:r>
      <w:r>
        <w:t xml:space="preserve"> TO AMEND SECTION 16-25-20, AS AMENDED, RELATING TO CRIMINAL DOMESTIC VIOLENCE OFFENSES, PENALTIES, AND PROSECUTION, SO AS TO REQUIRE </w:t>
      </w:r>
      <w:r w:rsidR="00A92496">
        <w:t>THESE</w:t>
      </w:r>
      <w:r>
        <w:t xml:space="preserve"> OFFENDERS TO </w:t>
      </w:r>
      <w:r w:rsidR="00A92496">
        <w:t xml:space="preserve">COMPLETE </w:t>
      </w:r>
      <w:r>
        <w:t xml:space="preserve">A PROGRAM DESIGNED TO TREAT BATTERERS; TO AMEND SECTION 16-25-65, AS AMENDED, RELATING TO CRIMINAL DOMESTIC VIOLENCE OF A HIGH AND AGGRAVATED NATURE, SO AS TO REQUIRE </w:t>
      </w:r>
      <w:r w:rsidR="00A92496">
        <w:t>THESE</w:t>
      </w:r>
      <w:r>
        <w:t xml:space="preserve"> OFFENDER</w:t>
      </w:r>
      <w:r w:rsidR="00A92496">
        <w:t>S</w:t>
      </w:r>
      <w:r>
        <w:t xml:space="preserve"> TO </w:t>
      </w:r>
      <w:r w:rsidR="00A92496">
        <w:t>COMPLETE</w:t>
      </w:r>
      <w:r>
        <w:t xml:space="preserve"> A PROGRAM DESIGNED TO TREAT BATTERERS;</w:t>
      </w:r>
      <w:r w:rsidR="00A10E20">
        <w:t xml:space="preserve"> TO AMEND SECTION 20</w:t>
      </w:r>
      <w:r w:rsidR="00237BFC">
        <w:noBreakHyphen/>
      </w:r>
      <w:r w:rsidR="00A10E20">
        <w:t>4</w:t>
      </w:r>
      <w:r w:rsidR="00237BFC">
        <w:noBreakHyphen/>
      </w:r>
      <w:r w:rsidR="00A10E20">
        <w:t>20, AS AMENDED, RELATING TO</w:t>
      </w:r>
      <w:r>
        <w:t xml:space="preserve"> THE</w:t>
      </w:r>
      <w:r w:rsidR="00A10E20">
        <w:t xml:space="preserve"> DEFINITION</w:t>
      </w:r>
      <w:r>
        <w:t xml:space="preserve"> OF TERMS</w:t>
      </w:r>
      <w:r w:rsidR="00A10E20">
        <w:t xml:space="preserve"> IN THE “PROTECTION FROM DOMESTIC ABUSE ACT”, SO AS TO REVISE THE DEFINITION OF “HOUSEHOLD MEMBER” TO INCLUDE PERSONS IN A DATING RELATIONSHIP AND TO DEFINE “DATING RELATIONSHIP”; TO AMEND SECTION 20</w:t>
      </w:r>
      <w:r w:rsidR="00237BFC">
        <w:noBreakHyphen/>
      </w:r>
      <w:r w:rsidR="00A10E20">
        <w:t>4</w:t>
      </w:r>
      <w:r w:rsidR="00237BFC">
        <w:noBreakHyphen/>
      </w:r>
      <w:r w:rsidR="00A10E20">
        <w:t>40, AS AMENDED, RELATING TO THE PETITION FOR AN ORDER OF PROTECTION, SO AS TO PROVIDE THAT A PARENT OR GUARDIAN MAY PETITION THE COURT FOR AN ORDER ON BEHALF OF A MINOR WHO IS IN A DATING RELATIONSHIP; AND TO AMEND SECTION 20</w:t>
      </w:r>
      <w:r w:rsidR="00237BFC">
        <w:noBreakHyphen/>
      </w:r>
      <w:r w:rsidR="00A10E20">
        <w:t>4</w:t>
      </w:r>
      <w:r w:rsidR="00237BFC">
        <w:noBreakHyphen/>
      </w:r>
      <w:r w:rsidR="00A10E20">
        <w:t>60, AS AMENDED, RELATING TO THE CONTENTS OF AN ORDER OF PROTECTION, SO AS TO</w:t>
      </w:r>
      <w:r>
        <w:t xml:space="preserve"> REQUIRE THE ORDER TO INCLUDE THE DOMESTIC VIOLENCE HOTLINE TELEPHONE NUMBER FOR THE </w:t>
      </w:r>
      <w:r>
        <w:lastRenderedPageBreak/>
        <w:t xml:space="preserve">COUNTY </w:t>
      </w:r>
      <w:r w:rsidR="00A92496">
        <w:t>OF THE PETITIONER, TO PROVIDE</w:t>
      </w:r>
      <w:r>
        <w:t xml:space="preserve"> THAT COUNSELING IS AVAILABLE AT ALL DOMESTIC VIOLENCE CENTERS AND PROGRAMS IN TH</w:t>
      </w:r>
      <w:r w:rsidR="00A92496">
        <w:t>E</w:t>
      </w:r>
      <w:r>
        <w:t xml:space="preserve"> STATE</w:t>
      </w:r>
      <w:r w:rsidR="00A92496">
        <w:t>,</w:t>
      </w:r>
      <w:r>
        <w:t xml:space="preserve"> AND TO</w:t>
      </w:r>
      <w:r w:rsidR="00A10E20">
        <w:t xml:space="preserve"> AUTHORIZE</w:t>
      </w:r>
      <w:r>
        <w:t xml:space="preserve"> THE COURT TO ORDER</w:t>
      </w:r>
      <w:r w:rsidR="00A10E20">
        <w:t xml:space="preserve"> A RESPONDENT IN A PROCEEDING TO COMPLETE A BATTERER TREATMENT PROGRAM AND TO ORDER OTHER PROHIBITIONS OR REQUIREMENTS NECESSARY TO PROTECT THE  ABUSED PERSON.</w:t>
      </w:r>
    </w:p>
    <w:p w:rsidR="00DF0727" w:rsidRDefault="00DF0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0727" w:rsidRDefault="00DF0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727" w:rsidRDefault="00DF0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D65EE">
        <w:tab/>
        <w:t>This act may be cited as “Mi</w:t>
      </w:r>
      <w:r w:rsidR="00237BFC">
        <w:noBreakHyphen/>
      </w:r>
      <w:r w:rsidR="001B34EC">
        <w:t>c</w:t>
      </w:r>
      <w:r w:rsidR="005D65EE">
        <w:t>handa</w:t>
      </w:r>
      <w:r w:rsidR="007D72FA" w:rsidRPr="007D72FA">
        <w:t>’</w:t>
      </w:r>
      <w:r w:rsidR="005D65EE">
        <w:t>s Law”.</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A10E20">
        <w:t>Section 16</w:t>
      </w:r>
      <w:r w:rsidR="00237BFC">
        <w:noBreakHyphen/>
      </w:r>
      <w:r w:rsidR="00A10E20">
        <w:t>25</w:t>
      </w:r>
      <w:r w:rsidR="00237BFC">
        <w:noBreakHyphen/>
      </w:r>
      <w:r w:rsidR="00A10E20">
        <w:t>10 of the 1976 Code, as last amended by Act 166 of 2005,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37BFC">
        <w:noBreakHyphen/>
      </w:r>
      <w:r>
        <w:t>25</w:t>
      </w:r>
      <w:r w:rsidR="00237BFC">
        <w:noBreakHyphen/>
      </w:r>
      <w:r>
        <w:t>10.</w:t>
      </w:r>
      <w:r>
        <w:tab/>
        <w:t xml:space="preserve">As used in this article, </w:t>
      </w:r>
      <w:r w:rsidR="007D72FA" w:rsidRPr="007D72FA">
        <w:t>‘</w:t>
      </w:r>
      <w:r>
        <w:t>household member</w:t>
      </w:r>
      <w:r w:rsidR="007D72FA" w:rsidRPr="007D72FA">
        <w:t>’</w:t>
      </w:r>
      <w:r>
        <w:t xml:space="preserve"> means: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sidR="007D72FA" w:rsidRPr="007D72FA">
        <w:rPr>
          <w:u w:val="single"/>
        </w:rPr>
        <w:t>‘</w:t>
      </w:r>
      <w:r>
        <w:rPr>
          <w:u w:val="single"/>
        </w:rPr>
        <w:t>dating relationship</w:t>
      </w:r>
      <w:r w:rsidR="007D72FA" w:rsidRPr="007D72FA">
        <w:rPr>
          <w:u w:val="single"/>
        </w:rPr>
        <w:t>’</w:t>
      </w:r>
      <w:r>
        <w:rPr>
          <w:u w:val="single"/>
        </w:rPr>
        <w:t xml:space="preserve"> means a romantic or intimate social relationship between two individuals, which must be determined by examining these factors: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 xml:space="preserve">A </w:t>
      </w:r>
      <w:r w:rsidR="007D72FA" w:rsidRPr="007D72FA">
        <w:rPr>
          <w:u w:val="single"/>
        </w:rPr>
        <w:t>‘</w:t>
      </w:r>
      <w:r>
        <w:rPr>
          <w:u w:val="single"/>
        </w:rPr>
        <w:t>dating relationship</w:t>
      </w:r>
      <w:r w:rsidR="007D72FA" w:rsidRPr="007D72FA">
        <w:rPr>
          <w:u w:val="single"/>
        </w:rPr>
        <w:t>’</w:t>
      </w:r>
      <w:r>
        <w:rPr>
          <w:u w:val="single"/>
        </w:rPr>
        <w:t xml:space="preserve"> does not include a casual relationship or ordinary fraternization between two individuals in a business or social context</w:t>
      </w:r>
      <w:r>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237BFC">
        <w:noBreakHyphen/>
      </w:r>
      <w:r>
        <w:t>25</w:t>
      </w:r>
      <w:r w:rsidR="00237BFC">
        <w:noBreakHyphen/>
      </w:r>
      <w:r>
        <w:t>20(B)(D),(F), and (H) of the 1976 Code, as last amended by Act 255 of 2008, are further amended to read:</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F1994">
        <w:t xml:space="preserve">Except as otherwise provided in this section, a person who violates the provisions of subsection (A) is guilty of the offense of </w:t>
      </w:r>
      <w:r w:rsidRPr="00DF1994">
        <w:lastRenderedPageBreak/>
        <w:t xml:space="preserve">criminal domestic violence and, upon conviction, must be punished as follows: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994">
        <w:t>(1)</w:t>
      </w:r>
      <w:r>
        <w:tab/>
      </w:r>
      <w:r w:rsidRPr="00DF1994">
        <w:t xml:space="preserve">for a first offense, the person is guilty of a misdemeanor and must be fined not less than one thousand dollars </w:t>
      </w:r>
      <w:r w:rsidRPr="005D65EE">
        <w:rPr>
          <w:strike/>
        </w:rPr>
        <w:t>nor</w:t>
      </w:r>
      <w:r>
        <w:t xml:space="preserve"> </w:t>
      </w:r>
      <w:r>
        <w:rPr>
          <w:u w:val="single"/>
        </w:rPr>
        <w:t>and not</w:t>
      </w:r>
      <w:r w:rsidRPr="00DF1994">
        <w:t xml:space="preserve"> more than two thousand five hundred dollars or imprisoned not more than thirty days</w:t>
      </w:r>
      <w:r>
        <w:t xml:space="preserve"> </w:t>
      </w:r>
      <w:r>
        <w:rPr>
          <w:u w:val="single"/>
        </w:rPr>
        <w:t xml:space="preserve">and must </w:t>
      </w:r>
      <w:r w:rsidR="001B34EC">
        <w:rPr>
          <w:u w:val="single"/>
        </w:rPr>
        <w:t>complete</w:t>
      </w:r>
      <w:r>
        <w:rPr>
          <w:u w:val="single"/>
        </w:rPr>
        <w:t xml:space="preserve"> a program</w:t>
      </w:r>
      <w:r w:rsidR="001B34EC">
        <w:rPr>
          <w:u w:val="single"/>
        </w:rPr>
        <w:t xml:space="preserve"> designed</w:t>
      </w:r>
      <w:r>
        <w:rPr>
          <w:u w:val="single"/>
        </w:rPr>
        <w:t xml:space="preserve"> to treat batterers, in accordance with subsection (H)</w:t>
      </w:r>
      <w:r w:rsidRPr="00DF1994">
        <w:t>.  The court may suspend the imposition or execution of all or part of the fine conditioned upon the offender completing</w:t>
      </w:r>
      <w:r>
        <w:t xml:space="preserve"> </w:t>
      </w:r>
      <w:r>
        <w:rPr>
          <w:u w:val="single"/>
        </w:rPr>
        <w:t>the program</w:t>
      </w:r>
      <w:r w:rsidRPr="00DF1994">
        <w:t>, to the satisfaction of the court</w:t>
      </w:r>
      <w:r w:rsidRPr="005D65EE">
        <w:rPr>
          <w:strike/>
        </w:rPr>
        <w:t>, and in accordance with the provisions of Section 16</w:t>
      </w:r>
      <w:r w:rsidR="00237BFC">
        <w:rPr>
          <w:strike/>
        </w:rPr>
        <w:noBreakHyphen/>
      </w:r>
      <w:r w:rsidRPr="005D65EE">
        <w:rPr>
          <w:strike/>
        </w:rPr>
        <w:t>25</w:t>
      </w:r>
      <w:r w:rsidR="00237BFC">
        <w:rPr>
          <w:strike/>
        </w:rPr>
        <w:noBreakHyphen/>
      </w:r>
      <w:r w:rsidRPr="005D65EE">
        <w:rPr>
          <w:strike/>
        </w:rPr>
        <w:t>20(H), a program designed to treat batterers</w:t>
      </w:r>
      <w:r w:rsidRPr="00DF1994">
        <w:t>.  Notwithstanding the provisions of Sections 22</w:t>
      </w:r>
      <w:r w:rsidR="00237BFC">
        <w:noBreakHyphen/>
      </w:r>
      <w:r w:rsidRPr="00DF1994">
        <w:t>3</w:t>
      </w:r>
      <w:r w:rsidR="00237BFC">
        <w:noBreakHyphen/>
      </w:r>
      <w:r w:rsidRPr="00DF1994">
        <w:t>540, 22</w:t>
      </w:r>
      <w:r w:rsidR="00237BFC">
        <w:noBreakHyphen/>
      </w:r>
      <w:r w:rsidRPr="00DF1994">
        <w:t>3</w:t>
      </w:r>
      <w:r w:rsidR="00237BFC">
        <w:noBreakHyphen/>
      </w:r>
      <w:r w:rsidRPr="00DF1994">
        <w:t>545, and 22</w:t>
      </w:r>
      <w:r w:rsidR="00237BFC">
        <w:noBreakHyphen/>
      </w:r>
      <w:r w:rsidRPr="00DF1994">
        <w:t>3</w:t>
      </w:r>
      <w:r w:rsidR="00237BFC">
        <w:noBreakHyphen/>
      </w:r>
      <w:r w:rsidRPr="00DF1994">
        <w:t xml:space="preserve">550, an offense pursuant to the provisions of this subsection must be tried in summary court;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994">
        <w:t>(2)</w:t>
      </w:r>
      <w:r>
        <w:tab/>
      </w:r>
      <w:r w:rsidRPr="00DF1994">
        <w:t xml:space="preserve">for a second offense, the person is guilty of a misdemeanor and must be fined not less than two thousand five hundred dollars </w:t>
      </w:r>
      <w:r w:rsidRPr="005D65EE">
        <w:rPr>
          <w:strike/>
        </w:rPr>
        <w:t>nor</w:t>
      </w:r>
      <w:r>
        <w:t xml:space="preserve"> </w:t>
      </w:r>
      <w:r>
        <w:rPr>
          <w:u w:val="single"/>
        </w:rPr>
        <w:t>and not</w:t>
      </w:r>
      <w:r w:rsidRPr="00DF1994">
        <w:t xml:space="preserve"> more than five thousand dollars and imprisoned not less than a mandatory minimum of thirty days nor more than one year</w:t>
      </w:r>
      <w:r>
        <w:t xml:space="preserve"> </w:t>
      </w:r>
      <w:r>
        <w:rPr>
          <w:u w:val="single"/>
        </w:rPr>
        <w:t xml:space="preserve">and must </w:t>
      </w:r>
      <w:r w:rsidR="001B34EC">
        <w:rPr>
          <w:u w:val="single"/>
        </w:rPr>
        <w:t>complete</w:t>
      </w:r>
      <w:r>
        <w:rPr>
          <w:u w:val="single"/>
        </w:rPr>
        <w:t xml:space="preserve"> a program</w:t>
      </w:r>
      <w:r w:rsidR="001B34EC">
        <w:rPr>
          <w:u w:val="single"/>
        </w:rPr>
        <w:t xml:space="preserve"> designed</w:t>
      </w:r>
      <w:r>
        <w:rPr>
          <w:u w:val="single"/>
        </w:rPr>
        <w:t xml:space="preserve"> to treat batterers, in accordance with subsection (H)</w:t>
      </w:r>
      <w:r w:rsidRPr="00DF1994">
        <w:t>.  The court may suspend the imposition or execution of all or part of the sentence, except the thirty</w:t>
      </w:r>
      <w:r w:rsidR="00237BFC">
        <w:noBreakHyphen/>
      </w:r>
      <w:r w:rsidRPr="00DF1994">
        <w:t>day mandatory minimum sentence, conditioned upon the offender completing</w:t>
      </w:r>
      <w:r>
        <w:t xml:space="preserve"> </w:t>
      </w:r>
      <w:r>
        <w:rPr>
          <w:u w:val="single"/>
        </w:rPr>
        <w:t>the program</w:t>
      </w:r>
      <w:r w:rsidRPr="00DF1994">
        <w:t>, to the satisfaction of the court</w:t>
      </w:r>
      <w:r w:rsidRPr="005D65EE">
        <w:rPr>
          <w:strike/>
        </w:rPr>
        <w:t>, and in accordance with the provisions of Section 16</w:t>
      </w:r>
      <w:r w:rsidR="00237BFC">
        <w:rPr>
          <w:strike/>
        </w:rPr>
        <w:noBreakHyphen/>
      </w:r>
      <w:r w:rsidRPr="005D65EE">
        <w:rPr>
          <w:strike/>
        </w:rPr>
        <w:t>25</w:t>
      </w:r>
      <w:r w:rsidR="00237BFC">
        <w:rPr>
          <w:strike/>
        </w:rPr>
        <w:noBreakHyphen/>
      </w:r>
      <w:r w:rsidRPr="005D65EE">
        <w:rPr>
          <w:strike/>
        </w:rPr>
        <w:t>20(H), a program designed to treat batterers</w:t>
      </w:r>
      <w:r w:rsidRPr="00DF1994">
        <w:t>.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00237BFC">
        <w:noBreakHyphen/>
      </w:r>
      <w:r w:rsidRPr="00DF1994">
        <w:t xml:space="preserve">time credits;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F1994">
        <w:t>(3)</w:t>
      </w:r>
      <w:r>
        <w:tab/>
      </w:r>
      <w:r w:rsidRPr="00DF1994">
        <w:t xml:space="preserve">for a third or subsequent offense, the person is guilty of a felony and must be imprisoned not less than a mandatory minimum of one year </w:t>
      </w:r>
      <w:r w:rsidRPr="005D65EE">
        <w:rPr>
          <w:strike/>
        </w:rPr>
        <w:t>but</w:t>
      </w:r>
      <w:r>
        <w:t xml:space="preserve"> </w:t>
      </w:r>
      <w:r>
        <w:rPr>
          <w:u w:val="single"/>
        </w:rPr>
        <w:t>and</w:t>
      </w:r>
      <w:r w:rsidRPr="00DF1994">
        <w:t xml:space="preserve"> not more than five years</w:t>
      </w:r>
      <w:r w:rsidR="007D72FA">
        <w:t xml:space="preserve"> </w:t>
      </w:r>
      <w:r w:rsidR="007D72FA">
        <w:rPr>
          <w:u w:val="single"/>
        </w:rPr>
        <w:t xml:space="preserve">and must </w:t>
      </w:r>
      <w:r w:rsidR="001B34EC">
        <w:rPr>
          <w:u w:val="single"/>
        </w:rPr>
        <w:t>complete</w:t>
      </w:r>
      <w:r w:rsidR="007D72FA">
        <w:rPr>
          <w:u w:val="single"/>
        </w:rPr>
        <w:t xml:space="preserve"> a program</w:t>
      </w:r>
      <w:r w:rsidR="001B34EC">
        <w:rPr>
          <w:u w:val="single"/>
        </w:rPr>
        <w:t xml:space="preserve"> designed</w:t>
      </w:r>
      <w:r w:rsidR="007D72FA">
        <w:rPr>
          <w:u w:val="single"/>
        </w:rPr>
        <w:t xml:space="preserve"> to treat batterers, in accordance with subsection (H)</w:t>
      </w:r>
      <w:r w:rsidRPr="00DF1994">
        <w:t xml:space="preserve">. </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F1994">
        <w:t xml:space="preserve">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w:t>
      </w:r>
      <w:r w:rsidRPr="00DF1994">
        <w:lastRenderedPageBreak/>
        <w:t>not more than five hundred dollars</w:t>
      </w:r>
      <w:r w:rsidR="007D72FA">
        <w:t xml:space="preserve"> </w:t>
      </w:r>
      <w:r w:rsidR="007D72FA">
        <w:rPr>
          <w:u w:val="single"/>
        </w:rPr>
        <w:t xml:space="preserve">and must </w:t>
      </w:r>
      <w:r w:rsidR="001B34EC">
        <w:rPr>
          <w:u w:val="single"/>
        </w:rPr>
        <w:t>complete</w:t>
      </w:r>
      <w:r w:rsidR="007D72FA">
        <w:rPr>
          <w:u w:val="single"/>
        </w:rPr>
        <w:t xml:space="preserve"> a program</w:t>
      </w:r>
      <w:r w:rsidR="001B34EC">
        <w:rPr>
          <w:u w:val="single"/>
        </w:rPr>
        <w:t xml:space="preserve"> designed</w:t>
      </w:r>
      <w:r w:rsidR="007D72FA">
        <w:rPr>
          <w:u w:val="single"/>
        </w:rPr>
        <w:t xml:space="preserve"> to treat batterers, in accordance with subsection (H)</w:t>
      </w:r>
      <w:r w:rsidRPr="00DF1994">
        <w:t xml:space="preserve">.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D65EE" w:rsidRPr="00DF1994">
        <w:t>(F)</w:t>
      </w:r>
      <w:r>
        <w:tab/>
      </w:r>
      <w:r w:rsidR="005D65EE" w:rsidRPr="00DF1994">
        <w:t>When a person is convicted of a violation of Section 16</w:t>
      </w:r>
      <w:r w:rsidR="00237BFC">
        <w:noBreakHyphen/>
      </w:r>
      <w:r w:rsidR="005D65EE" w:rsidRPr="00DF1994">
        <w:t>25</w:t>
      </w:r>
      <w:r w:rsidR="00237BFC">
        <w:noBreakHyphen/>
      </w:r>
      <w:r w:rsidR="005D65EE" w:rsidRPr="00DF1994">
        <w:t xml:space="preserve">65 or sentenced pursuant to subsection (C), the court may suspend execution of all or part of the sentence, except for the mandatory minimum sentence, and place the offender on probation, conditioned upon: </w:t>
      </w: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D65EE" w:rsidRPr="00DF1994">
        <w:t>(1)</w:t>
      </w:r>
      <w:r>
        <w:tab/>
      </w:r>
      <w:r w:rsidR="005D65EE" w:rsidRPr="00DF1994">
        <w:t xml:space="preserve">the offender completing, to the satisfaction of the court, </w:t>
      </w:r>
      <w:r w:rsidR="005D65EE" w:rsidRPr="007D72FA">
        <w:rPr>
          <w:strike/>
        </w:rPr>
        <w:t>a</w:t>
      </w:r>
      <w:r>
        <w:t xml:space="preserve"> </w:t>
      </w:r>
      <w:r>
        <w:rPr>
          <w:u w:val="single"/>
        </w:rPr>
        <w:t>the</w:t>
      </w:r>
      <w:r w:rsidR="005D65EE" w:rsidRPr="00DF1994">
        <w:t xml:space="preserve"> program designed to treat batterers</w:t>
      </w:r>
      <w:r>
        <w:t xml:space="preserve"> </w:t>
      </w:r>
      <w:r>
        <w:rPr>
          <w:u w:val="single"/>
        </w:rPr>
        <w:t>required pursuant to this section</w:t>
      </w:r>
      <w:r w:rsidR="005D65EE" w:rsidRPr="00DF1994">
        <w:t xml:space="preserve">; </w:t>
      </w: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D65EE" w:rsidRPr="00DF1994">
        <w:t>(2)</w:t>
      </w:r>
      <w:r>
        <w:tab/>
      </w:r>
      <w:r w:rsidR="005D65EE" w:rsidRPr="00DF1994">
        <w:t>fulfillment of all the obligations arising under court order pursuant to this section and Section 16</w:t>
      </w:r>
      <w:r w:rsidR="00237BFC">
        <w:noBreakHyphen/>
      </w:r>
      <w:r w:rsidR="005D65EE" w:rsidRPr="00DF1994">
        <w:t>25</w:t>
      </w:r>
      <w:r w:rsidR="00237BFC">
        <w:noBreakHyphen/>
      </w:r>
      <w:r w:rsidR="005D65EE" w:rsidRPr="00DF1994">
        <w:t xml:space="preserve">65;  and </w:t>
      </w:r>
    </w:p>
    <w:p w:rsidR="005D65EE" w:rsidRPr="00DF1994"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D65EE" w:rsidRPr="00DF1994">
        <w:t>(3)</w:t>
      </w:r>
      <w:r>
        <w:tab/>
      </w:r>
      <w:r w:rsidR="005D65EE" w:rsidRPr="00DF1994">
        <w:t xml:space="preserve">other reasonable terms and conditions of probation as the court may determine necessary to ensure the protection of the victim. </w:t>
      </w:r>
    </w:p>
    <w:p w:rsidR="005D65EE" w:rsidRPr="00DF1994" w:rsidRDefault="005D65EE"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994">
        <w:t xml:space="preserve"> </w:t>
      </w:r>
    </w:p>
    <w:p w:rsidR="005D65EE"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D65EE" w:rsidRPr="00DF1994">
        <w:t>(H)</w:t>
      </w:r>
      <w:r>
        <w:tab/>
      </w:r>
      <w:r w:rsidR="005D65EE" w:rsidRPr="007D72FA">
        <w:rPr>
          <w:strike/>
        </w:rPr>
        <w:t>An offender who participates in a</w:t>
      </w:r>
      <w:r>
        <w:t xml:space="preserve"> </w:t>
      </w:r>
      <w:r>
        <w:rPr>
          <w:u w:val="single"/>
        </w:rPr>
        <w:t>The</w:t>
      </w:r>
      <w:r w:rsidR="005D65EE" w:rsidRPr="00DF1994">
        <w:t xml:space="preserve"> batterer treatment program</w:t>
      </w:r>
      <w:r>
        <w:t xml:space="preserve"> </w:t>
      </w:r>
      <w:r>
        <w:rPr>
          <w:u w:val="single"/>
        </w:rPr>
        <w:t>required</w:t>
      </w:r>
      <w:r w:rsidR="001B34EC">
        <w:rPr>
          <w:u w:val="single"/>
        </w:rPr>
        <w:t xml:space="preserve"> to be completed by an offender</w:t>
      </w:r>
      <w:r w:rsidR="005D65EE" w:rsidRPr="00DF1994">
        <w:t xml:space="preserve"> pursuant to this section, must participate in a program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00237BFC">
        <w:noBreakHyphen/>
      </w:r>
      <w:r w:rsidR="005D65EE" w:rsidRPr="00DF1994">
        <w:t>12</w:t>
      </w:r>
      <w:r w:rsidR="00237BFC">
        <w:noBreakHyphen/>
      </w:r>
      <w:r w:rsidR="005D65EE" w:rsidRPr="00DF1994">
        <w:t>20.  The offender must pay a reasonable fee for participation in the substance abuse treatment program, but no person may be denied tre</w:t>
      </w:r>
      <w:r w:rsidR="005D65EE">
        <w:t>atment due to inability to pay.”</w:t>
      </w: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237BFC">
        <w:noBreakHyphen/>
      </w:r>
      <w:r>
        <w:t>25</w:t>
      </w:r>
      <w:r w:rsidR="00237BFC">
        <w:noBreakHyphen/>
      </w:r>
      <w:r>
        <w:t>65(B) of the 1976 Code, as last amended by Act 166 of 2006, is further amended to read:</w:t>
      </w: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72FA" w:rsidRDefault="007D72FA" w:rsidP="005D6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F1994">
        <w:t xml:space="preserve">A person who violates subsection (A) is guilty of a felony and, upon conviction, must be imprisoned not less than a mandatory minimum of one year </w:t>
      </w:r>
      <w:r w:rsidRPr="007D72FA">
        <w:rPr>
          <w:strike/>
        </w:rPr>
        <w:t>nor</w:t>
      </w:r>
      <w:r>
        <w:t xml:space="preserve"> </w:t>
      </w:r>
      <w:r>
        <w:rPr>
          <w:u w:val="single"/>
        </w:rPr>
        <w:t>and not</w:t>
      </w:r>
      <w:r w:rsidRPr="00DF1994">
        <w:t xml:space="preserve"> more than ten years</w:t>
      </w:r>
      <w:r>
        <w:t xml:space="preserve"> </w:t>
      </w:r>
      <w:r>
        <w:rPr>
          <w:u w:val="single"/>
        </w:rPr>
        <w:t xml:space="preserve">and must </w:t>
      </w:r>
      <w:r w:rsidR="001B34EC">
        <w:rPr>
          <w:u w:val="single"/>
        </w:rPr>
        <w:t>complete</w:t>
      </w:r>
      <w:r>
        <w:rPr>
          <w:u w:val="single"/>
        </w:rPr>
        <w:t xml:space="preserve"> a program designed to treat batterers offered through a government agency, nonprofit organization, or private provider approved by the Department of Social Services</w:t>
      </w:r>
      <w:r w:rsidRPr="00DF1994">
        <w:t xml:space="preserve">.  The court may suspend the imposition or execution of all or part of the </w:t>
      </w:r>
      <w:r w:rsidRPr="00DF1994">
        <w:lastRenderedPageBreak/>
        <w:t>sentence, except the one</w:t>
      </w:r>
      <w:r w:rsidR="00237BFC">
        <w:noBreakHyphen/>
      </w:r>
      <w:r w:rsidRPr="00DF1994">
        <w:t xml:space="preserve">year mandatory minimum sentence, </w:t>
      </w:r>
      <w:r w:rsidRPr="007D72FA">
        <w:rPr>
          <w:strike/>
        </w:rPr>
        <w:t>and place the offender on probation conditioned</w:t>
      </w:r>
      <w:r w:rsidRPr="00DF1994">
        <w:t xml:space="preserve"> upon the offender completing, to the satisfaction of the court, </w:t>
      </w:r>
      <w:r w:rsidRPr="007D72FA">
        <w:rPr>
          <w:strike/>
        </w:rPr>
        <w:t>a</w:t>
      </w:r>
      <w:r>
        <w:t xml:space="preserve"> </w:t>
      </w:r>
      <w:r>
        <w:rPr>
          <w:u w:val="single"/>
        </w:rPr>
        <w:t>the</w:t>
      </w:r>
      <w:r w:rsidRPr="00DF1994">
        <w:t xml:space="preserve"> program designed to treat batterers </w:t>
      </w:r>
      <w:r w:rsidRPr="007D72FA">
        <w:rPr>
          <w:strike/>
        </w:rPr>
        <w:t>offered through a government agency, nonprofit organization, or private provider approved by the Department of Social Services</w:t>
      </w:r>
      <w:r w:rsidRPr="00DF1994">
        <w:t>.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00237BFC">
        <w:noBreakHyphen/>
      </w:r>
      <w:r w:rsidRPr="00DF1994">
        <w:t>12</w:t>
      </w:r>
      <w:r w:rsidR="00237BFC">
        <w:noBreakHyphen/>
      </w:r>
      <w:r w:rsidRPr="00DF1994">
        <w:t>20.  The offender must pay a reasonable fee for participation in the substance abuse treatment program, but no person may be denied treatment due to inability to pay.</w:t>
      </w:r>
      <w:r>
        <w:t>”</w:t>
      </w:r>
    </w:p>
    <w:p w:rsidR="005D65EE"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65EE">
        <w:t>5</w:t>
      </w:r>
      <w:r>
        <w:t>.</w:t>
      </w:r>
      <w:r>
        <w:tab/>
        <w:t>Section 20</w:t>
      </w:r>
      <w:r w:rsidR="00237BFC">
        <w:noBreakHyphen/>
      </w:r>
      <w:r>
        <w:t>4</w:t>
      </w:r>
      <w:r w:rsidR="00237BFC">
        <w:noBreakHyphen/>
      </w:r>
      <w:r>
        <w:t>20 of the 1976 Code, as last amended by Act 166 of 2005,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sidR="00237BFC">
        <w:rPr>
          <w:bCs/>
        </w:rPr>
        <w:noBreakHyphen/>
      </w:r>
      <w:r>
        <w:rPr>
          <w:bCs/>
        </w:rPr>
        <w:t>4</w:t>
      </w:r>
      <w:r w:rsidR="00237BFC">
        <w:rPr>
          <w:bCs/>
        </w:rPr>
        <w:noBreakHyphen/>
      </w:r>
      <w:r>
        <w:rPr>
          <w:bCs/>
        </w:rPr>
        <w:t>20.</w:t>
      </w:r>
      <w:r>
        <w:rPr>
          <w:bCs/>
        </w:rPr>
        <w:tab/>
      </w:r>
      <w:r>
        <w:t xml:space="preserve">As used in this chapter: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7D72FA" w:rsidRPr="007D72FA">
        <w:t>‘</w:t>
      </w:r>
      <w:r>
        <w:t>Abuse</w:t>
      </w:r>
      <w:r w:rsidR="007D72FA" w:rsidRPr="007D72FA">
        <w:t>’</w:t>
      </w:r>
      <w:r>
        <w:t xml:space="preserve"> means: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D72FA" w:rsidRPr="007D72FA">
        <w:t>‘</w:t>
      </w:r>
      <w:r>
        <w:t>Household member</w:t>
      </w:r>
      <w:r w:rsidR="007D72FA" w:rsidRPr="007D72FA">
        <w:t>’</w:t>
      </w:r>
      <w:r>
        <w:t xml:space="preserve"> means: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007D72FA" w:rsidRPr="007D72FA">
        <w:rPr>
          <w:u w:val="single"/>
        </w:rPr>
        <w:t>‘</w:t>
      </w:r>
      <w:r>
        <w:rPr>
          <w:u w:val="single"/>
        </w:rPr>
        <w:t>Dating relationship</w:t>
      </w:r>
      <w:r w:rsidR="007D72FA" w:rsidRPr="007D72FA">
        <w:rPr>
          <w:u w:val="single"/>
        </w:rPr>
        <w:t>’</w:t>
      </w:r>
      <w:r>
        <w:rPr>
          <w:u w:val="single"/>
        </w:rPr>
        <w:t xml:space="preserve"> means a romantic or intimate social relationship between two individuals, which must be determined by examining these factors: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 xml:space="preserve">A </w:t>
      </w:r>
      <w:r w:rsidR="007D72FA" w:rsidRPr="007D72FA">
        <w:rPr>
          <w:u w:val="single"/>
        </w:rPr>
        <w:t>‘</w:t>
      </w:r>
      <w:r>
        <w:rPr>
          <w:u w:val="single"/>
        </w:rPr>
        <w:t>dating relationship</w:t>
      </w:r>
      <w:r w:rsidR="007D72FA" w:rsidRPr="007D72FA">
        <w:rPr>
          <w:u w:val="single"/>
        </w:rPr>
        <w:t>’</w:t>
      </w:r>
      <w:r>
        <w:rPr>
          <w:u w:val="single"/>
        </w:rPr>
        <w:t xml:space="preserve"> does not include a casual relationship or ordinary fraternization between two individuals in a business or social context</w:t>
      </w:r>
      <w:r>
        <w:t xml:space="preserve">.  </w:t>
      </w:r>
      <w:r>
        <w:rPr>
          <w:u w:val="single"/>
        </w:rPr>
        <w:t xml:space="preserv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7D72FA" w:rsidRPr="007D72FA">
        <w:t>‘</w:t>
      </w:r>
      <w:r>
        <w:t>Court</w:t>
      </w:r>
      <w:r w:rsidR="007D72FA" w:rsidRPr="007D72FA">
        <w:t>’</w:t>
      </w:r>
      <w:r>
        <w:t xml:space="preserve"> means the family court.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7D72FA" w:rsidRPr="007D72FA">
        <w:t>‘</w:t>
      </w:r>
      <w:r>
        <w:t>Petitioner</w:t>
      </w:r>
      <w:r w:rsidR="007D72FA" w:rsidRPr="007D72FA">
        <w:t>’</w:t>
      </w:r>
      <w:r>
        <w:t xml:space="preserve"> means the person alleging abuse in a petition for an order of protection.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7D72FA" w:rsidRPr="007D72FA">
        <w:t>‘</w:t>
      </w:r>
      <w:r>
        <w:t>Respondent</w:t>
      </w:r>
      <w:r w:rsidR="007D72FA" w:rsidRPr="007D72FA">
        <w:t>’</w:t>
      </w:r>
      <w:r>
        <w:t xml:space="preserve">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7D72FA" w:rsidRPr="007D72FA">
        <w:t>‘</w:t>
      </w:r>
      <w:r>
        <w:t>Order of protection</w:t>
      </w:r>
      <w:r w:rsidR="007D72FA" w:rsidRPr="007D72FA">
        <w:t>’</w:t>
      </w:r>
      <w:r>
        <w:t xml:space="preserve"> means an order of protection issued to protect the petitioner or minor household members from the abuse of another household member </w:t>
      </w:r>
      <w:r>
        <w:rPr>
          <w:strike/>
        </w:rPr>
        <w:t>where</w:t>
      </w:r>
      <w:r>
        <w:t xml:space="preserve"> </w:t>
      </w:r>
      <w:r w:rsidR="001B34EC">
        <w:rPr>
          <w:u w:val="single"/>
        </w:rPr>
        <w:t>if</w:t>
      </w:r>
      <w:r>
        <w:t xml:space="preserve"> the respondent has received notice of the proceedings and has had an opportunity to be heard.”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7D72FA"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A10E20">
        <w:t>.</w:t>
      </w:r>
      <w:r w:rsidR="00A10E20">
        <w:tab/>
        <w:t>Section 20</w:t>
      </w:r>
      <w:r w:rsidR="00237BFC">
        <w:noBreakHyphen/>
      </w:r>
      <w:r w:rsidR="00A10E20">
        <w:t>4</w:t>
      </w:r>
      <w:r w:rsidR="00237BFC">
        <w:noBreakHyphen/>
      </w:r>
      <w:r w:rsidR="00A10E20">
        <w:t>40(a) of the 1976 Code, as last amended by Act 519 of 1994,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5D65EE"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A10E20">
        <w:t>.</w:t>
      </w:r>
      <w:r w:rsidR="00A10E20">
        <w:tab/>
      </w:r>
      <w:r w:rsidR="007D72FA">
        <w:t>Section 20</w:t>
      </w:r>
      <w:r w:rsidR="00237BFC">
        <w:noBreakHyphen/>
      </w:r>
      <w:r w:rsidR="007D72FA">
        <w:t>4</w:t>
      </w:r>
      <w:r w:rsidR="00237BFC">
        <w:noBreakHyphen/>
      </w:r>
      <w:r w:rsidR="007D72FA">
        <w:t>60(B) of the 1976 Code, as last amended by Act 319 of 2008, is further amended by adding an appropriately numbered item at the end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4EC"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7D72FA" w:rsidRPr="007D72FA">
        <w:t>‘</w:t>
      </w:r>
      <w:r>
        <w:t xml:space="preserve">The Domestic Abuse Hotline serving </w:t>
      </w:r>
      <w:r w:rsidR="001B34EC">
        <w:t>County ______ is________</w:t>
      </w:r>
      <w:r>
        <w:t xml:space="preserve">. By calling this number you can receive assistance and information about domestic violence </w:t>
      </w:r>
      <w:r w:rsidR="001B34EC">
        <w:t>s</w:t>
      </w:r>
      <w:r>
        <w:t xml:space="preserve">ervices in your area. </w:t>
      </w:r>
      <w:r w:rsidR="001B34EC">
        <w:t xml:space="preserve">Counseling </w:t>
      </w:r>
      <w:r>
        <w:t>is available at all domestic violence centers and programs in this State</w:t>
      </w:r>
      <w:r w:rsidR="007D72FA" w:rsidRPr="007D72FA">
        <w:t>’</w:t>
      </w:r>
      <w:r>
        <w:t xml:space="preserve">.  </w:t>
      </w:r>
    </w:p>
    <w:p w:rsidR="00A10E20" w:rsidRDefault="001B34EC"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0E20">
        <w:t xml:space="preserve">The Department of Social Services shall provide the family court, for distribution to each judicial circuit, a list of the domestic violence hotline numbers that serve each county.  The department shall provide updated information to the family court if this information changes.  </w:t>
      </w:r>
      <w:r>
        <w:t>T</w:t>
      </w:r>
      <w:r w:rsidR="00A10E20">
        <w:t xml:space="preserve">he court shall include the </w:t>
      </w:r>
      <w:r>
        <w:t>applicable</w:t>
      </w:r>
      <w:r w:rsidR="00A10E20">
        <w:t xml:space="preserve"> hotline member in the order of protection for the petitioner.</w:t>
      </w:r>
      <w:r w:rsidR="007D72FA">
        <w: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8</w:t>
      </w:r>
      <w:r>
        <w:t>.</w:t>
      </w:r>
      <w:r>
        <w:tab/>
        <w:t>Section 20</w:t>
      </w:r>
      <w:r w:rsidR="00237BFC">
        <w:noBreakHyphen/>
      </w:r>
      <w:r>
        <w:t>4</w:t>
      </w:r>
      <w:r w:rsidR="00237BFC">
        <w:noBreakHyphen/>
      </w:r>
      <w:r>
        <w:t>60(C) of the 1976 Code, as last amended by Act 319 of 2008, is further amended to read: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r>
      <w:r w:rsidRPr="00A92496">
        <w:rPr>
          <w:strike/>
        </w:rPr>
        <w:t>When</w:t>
      </w:r>
      <w:r w:rsidR="00A92496">
        <w:t xml:space="preserve"> </w:t>
      </w:r>
      <w:r w:rsidR="00A92496">
        <w:rPr>
          <w:u w:val="single"/>
        </w:rPr>
        <w:t>If</w:t>
      </w:r>
      <w:r w:rsidR="00A92496">
        <w:t xml:space="preserve"> </w:t>
      </w:r>
      <w:r>
        <w:t xml:space="preserve">the court has, after a hearing for any order of protection, issued an order of protection, it may, in addition: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award temporary custody and temporary visitation rights with regard to minor children living in the home over whom the parties have custody;</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w:t>
      </w:r>
      <w:r w:rsidR="007D72FA" w:rsidRPr="007D72FA">
        <w:t>’</w:t>
      </w:r>
      <w:r>
        <w:t>s residence is jointly leased or owned by the parties or the respondent is the sole owner or lessee, grant temporary possession to the petitioner of the residence to the exclusion of the respondent;</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prohibit the transferring, destruction, encumbering, or otherwise disposing of real or personal property mutually owned or leased by the parties or in which one party claims an equitable interest, except when in the ordinary course of business;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provide for temporary possession of the personal property of the parties and order assistance from law enforcement officers in removing personal property of the petitioner if the respondent</w:t>
      </w:r>
      <w:r w:rsidR="007D72FA" w:rsidRPr="007D72FA">
        <w:t>’</w:t>
      </w:r>
      <w:r>
        <w:t xml:space="preserve">s eviction has not been ordered;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w:t>
      </w:r>
      <w:r w:rsidR="007D72FA" w:rsidRPr="007D72FA">
        <w:t>’</w:t>
      </w:r>
      <w:r>
        <w:t>s fees to either party;</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complete a batterer treatment program offered through a government agency, nonprofit organization, or private provider approved by the Department of Social Services;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rsidR="00237BFC">
        <w:noBreakHyphen/>
      </w:r>
      <w:r>
        <w:t>3</w:t>
      </w:r>
      <w:r w:rsidR="00237BFC">
        <w:noBreakHyphen/>
      </w:r>
      <w:r>
        <w:t xml:space="preserve">530;  </w:t>
      </w:r>
      <w:r>
        <w:rPr>
          <w:strike/>
        </w:rPr>
        <w:t>provided,</w:t>
      </w:r>
      <w:r>
        <w:t xml:space="preserve"> however, the court must have due regard for any prior family court orders issued in an action between the parties.” </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9</w:t>
      </w:r>
      <w:r>
        <w:t>.</w:t>
      </w:r>
      <w:r>
        <w:tab/>
        <w:t xml:space="preserve">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w:t>
      </w:r>
      <w:r>
        <w:lastRenderedPageBreak/>
        <w:t>duties, penalties, forfeitures, and liabilities as they stood under the repealed or amended laws.</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10</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10E20"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E20" w:rsidP="00A1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72FA">
        <w:t>11</w:t>
      </w:r>
      <w:r>
        <w:t>.</w:t>
      </w:r>
      <w:r>
        <w:tab/>
        <w:t>This act takes effect upon approval by the Governor.</w:t>
      </w:r>
    </w:p>
    <w:p w:rsidR="00F253DB" w:rsidRDefault="00237B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3DB" w:rsidRDefault="00F253DB" w:rsidP="00F253DB">
      <w:pPr>
        <w:suppressAutoHyphens/>
      </w:pPr>
    </w:p>
    <w:sectPr w:rsidR="00F253DB" w:rsidSect="00F253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4EC" w:rsidRDefault="001B34EC" w:rsidP="009F0C77">
      <w:r>
        <w:separator/>
      </w:r>
    </w:p>
  </w:endnote>
  <w:endnote w:type="continuationSeparator" w:id="0">
    <w:p w:rsidR="001B34EC" w:rsidRDefault="001B34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91375C-035F-413C-9307-D36CD561C8D3}"/>
    <w:embedBold r:id="rId2" w:fontKey="{1EDBB58A-BB69-4E8E-9AB4-5869E6BE6150}"/>
  </w:font>
  <w:font w:name="Calibri">
    <w:panose1 w:val="020F0502020204030204"/>
    <w:charset w:val="00"/>
    <w:family w:val="swiss"/>
    <w:pitch w:val="variable"/>
    <w:sig w:usb0="A00002EF" w:usb1="4000207B" w:usb2="00000000" w:usb3="00000000" w:csb0="0000009F" w:csb1="00000000"/>
    <w:embedRegular r:id="rId3" w:fontKey="{758171E8-9B4E-42C6-83D5-0E42F6329655}"/>
  </w:font>
  <w:font w:name="Tahoma">
    <w:panose1 w:val="020B0604030504040204"/>
    <w:charset w:val="00"/>
    <w:family w:val="swiss"/>
    <w:pitch w:val="variable"/>
    <w:sig w:usb0="61002A87" w:usb1="80000000" w:usb2="00000008" w:usb3="00000000" w:csb0="000101FF" w:csb1="00000000"/>
    <w:embedRegular r:id="rId4" w:fontKey="{99A297BD-1715-48E3-8986-C21DE7E7497C}"/>
  </w:font>
  <w:font w:name="Cambria">
    <w:panose1 w:val="02040503050406030204"/>
    <w:charset w:val="00"/>
    <w:family w:val="roman"/>
    <w:pitch w:val="variable"/>
    <w:sig w:usb0="A00002EF" w:usb1="4000004B" w:usb2="00000000" w:usb3="00000000" w:csb0="0000009F" w:csb1="00000000"/>
    <w:embedRegular r:id="rId5" w:fontKey="{E28A94F1-3869-4389-A1F9-61527BD585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138" w:rsidRPr="00F253DB" w:rsidRDefault="00F253DB" w:rsidP="00F253DB">
    <w:pPr>
      <w:pStyle w:val="Footer"/>
      <w:tabs>
        <w:tab w:val="clear" w:pos="4680"/>
        <w:tab w:val="clear" w:pos="9360"/>
        <w:tab w:val="center" w:pos="2995"/>
      </w:tabs>
      <w:spacing w:before="120"/>
    </w:pPr>
    <w:r>
      <w:t>[810]</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4EC" w:rsidRDefault="001B34EC" w:rsidP="009F0C77">
      <w:r>
        <w:separator/>
      </w:r>
    </w:p>
  </w:footnote>
  <w:footnote w:type="continuationSeparator" w:id="0">
    <w:p w:rsidR="001B34EC" w:rsidRDefault="001B34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4AC11"/>
    <w:docVar w:name="CoverBillType" w:val="b"/>
    <w:docVar w:name="docpath" w:val="L:\Council\bills\NBD\11594AC11.DOCX"/>
    <w:docVar w:name="dvBillNumber" w:val="810"/>
    <w:docVar w:name="dvBillNumberPrefix" w:val="S. "/>
    <w:docVar w:name="dvOriginalBody" w:val="Senate"/>
    <w:docVar w:name="dvSteno" w:val="NBD"/>
    <w:docVar w:name="NameofBody" w:val="s"/>
    <w:docVar w:name="vgroup2" w:val="Council"/>
  </w:docVars>
  <w:rsids>
    <w:rsidRoot w:val="00DE455A"/>
    <w:rsid w:val="00026C9A"/>
    <w:rsid w:val="000965A1"/>
    <w:rsid w:val="000E1785"/>
    <w:rsid w:val="001023A4"/>
    <w:rsid w:val="0010776B"/>
    <w:rsid w:val="00133E66"/>
    <w:rsid w:val="00134ACF"/>
    <w:rsid w:val="00144E15"/>
    <w:rsid w:val="001A4A62"/>
    <w:rsid w:val="001A681E"/>
    <w:rsid w:val="001B34EC"/>
    <w:rsid w:val="001D08F2"/>
    <w:rsid w:val="002037CA"/>
    <w:rsid w:val="002047A2"/>
    <w:rsid w:val="002321B6"/>
    <w:rsid w:val="0023696B"/>
    <w:rsid w:val="00237BFC"/>
    <w:rsid w:val="00250967"/>
    <w:rsid w:val="002625B4"/>
    <w:rsid w:val="002759C5"/>
    <w:rsid w:val="00277DEE"/>
    <w:rsid w:val="00280D88"/>
    <w:rsid w:val="00294ABE"/>
    <w:rsid w:val="002A3EB4"/>
    <w:rsid w:val="002A65C8"/>
    <w:rsid w:val="002F669B"/>
    <w:rsid w:val="00325348"/>
    <w:rsid w:val="00393688"/>
    <w:rsid w:val="003D411E"/>
    <w:rsid w:val="003E3C1E"/>
    <w:rsid w:val="003E6148"/>
    <w:rsid w:val="00400EAA"/>
    <w:rsid w:val="0041760A"/>
    <w:rsid w:val="004809EE"/>
    <w:rsid w:val="00511EE9"/>
    <w:rsid w:val="00521E00"/>
    <w:rsid w:val="0054314F"/>
    <w:rsid w:val="00562847"/>
    <w:rsid w:val="00577C6C"/>
    <w:rsid w:val="0058501B"/>
    <w:rsid w:val="005D65EE"/>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72FA"/>
    <w:rsid w:val="007F1523"/>
    <w:rsid w:val="007F509E"/>
    <w:rsid w:val="007F5799"/>
    <w:rsid w:val="007F6947"/>
    <w:rsid w:val="00872729"/>
    <w:rsid w:val="008F4429"/>
    <w:rsid w:val="009352BB"/>
    <w:rsid w:val="00990668"/>
    <w:rsid w:val="009F0C77"/>
    <w:rsid w:val="009F4DD1"/>
    <w:rsid w:val="00A10E20"/>
    <w:rsid w:val="00A64E80"/>
    <w:rsid w:val="00A741D9"/>
    <w:rsid w:val="00A92496"/>
    <w:rsid w:val="00A9741D"/>
    <w:rsid w:val="00AA2138"/>
    <w:rsid w:val="00AD4B17"/>
    <w:rsid w:val="00B26FA6"/>
    <w:rsid w:val="00B741CB"/>
    <w:rsid w:val="00B761A0"/>
    <w:rsid w:val="00B934F3"/>
    <w:rsid w:val="00BB6347"/>
    <w:rsid w:val="00BD2134"/>
    <w:rsid w:val="00C038D8"/>
    <w:rsid w:val="00C045DD"/>
    <w:rsid w:val="00C3136F"/>
    <w:rsid w:val="00C3483A"/>
    <w:rsid w:val="00C67DEF"/>
    <w:rsid w:val="00C74E9D"/>
    <w:rsid w:val="00C77C1D"/>
    <w:rsid w:val="00C82FD3"/>
    <w:rsid w:val="00CC6B7B"/>
    <w:rsid w:val="00CD3619"/>
    <w:rsid w:val="00CF4447"/>
    <w:rsid w:val="00D405E7"/>
    <w:rsid w:val="00D41D56"/>
    <w:rsid w:val="00D6260D"/>
    <w:rsid w:val="00D6662B"/>
    <w:rsid w:val="00D95E2F"/>
    <w:rsid w:val="00D970A9"/>
    <w:rsid w:val="00DB3AC0"/>
    <w:rsid w:val="00DE455A"/>
    <w:rsid w:val="00DE68F0"/>
    <w:rsid w:val="00DF0727"/>
    <w:rsid w:val="00DF3845"/>
    <w:rsid w:val="00DF7E17"/>
    <w:rsid w:val="00EB00A2"/>
    <w:rsid w:val="00EB1BF3"/>
    <w:rsid w:val="00EF3EEE"/>
    <w:rsid w:val="00F149A7"/>
    <w:rsid w:val="00F253D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4EC"/>
    <w:rPr>
      <w:rFonts w:ascii="Tahoma" w:hAnsi="Tahoma" w:cs="Tahoma"/>
      <w:sz w:val="16"/>
      <w:szCs w:val="16"/>
    </w:rPr>
  </w:style>
  <w:style w:type="character" w:customStyle="1" w:styleId="BalloonTextChar">
    <w:name w:val="Balloon Text Char"/>
    <w:basedOn w:val="DefaultParagraphFont"/>
    <w:link w:val="BalloonText"/>
    <w:uiPriority w:val="99"/>
    <w:semiHidden/>
    <w:rsid w:val="001B34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1ABA-D09E-4B50-AFEB-5D4F4954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2289</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2011-04-13T17:51:00Z</cp:lastPrinted>
  <dcterms:created xsi:type="dcterms:W3CDTF">2011-04-13T18:49:00Z</dcterms:created>
  <dcterms:modified xsi:type="dcterms:W3CDTF">2011-04-13T18:49:00Z</dcterms:modified>
</cp:coreProperties>
</file>