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56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520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National Park System </w:t>
      </w:r>
      <w:r w:rsidR="00394ACD">
        <w:t>was authorized in 1978 to conduct</w:t>
      </w:r>
      <w:r>
        <w:t xml:space="preserve"> a Special Resource Study to evaluate the national significance of the Camden</w:t>
      </w:r>
      <w:r w:rsidR="008378B2">
        <w:t xml:space="preserve"> Battlefield, designated a National Historic Landmark in 1961, and Historic Camden Revolutionary War Site; and</w:t>
      </w: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subsequent to the study, the Department of </w:t>
      </w:r>
      <w:r w:rsidR="00823CDD">
        <w:t xml:space="preserve">the </w:t>
      </w:r>
      <w:r>
        <w:t>Interior recommended that Historic Camden become an affiliate area of the National Park Service</w:t>
      </w:r>
      <w:r w:rsidR="00823CDD">
        <w:t xml:space="preserve"> rather than a unit, and a cooperative agreement between the National Park Service and Historic Camden was formed and remains active; and</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230B">
        <w:t xml:space="preserve">at the time, </w:t>
      </w:r>
      <w:r>
        <w:t xml:space="preserve">consultants felt that a number of hindrances obfuscated the archaeological and historical significance of the site, which have systematically been addressed and </w:t>
      </w:r>
      <w:r w:rsidR="00DA2F84">
        <w:t>remedied; and</w:t>
      </w: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66C2">
        <w:t xml:space="preserve">the Historic Camden Foundation, governing body of Historic Camden, and the staff have long envisioned Historic Camden to be a component of a unique National Park </w:t>
      </w:r>
      <w:r w:rsidR="00F8230B">
        <w:t>that c</w:t>
      </w:r>
      <w:r w:rsidR="00BB66C2">
        <w:t>ould be called Camden Military Park.  The National Park System could purc</w:t>
      </w:r>
      <w:r w:rsidR="00F8230B">
        <w:t xml:space="preserve">hase a major section of the two </w:t>
      </w:r>
      <w:r w:rsidR="00BB66C2">
        <w:t>thousand</w:t>
      </w:r>
      <w:r w:rsidR="00817A20">
        <w:noBreakHyphen/>
      </w:r>
      <w:r w:rsidR="00BB66C2">
        <w:t>acre battlefield designated a National Landmark in 1961</w:t>
      </w:r>
      <w:r w:rsidR="00F8230B">
        <w:t>;</w:t>
      </w:r>
      <w:r w:rsidR="00BB66C2">
        <w:t xml:space="preserve"> </w:t>
      </w:r>
      <w:r w:rsidR="00EC57F3">
        <w:t xml:space="preserve">and </w:t>
      </w:r>
      <w:r w:rsidR="00BB66C2">
        <w:t xml:space="preserve">the Historic Camden Foundation would </w:t>
      </w:r>
      <w:r w:rsidR="00F8230B">
        <w:t xml:space="preserve">cede ownership of the Historic Camden </w:t>
      </w:r>
      <w:r w:rsidR="00BB66C2">
        <w:t>Revolutionary War Site</w:t>
      </w:r>
      <w:r w:rsidR="0093375D">
        <w:t xml:space="preserve"> to the National Park</w:t>
      </w:r>
      <w:r w:rsidR="00F8230B">
        <w:t xml:space="preserve">; and </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Secretary of the Interior has been authorized to study the suitability and feasibility of designating the Camden Battlefield and H</w:t>
      </w:r>
      <w:r w:rsidR="00F8230B">
        <w:t>istoric Camden Revolutionary War</w:t>
      </w:r>
      <w:r>
        <w:t xml:space="preserve"> Site, </w:t>
      </w:r>
      <w:r w:rsidR="00F8230B">
        <w:t xml:space="preserve">which is </w:t>
      </w:r>
      <w:r>
        <w:t>a National Park System affiliated area within the City of Camden, as a unit or units of the National Park System; and</w:t>
      </w: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Secretary shall </w:t>
      </w:r>
      <w:r w:rsidR="008378B2">
        <w:t>submit to the Committee on Natural Resources of the House of Representatives and the Committee on Energy and Natural Resources of the Senate a report that describes the findings, conclusions, and recommendations of the study;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believe the August 16, 1780, Battle of Camden to be a seminal battle that helped shape the strategy, direction, and outcome of the American Revolution and that Historic Camden Revolutionary War Site represents an associated historic property that manifested a measurable national influence on the social, political, economic, and military actions and policies during the war;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support the establishment of the Camden Battlefield and Historic Camden Revolutionary War Site as a unit or units of the National Park System</w:t>
      </w:r>
      <w:r w:rsidR="00805639">
        <w:t xml:space="preserve">.  Now, therefore, </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520B">
        <w:t xml:space="preserve"> the members of the South Carolina General Assembly, by this resolution,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78B2">
        <w:t xml:space="preserve"> each member of the South Carolina Congressional Delegation.</w:t>
      </w:r>
    </w:p>
    <w:p w:rsidR="000B2FDE" w:rsidRDefault="00817A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FDE" w:rsidRDefault="000B2FDE" w:rsidP="000B2FDE">
      <w:pPr>
        <w:suppressAutoHyphens/>
      </w:pPr>
    </w:p>
    <w:sectPr w:rsidR="000B2FDE" w:rsidSect="000B2F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C9F" w:rsidRDefault="004B5C9F" w:rsidP="009F0C77">
      <w:r>
        <w:separator/>
      </w:r>
    </w:p>
  </w:endnote>
  <w:endnote w:type="continuationSeparator" w:id="0">
    <w:p w:rsidR="004B5C9F" w:rsidRDefault="004B5C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3AA2A5-88B4-4A73-9F99-4F075D098EB0}"/>
    <w:embedBold r:id="rId2" w:fontKey="{E9F245D2-8371-42F1-8E56-E1D196C6A78B}"/>
  </w:font>
  <w:font w:name="Calibri">
    <w:panose1 w:val="020F0502020204030204"/>
    <w:charset w:val="00"/>
    <w:family w:val="swiss"/>
    <w:pitch w:val="variable"/>
    <w:sig w:usb0="A00002EF" w:usb1="4000207B" w:usb2="00000000" w:usb3="00000000" w:csb0="0000009F" w:csb1="00000000"/>
    <w:embedRegular r:id="rId3" w:fontKey="{A4FA6C30-EAED-4D84-8C5F-4060C5D505BB}"/>
  </w:font>
  <w:font w:name="Tahoma">
    <w:panose1 w:val="020B0604030504040204"/>
    <w:charset w:val="00"/>
    <w:family w:val="swiss"/>
    <w:pitch w:val="variable"/>
    <w:sig w:usb0="61002A87" w:usb1="80000000" w:usb2="00000008" w:usb3="00000000" w:csb0="000101FF" w:csb1="00000000"/>
    <w:embedRegular r:id="rId4" w:fontKey="{F52B590A-775A-43B4-89EB-119ADCD5C008}"/>
  </w:font>
  <w:font w:name="Cambria">
    <w:panose1 w:val="02040503050406030204"/>
    <w:charset w:val="00"/>
    <w:family w:val="roman"/>
    <w:pitch w:val="variable"/>
    <w:sig w:usb0="A00002EF" w:usb1="4000004B" w:usb2="00000000" w:usb3="00000000" w:csb0="0000009F" w:csb1="00000000"/>
    <w:embedRegular r:id="rId5" w:fontKey="{D87573FE-E854-4C1D-A5C0-C9883FED0E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2F" w:rsidRPr="000B2FDE" w:rsidRDefault="000B2FDE" w:rsidP="000B2FDE">
    <w:pPr>
      <w:pStyle w:val="Footer"/>
      <w:tabs>
        <w:tab w:val="clear" w:pos="4680"/>
        <w:tab w:val="clear" w:pos="9360"/>
        <w:tab w:val="center" w:pos="2995"/>
      </w:tabs>
      <w:spacing w:before="120"/>
    </w:pPr>
    <w:r>
      <w:t>[858]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C9F" w:rsidRDefault="004B5C9F" w:rsidP="009F0C77">
      <w:r>
        <w:separator/>
      </w:r>
    </w:p>
  </w:footnote>
  <w:footnote w:type="continuationSeparator" w:id="0">
    <w:p w:rsidR="004B5C9F" w:rsidRDefault="004B5C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docVars>
    <w:docVar w:name="body" w:val="s"/>
    <w:docVar w:name="clipname" w:val="24787BH11"/>
    <w:docVar w:name="CoverBillType" w:val="c"/>
    <w:docVar w:name="docpath" w:val="L:\Council\bills\GM\24787BH11.DOCX"/>
    <w:docVar w:name="dvBillNumber" w:val="858"/>
    <w:docVar w:name="dvBillNumberPrefix" w:val="S. "/>
    <w:docVar w:name="dvOriginalBody" w:val="Senate"/>
    <w:docVar w:name="dvSteno" w:val="GM"/>
    <w:docVar w:name="NameofBody" w:val="s"/>
    <w:docVar w:name="vgroup2" w:val="Council"/>
  </w:docVars>
  <w:rsids>
    <w:rsidRoot w:val="007B6507"/>
    <w:rsid w:val="00026C9A"/>
    <w:rsid w:val="000965A1"/>
    <w:rsid w:val="000B2FD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ACD"/>
    <w:rsid w:val="003D411E"/>
    <w:rsid w:val="003E3C1E"/>
    <w:rsid w:val="003E6148"/>
    <w:rsid w:val="00400EAA"/>
    <w:rsid w:val="0041760A"/>
    <w:rsid w:val="004809EE"/>
    <w:rsid w:val="004B5C9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520B"/>
    <w:rsid w:val="00786819"/>
    <w:rsid w:val="007A325A"/>
    <w:rsid w:val="007B6507"/>
    <w:rsid w:val="007F1523"/>
    <w:rsid w:val="007F509E"/>
    <w:rsid w:val="007F5799"/>
    <w:rsid w:val="007F6947"/>
    <w:rsid w:val="00805639"/>
    <w:rsid w:val="00817A20"/>
    <w:rsid w:val="00823CDD"/>
    <w:rsid w:val="008378B2"/>
    <w:rsid w:val="00872729"/>
    <w:rsid w:val="008F4429"/>
    <w:rsid w:val="0093375D"/>
    <w:rsid w:val="009352BB"/>
    <w:rsid w:val="009364DA"/>
    <w:rsid w:val="0098416B"/>
    <w:rsid w:val="00990668"/>
    <w:rsid w:val="009F0C77"/>
    <w:rsid w:val="009F4DD1"/>
    <w:rsid w:val="00A34D99"/>
    <w:rsid w:val="00A64E80"/>
    <w:rsid w:val="00A741D9"/>
    <w:rsid w:val="00A9741D"/>
    <w:rsid w:val="00AD4B17"/>
    <w:rsid w:val="00B26FA6"/>
    <w:rsid w:val="00B56B2F"/>
    <w:rsid w:val="00B741CB"/>
    <w:rsid w:val="00B934F3"/>
    <w:rsid w:val="00BB132F"/>
    <w:rsid w:val="00BB6347"/>
    <w:rsid w:val="00BB66C2"/>
    <w:rsid w:val="00BD2134"/>
    <w:rsid w:val="00BF3AA6"/>
    <w:rsid w:val="00C038D8"/>
    <w:rsid w:val="00C045DD"/>
    <w:rsid w:val="00C3136F"/>
    <w:rsid w:val="00C3483A"/>
    <w:rsid w:val="00C74E9D"/>
    <w:rsid w:val="00C82FD3"/>
    <w:rsid w:val="00CC6B7B"/>
    <w:rsid w:val="00CD3619"/>
    <w:rsid w:val="00CD38E4"/>
    <w:rsid w:val="00CE04A9"/>
    <w:rsid w:val="00CF4447"/>
    <w:rsid w:val="00D405E7"/>
    <w:rsid w:val="00D41D56"/>
    <w:rsid w:val="00D6260D"/>
    <w:rsid w:val="00D6662B"/>
    <w:rsid w:val="00D95E2F"/>
    <w:rsid w:val="00D970A9"/>
    <w:rsid w:val="00DA2F84"/>
    <w:rsid w:val="00DB3AC0"/>
    <w:rsid w:val="00DE68F0"/>
    <w:rsid w:val="00DF3845"/>
    <w:rsid w:val="00DF58D9"/>
    <w:rsid w:val="00DF7E17"/>
    <w:rsid w:val="00EB00A2"/>
    <w:rsid w:val="00EB1BF3"/>
    <w:rsid w:val="00EC57F3"/>
    <w:rsid w:val="00EF3EEE"/>
    <w:rsid w:val="00F149A7"/>
    <w:rsid w:val="00F50BAF"/>
    <w:rsid w:val="00F52C10"/>
    <w:rsid w:val="00F81FFD"/>
    <w:rsid w:val="00F8230B"/>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04A9"/>
    <w:rPr>
      <w:rFonts w:ascii="Tahoma" w:hAnsi="Tahoma" w:cs="Tahoma"/>
      <w:sz w:val="16"/>
      <w:szCs w:val="16"/>
    </w:rPr>
  </w:style>
  <w:style w:type="character" w:customStyle="1" w:styleId="BalloonTextChar">
    <w:name w:val="Balloon Text Char"/>
    <w:basedOn w:val="DefaultParagraphFont"/>
    <w:link w:val="BalloonText"/>
    <w:uiPriority w:val="99"/>
    <w:semiHidden/>
    <w:rsid w:val="00CE04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A00A0-3E5D-499C-AF5C-651FA585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2011-04-27T20:09:00Z</cp:lastPrinted>
  <dcterms:created xsi:type="dcterms:W3CDTF">2011-04-28T13:50:00Z</dcterms:created>
  <dcterms:modified xsi:type="dcterms:W3CDTF">2011-04-28T13:50:00Z</dcterms:modified>
</cp:coreProperties>
</file>