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51C" w:rsidRDefault="004A151C" w:rsidP="004A151C">
      <w:pPr>
        <w:pStyle w:val="BillDots0"/>
      </w:pPr>
    </w:p>
    <w:p w:rsidR="004A151C" w:rsidRDefault="004A151C" w:rsidP="004A151C">
      <w:pPr>
        <w:pStyle w:val="Numbersforbills"/>
      </w:pPr>
    </w:p>
    <w:p w:rsidR="004A151C" w:rsidRDefault="004A151C" w:rsidP="004A1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51C" w:rsidRDefault="004A151C" w:rsidP="004A1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51C" w:rsidRDefault="004A151C" w:rsidP="004A1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51C" w:rsidRDefault="004A151C" w:rsidP="004A1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51C" w:rsidRDefault="004A151C" w:rsidP="004A1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2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54F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56A"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38</w:t>
      </w:r>
      <w:r>
        <w:noBreakHyphen/>
        <w:t>55</w:t>
      </w:r>
      <w:r>
        <w:noBreakHyphen/>
        <w:t>35 SO AS TO PROVIDE AN INSURER MAY NOT USE THE CREDIT REPORT OF A PERSON SEEKING A CONTRACT OF INSURANCE TO DETERMINE THE INSURANCE RATE OF THE CONTRACT OR WHETHER TO ISSUE THE INSURANCE CONTRACT, AND TO DEFINE CERTAIN TERMS; BY ADDING SECTION 41</w:t>
      </w:r>
      <w:r>
        <w:noBreakHyphen/>
        <w:t>1</w:t>
      </w:r>
      <w:r>
        <w:noBreakHyphen/>
        <w:t>120 SO AS TO PROVIDE AN EMPLOYER MAY NOT USE A CREDIT REPORT TO EVALUATE A PERSON FOR EMPLOYMENT, AND TO DEFINE CERTAIN TERMS; BY ADDING SECTION 56</w:t>
      </w:r>
      <w:r>
        <w:noBreakHyphen/>
        <w:t>31</w:t>
      </w:r>
      <w:r>
        <w:noBreakHyphen/>
        <w:t xml:space="preserve">35 SO AS TO PROVIDE A VEHICLE RENTAL COMPANY MAY NOT USE THE CREDIT REPORT OF A PERSON SEEKING TO RENT CERTAIN VEHICLES TO DETERMINE THE RENTAL RATE OF THE VEHICLES OR WHETHER TO RENT THE VEHICLES, AND TO DEFINE CERTAIN TERMS; AND TO AMEND SECTION </w:t>
      </w:r>
      <w:r w:rsidR="00AB1C78">
        <w:t>37-20-110</w:t>
      </w:r>
      <w:r>
        <w:t>, RELATING TO THE DEFINITION OF A “CREDIT REPORT”, SO AS TO REMOVE ESTABLISHING A PERSON</w:t>
      </w:r>
      <w:r w:rsidRPr="0070356A">
        <w:t>’</w:t>
      </w:r>
      <w:r>
        <w:t>S ELIGIBILITY FOR EMPLOYMENT FROM THE PURPOSES FOR WHICH THIS REPORT IS INTENDED.</w:t>
      </w:r>
    </w:p>
    <w:p w:rsidR="00C54F01" w:rsidRDefault="00C54F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54F01" w:rsidRDefault="00C54F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4F01" w:rsidRDefault="00C54F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56A" w:rsidRDefault="00C54F01"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0356A">
        <w:t xml:space="preserve">Article 1, Chapter 55, Title 38 of the 1976 Code is amended by adding: </w:t>
      </w:r>
    </w:p>
    <w:p w:rsidR="0070356A"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56A" w:rsidRPr="00461D01"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55</w:t>
      </w:r>
      <w:r>
        <w:noBreakHyphen/>
        <w:t>35.</w:t>
      </w:r>
      <w:r>
        <w:tab/>
        <w:t>(A)</w:t>
      </w:r>
      <w:r>
        <w:tab/>
        <w:t>An</w:t>
      </w:r>
      <w:r w:rsidRPr="00461D01">
        <w:t xml:space="preserve"> insurer doing business in this State may not use the credit report of a person seeking a contract of insurance under this title to determine:</w:t>
      </w:r>
    </w:p>
    <w:p w:rsidR="0070356A" w:rsidRPr="00461D01"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61D01">
        <w:t>(1)</w:t>
      </w:r>
      <w:r>
        <w:tab/>
      </w:r>
      <w:r w:rsidRPr="00461D01">
        <w:t>the insurance rate for the contract; or</w:t>
      </w:r>
    </w:p>
    <w:p w:rsidR="0070356A" w:rsidRPr="00461D01"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61D01">
        <w:t>(2)</w:t>
      </w:r>
      <w:r>
        <w:tab/>
      </w:r>
      <w:r w:rsidRPr="00461D01">
        <w:t>whether to issue the contract.</w:t>
      </w:r>
    </w:p>
    <w:p w:rsidR="0070356A" w:rsidRPr="00461D01"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461D01">
        <w:t>(B)</w:t>
      </w:r>
      <w:r>
        <w:tab/>
      </w:r>
      <w:r w:rsidRPr="00461D01">
        <w:t>For the purposes of this section:</w:t>
      </w:r>
    </w:p>
    <w:p w:rsidR="0070356A" w:rsidRPr="00461D01"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61D01">
        <w:t>(1)</w:t>
      </w:r>
      <w:r>
        <w:tab/>
      </w:r>
      <w:r w:rsidRPr="0070356A">
        <w:t>‘</w:t>
      </w:r>
      <w:r>
        <w:t>C</w:t>
      </w:r>
      <w:r w:rsidRPr="00461D01">
        <w:t>redit report</w:t>
      </w:r>
      <w:r w:rsidRPr="0070356A">
        <w:t>’</w:t>
      </w:r>
      <w:r w:rsidRPr="00461D01">
        <w:t xml:space="preserve"> means a consumer report or credit report as defined in Section 37</w:t>
      </w:r>
      <w:r>
        <w:noBreakHyphen/>
      </w:r>
      <w:r w:rsidRPr="00461D01">
        <w:t>20</w:t>
      </w:r>
      <w:r>
        <w:noBreakHyphen/>
      </w:r>
      <w:r w:rsidRPr="00461D01">
        <w:t>110(3); and</w:t>
      </w:r>
    </w:p>
    <w:p w:rsidR="0070356A" w:rsidRPr="00461D01"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61D01">
        <w:t>(2)</w:t>
      </w:r>
      <w:r>
        <w:tab/>
      </w:r>
      <w:r w:rsidRPr="0070356A">
        <w:t>‘</w:t>
      </w:r>
      <w:r>
        <w:t>C</w:t>
      </w:r>
      <w:r w:rsidRPr="00461D01">
        <w:t>reditworthiness</w:t>
      </w:r>
      <w:r w:rsidRPr="0070356A">
        <w:t>’</w:t>
      </w:r>
      <w:r w:rsidRPr="00461D01">
        <w:t xml:space="preserve"> means creditworthiness as defined in Section 37</w:t>
      </w:r>
      <w:r>
        <w:noBreakHyphen/>
      </w:r>
      <w:r w:rsidRPr="00461D01">
        <w:t>20</w:t>
      </w:r>
      <w:r>
        <w:noBreakHyphen/>
      </w:r>
      <w:r w:rsidRPr="00461D01">
        <w:t>110(5).”</w:t>
      </w:r>
    </w:p>
    <w:p w:rsidR="0070356A" w:rsidRPr="00461D01"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56A"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D01">
        <w:t>SECTION</w:t>
      </w:r>
      <w:r>
        <w:tab/>
      </w:r>
      <w:r w:rsidRPr="00461D01">
        <w:t>2.</w:t>
      </w:r>
      <w:r>
        <w:tab/>
        <w:t>Article 1, Chapter 1, Title 41 of the 1976 Code is amended by adding:</w:t>
      </w:r>
    </w:p>
    <w:p w:rsidR="0070356A"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56A" w:rsidRPr="00461D01"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1</w:t>
      </w:r>
      <w:r>
        <w:noBreakHyphen/>
        <w:t>120.</w:t>
      </w:r>
      <w:r>
        <w:tab/>
        <w:t>(A)</w:t>
      </w:r>
      <w:r>
        <w:tab/>
        <w:t xml:space="preserve">An employer </w:t>
      </w:r>
      <w:r w:rsidRPr="00461D01">
        <w:t>may not use a credit report to evaluate a person for employment.</w:t>
      </w:r>
    </w:p>
    <w:p w:rsidR="0070356A" w:rsidRPr="00461D01"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1D01">
        <w:t>(B)</w:t>
      </w:r>
      <w:r>
        <w:tab/>
      </w:r>
      <w:r w:rsidRPr="00461D01">
        <w:t>For the purposes of this section:</w:t>
      </w:r>
    </w:p>
    <w:p w:rsidR="0070356A" w:rsidRPr="00461D01"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61D01">
        <w:t>(1)</w:t>
      </w:r>
      <w:r>
        <w:tab/>
      </w:r>
      <w:r w:rsidRPr="0070356A">
        <w:t>‘</w:t>
      </w:r>
      <w:r>
        <w:t>C</w:t>
      </w:r>
      <w:r w:rsidRPr="00461D01">
        <w:t>redit report</w:t>
      </w:r>
      <w:r w:rsidRPr="0070356A">
        <w:t>’</w:t>
      </w:r>
      <w:r w:rsidRPr="00461D01">
        <w:t xml:space="preserve"> means a consumer report or credit report as defined in Section 37</w:t>
      </w:r>
      <w:r>
        <w:noBreakHyphen/>
      </w:r>
      <w:r w:rsidRPr="00461D01">
        <w:t>20</w:t>
      </w:r>
      <w:r>
        <w:noBreakHyphen/>
      </w:r>
      <w:r w:rsidRPr="00461D01">
        <w:t>110(3); and</w:t>
      </w:r>
    </w:p>
    <w:p w:rsidR="0070356A" w:rsidRPr="00461D01"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61D01">
        <w:t>(2)</w:t>
      </w:r>
      <w:r>
        <w:tab/>
      </w:r>
      <w:r w:rsidRPr="0070356A">
        <w:t>‘</w:t>
      </w:r>
      <w:r>
        <w:t>C</w:t>
      </w:r>
      <w:r w:rsidRPr="00461D01">
        <w:t>redit</w:t>
      </w:r>
      <w:r>
        <w:t>worthiness</w:t>
      </w:r>
      <w:r w:rsidRPr="0070356A">
        <w:t>’</w:t>
      </w:r>
      <w:r w:rsidRPr="00461D01">
        <w:t xml:space="preserve"> means creditworthiness as d</w:t>
      </w:r>
      <w:r>
        <w:t>efined in Section 37</w:t>
      </w:r>
      <w:r>
        <w:noBreakHyphen/>
        <w:t>20</w:t>
      </w:r>
      <w:r>
        <w:noBreakHyphen/>
        <w:t>110(5).”</w:t>
      </w:r>
    </w:p>
    <w:p w:rsidR="0070356A"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56A"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31, Title 56 of the 1976 Code is amended by adding:</w:t>
      </w:r>
    </w:p>
    <w:p w:rsidR="0070356A"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56A" w:rsidRPr="00461D01"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31</w:t>
      </w:r>
      <w:r>
        <w:noBreakHyphen/>
        <w:t>35.</w:t>
      </w:r>
      <w:r>
        <w:tab/>
        <w:t>(A)</w:t>
      </w:r>
      <w:r>
        <w:tab/>
        <w:t xml:space="preserve">A rental company may not </w:t>
      </w:r>
      <w:r w:rsidRPr="00461D01">
        <w:t>use the credit report of a person seeking to rent a private passenger automobile or rental vehicle under this chapter to determine:</w:t>
      </w:r>
    </w:p>
    <w:p w:rsidR="0070356A" w:rsidRPr="00461D01"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61D01">
        <w:t>(1)</w:t>
      </w:r>
      <w:r>
        <w:tab/>
      </w:r>
      <w:r w:rsidRPr="00461D01">
        <w:t>the rental rate, notwithstanding the provisions of Section 56</w:t>
      </w:r>
      <w:r>
        <w:noBreakHyphen/>
      </w:r>
      <w:r w:rsidRPr="00461D01">
        <w:t>31</w:t>
      </w:r>
      <w:r>
        <w:noBreakHyphen/>
      </w:r>
      <w:r w:rsidRPr="00461D01">
        <w:t>30; or</w:t>
      </w:r>
    </w:p>
    <w:p w:rsidR="0070356A" w:rsidRPr="00461D01"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61D01">
        <w:t>(2)</w:t>
      </w:r>
      <w:r>
        <w:tab/>
      </w:r>
      <w:r w:rsidRPr="00461D01">
        <w:t>whether to rent the private passenger automobile or rental vehicle to the person seeking the rental.</w:t>
      </w:r>
    </w:p>
    <w:p w:rsidR="0070356A" w:rsidRPr="00461D01"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1D01">
        <w:t>(B)</w:t>
      </w:r>
      <w:r>
        <w:tab/>
      </w:r>
      <w:r w:rsidRPr="00461D01">
        <w:t>For the purposes of this section:</w:t>
      </w:r>
    </w:p>
    <w:p w:rsidR="0070356A" w:rsidRPr="00461D01"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61D01">
        <w:t>(1)</w:t>
      </w:r>
      <w:r>
        <w:tab/>
      </w:r>
      <w:r w:rsidRPr="0070356A">
        <w:t>‘</w:t>
      </w:r>
      <w:r>
        <w:t>Credit report</w:t>
      </w:r>
      <w:r w:rsidRPr="0070356A">
        <w:t>’</w:t>
      </w:r>
      <w:r w:rsidRPr="00461D01">
        <w:t xml:space="preserve"> means a consumer report or credit report as defined in Section 37</w:t>
      </w:r>
      <w:r>
        <w:noBreakHyphen/>
      </w:r>
      <w:r w:rsidRPr="00461D01">
        <w:t>20</w:t>
      </w:r>
      <w:r>
        <w:noBreakHyphen/>
      </w:r>
      <w:r w:rsidRPr="00461D01">
        <w:t>110(3); and</w:t>
      </w:r>
    </w:p>
    <w:p w:rsidR="0070356A" w:rsidRPr="00461D01"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61D01">
        <w:t>(2)</w:t>
      </w:r>
      <w:r w:rsidR="00AB1C78">
        <w:tab/>
        <w:t>‘</w:t>
      </w:r>
      <w:r>
        <w:t>Creditworthiness</w:t>
      </w:r>
      <w:r w:rsidR="00AB1C78">
        <w:t>’</w:t>
      </w:r>
      <w:r w:rsidRPr="00461D01">
        <w:t xml:space="preserve"> means creditworthiness as defined in Section 37</w:t>
      </w:r>
      <w:r>
        <w:noBreakHyphen/>
      </w:r>
      <w:r w:rsidRPr="00461D01">
        <w:t>20</w:t>
      </w:r>
      <w:r>
        <w:noBreakHyphen/>
      </w:r>
      <w:r w:rsidRPr="00461D01">
        <w:t>110(5).”</w:t>
      </w:r>
    </w:p>
    <w:p w:rsidR="0070356A"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56A"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Pr="00461D01">
        <w:t>Section 37</w:t>
      </w:r>
      <w:r>
        <w:noBreakHyphen/>
      </w:r>
      <w:r w:rsidRPr="00461D01">
        <w:t>20</w:t>
      </w:r>
      <w:r>
        <w:noBreakHyphen/>
      </w:r>
      <w:r w:rsidRPr="00461D01">
        <w:t xml:space="preserve">110(3) of the 1976 Code, as </w:t>
      </w:r>
      <w:r w:rsidR="00AB1C78">
        <w:t>added</w:t>
      </w:r>
      <w:r w:rsidRPr="00461D01">
        <w:t xml:space="preserve"> by Act 190 of 2008, is amended to read:</w:t>
      </w:r>
    </w:p>
    <w:p w:rsidR="0070356A"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56A" w:rsidRPr="00E05C0B"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70356A">
        <w:t>‘</w:t>
      </w:r>
      <w:r w:rsidRPr="00E05C0B">
        <w:t>Consumer report</w:t>
      </w:r>
      <w:r w:rsidRPr="0070356A">
        <w:t>’</w:t>
      </w:r>
      <w:r w:rsidRPr="00E05C0B">
        <w:t xml:space="preserve"> or </w:t>
      </w:r>
      <w:r w:rsidRPr="0070356A">
        <w:t>‘</w:t>
      </w:r>
      <w:r w:rsidRPr="00E05C0B">
        <w:t>credit report</w:t>
      </w:r>
      <w:r w:rsidRPr="0070356A">
        <w:t>’</w:t>
      </w:r>
      <w:r w:rsidRPr="00E05C0B">
        <w:t xml:space="preserve"> means </w:t>
      </w:r>
      <w:r w:rsidRPr="00461D01">
        <w:rPr>
          <w:strike/>
        </w:rPr>
        <w:t>any</w:t>
      </w:r>
      <w:r w:rsidRPr="00E05C0B">
        <w:t xml:space="preserve"> written, oral, electronic, or other communication of information by a consumer credit</w:t>
      </w:r>
      <w:r>
        <w:noBreakHyphen/>
      </w:r>
      <w:r w:rsidRPr="00E05C0B">
        <w:t>reporting agency regarding a consumer</w:t>
      </w:r>
      <w:r w:rsidRPr="0070356A">
        <w:t>’</w:t>
      </w:r>
      <w:r w:rsidRPr="00E05C0B">
        <w:t xml:space="preserve">s creditworthiness, credit standing, credit capacity, character, debts, general reputation, personal characteristics, or mode of living that is used or expected to be used or collected in whole or in part for </w:t>
      </w:r>
      <w:r w:rsidRPr="00E05C0B">
        <w:lastRenderedPageBreak/>
        <w:t>the purpose of establishing a consumer</w:t>
      </w:r>
      <w:r w:rsidRPr="0070356A">
        <w:t>’</w:t>
      </w:r>
      <w:r w:rsidRPr="00E05C0B">
        <w:t xml:space="preserve">s eligibility for any of the following: </w:t>
      </w:r>
    </w:p>
    <w:p w:rsidR="0070356A" w:rsidRPr="00E05C0B"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05C0B">
        <w:t>(a)</w:t>
      </w:r>
      <w:r>
        <w:tab/>
      </w:r>
      <w:r w:rsidRPr="00E05C0B">
        <w:t xml:space="preserve">credit or insurance to be used primarily for personal, family, or household purposes; </w:t>
      </w:r>
    </w:p>
    <w:p w:rsidR="0070356A" w:rsidRPr="00E05C0B"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05C0B">
        <w:t>(b)</w:t>
      </w:r>
      <w:r>
        <w:tab/>
      </w:r>
      <w:r w:rsidRPr="00E05C0B">
        <w:t xml:space="preserve">employment purposes, meaning the use of a consumer report for the purpose of evaluating a consumer for </w:t>
      </w:r>
      <w:r w:rsidRPr="00461D01">
        <w:rPr>
          <w:strike/>
        </w:rPr>
        <w:t>employment,</w:t>
      </w:r>
      <w:r w:rsidRPr="00E05C0B">
        <w:t xml:space="preserve"> promotion, reassignment, or retention as an employee;  or </w:t>
      </w:r>
    </w:p>
    <w:p w:rsidR="0070356A" w:rsidRPr="00E05C0B"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05C0B">
        <w:t>(c)</w:t>
      </w:r>
      <w:r>
        <w:tab/>
      </w:r>
      <w:r w:rsidRPr="00E05C0B">
        <w:t>any other purpose authorized pursuant to 15 U</w:t>
      </w:r>
      <w:r w:rsidR="00AB1C78">
        <w:t>.</w:t>
      </w:r>
      <w:r w:rsidRPr="00E05C0B">
        <w:t>S</w:t>
      </w:r>
      <w:r w:rsidR="00AB1C78">
        <w:t>.</w:t>
      </w:r>
      <w:r w:rsidRPr="00E05C0B">
        <w:t>C</w:t>
      </w:r>
      <w:r w:rsidR="00AB1C78">
        <w:t>.</w:t>
      </w:r>
      <w:r w:rsidRPr="00E05C0B">
        <w:t xml:space="preserve"> Section 168lb. </w:t>
      </w:r>
    </w:p>
    <w:p w:rsidR="0070356A"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0356A">
        <w:t>‘</w:t>
      </w:r>
      <w:r w:rsidRPr="00E05C0B">
        <w:t>Consumer report</w:t>
      </w:r>
      <w:r w:rsidRPr="0070356A">
        <w:t>’</w:t>
      </w:r>
      <w:r w:rsidRPr="00E05C0B">
        <w:t xml:space="preserve"> or </w:t>
      </w:r>
      <w:r w:rsidRPr="0070356A">
        <w:t>‘</w:t>
      </w:r>
      <w:r w:rsidRPr="00E05C0B">
        <w:t>credit report</w:t>
      </w:r>
      <w:r w:rsidRPr="0070356A">
        <w:t>’</w:t>
      </w:r>
      <w:r w:rsidRPr="00E05C0B">
        <w:t xml:space="preserve"> does not include a report containing information as to a transaction between the consumer and the person making the report;  an authorization or approval by the issuer of a credit card or similar device, directly or indirectly, of a specific extension of credit; a communication of information among persons related by common ownership or affiliated by corporate control, if it is clearly and conspicuously disclosed to the consumer that the information may be communicated among those persons and the consumer has the opportunity, to direct that the information not be communicated among them, or a report in which a person conveys an adverse decision in response to a request from a third party to make a specific extension of credit, directly or indirectly, to the consumer, if the third party advises the consumer of the name and address of the person to whom the request was made and the person makes the required disclosures to the consumer pursuant to the provisions of the federal </w:t>
      </w:r>
      <w:r w:rsidRPr="0070356A">
        <w:t>‘</w:t>
      </w:r>
      <w:r w:rsidRPr="00E05C0B">
        <w:t>Fair Credit Reporting Act</w:t>
      </w:r>
      <w:r w:rsidRPr="0070356A">
        <w:t>’</w:t>
      </w:r>
      <w:r>
        <w:t>.”</w:t>
      </w:r>
    </w:p>
    <w:p w:rsidR="0070356A"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56A"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0356A"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F01"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1B2917" w:rsidRDefault="0070356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2917" w:rsidRDefault="001B2917" w:rsidP="001B2917">
      <w:pPr>
        <w:suppressAutoHyphens/>
      </w:pPr>
    </w:p>
    <w:sectPr w:rsidR="001B2917" w:rsidSect="001B29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4F01" w:rsidRDefault="00C54F01" w:rsidP="009F0C77">
      <w:r>
        <w:separator/>
      </w:r>
    </w:p>
  </w:endnote>
  <w:endnote w:type="continuationSeparator" w:id="0">
    <w:p w:rsidR="00C54F01" w:rsidRDefault="00C54F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601A9A-600B-4FF8-817E-95E66F2070D5}"/>
    <w:embedBold r:id="rId2" w:fontKey="{80A590FD-3A06-492D-B981-BAE0CAB971C7}"/>
  </w:font>
  <w:font w:name="Calibri">
    <w:panose1 w:val="020F0502020204030204"/>
    <w:charset w:val="00"/>
    <w:family w:val="swiss"/>
    <w:pitch w:val="variable"/>
    <w:sig w:usb0="A00002EF" w:usb1="4000207B" w:usb2="00000000" w:usb3="00000000" w:csb0="0000009F" w:csb1="00000000"/>
    <w:embedRegular r:id="rId3" w:fontKey="{A819E5A8-28A6-4303-952E-A2B17DD75B55}"/>
  </w:font>
  <w:font w:name="Cambria">
    <w:panose1 w:val="02040503050406030204"/>
    <w:charset w:val="00"/>
    <w:family w:val="roman"/>
    <w:pitch w:val="variable"/>
    <w:sig w:usb0="A00002EF" w:usb1="4000004B" w:usb2="00000000" w:usb3="00000000" w:csb0="0000009F" w:csb1="00000000"/>
    <w:embedRegular r:id="rId4" w:fontKey="{36DD1BDA-E39C-4507-8EBA-9A8BB0AD68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75" w:rsidRPr="001B2917" w:rsidRDefault="001B2917" w:rsidP="001B2917">
    <w:pPr>
      <w:pStyle w:val="Footer"/>
      <w:tabs>
        <w:tab w:val="clear" w:pos="4680"/>
        <w:tab w:val="clear" w:pos="9360"/>
        <w:tab w:val="center" w:pos="2995"/>
      </w:tabs>
      <w:spacing w:before="120"/>
    </w:pPr>
    <w:r>
      <w:t>[85]</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4F01" w:rsidRDefault="00C54F01" w:rsidP="009F0C77">
      <w:r>
        <w:separator/>
      </w:r>
    </w:p>
  </w:footnote>
  <w:footnote w:type="continuationSeparator" w:id="0">
    <w:p w:rsidR="00C54F01" w:rsidRDefault="00C54F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141AB11"/>
    <w:docVar w:name="CoverBillType" w:val="b"/>
    <w:docVar w:name="docpath" w:val="L:\Council\bills\AGM\18141AB11.DOCX"/>
    <w:docVar w:name="dvBillNumber" w:val="85"/>
    <w:docVar w:name="dvBillNumberPrefix" w:val="S. "/>
    <w:docVar w:name="dvOriginalBody" w:val="Senate"/>
    <w:docVar w:name="dvSteno" w:val="AGM"/>
    <w:docVar w:name="NameofBody" w:val="s"/>
    <w:docVar w:name="vgroup2" w:val="Council"/>
  </w:docVars>
  <w:rsids>
    <w:rsidRoot w:val="006C70E4"/>
    <w:rsid w:val="00026C9A"/>
    <w:rsid w:val="000965A1"/>
    <w:rsid w:val="000A1474"/>
    <w:rsid w:val="000E1785"/>
    <w:rsid w:val="001023A4"/>
    <w:rsid w:val="0010776B"/>
    <w:rsid w:val="00133E66"/>
    <w:rsid w:val="00134ACF"/>
    <w:rsid w:val="00144E15"/>
    <w:rsid w:val="001A4A62"/>
    <w:rsid w:val="001A681E"/>
    <w:rsid w:val="001B2917"/>
    <w:rsid w:val="001D08F2"/>
    <w:rsid w:val="002037CA"/>
    <w:rsid w:val="002047A2"/>
    <w:rsid w:val="002321B6"/>
    <w:rsid w:val="0023696B"/>
    <w:rsid w:val="00250967"/>
    <w:rsid w:val="002759C5"/>
    <w:rsid w:val="00277DEE"/>
    <w:rsid w:val="00280D88"/>
    <w:rsid w:val="00294ABE"/>
    <w:rsid w:val="002A3EB4"/>
    <w:rsid w:val="00325348"/>
    <w:rsid w:val="00334D4F"/>
    <w:rsid w:val="00393688"/>
    <w:rsid w:val="003D411E"/>
    <w:rsid w:val="003E3C1E"/>
    <w:rsid w:val="003E6148"/>
    <w:rsid w:val="00400EAA"/>
    <w:rsid w:val="0041760A"/>
    <w:rsid w:val="004809EE"/>
    <w:rsid w:val="004A151C"/>
    <w:rsid w:val="004C7BF3"/>
    <w:rsid w:val="00511EE9"/>
    <w:rsid w:val="00521E00"/>
    <w:rsid w:val="00577C6C"/>
    <w:rsid w:val="0058501B"/>
    <w:rsid w:val="006215AA"/>
    <w:rsid w:val="006340D9"/>
    <w:rsid w:val="00643B8E"/>
    <w:rsid w:val="0066027D"/>
    <w:rsid w:val="00665EBC"/>
    <w:rsid w:val="0069470D"/>
    <w:rsid w:val="006A476C"/>
    <w:rsid w:val="006C6A93"/>
    <w:rsid w:val="006C70E4"/>
    <w:rsid w:val="006E02F9"/>
    <w:rsid w:val="0070356A"/>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B1C78"/>
    <w:rsid w:val="00AD4B17"/>
    <w:rsid w:val="00B26FA6"/>
    <w:rsid w:val="00B55ECE"/>
    <w:rsid w:val="00B741CB"/>
    <w:rsid w:val="00B934F3"/>
    <w:rsid w:val="00BB6347"/>
    <w:rsid w:val="00BD2134"/>
    <w:rsid w:val="00C038D8"/>
    <w:rsid w:val="00C045DD"/>
    <w:rsid w:val="00C3136F"/>
    <w:rsid w:val="00C3483A"/>
    <w:rsid w:val="00C54F01"/>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35B75"/>
    <w:rsid w:val="00EB00A2"/>
    <w:rsid w:val="00EB1BF3"/>
    <w:rsid w:val="00EB313C"/>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A151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A151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F3F29-18A8-4F45-B93D-8DB444FBF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799</Words>
  <Characters>4556</Characters>
  <Application>Microsoft Office Word</Application>
  <DocSecurity>0</DocSecurity>
  <Lines>37</Lines>
  <Paragraphs>10</Paragraphs>
  <ScaleCrop>false</ScaleCrop>
  <Company> </Company>
  <LinksUpToDate>false</LinksUpToDate>
  <CharactersWithSpaces>5345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2010-11-17T20:30:00Z</cp:lastPrinted>
  <dcterms:created xsi:type="dcterms:W3CDTF">2010-12-01T18:00:00Z</dcterms:created>
  <dcterms:modified xsi:type="dcterms:W3CDTF">2010-12-01T18:00:00Z</dcterms:modified>
</cp:coreProperties>
</file>