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0C4" w:rsidRDefault="00EA10C4" w:rsidP="00EA10C4">
      <w:pPr>
        <w:pStyle w:val="BillDots0"/>
      </w:pPr>
    </w:p>
    <w:p w:rsidR="00EA10C4" w:rsidRDefault="00EA10C4" w:rsidP="00EA10C4">
      <w:pPr>
        <w:pStyle w:val="Numbersforbills"/>
      </w:pPr>
    </w:p>
    <w:p w:rsidR="00EA10C4" w:rsidRDefault="00EA10C4" w:rsidP="00EA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0C4" w:rsidRDefault="00EA10C4" w:rsidP="00EA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0C4" w:rsidRDefault="00EA10C4" w:rsidP="00EA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0C4" w:rsidRDefault="00EA10C4" w:rsidP="00EA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0C4" w:rsidRDefault="00EA10C4" w:rsidP="00EA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0C4" w:rsidRDefault="00EA10C4" w:rsidP="00EA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41B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EXPRESS THE BELIEF OF THE GENERAL ASSEMBLY THAT NASCAR RACING IS AN INTEGRAL AND VITAL PART OF THE STATE OF SOUTH CAROLINA AND ITS ECONOMY</w:t>
      </w:r>
      <w:r w:rsidR="00216806">
        <w:t>,</w:t>
      </w:r>
      <w:r>
        <w:t xml:space="preserve"> TO RECOGNIZE THE DARLINGTON RACEWAY AS ONE OF OUR STATE’S MOST TREASURED ATTRACTIONS</w:t>
      </w:r>
      <w:r w:rsidR="00216806">
        <w:t xml:space="preserve"> AND </w:t>
      </w:r>
      <w:r>
        <w:t>NASCAR</w:t>
      </w:r>
      <w:r w:rsidR="00216806">
        <w:t xml:space="preserve"> RACING AS A SIGNIFICANT PART OF SOUTH CAROLINA’S RICH </w:t>
      </w:r>
      <w:r>
        <w:t>HISTORY</w:t>
      </w:r>
      <w:r w:rsidR="00204FDC">
        <w:t>,</w:t>
      </w:r>
      <w:r>
        <w:t xml:space="preserve"> AND TO NAME THE WEEK OF MAY 2</w:t>
      </w:r>
      <w:r w:rsidR="00216806">
        <w:t>-</w:t>
      </w:r>
      <w:r>
        <w:t>8</w:t>
      </w:r>
      <w:r w:rsidRPr="004277FD">
        <w:t xml:space="preserve"> 20</w:t>
      </w:r>
      <w:r>
        <w:t>11</w:t>
      </w:r>
      <w:r w:rsidR="00216806">
        <w:t>,</w:t>
      </w:r>
      <w:r>
        <w:t xml:space="preserve"> AS “DARLINGTON RACEWAY WEEK, A WEEK TOO TOUGH TO TAME.”</w:t>
      </w:r>
    </w:p>
    <w:p w:rsidR="008241BC" w:rsidRDefault="00824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Darlington Raceway opened on September 4, 1950, with the inaugural running of the Southern 500, the first stock car race on a paved track; and</w:t>
      </w: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since 1950, Darlington Raceway has served as a cornerstone in the development of stock car racing, one of the fastest growing and most popular spectator sports in the country; and</w:t>
      </w: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Darlington Raceway is celebrating its 61</w:t>
      </w:r>
      <w:r w:rsidRPr="004A6230">
        <w:rPr>
          <w:vertAlign w:val="superscript"/>
        </w:rPr>
        <w:t>st</w:t>
      </w:r>
      <w:r>
        <w:t xml:space="preserve"> season of racing; and</w:t>
      </w: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734" w:rsidRPr="004277FD"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Darlington Raceway still hosts its annual spring race events, which will be held this year during the week of </w:t>
      </w:r>
      <w:r w:rsidRPr="004277FD">
        <w:t xml:space="preserve">May </w:t>
      </w:r>
      <w:r>
        <w:t>2</w:t>
      </w:r>
      <w:r w:rsidRPr="004277FD">
        <w:t>, 20</w:t>
      </w:r>
      <w:r>
        <w:t>11</w:t>
      </w:r>
      <w:r w:rsidR="00051119">
        <w:t>,</w:t>
      </w:r>
      <w:r w:rsidR="00216806">
        <w:t xml:space="preserve"> culminating with the Showtime Southern 500 on Saturday, May 7, 2011</w:t>
      </w:r>
      <w:r>
        <w:t>;</w:t>
      </w:r>
      <w:r w:rsidRPr="004277FD">
        <w:t xml:space="preserve"> and</w:t>
      </w: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734" w:rsidRPr="00325734" w:rsidRDefault="00325734" w:rsidP="00325734">
      <w:pPr>
        <w:pStyle w:val="BillDots"/>
        <w:rPr>
          <w:rStyle w:val="HTMLTypewriter"/>
          <w:rFonts w:ascii="Times New Roman" w:hAnsi="Times New Roman" w:cs="Times New Roman"/>
          <w:sz w:val="22"/>
        </w:rPr>
      </w:pPr>
      <w:r>
        <w:t xml:space="preserve">Whereas, South Carolina lays claim to many of the legends of NASCAR racing, including </w:t>
      </w:r>
      <w:r w:rsidRPr="00325734">
        <w:rPr>
          <w:rStyle w:val="HTMLTypewriter"/>
          <w:rFonts w:ascii="Times New Roman" w:hAnsi="Times New Roman" w:cs="Times New Roman"/>
          <w:sz w:val="22"/>
        </w:rPr>
        <w:t xml:space="preserve">Rex White, David Pearson, Bud Moore, James Hylton, Tiny Lund, and Cale Yarborough; and  </w:t>
      </w:r>
    </w:p>
    <w:p w:rsidR="00325734" w:rsidRPr="00325734" w:rsidRDefault="00325734" w:rsidP="00325734">
      <w:pPr>
        <w:pStyle w:val="BillDots"/>
        <w:rPr>
          <w:rStyle w:val="HTMLTypewriter"/>
          <w:rFonts w:ascii="Times New Roman" w:hAnsi="Times New Roman" w:cs="Times New Roman"/>
          <w:sz w:val="22"/>
        </w:rPr>
      </w:pPr>
    </w:p>
    <w:p w:rsidR="00325734" w:rsidRPr="00325734" w:rsidRDefault="00325734" w:rsidP="00325734">
      <w:pPr>
        <w:pStyle w:val="BillDots"/>
        <w:rPr>
          <w:rStyle w:val="HTMLTypewriter"/>
          <w:rFonts w:ascii="Times New Roman" w:hAnsi="Times New Roman" w:cs="Times New Roman"/>
          <w:sz w:val="22"/>
        </w:rPr>
      </w:pPr>
      <w:r w:rsidRPr="00325734">
        <w:rPr>
          <w:rStyle w:val="HTMLTypewriter"/>
          <w:rFonts w:ascii="Times New Roman" w:hAnsi="Times New Roman" w:cs="Times New Roman"/>
          <w:sz w:val="22"/>
        </w:rPr>
        <w:lastRenderedPageBreak/>
        <w:t xml:space="preserve">Whereas, the State of South Carolina is rich in historical references to the sport of stock car racing, as evidenced by </w:t>
      </w:r>
      <w:r w:rsidRPr="00325734">
        <w:t xml:space="preserve">the </w:t>
      </w:r>
      <w:r w:rsidRPr="00325734">
        <w:rPr>
          <w:rStyle w:val="HTMLTypewriter"/>
          <w:rFonts w:ascii="Times New Roman" w:hAnsi="Times New Roman" w:cs="Times New Roman"/>
          <w:sz w:val="22"/>
        </w:rPr>
        <w:t xml:space="preserve">Darlington Raceway Stock Car Museum, the Joe Weatherly Stock Car Museum, and the </w:t>
      </w:r>
      <w:r w:rsidRPr="00325734">
        <w:t xml:space="preserve">National </w:t>
      </w:r>
      <w:r w:rsidR="00216806" w:rsidRPr="00325734">
        <w:t>Motorsports</w:t>
      </w:r>
      <w:r w:rsidRPr="00325734">
        <w:t xml:space="preserve"> Press Association Hall of Fame at Darlington Raceway, in addition to dirt raceways across the State of South Carolina</w:t>
      </w:r>
      <w:r w:rsidRPr="00325734">
        <w:rPr>
          <w:rStyle w:val="HTMLTypewriter"/>
          <w:rFonts w:ascii="Times New Roman" w:hAnsi="Times New Roman" w:cs="Times New Roman"/>
          <w:sz w:val="22"/>
        </w:rPr>
        <w:t xml:space="preserve"> that served as home to the fledgling sport of NASCAR racing in the 1950’s; and </w:t>
      </w: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HTMLTypewriter"/>
        </w:rPr>
      </w:pP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NASCAR events at Darlington focus our nation’s attention and the attention of the world upon our great State as a sport and tourism destination each year; and </w:t>
      </w: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annual economic impact that NASCAR racing has on South Carolina is in excess of </w:t>
      </w:r>
      <w:r w:rsidRPr="004277FD">
        <w:t>50 million of dollars</w:t>
      </w:r>
      <w:r>
        <w:t xml:space="preserve">, as NASCAR fans from across the country and around the world visit the State each year to attend racing events and then vacation in communities throughout the Palmetto State; and </w:t>
      </w: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Darlington Raceway participates as a good corporate citizen at the local, regional, and state levels and is active in numerous community and charitable efforts</w:t>
      </w:r>
      <w:r w:rsidR="00216806">
        <w:t xml:space="preserve"> that</w:t>
      </w:r>
      <w:r>
        <w:t xml:space="preserve"> contribut</w:t>
      </w:r>
      <w:r w:rsidR="00216806">
        <w:t>e</w:t>
      </w:r>
      <w:r>
        <w:t xml:space="preserve"> to the improvement of the people and the State of South Carolina; and, Now, therefore,</w:t>
      </w: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Senate, the House of Representatives concurring:</w:t>
      </w: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General Assembly, by this resolution, express the belief that NASCAR racing is an integral and vital part of the State of South Carolina and its economy and recognize Darlington Raceway as one of our state’s most treasured attractions and NASCAR racing as a significant part of the rich history of the State of South Carolina. </w:t>
      </w: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the week of May 2</w:t>
      </w:r>
      <w:r w:rsidR="00216806">
        <w:t>-</w:t>
      </w:r>
      <w:r>
        <w:t>8 2011</w:t>
      </w:r>
      <w:r w:rsidR="00216806">
        <w:t>,</w:t>
      </w:r>
      <w:r>
        <w:t xml:space="preserve"> be officially recognized as, “Darlington Raceway </w:t>
      </w:r>
      <w:r w:rsidR="00216806">
        <w:t>Week</w:t>
      </w:r>
      <w:r>
        <w:t>, the Week Too Tough to Tame in South Carolina.”</w:t>
      </w: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NASCAR and the Darlington Raceway.</w:t>
      </w:r>
    </w:p>
    <w:p w:rsidR="00EA7C71" w:rsidRDefault="00216806" w:rsidP="003E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7C71" w:rsidRDefault="00EA7C71" w:rsidP="00EA7C71">
      <w:pPr>
        <w:suppressAutoHyphens/>
      </w:pPr>
    </w:p>
    <w:sectPr w:rsidR="00EA7C71" w:rsidSect="00EA7C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41BC" w:rsidRDefault="008241BC" w:rsidP="009F0C77">
      <w:r>
        <w:separator/>
      </w:r>
    </w:p>
  </w:endnote>
  <w:endnote w:type="continuationSeparator" w:id="0">
    <w:p w:rsidR="008241BC" w:rsidRDefault="008241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DFECE5-4CD6-46CA-ACCA-597D96840257}"/>
    <w:embedBold r:id="rId2" w:fontKey="{333790A6-AD93-4046-9399-688F9F3F5F7E}"/>
  </w:font>
  <w:font w:name="Calibri">
    <w:panose1 w:val="020F0502020204030204"/>
    <w:charset w:val="00"/>
    <w:family w:val="swiss"/>
    <w:pitch w:val="variable"/>
    <w:sig w:usb0="A00002EF" w:usb1="4000207B" w:usb2="00000000" w:usb3="00000000" w:csb0="0000009F" w:csb1="00000000"/>
    <w:embedRegular r:id="rId3" w:fontKey="{865A91C3-DEEC-4FEF-B84F-AEEEFC7E7E1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embedRegular r:id="rId4" w:fontKey="{71E7D44D-78C1-46D4-96CC-C74A7DA82459}"/>
  </w:font>
  <w:font w:name="Cambria">
    <w:panose1 w:val="02040503050406030204"/>
    <w:charset w:val="00"/>
    <w:family w:val="roman"/>
    <w:pitch w:val="variable"/>
    <w:sig w:usb0="A00002EF" w:usb1="4000004B" w:usb2="00000000" w:usb3="00000000" w:csb0="0000009F" w:csb1="00000000"/>
    <w:embedRegular r:id="rId5" w:fontKey="{EFFBDBFE-FA41-4D3A-AD29-308803D70E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062" w:rsidRPr="00EA7C71" w:rsidRDefault="00EA7C71" w:rsidP="00EA7C71">
    <w:pPr>
      <w:pStyle w:val="Footer"/>
      <w:tabs>
        <w:tab w:val="clear" w:pos="4680"/>
        <w:tab w:val="clear" w:pos="9360"/>
        <w:tab w:val="center" w:pos="2995"/>
      </w:tabs>
      <w:spacing w:before="120"/>
    </w:pPr>
    <w:r>
      <w:t>[874]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41BC" w:rsidRDefault="008241BC" w:rsidP="009F0C77">
      <w:r>
        <w:separator/>
      </w:r>
    </w:p>
  </w:footnote>
  <w:footnote w:type="continuationSeparator" w:id="0">
    <w:p w:rsidR="008241BC" w:rsidRDefault="008241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39AC11"/>
    <w:docVar w:name="CoverBillType" w:val="c"/>
    <w:docVar w:name="docpath" w:val="L:\Council\bills\NBD\11639AC11.DOCX"/>
    <w:docVar w:name="dvBillNumber" w:val="874"/>
    <w:docVar w:name="dvBillNumberPrefix" w:val="S. "/>
    <w:docVar w:name="dvOriginalBody" w:val="Senate"/>
    <w:docVar w:name="dvSteno" w:val="NBD"/>
    <w:docVar w:name="NameofBody" w:val="s"/>
    <w:docVar w:name="vgroup2" w:val="Council"/>
  </w:docVars>
  <w:rsids>
    <w:rsidRoot w:val="00040C5C"/>
    <w:rsid w:val="00026C9A"/>
    <w:rsid w:val="00040C5C"/>
    <w:rsid w:val="00051119"/>
    <w:rsid w:val="0006021C"/>
    <w:rsid w:val="0007003D"/>
    <w:rsid w:val="00094E8D"/>
    <w:rsid w:val="000965A1"/>
    <w:rsid w:val="000E1785"/>
    <w:rsid w:val="001023A4"/>
    <w:rsid w:val="0010776B"/>
    <w:rsid w:val="00133E66"/>
    <w:rsid w:val="00134ACF"/>
    <w:rsid w:val="00144E15"/>
    <w:rsid w:val="001A46C1"/>
    <w:rsid w:val="001A4A62"/>
    <w:rsid w:val="001A681E"/>
    <w:rsid w:val="001D08F2"/>
    <w:rsid w:val="002037CA"/>
    <w:rsid w:val="002047A2"/>
    <w:rsid w:val="00204FDC"/>
    <w:rsid w:val="00216806"/>
    <w:rsid w:val="002321B6"/>
    <w:rsid w:val="0023696B"/>
    <w:rsid w:val="00250967"/>
    <w:rsid w:val="00260062"/>
    <w:rsid w:val="002759C5"/>
    <w:rsid w:val="00277DEE"/>
    <w:rsid w:val="00280D88"/>
    <w:rsid w:val="00294ABE"/>
    <w:rsid w:val="002A3EB4"/>
    <w:rsid w:val="00325348"/>
    <w:rsid w:val="00325734"/>
    <w:rsid w:val="00360770"/>
    <w:rsid w:val="00393688"/>
    <w:rsid w:val="003B6360"/>
    <w:rsid w:val="003D411E"/>
    <w:rsid w:val="003E2FA9"/>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41BC"/>
    <w:rsid w:val="00872729"/>
    <w:rsid w:val="008F4429"/>
    <w:rsid w:val="009352BB"/>
    <w:rsid w:val="00990668"/>
    <w:rsid w:val="009F0C77"/>
    <w:rsid w:val="009F4DD1"/>
    <w:rsid w:val="00A21F79"/>
    <w:rsid w:val="00A64E80"/>
    <w:rsid w:val="00A741D9"/>
    <w:rsid w:val="00A9741D"/>
    <w:rsid w:val="00AD4B17"/>
    <w:rsid w:val="00B26FA6"/>
    <w:rsid w:val="00B741CB"/>
    <w:rsid w:val="00B934F3"/>
    <w:rsid w:val="00BB6347"/>
    <w:rsid w:val="00BD2134"/>
    <w:rsid w:val="00BE722F"/>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A10C4"/>
    <w:rsid w:val="00EA7C71"/>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32573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TMLTypewriter">
    <w:name w:val="HTML Typewriter"/>
    <w:basedOn w:val="DefaultParagraphFont"/>
    <w:semiHidden/>
    <w:rsid w:val="00325734"/>
    <w:rPr>
      <w:rFonts w:ascii="Arial Unicode MS" w:eastAsia="Arial Unicode MS" w:hAnsi="Arial Unicode MS" w:cs="Arial Unicode MS"/>
      <w:sz w:val="20"/>
      <w:szCs w:val="20"/>
    </w:rPr>
  </w:style>
  <w:style w:type="paragraph" w:styleId="BalloonText">
    <w:name w:val="Balloon Text"/>
    <w:basedOn w:val="Normal"/>
    <w:link w:val="BalloonTextChar"/>
    <w:uiPriority w:val="99"/>
    <w:semiHidden/>
    <w:unhideWhenUsed/>
    <w:rsid w:val="00204FDC"/>
    <w:rPr>
      <w:rFonts w:ascii="Tahoma" w:hAnsi="Tahoma" w:cs="Tahoma"/>
      <w:sz w:val="16"/>
      <w:szCs w:val="16"/>
    </w:rPr>
  </w:style>
  <w:style w:type="character" w:customStyle="1" w:styleId="BalloonTextChar">
    <w:name w:val="Balloon Text Char"/>
    <w:basedOn w:val="DefaultParagraphFont"/>
    <w:link w:val="BalloonText"/>
    <w:uiPriority w:val="99"/>
    <w:semiHidden/>
    <w:rsid w:val="00204FDC"/>
    <w:rPr>
      <w:rFonts w:ascii="Tahoma" w:eastAsia="Times New Roman" w:hAnsi="Tahoma" w:cs="Tahoma"/>
      <w:sz w:val="16"/>
      <w:szCs w:val="16"/>
    </w:rPr>
  </w:style>
  <w:style w:type="paragraph" w:customStyle="1" w:styleId="BillDots0">
    <w:name w:val="Bill Dots"/>
    <w:basedOn w:val="Normal"/>
    <w:qFormat/>
    <w:rsid w:val="00EA10C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A10C4"/>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60F70-9F41-4B9D-B3A1-6CBD858A2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463</Words>
  <Characters>2642</Characters>
  <Application>Microsoft Office Word</Application>
  <DocSecurity>0</DocSecurity>
  <Lines>22</Lines>
  <Paragraphs>6</Paragraphs>
  <ScaleCrop>false</ScaleCrop>
  <Company> </Company>
  <LinksUpToDate>false</LinksUpToDate>
  <CharactersWithSpaces>3099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2011-05-04T14:39:00Z</cp:lastPrinted>
  <dcterms:created xsi:type="dcterms:W3CDTF">2011-05-04T14:58:00Z</dcterms:created>
  <dcterms:modified xsi:type="dcterms:W3CDTF">2011-05-04T14:58:00Z</dcterms:modified>
</cp:coreProperties>
</file>