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3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C74C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56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w:t>
      </w:r>
      <w:r w:rsidR="000A4CAC">
        <w:t>COMMEND</w:t>
      </w:r>
      <w:r>
        <w:t xml:space="preserve"> THE HONORABLE MATTHEW J. PERRY, JR., FOR HIS YEARS OF SERVICE IN THE PRACTICE AND ADMINISTRATION OF LAW FOR THE CITIZENS OF THE PALMETTO STATE AND OUR NATION.</w:t>
      </w:r>
    </w:p>
    <w:p w:rsidR="003C74CF" w:rsidRDefault="003C7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856F6" w:rsidRDefault="003C7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856F6">
        <w:t>the members of the South Carolina Senate are pleased to learn that The Honorable Matthew J. Perry, Jr., will be honored at an event to be held on August 19, 2011; and</w:t>
      </w:r>
    </w:p>
    <w:p w:rsidR="00A856F6" w:rsidRDefault="00A856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6F6" w:rsidRDefault="00A856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Columbia on August 4, 1921, he is the son of the late Matthew J. and Jennie Lyles Perry, and he was educated in public schools in Columbia</w:t>
      </w:r>
      <w:r w:rsidR="00A95422">
        <w:t>,</w:t>
      </w:r>
      <w:r>
        <w:t xml:space="preserve"> graduat</w:t>
      </w:r>
      <w:r w:rsidR="00A95422">
        <w:t>ing</w:t>
      </w:r>
      <w:r>
        <w:t xml:space="preserve"> in 1939 from Booker T. Washington High School; and</w:t>
      </w:r>
    </w:p>
    <w:p w:rsidR="00A856F6" w:rsidRDefault="00A856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5D9" w:rsidRDefault="00A856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w:t>
      </w:r>
      <w:r w:rsidR="000A4CAC">
        <w:t xml:space="preserve">in the United States Army </w:t>
      </w:r>
      <w:r>
        <w:t xml:space="preserve">with distinction during some of the darkest hours of </w:t>
      </w:r>
      <w:r w:rsidR="000A4CAC">
        <w:t>our nation</w:t>
      </w:r>
      <w:r w:rsidR="00A95422" w:rsidRPr="00A95422">
        <w:t>’</w:t>
      </w:r>
      <w:r w:rsidR="000A4CAC">
        <w:t>s</w:t>
      </w:r>
      <w:r>
        <w:t xml:space="preserve"> history from 1942 to 1946; and</w:t>
      </w:r>
    </w:p>
    <w:p w:rsidR="00A856F6" w:rsidRDefault="00A856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6F6" w:rsidRDefault="00A856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1948, he graduated from South Carolina State College with a bachelor</w:t>
      </w:r>
      <w:r w:rsidR="00026C7A">
        <w:t>’s</w:t>
      </w:r>
      <w:r>
        <w:t xml:space="preserve"> </w:t>
      </w:r>
      <w:r w:rsidR="009F59AB">
        <w:t xml:space="preserve">degree </w:t>
      </w:r>
      <w:r>
        <w:t>in business administration and in 1951 with a bachelor of laws from his alma mater</w:t>
      </w:r>
      <w:r w:rsidR="00A95422" w:rsidRPr="00A95422">
        <w:t>’</w:t>
      </w:r>
      <w:r>
        <w:t>s School of Law; and</w:t>
      </w:r>
    </w:p>
    <w:p w:rsidR="00AE2B7F" w:rsidRDefault="00AE2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B7F" w:rsidRDefault="00AE2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1951 to 1961, he was in private </w:t>
      </w:r>
      <w:r w:rsidR="00A95422">
        <w:t xml:space="preserve">law </w:t>
      </w:r>
      <w:r>
        <w:t>practice in Spartanburg and then in Columbia from 1</w:t>
      </w:r>
      <w:r w:rsidR="000A4CAC">
        <w:t>9</w:t>
      </w:r>
      <w:r>
        <w:t>61 to 1976; and</w:t>
      </w:r>
    </w:p>
    <w:p w:rsidR="00AE2B7F" w:rsidRDefault="00AE2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B7F" w:rsidRDefault="00AE2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Matthew Perry led the successful court case in 1963 to integrate Clemson University, </w:t>
      </w:r>
      <w:r w:rsidR="000A4CAC">
        <w:t xml:space="preserve">which led to the integration of the University of South Carolina the following year, </w:t>
      </w:r>
      <w:r>
        <w:t>and he also led a major case for reapportionment in South Carolina in 1973; and</w:t>
      </w:r>
    </w:p>
    <w:p w:rsidR="00AE2B7F" w:rsidRDefault="00AE2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B7F" w:rsidRDefault="00AE2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1975, he was nominated by President Gerald Ford and unanimously confirmed by the United States Senate to</w:t>
      </w:r>
      <w:r w:rsidR="003F5BDF">
        <w:t xml:space="preserve"> serve on the United States Court of Military Appeals; and</w:t>
      </w:r>
    </w:p>
    <w:p w:rsidR="003F5BDF" w:rsidRDefault="003F5B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BDF" w:rsidRDefault="003F5B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President Jimmy Carter nominated him to serve as a United States District Judge, and he was again unani</w:t>
      </w:r>
      <w:r w:rsidR="00A95422">
        <w:t>mously confirmed by the Senate i</w:t>
      </w:r>
      <w:r>
        <w:t>n 1979</w:t>
      </w:r>
      <w:r w:rsidR="00B80730">
        <w:t>, the state’s first African American federal judge</w:t>
      </w:r>
      <w:r>
        <w:t>; and</w:t>
      </w:r>
    </w:p>
    <w:p w:rsidR="003F5BDF" w:rsidRDefault="003F5B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BDF" w:rsidRDefault="003F5B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October 1</w:t>
      </w:r>
      <w:r w:rsidR="000A4CAC">
        <w:t>,</w:t>
      </w:r>
      <w:r>
        <w:t xml:space="preserve"> 1995, he took senior judge status, and in 2004</w:t>
      </w:r>
      <w:r w:rsidR="00B80730">
        <w:t>,</w:t>
      </w:r>
      <w:r>
        <w:t xml:space="preserve"> the new federal courthouse in Columbia was </w:t>
      </w:r>
      <w:r w:rsidR="002710CE">
        <w:t>dedicated</w:t>
      </w:r>
      <w:r>
        <w:t xml:space="preserve"> the “Matthew J. Perry United States Courthouse” </w:t>
      </w:r>
      <w:r w:rsidR="002710CE">
        <w:t>in his</w:t>
      </w:r>
      <w:r>
        <w:t xml:space="preserve"> honor; and</w:t>
      </w:r>
    </w:p>
    <w:p w:rsidR="003F5BDF" w:rsidRDefault="003F5B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BDF" w:rsidRDefault="003F5B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12F21">
        <w:t xml:space="preserve">among </w:t>
      </w:r>
      <w:r w:rsidR="008777D6">
        <w:t xml:space="preserve">the honorary degrees conferred </w:t>
      </w:r>
      <w:r w:rsidR="00412F21">
        <w:t>on him are</w:t>
      </w:r>
      <w:r w:rsidR="008777D6">
        <w:t xml:space="preserve"> doctor of laws from Princeton University, South Carolina State College, the Univers</w:t>
      </w:r>
      <w:r w:rsidR="00412F21">
        <w:t>ity of South Carolina,</w:t>
      </w:r>
      <w:r w:rsidR="008777D6">
        <w:t xml:space="preserve"> The Citadel, Central Michigan University</w:t>
      </w:r>
      <w:r w:rsidR="00412F21">
        <w:t>, and Benedict, Voorhees, and Claflin colleges</w:t>
      </w:r>
      <w:r w:rsidR="008777D6">
        <w:t xml:space="preserve">; doctor of humanities from Clemson University; and doctor of humane letters from Wofford </w:t>
      </w:r>
      <w:r w:rsidR="00412F21">
        <w:t>and Presbyterian c</w:t>
      </w:r>
      <w:r w:rsidR="008777D6">
        <w:t>ollege</w:t>
      </w:r>
      <w:r w:rsidR="00412F21">
        <w:t>s</w:t>
      </w:r>
      <w:r w:rsidR="008777D6">
        <w:t>; and</w:t>
      </w:r>
    </w:p>
    <w:p w:rsidR="003F5BDF" w:rsidRDefault="003F5B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4A9" w:rsidRDefault="008777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024A9">
        <w:t>in 1986, he received the Order of the Palmetto, the state</w:t>
      </w:r>
      <w:r w:rsidR="00A95422" w:rsidRPr="00A95422">
        <w:t>’</w:t>
      </w:r>
      <w:r w:rsidR="00D024A9">
        <w:t>s highest civilian award</w:t>
      </w:r>
      <w:r w:rsidR="002710CE">
        <w:t>,</w:t>
      </w:r>
      <w:r w:rsidR="00D024A9">
        <w:t xml:space="preserve"> from Governor Richard W. Riley, and </w:t>
      </w:r>
      <w:r>
        <w:t>he was inducted into</w:t>
      </w:r>
      <w:r w:rsidR="00D024A9">
        <w:t xml:space="preserve"> the National Bar Association Hall of Fame in 1995,</w:t>
      </w:r>
      <w:r>
        <w:t xml:space="preserve"> </w:t>
      </w:r>
      <w:r w:rsidR="002710CE">
        <w:t xml:space="preserve">and </w:t>
      </w:r>
      <w:r>
        <w:t>the South Carolina Hall of Fame</w:t>
      </w:r>
      <w:r w:rsidR="00412F21">
        <w:t xml:space="preserve"> in 2007</w:t>
      </w:r>
      <w:r w:rsidR="00D024A9">
        <w:t>; and</w:t>
      </w:r>
    </w:p>
    <w:p w:rsidR="00D024A9" w:rsidRDefault="00D024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F21" w:rsidRDefault="00412F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the 1972 and 1980 Distinguished Alumnus Award fr</w:t>
      </w:r>
      <w:r w:rsidR="002710CE">
        <w:t>om South Carolina State College and</w:t>
      </w:r>
      <w:r>
        <w:t xml:space="preserve"> the William R. Min</w:t>
      </w:r>
      <w:r w:rsidR="002710CE">
        <w:t>g Advocacy Award from the NAACP and was named South Carolinian of the Year from Cosmos Broadcasting Company and the</w:t>
      </w:r>
      <w:r w:rsidR="00B80730">
        <w:t xml:space="preserve"> 1967</w:t>
      </w:r>
      <w:r w:rsidR="002710CE">
        <w:t xml:space="preserve"> Distinguished Native Son from the South Carolina Conference of Branches of the NAACP</w:t>
      </w:r>
      <w:r>
        <w:t xml:space="preserve">; and </w:t>
      </w:r>
    </w:p>
    <w:p w:rsidR="00412F21" w:rsidRDefault="00412F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7D6" w:rsidRDefault="00D024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awarded the 2005 War Horse Award from the Southern Trial Lawyers Association,</w:t>
      </w:r>
      <w:r w:rsidR="008777D6">
        <w:t xml:space="preserve"> </w:t>
      </w:r>
      <w:r>
        <w:t xml:space="preserve">the 2005 Sarah T. Hughes Civil Rights Award from the Federal Bar Association, the 2006 Soaring Eagle Award from the American Trial Lawyers Association, and the 2007 Thurgood Marshall Award from the American Bar Association; and </w:t>
      </w:r>
    </w:p>
    <w:p w:rsidR="008777D6" w:rsidRDefault="008777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0CE" w:rsidRDefault="002710CE" w:rsidP="00271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member of the John Belton O</w:t>
      </w:r>
      <w:r w:rsidR="00A95422" w:rsidRPr="00A95422">
        <w:t>’</w:t>
      </w:r>
      <w:r>
        <w:t>Neal Inns of Court, the Omega Psi Phi Fraternity, the Phi Alpha Delta Fraternity, and the Sigma Pi Phi Fraternity; and</w:t>
      </w:r>
    </w:p>
    <w:p w:rsidR="002710CE" w:rsidRDefault="002710CE" w:rsidP="00271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BDF" w:rsidRDefault="003F5B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together with his beloved wife, the former Hallie Bacote of Timmonsville, he reared a</w:t>
      </w:r>
      <w:r w:rsidR="00A95422">
        <w:t xml:space="preserve"> fine son, Michael, and he is a </w:t>
      </w:r>
      <w:r>
        <w:t>member of Zion Baptist Church; and</w:t>
      </w:r>
    </w:p>
    <w:p w:rsidR="00BA05D9" w:rsidRDefault="00BA0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4CF" w:rsidRDefault="00BA0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Senate of the State of South Carolina</w:t>
      </w:r>
      <w:r w:rsidR="002710CE">
        <w:t xml:space="preserve"> are grateful for the legacy that The Honorable Matthew J. Perry, Jr., has </w:t>
      </w:r>
      <w:r w:rsidR="00B80730">
        <w:t>given to</w:t>
      </w:r>
      <w:r w:rsidR="002710CE">
        <w:t xml:space="preserve"> the Palmetto State and for the stand</w:t>
      </w:r>
      <w:r w:rsidR="00A95422">
        <w:t>ard of excellence he has set in jurisprudence</w:t>
      </w:r>
      <w:r w:rsidR="003C74CF">
        <w:t>.  Now, therefore,</w:t>
      </w:r>
    </w:p>
    <w:p w:rsidR="003C74CF" w:rsidRDefault="003C7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4CF" w:rsidRDefault="003C7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C74CF" w:rsidRDefault="003C7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4CF" w:rsidRDefault="003C7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BA05D9">
        <w:t xml:space="preserve">the members of the South Carolina Senate, by this resolution, recognize and </w:t>
      </w:r>
      <w:r w:rsidR="000A4CAC">
        <w:t>commend</w:t>
      </w:r>
      <w:r w:rsidR="00BA05D9">
        <w:t xml:space="preserve"> The Honorable Matthew J. Perry, Jr., for his years of service in the practice and administration of law for the citizens of the Palmetto State and our nation</w:t>
      </w:r>
      <w:r>
        <w:t>.</w:t>
      </w:r>
    </w:p>
    <w:p w:rsidR="003C74CF" w:rsidRDefault="003C7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7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A05D9">
        <w:t>present</w:t>
      </w:r>
      <w:r>
        <w:t xml:space="preserve">ed to </w:t>
      </w:r>
      <w:r w:rsidR="00A856F6">
        <w:t>The H</w:t>
      </w:r>
      <w:r w:rsidR="00B80730">
        <w:t>onorable Matthew J. Perry,</w:t>
      </w:r>
      <w:r w:rsidR="00A95422">
        <w:t xml:space="preserve"> Jr., </w:t>
      </w:r>
      <w:r w:rsidR="00B80730">
        <w:t>S</w:t>
      </w:r>
      <w:r w:rsidR="00A856F6">
        <w:t xml:space="preserve">enior United States </w:t>
      </w:r>
      <w:r w:rsidR="00B80730">
        <w:t>D</w:t>
      </w:r>
      <w:r w:rsidR="00A856F6">
        <w:t>istrict</w:t>
      </w:r>
      <w:r w:rsidR="00A95422">
        <w:t xml:space="preserve"> </w:t>
      </w:r>
      <w:r w:rsidR="00B80730">
        <w:t>J</w:t>
      </w:r>
      <w:r w:rsidR="00A856F6">
        <w:t>udge.</w:t>
      </w:r>
    </w:p>
    <w:p w:rsidR="00F33B9E" w:rsidRDefault="00A95422" w:rsidP="00421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3B9E" w:rsidRDefault="00F33B9E" w:rsidP="00F33B9E">
      <w:pPr>
        <w:suppressAutoHyphens/>
      </w:pPr>
    </w:p>
    <w:sectPr w:rsidR="00F33B9E" w:rsidSect="00F33B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5422" w:rsidRDefault="00A95422" w:rsidP="009F0C77">
      <w:r>
        <w:separator/>
      </w:r>
    </w:p>
  </w:endnote>
  <w:endnote w:type="continuationSeparator" w:id="0">
    <w:p w:rsidR="00A95422" w:rsidRDefault="00A954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BD135C-C350-44A3-B3CC-B8BB6F8E053F}"/>
    <w:embedBold r:id="rId2" w:fontKey="{7B58DB83-05A6-42CF-A5A8-DE9F46C9E590}"/>
  </w:font>
  <w:font w:name="Calibri">
    <w:panose1 w:val="020F0502020204030204"/>
    <w:charset w:val="00"/>
    <w:family w:val="swiss"/>
    <w:pitch w:val="variable"/>
    <w:sig w:usb0="A00002EF" w:usb1="4000207B" w:usb2="00000000" w:usb3="00000000" w:csb0="0000009F" w:csb1="00000000"/>
    <w:embedRegular r:id="rId3" w:fontKey="{A1607E64-7DA9-48E7-8C70-0F20B4DF8EFB}"/>
  </w:font>
  <w:font w:name="Tahoma">
    <w:panose1 w:val="020B0604030504040204"/>
    <w:charset w:val="00"/>
    <w:family w:val="swiss"/>
    <w:pitch w:val="variable"/>
    <w:sig w:usb0="61002A87" w:usb1="80000000" w:usb2="00000008" w:usb3="00000000" w:csb0="000101FF" w:csb1="00000000"/>
    <w:embedRegular r:id="rId4" w:fontKey="{943B4566-C248-41F6-AD17-9D5F03CC896D}"/>
  </w:font>
  <w:font w:name="Cambria">
    <w:panose1 w:val="02040503050406030204"/>
    <w:charset w:val="00"/>
    <w:family w:val="roman"/>
    <w:pitch w:val="variable"/>
    <w:sig w:usb0="A00002EF" w:usb1="4000004B" w:usb2="00000000" w:usb3="00000000" w:csb0="0000009F" w:csb1="00000000"/>
    <w:embedRegular r:id="rId5" w:fontKey="{8F3A1DE6-E791-4B86-B7B5-C3D9202641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6A8" w:rsidRPr="00F33B9E" w:rsidRDefault="00F33B9E" w:rsidP="00F33B9E">
    <w:pPr>
      <w:pStyle w:val="Footer"/>
      <w:tabs>
        <w:tab w:val="clear" w:pos="4680"/>
        <w:tab w:val="clear" w:pos="9360"/>
        <w:tab w:val="center" w:pos="2995"/>
      </w:tabs>
      <w:spacing w:before="120"/>
    </w:pPr>
    <w:r>
      <w:t>[917]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5422" w:rsidRDefault="00A95422" w:rsidP="009F0C77">
      <w:r>
        <w:separator/>
      </w:r>
    </w:p>
  </w:footnote>
  <w:footnote w:type="continuationSeparator" w:id="0">
    <w:p w:rsidR="00A95422" w:rsidRDefault="00A954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838CM11"/>
    <w:docVar w:name="CoverBillType" w:val="r"/>
    <w:docVar w:name="docpath" w:val="L:\Council\bills\GM\24838CM11.DOCX"/>
    <w:docVar w:name="dvBillNumber" w:val="917"/>
    <w:docVar w:name="dvBillNumberPrefix" w:val="S. "/>
    <w:docVar w:name="dvOriginalBody" w:val="Senate"/>
    <w:docVar w:name="dvSteno" w:val="GM"/>
    <w:docVar w:name="NameofBody" w:val="s"/>
    <w:docVar w:name="vgroup2" w:val="Council"/>
  </w:docVars>
  <w:rsids>
    <w:rsidRoot w:val="00D36704"/>
    <w:rsid w:val="00026C7A"/>
    <w:rsid w:val="00026C9A"/>
    <w:rsid w:val="000965A1"/>
    <w:rsid w:val="000A4CAC"/>
    <w:rsid w:val="000E1785"/>
    <w:rsid w:val="001023A4"/>
    <w:rsid w:val="0010776B"/>
    <w:rsid w:val="00113202"/>
    <w:rsid w:val="00133E66"/>
    <w:rsid w:val="00134ACF"/>
    <w:rsid w:val="00144E15"/>
    <w:rsid w:val="001A4A62"/>
    <w:rsid w:val="001A681E"/>
    <w:rsid w:val="001D08F2"/>
    <w:rsid w:val="002037CA"/>
    <w:rsid w:val="002047A2"/>
    <w:rsid w:val="002321B6"/>
    <w:rsid w:val="0023696B"/>
    <w:rsid w:val="00250967"/>
    <w:rsid w:val="002710CE"/>
    <w:rsid w:val="002759C5"/>
    <w:rsid w:val="00277334"/>
    <w:rsid w:val="00277DEE"/>
    <w:rsid w:val="00280D88"/>
    <w:rsid w:val="00294ABE"/>
    <w:rsid w:val="002A3EB4"/>
    <w:rsid w:val="00325348"/>
    <w:rsid w:val="00393688"/>
    <w:rsid w:val="003C74CF"/>
    <w:rsid w:val="003D411E"/>
    <w:rsid w:val="003E3C1E"/>
    <w:rsid w:val="003E6148"/>
    <w:rsid w:val="003F5BDF"/>
    <w:rsid w:val="00400EAA"/>
    <w:rsid w:val="00412F21"/>
    <w:rsid w:val="0041760A"/>
    <w:rsid w:val="00421071"/>
    <w:rsid w:val="0045299B"/>
    <w:rsid w:val="004809EE"/>
    <w:rsid w:val="00511EE9"/>
    <w:rsid w:val="00521E00"/>
    <w:rsid w:val="00541E15"/>
    <w:rsid w:val="00577C6C"/>
    <w:rsid w:val="0058501B"/>
    <w:rsid w:val="006215AA"/>
    <w:rsid w:val="006340D9"/>
    <w:rsid w:val="00643B8E"/>
    <w:rsid w:val="00665EBC"/>
    <w:rsid w:val="0069470D"/>
    <w:rsid w:val="006A476C"/>
    <w:rsid w:val="006B76A8"/>
    <w:rsid w:val="006C6A93"/>
    <w:rsid w:val="006E02F9"/>
    <w:rsid w:val="00753C04"/>
    <w:rsid w:val="00756946"/>
    <w:rsid w:val="00757F80"/>
    <w:rsid w:val="00771EEC"/>
    <w:rsid w:val="00786819"/>
    <w:rsid w:val="007A325A"/>
    <w:rsid w:val="007F1523"/>
    <w:rsid w:val="007F509E"/>
    <w:rsid w:val="007F5799"/>
    <w:rsid w:val="007F6947"/>
    <w:rsid w:val="00872729"/>
    <w:rsid w:val="008777D6"/>
    <w:rsid w:val="008D7CDD"/>
    <w:rsid w:val="008F4429"/>
    <w:rsid w:val="009352BB"/>
    <w:rsid w:val="00990668"/>
    <w:rsid w:val="009F0C77"/>
    <w:rsid w:val="009F4DD1"/>
    <w:rsid w:val="009F59AB"/>
    <w:rsid w:val="00A64E80"/>
    <w:rsid w:val="00A741D9"/>
    <w:rsid w:val="00A856F6"/>
    <w:rsid w:val="00A95422"/>
    <w:rsid w:val="00A9741D"/>
    <w:rsid w:val="00AD4B17"/>
    <w:rsid w:val="00AE2B7F"/>
    <w:rsid w:val="00B26FA6"/>
    <w:rsid w:val="00B741CB"/>
    <w:rsid w:val="00B80730"/>
    <w:rsid w:val="00B934F3"/>
    <w:rsid w:val="00BA05D9"/>
    <w:rsid w:val="00BB0107"/>
    <w:rsid w:val="00BB6347"/>
    <w:rsid w:val="00BD2134"/>
    <w:rsid w:val="00C038D8"/>
    <w:rsid w:val="00C045DD"/>
    <w:rsid w:val="00C3136F"/>
    <w:rsid w:val="00C3483A"/>
    <w:rsid w:val="00C74E9D"/>
    <w:rsid w:val="00C82FD3"/>
    <w:rsid w:val="00CC6B7B"/>
    <w:rsid w:val="00CD3619"/>
    <w:rsid w:val="00CF4447"/>
    <w:rsid w:val="00D024A9"/>
    <w:rsid w:val="00D36704"/>
    <w:rsid w:val="00D405E7"/>
    <w:rsid w:val="00D41D56"/>
    <w:rsid w:val="00D6260D"/>
    <w:rsid w:val="00D6662B"/>
    <w:rsid w:val="00D95E2F"/>
    <w:rsid w:val="00D970A9"/>
    <w:rsid w:val="00DB3AC0"/>
    <w:rsid w:val="00DE68F0"/>
    <w:rsid w:val="00DF3845"/>
    <w:rsid w:val="00DF7E17"/>
    <w:rsid w:val="00E179CF"/>
    <w:rsid w:val="00E77F43"/>
    <w:rsid w:val="00EB00A2"/>
    <w:rsid w:val="00EB1BF3"/>
    <w:rsid w:val="00EF3EEE"/>
    <w:rsid w:val="00F149A7"/>
    <w:rsid w:val="00F33B9E"/>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95422"/>
    <w:rPr>
      <w:rFonts w:ascii="Tahoma" w:hAnsi="Tahoma" w:cs="Tahoma"/>
      <w:sz w:val="16"/>
      <w:szCs w:val="16"/>
    </w:rPr>
  </w:style>
  <w:style w:type="character" w:customStyle="1" w:styleId="BalloonTextChar">
    <w:name w:val="Balloon Text Char"/>
    <w:basedOn w:val="DefaultParagraphFont"/>
    <w:link w:val="BalloonText"/>
    <w:uiPriority w:val="99"/>
    <w:semiHidden/>
    <w:rsid w:val="00A954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337D6-BA2C-4FEA-B14A-292F01536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626</Words>
  <Characters>3571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2011-05-24T15:29:00Z</cp:lastPrinted>
  <dcterms:created xsi:type="dcterms:W3CDTF">2011-05-24T19:41:00Z</dcterms:created>
  <dcterms:modified xsi:type="dcterms:W3CDTF">2011-05-24T19:41:00Z</dcterms:modified>
</cp:coreProperties>
</file>