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405E0">
      <w:pPr>
        <w:jc w:val="center"/>
        <w:rPr>
          <w:b/>
        </w:rPr>
      </w:pPr>
      <w:bookmarkStart w:id="0" w:name="_GoBack"/>
      <w:bookmarkEnd w:id="0"/>
      <w:r>
        <w:rPr>
          <w:b/>
        </w:rPr>
        <w:t>Wednesday, January 18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405E0">
        <w:t>1</w:t>
      </w:r>
      <w:r w:rsidR="009B46FD">
        <w:t xml:space="preserve">:00 </w:t>
      </w:r>
      <w:r w:rsidR="00A405E0">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77969" w:rsidRDefault="00E77969" w:rsidP="00E77969">
      <w:r>
        <w:t>The Psalmist writes:</w:t>
      </w:r>
    </w:p>
    <w:p w:rsidR="00E77969" w:rsidRDefault="00E77969" w:rsidP="00E77969">
      <w:r>
        <w:tab/>
        <w:t>“Show me your ways, O Lord, teach me your paths; guide me in your truth and teach me, for you are God my Savior, and my hope is in you all day long.”</w:t>
      </w:r>
      <w:r>
        <w:tab/>
      </w:r>
      <w:r>
        <w:tab/>
        <w:t>(Psalm 25:4-5)</w:t>
      </w:r>
    </w:p>
    <w:p w:rsidR="00E77969" w:rsidRDefault="00E77969" w:rsidP="00E77969">
      <w:r>
        <w:tab/>
        <w:t>Friends, let us pray:</w:t>
      </w:r>
    </w:p>
    <w:p w:rsidR="00E77969" w:rsidRDefault="00E77969" w:rsidP="00E77969">
      <w:r>
        <w:tab/>
        <w:t xml:space="preserve">Gracious God, in these difficult days how clearly do we need your guidance as well as your blessing.  We call upon you, O Lord, to be with each of these Senators as they guide the people of </w:t>
      </w:r>
      <w:smartTag w:uri="urn:schemas-microsoft-com:office:smarttags" w:element="State">
        <w:smartTag w:uri="urn:schemas-microsoft-com:office:smarttags" w:element="place">
          <w:r>
            <w:t>South Carolina</w:t>
          </w:r>
        </w:smartTag>
      </w:smartTag>
      <w:r>
        <w:t>.  May these leaders always act upon the lessons you teach them, and may the results resound in hope. In the same manner, dear God, we pray that you will bless and guide our Governor, Nikki Haley, as she delivers her State of the State message tonight.  Through it all</w:t>
      </w:r>
      <w:r w:rsidR="00EE748E">
        <w:t xml:space="preserve"> -- </w:t>
      </w:r>
      <w:r>
        <w:t>as always</w:t>
      </w:r>
      <w:r w:rsidR="00EE748E">
        <w:t xml:space="preserve"> -- </w:t>
      </w:r>
      <w:r>
        <w:t xml:space="preserve">may rich blessings result, and may the glory ever be yours.  All this we pray in your name, Lord.  </w:t>
      </w:r>
    </w:p>
    <w:p w:rsidR="00E77969" w:rsidRDefault="00E77969" w:rsidP="00E77969">
      <w:r>
        <w:t>Amen.</w:t>
      </w:r>
    </w:p>
    <w:p w:rsidR="00E77969" w:rsidRDefault="00E77969">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46CEA" w:rsidRPr="00246CEA" w:rsidRDefault="00246CEA" w:rsidP="00246CEA">
      <w:pPr>
        <w:pStyle w:val="Header"/>
        <w:tabs>
          <w:tab w:val="clear" w:pos="8640"/>
          <w:tab w:val="left" w:pos="4320"/>
        </w:tabs>
        <w:jc w:val="center"/>
      </w:pPr>
      <w:r>
        <w:rPr>
          <w:b/>
        </w:rPr>
        <w:t>Doctor of the Day</w:t>
      </w:r>
    </w:p>
    <w:p w:rsidR="00246CEA" w:rsidRDefault="00246CEA">
      <w:pPr>
        <w:pStyle w:val="Header"/>
        <w:tabs>
          <w:tab w:val="clear" w:pos="8640"/>
          <w:tab w:val="left" w:pos="4320"/>
        </w:tabs>
      </w:pPr>
      <w:r>
        <w:tab/>
        <w:t>Senator O</w:t>
      </w:r>
      <w:r w:rsidR="002C7E35">
        <w:t>’</w:t>
      </w:r>
      <w:r>
        <w:t>DELL introduced Dr. Marshall Meadors of Anderson, S.C., Doctor of the Day.</w:t>
      </w:r>
    </w:p>
    <w:p w:rsidR="00246CEA" w:rsidRDefault="00246CEA">
      <w:pPr>
        <w:pStyle w:val="Header"/>
        <w:tabs>
          <w:tab w:val="clear" w:pos="8640"/>
          <w:tab w:val="left" w:pos="4320"/>
        </w:tabs>
      </w:pPr>
    </w:p>
    <w:p w:rsidR="000F19CA" w:rsidRPr="000F19CA" w:rsidRDefault="000F19CA" w:rsidP="000F19CA">
      <w:pPr>
        <w:pStyle w:val="Header"/>
        <w:tabs>
          <w:tab w:val="clear" w:pos="8640"/>
          <w:tab w:val="left" w:pos="4320"/>
        </w:tabs>
        <w:jc w:val="center"/>
      </w:pPr>
      <w:r>
        <w:rPr>
          <w:b/>
        </w:rPr>
        <w:t>Leave of Absence</w:t>
      </w:r>
    </w:p>
    <w:p w:rsidR="000F19CA" w:rsidRDefault="000F19CA">
      <w:pPr>
        <w:pStyle w:val="Header"/>
        <w:tabs>
          <w:tab w:val="clear" w:pos="8640"/>
          <w:tab w:val="left" w:pos="4320"/>
        </w:tabs>
      </w:pPr>
      <w:r>
        <w:tab/>
        <w:t>On motion of Senator GROOMS, at 11:30 A.M., Senator VERDIN was granted a leave of absence until 3:00 P.M.</w:t>
      </w:r>
    </w:p>
    <w:p w:rsidR="000F19CA" w:rsidRDefault="000F19C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3391C" w:rsidRDefault="00C3391C" w:rsidP="00C3391C">
      <w:pPr>
        <w:pStyle w:val="Header"/>
        <w:tabs>
          <w:tab w:val="clear" w:pos="8640"/>
          <w:tab w:val="left" w:pos="4320"/>
        </w:tabs>
        <w:rPr>
          <w:bCs/>
        </w:rPr>
      </w:pPr>
      <w:r>
        <w:rPr>
          <w:bCs/>
        </w:rPr>
        <w:t xml:space="preserve">S. </w:t>
      </w:r>
      <w:r w:rsidR="00D87928">
        <w:rPr>
          <w:bCs/>
        </w:rPr>
        <w:t xml:space="preserve">  </w:t>
      </w:r>
      <w:r>
        <w:rPr>
          <w:bCs/>
        </w:rPr>
        <w:t>12</w:t>
      </w:r>
      <w:r>
        <w:rPr>
          <w:bCs/>
        </w:rPr>
        <w:tab/>
      </w:r>
      <w:r>
        <w:rPr>
          <w:bCs/>
        </w:rPr>
        <w:tab/>
        <w:t>Sen. Grooms</w:t>
      </w:r>
    </w:p>
    <w:p w:rsidR="00D87928" w:rsidRDefault="00D87928" w:rsidP="00D87928">
      <w:pPr>
        <w:pStyle w:val="Header"/>
        <w:tabs>
          <w:tab w:val="clear" w:pos="8640"/>
          <w:tab w:val="left" w:pos="4320"/>
        </w:tabs>
        <w:rPr>
          <w:bCs/>
        </w:rPr>
      </w:pPr>
      <w:r>
        <w:rPr>
          <w:bCs/>
        </w:rPr>
        <w:t xml:space="preserve">S. 891 </w:t>
      </w:r>
      <w:r>
        <w:rPr>
          <w:bCs/>
        </w:rPr>
        <w:tab/>
      </w:r>
      <w:r>
        <w:rPr>
          <w:bCs/>
        </w:rPr>
        <w:tab/>
        <w:t>Sen. Davis</w:t>
      </w:r>
    </w:p>
    <w:p w:rsidR="00D87928" w:rsidRDefault="00D87928" w:rsidP="00C3391C">
      <w:pPr>
        <w:pStyle w:val="Header"/>
        <w:tabs>
          <w:tab w:val="clear" w:pos="8640"/>
          <w:tab w:val="left" w:pos="4320"/>
        </w:tabs>
        <w:rPr>
          <w:bCs/>
        </w:rPr>
      </w:pPr>
    </w:p>
    <w:p w:rsidR="00DB74A4" w:rsidRDefault="00D87928">
      <w:pPr>
        <w:pStyle w:val="Header"/>
        <w:tabs>
          <w:tab w:val="clear" w:pos="8640"/>
          <w:tab w:val="left" w:pos="4320"/>
        </w:tabs>
        <w:jc w:val="center"/>
      </w:pPr>
      <w:r>
        <w:rPr>
          <w:b/>
        </w:rPr>
        <w:lastRenderedPageBreak/>
        <w:t>I</w:t>
      </w:r>
      <w:r w:rsidR="000A7610">
        <w:rPr>
          <w:b/>
        </w:rPr>
        <w:t>NTRODUCTION OF BILLS AND RESOLUTIONS</w:t>
      </w:r>
    </w:p>
    <w:p w:rsidR="00DB74A4" w:rsidRDefault="000A7610">
      <w:pPr>
        <w:pStyle w:val="Header"/>
        <w:tabs>
          <w:tab w:val="clear" w:pos="8640"/>
          <w:tab w:val="left" w:pos="4320"/>
        </w:tabs>
      </w:pPr>
      <w:r>
        <w:tab/>
        <w:t>The following were introduced:</w:t>
      </w:r>
    </w:p>
    <w:p w:rsidR="00AB4A8A" w:rsidRDefault="00AB4A8A" w:rsidP="00AB4A8A"/>
    <w:p w:rsidR="00AB4A8A" w:rsidRDefault="00AB4A8A" w:rsidP="00AB4A8A">
      <w:r>
        <w:tab/>
        <w:t>S. 1117</w:t>
      </w:r>
      <w:r w:rsidR="006F04A6">
        <w:fldChar w:fldCharType="begin"/>
      </w:r>
      <w:r>
        <w:instrText xml:space="preserve"> XE "</w:instrText>
      </w:r>
      <w:r>
        <w:tab/>
        <w:instrText>S. 1117" \b</w:instrText>
      </w:r>
      <w:r w:rsidR="006F04A6">
        <w:fldChar w:fldCharType="end"/>
      </w:r>
      <w:r>
        <w:t xml:space="preserve"> -- Senator Hutto:  A BILL TO AMEND THE CODE OF LAWS OF SOUTH CAROLINA, 1976, BY ADDING CHAPTER 38 TO TITLE 6 SO AS TO ENACT THE "REHABILITATION OF ABANDONED AND DILAPIDATED BUILDINGS ACT", TO PROVIDE DEFINITIONS, TO PROVIDE A MUNICIPALITY MAY BRING A CAUSE OF ACTION AGAINST THE OWNER OF PROPERTY NOT IN SUBSTANTIAL COMPLIANCE WITH CERTAIN MUNICIPAL ORDINANCES, TO PROVIDE WHO MAY SERVE AS A COURT-APPOINTED RECEIVER FOR PROPERTY SUBJECT TO THIS CAUSE OF ACTION, AND TO PROVIDE THE POWERS OF A COURT-APPOINTED RECEIVER, TO PROVIDE REPORTING REQUIREMENTS OF THE MUNICIPALITY CONCERNING A VIOLATION AGAINST WHICH THE MUNICIPALITY MAY BRING A CAUSE OF ACTION UNDER THIS ACT, AND TO PROVIDE CERTAIN REMEDIES AND PROCEDURES, AMONG OTHER THINGS.</w:t>
      </w:r>
    </w:p>
    <w:p w:rsidR="00AB4A8A" w:rsidRDefault="00AB4A8A" w:rsidP="00AB4A8A">
      <w:r>
        <w:t>l:\council\bills\agm\19382ab12.docx</w:t>
      </w:r>
    </w:p>
    <w:p w:rsidR="00AB4A8A" w:rsidRDefault="00AB4A8A" w:rsidP="00AB4A8A">
      <w:r>
        <w:tab/>
        <w:t>Read the first time and referred to the Committee on Judiciary.</w:t>
      </w:r>
    </w:p>
    <w:p w:rsidR="00AB4A8A" w:rsidRDefault="00AB4A8A" w:rsidP="00AB4A8A"/>
    <w:p w:rsidR="00AB4A8A" w:rsidRDefault="00AB4A8A" w:rsidP="00AB4A8A">
      <w:r>
        <w:tab/>
        <w:t>S. 1118</w:t>
      </w:r>
      <w:r w:rsidR="006F04A6">
        <w:fldChar w:fldCharType="begin"/>
      </w:r>
      <w:r>
        <w:instrText xml:space="preserve"> XE "</w:instrText>
      </w:r>
      <w:r>
        <w:tab/>
        <w:instrText>S. 1118" \b</w:instrText>
      </w:r>
      <w:r w:rsidR="006F04A6">
        <w:fldChar w:fldCharType="end"/>
      </w:r>
      <w:r>
        <w:t xml:space="preserve"> -- Senator O'Dell:  A SENATE RESOLUTION TO RECOGNIZE SKILLSUSA FOR ITS CONTRIBUTION TOWARD BUILDING A QUALITY AMERICAN WORK FORCE, AND TO THANK THE ORGANIZATION FOR ITS FINE WORK AMONG THE YOUNG PEOPLE OF THE PALMETTO STATE.</w:t>
      </w:r>
    </w:p>
    <w:p w:rsidR="00AB4A8A" w:rsidRDefault="00AB4A8A" w:rsidP="00AB4A8A">
      <w:r>
        <w:t>l:\council\bills\rm\1336htc12.docx</w:t>
      </w:r>
    </w:p>
    <w:p w:rsidR="00AB4A8A" w:rsidRDefault="00AB4A8A" w:rsidP="00AB4A8A">
      <w:r>
        <w:tab/>
        <w:t>The Senate Resolution was adopted.</w:t>
      </w:r>
    </w:p>
    <w:p w:rsidR="00AB4A8A" w:rsidRDefault="00AB4A8A" w:rsidP="00AB4A8A"/>
    <w:p w:rsidR="00AB4A8A" w:rsidRDefault="00AB4A8A" w:rsidP="00AB4A8A">
      <w:r>
        <w:tab/>
        <w:t>H. 4472</w:t>
      </w:r>
      <w:r w:rsidR="006F04A6">
        <w:fldChar w:fldCharType="begin"/>
      </w:r>
      <w:r>
        <w:instrText xml:space="preserve"> XE "</w:instrText>
      </w:r>
      <w:r>
        <w:tab/>
        <w:instrText>H. 4472" \b</w:instrText>
      </w:r>
      <w:r w:rsidR="006F04A6">
        <w:fldChar w:fldCharType="end"/>
      </w:r>
      <w:r>
        <w:t xml:space="preserve"> -- Reps. Delleney, Clemmons, Mack and Clyburn: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w:t>
      </w:r>
      <w:r>
        <w:lastRenderedPageBreak/>
        <w:t xml:space="preserve">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E14C5A">
        <w:t xml:space="preserve">AND </w:t>
      </w:r>
      <w:r>
        <w:t>TO ELECT A SUCCESSOR TO THE ADMINISTRATIVE LAW COURT, SEAT 2, WHOSE TERM EXPIRES ON JUNE 30, 2012.</w:t>
      </w:r>
    </w:p>
    <w:p w:rsidR="00AB4A8A" w:rsidRDefault="00AB4A8A" w:rsidP="00AB4A8A">
      <w:r>
        <w:tab/>
        <w:t>The Concurrent Resolution was introduced and referred to the Committee on Judiciary.</w:t>
      </w:r>
    </w:p>
    <w:p w:rsidR="00AB4A8A" w:rsidRDefault="00AB4A8A" w:rsidP="00AB4A8A"/>
    <w:p w:rsidR="00AB4A8A" w:rsidRDefault="00AB4A8A" w:rsidP="00AB4A8A">
      <w:r>
        <w:tab/>
        <w:t>H. 4618</w:t>
      </w:r>
      <w:r w:rsidR="006F04A6">
        <w:fldChar w:fldCharType="begin"/>
      </w:r>
      <w:r>
        <w:instrText xml:space="preserve"> XE "</w:instrText>
      </w:r>
      <w:r>
        <w:tab/>
        <w:instrText>H. 4618" \b</w:instrText>
      </w:r>
      <w:r w:rsidR="006F04A6">
        <w:fldChar w:fldCharType="end"/>
      </w:r>
      <w:r>
        <w:t xml:space="preserve"> -- Reps. D. C. Moss, V. S. Moss and Tallon:  A CONCURRENT RESOLUTION TO RECOGNIZE AND HONOR RICHARD BAINES, PRESIDENT AND CHIEF EXECUTIVE OFFICER OF BROAD RIVER ELECTRIC COOPERATIVE, FOR A LIFETIME OF SERVICE TO THE CITIZENS OF SOUTH CAROLINA, AND TO CONGRATULATE HIM FOR OVER THIRTY YEARS OF OUTSTANDING SERVICE TO BROAD RIVER ELECTRIC COOPERATIVE.</w:t>
      </w:r>
    </w:p>
    <w:p w:rsidR="00AB4A8A" w:rsidRDefault="00AB4A8A" w:rsidP="00AB4A8A">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w:t>
      </w:r>
    </w:p>
    <w:p w:rsidR="00DF039E" w:rsidRDefault="00DF039E">
      <w:pPr>
        <w:pStyle w:val="Header"/>
        <w:tabs>
          <w:tab w:val="clear" w:pos="8640"/>
          <w:tab w:val="left" w:pos="4320"/>
        </w:tabs>
      </w:pPr>
      <w:r>
        <w:tab/>
        <w:t>Senator LARRY MARTIN from the Committee on Judiciary submitted a favorable with amendment report on:</w:t>
      </w:r>
    </w:p>
    <w:p w:rsidR="00DF039E" w:rsidRPr="00E73CAA" w:rsidRDefault="00DF039E" w:rsidP="00DF039E">
      <w:r>
        <w:tab/>
      </w:r>
      <w:r w:rsidRPr="00E73CAA">
        <w:t>S. 3</w:t>
      </w:r>
      <w:r w:rsidR="006F04A6" w:rsidRPr="00E73CAA">
        <w:fldChar w:fldCharType="begin"/>
      </w:r>
      <w:r w:rsidRPr="00E73CAA">
        <w:instrText xml:space="preserve"> XE "S. 3" \b </w:instrText>
      </w:r>
      <w:r w:rsidR="006F04A6" w:rsidRPr="00E73CAA">
        <w:fldChar w:fldCharType="end"/>
      </w:r>
      <w:r w:rsidRPr="00E73CAA">
        <w:t xml:space="preserve"> -- </w:t>
      </w:r>
      <w:r>
        <w:t>Senators McConnell, Peeler, McGill, Rose, Campsen, Fair, Rankin and Knotts</w:t>
      </w:r>
      <w:r w:rsidRPr="00E73CAA">
        <w:t xml:space="preserve">:  </w:t>
      </w:r>
      <w:r w:rsidRPr="00E73CAA">
        <w:rPr>
          <w:szCs w:val="30"/>
        </w:rPr>
        <w:t xml:space="preserve">A JOINT RESOLUTION </w:t>
      </w:r>
      <w:r w:rsidRPr="00E73CAA">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TEN-YEAR AVERAGE IN ANNUAL CHANGES TO GENERAL FUND REVENUES;  TO PROVIDE FOR THE CREATION OF A BUDGET STABILIZATION FUND IN THE STATE TREASURY TO WHICH MUST BE CREDITED ALL GENERAL FUND REVENUES IN EXCESS OF THE ANNUAL LIMIT; AND TO PROVIDE BY GENERAL LAW FOR THE REVENUES TO WHICH THE LIMIT APPLIES, THE METHOD OF AND SOURCES FOR CALCULATING THE LIMIT, AND THE RESTRICTIONS ON DISBURSEMENTS FROM THE BUDGET STABILIZATION FUND.</w:t>
      </w:r>
    </w:p>
    <w:p w:rsidR="00DF039E" w:rsidRDefault="00DF039E">
      <w:pPr>
        <w:pStyle w:val="Header"/>
        <w:tabs>
          <w:tab w:val="clear" w:pos="8640"/>
          <w:tab w:val="left" w:pos="4320"/>
        </w:tabs>
      </w:pPr>
      <w:r>
        <w:tab/>
        <w:t>Ordered for consideration tomorrow.</w:t>
      </w:r>
    </w:p>
    <w:p w:rsidR="00DF039E" w:rsidRDefault="00DF039E">
      <w:pPr>
        <w:pStyle w:val="Header"/>
        <w:tabs>
          <w:tab w:val="clear" w:pos="8640"/>
          <w:tab w:val="left" w:pos="4320"/>
        </w:tabs>
      </w:pPr>
    </w:p>
    <w:p w:rsidR="00DF039E" w:rsidRDefault="00DF039E">
      <w:pPr>
        <w:pStyle w:val="Header"/>
        <w:tabs>
          <w:tab w:val="clear" w:pos="8640"/>
          <w:tab w:val="left" w:pos="4320"/>
        </w:tabs>
      </w:pPr>
      <w:r>
        <w:tab/>
        <w:t>Senator SHOOPMAN from the Committee on Judiciary submitted a favorable report on:</w:t>
      </w:r>
    </w:p>
    <w:p w:rsidR="00DF039E" w:rsidRPr="00B554E8" w:rsidRDefault="00DF039E" w:rsidP="00DF039E">
      <w:pPr>
        <w:suppressAutoHyphens/>
      </w:pPr>
      <w:r>
        <w:tab/>
      </w:r>
      <w:r w:rsidRPr="00B554E8">
        <w:t>S. 12</w:t>
      </w:r>
      <w:r w:rsidR="006F04A6" w:rsidRPr="00B554E8">
        <w:fldChar w:fldCharType="begin"/>
      </w:r>
      <w:r w:rsidRPr="00B554E8">
        <w:instrText xml:space="preserve"> XE "S. 12" \b </w:instrText>
      </w:r>
      <w:r w:rsidR="006F04A6" w:rsidRPr="00B554E8">
        <w:fldChar w:fldCharType="end"/>
      </w:r>
      <w:r w:rsidRPr="00B554E8">
        <w:t xml:space="preserve"> -- </w:t>
      </w:r>
      <w:r>
        <w:t>Senators McConnell, Davis, McGill</w:t>
      </w:r>
      <w:r w:rsidR="000F19CA">
        <w:t>, Rose, Campsen, Verdin, Rankin,</w:t>
      </w:r>
      <w:r>
        <w:t xml:space="preserve"> Knotts</w:t>
      </w:r>
      <w:r w:rsidR="000F19CA">
        <w:t xml:space="preserve"> and Grooms</w:t>
      </w:r>
      <w:r w:rsidRPr="00B554E8">
        <w:t xml:space="preserve">:  </w:t>
      </w:r>
      <w:r w:rsidRPr="00B554E8">
        <w:rPr>
          <w:szCs w:val="30"/>
        </w:rPr>
        <w:t xml:space="preserve">A JOINT RESOLUTION </w:t>
      </w:r>
      <w:r w:rsidRPr="00B554E8">
        <w:t>PROPOSING AN AMENDMENT TO ARTICLE III OF THE SOUTH CAROLINA CONSTITUTION, 1895, RELATING TO THE LEGISLATIVE DEPARTMENT, BY ADDING SECTION 37, SO AS TO PROVIDE THAT THE GENERAL ASSEMBLY SHALL DESIGNATE, AS IT DETERMINES, FUNDS IN THE STATE TREASURY AS TRUST FUNDS, TO PROVIDE THAT MONIES APPLIED TO A TRUST 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DF039E" w:rsidRDefault="00DF039E">
      <w:pPr>
        <w:pStyle w:val="Header"/>
        <w:tabs>
          <w:tab w:val="clear" w:pos="8640"/>
          <w:tab w:val="left" w:pos="4320"/>
        </w:tabs>
      </w:pPr>
      <w:r>
        <w:tab/>
        <w:t>Ordered for consideration tomorrow.</w:t>
      </w:r>
    </w:p>
    <w:p w:rsidR="00DF039E" w:rsidRDefault="00DF039E">
      <w:pPr>
        <w:pStyle w:val="Header"/>
        <w:tabs>
          <w:tab w:val="clear" w:pos="8640"/>
          <w:tab w:val="left" w:pos="4320"/>
        </w:tabs>
      </w:pPr>
    </w:p>
    <w:p w:rsidR="00DF039E" w:rsidRDefault="00DF039E">
      <w:pPr>
        <w:pStyle w:val="Header"/>
        <w:tabs>
          <w:tab w:val="clear" w:pos="8640"/>
          <w:tab w:val="left" w:pos="4320"/>
        </w:tabs>
      </w:pPr>
      <w:r>
        <w:tab/>
        <w:t>Senator LARRY MARTIN from the Committee on Judiciary submitted a favorable with amendment report on:</w:t>
      </w:r>
    </w:p>
    <w:p w:rsidR="00DF039E" w:rsidRPr="00307947" w:rsidRDefault="00DF039E" w:rsidP="00DF039E">
      <w:r>
        <w:tab/>
      </w:r>
      <w:r w:rsidRPr="00307947">
        <w:t>S. 372</w:t>
      </w:r>
      <w:r w:rsidR="006F04A6" w:rsidRPr="00307947">
        <w:fldChar w:fldCharType="begin"/>
      </w:r>
      <w:r w:rsidRPr="00307947">
        <w:instrText xml:space="preserve"> XE </w:instrText>
      </w:r>
      <w:r>
        <w:instrText>“</w:instrText>
      </w:r>
      <w:r w:rsidRPr="00307947">
        <w:instrText>S. 372</w:instrText>
      </w:r>
      <w:r>
        <w:instrText>”</w:instrText>
      </w:r>
      <w:r w:rsidRPr="00307947">
        <w:instrText xml:space="preserve"> \b </w:instrText>
      </w:r>
      <w:r w:rsidR="006F04A6" w:rsidRPr="00307947">
        <w:fldChar w:fldCharType="end"/>
      </w:r>
      <w:r w:rsidRPr="00307947">
        <w:t xml:space="preserve"> -- </w:t>
      </w:r>
      <w:r>
        <w:t>Senators McConnell, Rose, Campsen, Massey, Shoopman and Knotts</w:t>
      </w:r>
      <w:r w:rsidRPr="00307947">
        <w:t xml:space="preserve">:  </w:t>
      </w:r>
      <w:r w:rsidRPr="00307947">
        <w:rPr>
          <w:szCs w:val="30"/>
        </w:rPr>
        <w:t xml:space="preserve">A BILL </w:t>
      </w:r>
      <w:r w:rsidRPr="00307947">
        <w:rPr>
          <w:color w:val="000000" w:themeColor="text1"/>
          <w:u w:color="000000" w:themeColor="text1"/>
        </w:rPr>
        <w:t xml:space="preserve">TO AMEND THE CODE OF LAWS SOUTH CAROLINA, 1976, TO ENACT THE </w:t>
      </w:r>
      <w:r>
        <w:rPr>
          <w:color w:val="000000" w:themeColor="text1"/>
          <w:u w:color="000000" w:themeColor="text1"/>
        </w:rPr>
        <w:t>“</w:t>
      </w:r>
      <w:r w:rsidRPr="00307947">
        <w:rPr>
          <w:color w:val="000000" w:themeColor="text1"/>
          <w:u w:color="000000" w:themeColor="text1"/>
        </w:rPr>
        <w:t>STATE AGENCY DEFICIT PREVENTION AND RECOGNITION ACT</w:t>
      </w:r>
      <w:r>
        <w:rPr>
          <w:color w:val="000000" w:themeColor="text1"/>
          <w:u w:color="000000" w:themeColor="text1"/>
        </w:rPr>
        <w:t>”</w:t>
      </w:r>
      <w:r w:rsidRPr="00307947">
        <w:rPr>
          <w:color w:val="000000" w:themeColor="text1"/>
          <w:u w:color="000000" w:themeColor="text1"/>
        </w:rPr>
        <w:t xml:space="preserve"> BY ADDING CHAPTER 79 TO TITLE 2 SO AS TO PROVIDE THAT A STATE AGENCY, DEPARTMENT, OR INSTITUTION MAY NOT OPERATE IN A MANNER THAT RESULTS IN A YEAR</w:t>
      </w:r>
      <w:r w:rsidRPr="00307947">
        <w:rPr>
          <w:color w:val="000000" w:themeColor="text1"/>
          <w:u w:color="000000" w:themeColor="text1"/>
        </w:rPr>
        <w:noBreakHyphen/>
        <w:t>END DEFICIT UNLESS THE DEFICIT IS RECOGNIZED BY THE GENERAL ASSEMBLY, TO PROVIDE THE MANNER IN WHICH THE GENERAL ASSEMBLY MAY RECOGNIZE A DEFICIT, TO PROVIDE THAT AN OFFICER OR EMPLOYEE OF THIS STATE MAY NOT MAKE OR AUTHORIZE AN EXPENDITURE OR OBLIGATION EXCEEDING THE AMOUNT AVAILABLE IN AN EXISTING STATE APPROPRIATION, TO PROVIDE EXCEPTIONS, AND TO PROVIDE PENALTIES; AND TO AMEND SECTION 1</w:t>
      </w:r>
      <w:r w:rsidRPr="00307947">
        <w:rPr>
          <w:color w:val="000000" w:themeColor="text1"/>
          <w:u w:color="000000" w:themeColor="text1"/>
        </w:rPr>
        <w:noBreakHyphen/>
        <w:t>11</w:t>
      </w:r>
      <w:r w:rsidRPr="00307947">
        <w:rPr>
          <w:color w:val="000000" w:themeColor="text1"/>
          <w:u w:color="000000" w:themeColor="text1"/>
        </w:rPr>
        <w:noBreakHyphen/>
        <w:t>495, AS AMENDED, RELATING TO YEAR END DEFICITS, SO AS TO ELIMINATE THE BUDGET AND CONTROL BOARD AUTHORITY TO RECOGNIZE AN AGENCY DEFICIT.</w:t>
      </w:r>
    </w:p>
    <w:p w:rsidR="00DF039E" w:rsidRDefault="00DF039E">
      <w:pPr>
        <w:pStyle w:val="Header"/>
        <w:tabs>
          <w:tab w:val="clear" w:pos="8640"/>
          <w:tab w:val="left" w:pos="4320"/>
        </w:tabs>
      </w:pPr>
      <w:r>
        <w:tab/>
        <w:t>Ordered for consideration tomorrow.</w:t>
      </w:r>
    </w:p>
    <w:p w:rsidR="00DF039E" w:rsidRDefault="00DF039E">
      <w:pPr>
        <w:pStyle w:val="Header"/>
        <w:tabs>
          <w:tab w:val="clear" w:pos="8640"/>
          <w:tab w:val="left" w:pos="4320"/>
        </w:tabs>
      </w:pPr>
    </w:p>
    <w:p w:rsidR="00346A89" w:rsidRDefault="00346A89">
      <w:pPr>
        <w:pStyle w:val="Header"/>
        <w:tabs>
          <w:tab w:val="clear" w:pos="8640"/>
          <w:tab w:val="left" w:pos="4320"/>
        </w:tabs>
      </w:pPr>
      <w:r>
        <w:tab/>
        <w:t>Senator LOURIE from the Committee on Judiciary submitted a favorable with amendment report on:</w:t>
      </w:r>
    </w:p>
    <w:p w:rsidR="00346A89" w:rsidRPr="00685367" w:rsidRDefault="00346A89" w:rsidP="00346A89">
      <w:pPr>
        <w:suppressAutoHyphens/>
      </w:pPr>
      <w:r>
        <w:tab/>
      </w:r>
      <w:r w:rsidRPr="00685367">
        <w:t>S. 1031</w:t>
      </w:r>
      <w:r w:rsidR="006F04A6" w:rsidRPr="00685367">
        <w:fldChar w:fldCharType="begin"/>
      </w:r>
      <w:r w:rsidRPr="00685367">
        <w:instrText xml:space="preserve"> XE "S. 1031" \b </w:instrText>
      </w:r>
      <w:r w:rsidR="006F04A6" w:rsidRPr="00685367">
        <w:fldChar w:fldCharType="end"/>
      </w:r>
      <w:r w:rsidRPr="00685367">
        <w:t xml:space="preserve"> -- </w:t>
      </w:r>
      <w:r>
        <w:t>Senators Lourie, L. Martin, Elliott and Setzler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347B62">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347B62">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w:t>
      </w:r>
      <w:r w:rsidR="00347B62">
        <w:t xml:space="preserve">ITLE INFORMATION SYSTEM, AND TO </w:t>
      </w:r>
      <w:r w:rsidRPr="00685367">
        <w:t>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346A89" w:rsidRDefault="00346A89">
      <w:pPr>
        <w:pStyle w:val="Header"/>
        <w:tabs>
          <w:tab w:val="clear" w:pos="8640"/>
          <w:tab w:val="left" w:pos="4320"/>
        </w:tabs>
      </w:pPr>
      <w:r>
        <w:tab/>
        <w:t>Ordered for consideration tomorrow.</w:t>
      </w:r>
    </w:p>
    <w:p w:rsidR="00346A89" w:rsidRDefault="00346A89">
      <w:pPr>
        <w:pStyle w:val="Header"/>
        <w:tabs>
          <w:tab w:val="clear" w:pos="8640"/>
          <w:tab w:val="left" w:pos="4320"/>
        </w:tabs>
      </w:pPr>
    </w:p>
    <w:p w:rsidR="00DF039E" w:rsidRDefault="00DF039E">
      <w:pPr>
        <w:pStyle w:val="Header"/>
        <w:tabs>
          <w:tab w:val="clear" w:pos="8640"/>
          <w:tab w:val="left" w:pos="4320"/>
        </w:tabs>
      </w:pPr>
      <w:r>
        <w:tab/>
        <w:t>Senator LARRY MARTIN from the Committee on Judiciary submitted a majority favorable with amendment and Senator HUTTO a minority unfavorable report on:</w:t>
      </w:r>
    </w:p>
    <w:p w:rsidR="00DF039E" w:rsidRPr="00EF66AA" w:rsidRDefault="00DF039E" w:rsidP="00DF039E">
      <w:pPr>
        <w:suppressAutoHyphens/>
      </w:pPr>
      <w:r>
        <w:tab/>
      </w:r>
      <w:r w:rsidRPr="00EF66AA">
        <w:t>H. 3226</w:t>
      </w:r>
      <w:r w:rsidR="006F04A6" w:rsidRPr="00EF66AA">
        <w:fldChar w:fldCharType="begin"/>
      </w:r>
      <w:r w:rsidRPr="00EF66AA">
        <w:instrText xml:space="preserve"> XE “H. 3226” \b </w:instrText>
      </w:r>
      <w:r w:rsidR="006F04A6" w:rsidRPr="00EF66AA">
        <w:fldChar w:fldCharType="end"/>
      </w:r>
      <w:r w:rsidRPr="00EF66AA">
        <w:t xml:space="preserve"> -- </w:t>
      </w:r>
      <w:r>
        <w:t>Reps. Bedingfield, Stringer, G.R. Smith, Simrill, Harrison, Allison, G.M. Smith, Bingham, Viers, Ballentine, Harrell, Young, Herbkersman, Hixon, Taylor, Barfield, Loftis, Corbin, Clemmons, Hearn, Owens, Bowen, Norman, Erickson, Pinson and Patrick</w:t>
      </w:r>
      <w:r w:rsidRPr="00EF66AA">
        <w:t xml:space="preserve">:  </w:t>
      </w:r>
      <w:r w:rsidRPr="00EF66AA">
        <w:rPr>
          <w:szCs w:val="30"/>
        </w:rPr>
        <w:t xml:space="preserve">A BILL </w:t>
      </w:r>
      <w:r w:rsidRPr="00EF66AA">
        <w:t xml:space="preserve">TO ENACT THE </w:t>
      </w:r>
      <w:r>
        <w:t>“</w:t>
      </w:r>
      <w:r w:rsidRPr="00EF66AA">
        <w:t>SOUTH CAROLINA REGULATORY REFORM ACT</w:t>
      </w:r>
      <w:r>
        <w:t>”</w:t>
      </w:r>
      <w:r w:rsidRPr="00EF66AA">
        <w:t>; TO AMEND THE CODE OF LAWS OF SOUTH CAROLINA, 1976, BY ADDING SECTION 1</w:t>
      </w:r>
      <w:r w:rsidRPr="00EF66AA">
        <w:noBreakHyphen/>
        <w:t>23</w:t>
      </w:r>
      <w:r w:rsidRPr="00EF66AA">
        <w:noBreakHyphen/>
        <w:t>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w:t>
      </w:r>
      <w:r w:rsidRPr="00EF66AA">
        <w:noBreakHyphen/>
        <w:t>23</w:t>
      </w:r>
      <w:r w:rsidRPr="00EF66AA">
        <w:noBreakHyphen/>
        <w:t>120, AS AMENDED, RELATING TO THE APPROVAL OF PROPOSED REGULATIONS, SO AS TO DELETE THE PROVISION OF AN AUTOMATIC APPROVAL AND TO INSTEAD PROVIDE AN AUTOMATIC VOTE IN THE HOUSE AND SENATE; AND TO AMEND SECTION 1</w:t>
      </w:r>
      <w:r w:rsidRPr="00EF66AA">
        <w:noBreakHyphen/>
        <w:t>23</w:t>
      </w:r>
      <w:r w:rsidRPr="00EF66AA">
        <w:noBreakHyphen/>
        <w:t>125, AS AMENDED, RELATING TO CERTAIN NOTICE REQUIREMENTS, SO AS TO MAKE CONFORMING CHANGES.</w:t>
      </w:r>
    </w:p>
    <w:p w:rsidR="00DF039E" w:rsidRDefault="00DF039E">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C3391C" w:rsidRPr="00D35FD8" w:rsidRDefault="00C3391C" w:rsidP="00C3391C">
      <w:pPr>
        <w:pStyle w:val="Header"/>
        <w:tabs>
          <w:tab w:val="clear" w:pos="8640"/>
          <w:tab w:val="left" w:pos="4320"/>
        </w:tabs>
        <w:jc w:val="center"/>
      </w:pPr>
      <w:r>
        <w:rPr>
          <w:b/>
        </w:rPr>
        <w:t>Message from the House</w:t>
      </w:r>
    </w:p>
    <w:p w:rsidR="00C3391C" w:rsidRDefault="00C3391C" w:rsidP="00C3391C">
      <w:pPr>
        <w:pStyle w:val="Header"/>
        <w:tabs>
          <w:tab w:val="clear" w:pos="8640"/>
          <w:tab w:val="left" w:pos="4320"/>
        </w:tabs>
      </w:pPr>
      <w:r>
        <w:t>Columbia, S.C., January 17, 2012</w:t>
      </w:r>
    </w:p>
    <w:p w:rsidR="00C3391C" w:rsidRDefault="00C3391C" w:rsidP="00C3391C">
      <w:pPr>
        <w:pStyle w:val="Header"/>
        <w:tabs>
          <w:tab w:val="clear" w:pos="8640"/>
          <w:tab w:val="left" w:pos="4320"/>
        </w:tabs>
      </w:pPr>
    </w:p>
    <w:p w:rsidR="00C3391C" w:rsidRDefault="00C3391C" w:rsidP="00C3391C">
      <w:pPr>
        <w:pStyle w:val="Header"/>
        <w:tabs>
          <w:tab w:val="clear" w:pos="8640"/>
          <w:tab w:val="left" w:pos="4320"/>
        </w:tabs>
      </w:pPr>
      <w:r>
        <w:t>Mr. President and Senators:</w:t>
      </w:r>
    </w:p>
    <w:p w:rsidR="00C3391C" w:rsidRDefault="00C3391C" w:rsidP="00C3391C">
      <w:pPr>
        <w:pStyle w:val="Header"/>
        <w:tabs>
          <w:tab w:val="clear" w:pos="8640"/>
          <w:tab w:val="left" w:pos="4320"/>
        </w:tabs>
      </w:pPr>
      <w:r>
        <w:tab/>
        <w:t>The House respectfully informs your Honorable Body that it concurs in the amendments proposed by the Senate to:</w:t>
      </w:r>
    </w:p>
    <w:p w:rsidR="00C3391C" w:rsidRPr="00445E20" w:rsidRDefault="00C3391C" w:rsidP="00C3391C">
      <w:pPr>
        <w:suppressAutoHyphens/>
        <w:outlineLvl w:val="0"/>
      </w:pPr>
      <w:bookmarkStart w:id="1" w:name="StartOfClip"/>
      <w:bookmarkEnd w:id="1"/>
      <w:r>
        <w:tab/>
      </w:r>
      <w:r w:rsidRPr="00445E20">
        <w:t>H. 3947</w:t>
      </w:r>
      <w:r w:rsidR="006F04A6" w:rsidRPr="00445E20">
        <w:fldChar w:fldCharType="begin"/>
      </w:r>
      <w:r w:rsidRPr="00445E20">
        <w:instrText xml:space="preserve"> XE "H. 3947" \b </w:instrText>
      </w:r>
      <w:r w:rsidR="006F04A6" w:rsidRPr="00445E20">
        <w:fldChar w:fldCharType="end"/>
      </w:r>
      <w:r w:rsidRPr="00445E20">
        <w:t xml:space="preserve"> -- Reps. Rutherford and Bales:  </w:t>
      </w:r>
      <w:r w:rsidRPr="00445E20">
        <w:rPr>
          <w:szCs w:val="30"/>
        </w:rPr>
        <w:t xml:space="preserve">A BILL </w:t>
      </w:r>
      <w:r w:rsidRPr="00445E20">
        <w:t>TO AMEND SECTION 55</w:t>
      </w:r>
      <w:r w:rsidRPr="00445E20">
        <w:noBreakHyphen/>
        <w:t>11</w:t>
      </w:r>
      <w:r w:rsidRPr="00445E20">
        <w:noBreakHyphen/>
        <w:t>320, AS AMENDED, CODE OF LAWS OF SOUTH CAROLINA, 1976, RELATING TO THE CREATION OF THE RICHLAND</w:t>
      </w:r>
      <w:r w:rsidRPr="00445E20">
        <w:noBreakHyphen/>
        <w:t>LEXINGTON AIRPORT COMMISSION, SO AS TO REVISE THE PROCEDURE TO APPOINT THE MEMBERS SELECTED BY THE RICHLAND COUNTY LEGISLATIVE DELEGATION.</w:t>
      </w:r>
    </w:p>
    <w:p w:rsidR="00C3391C" w:rsidRDefault="00C3391C" w:rsidP="00C3391C">
      <w:pPr>
        <w:pStyle w:val="Header"/>
        <w:tabs>
          <w:tab w:val="clear" w:pos="8640"/>
          <w:tab w:val="left" w:pos="4320"/>
        </w:tabs>
      </w:pPr>
      <w:r>
        <w:t>and has ordered the Bill enrolled for Ratification.</w:t>
      </w:r>
    </w:p>
    <w:p w:rsidR="00C3391C" w:rsidRDefault="00C3391C" w:rsidP="00C3391C">
      <w:pPr>
        <w:pStyle w:val="Header"/>
        <w:tabs>
          <w:tab w:val="clear" w:pos="8640"/>
          <w:tab w:val="left" w:pos="4320"/>
        </w:tabs>
      </w:pPr>
      <w:r>
        <w:t>Very respectfully,</w:t>
      </w:r>
    </w:p>
    <w:p w:rsidR="00C3391C" w:rsidRDefault="00C3391C" w:rsidP="00C3391C">
      <w:pPr>
        <w:pStyle w:val="Header"/>
        <w:tabs>
          <w:tab w:val="clear" w:pos="8640"/>
          <w:tab w:val="left" w:pos="4320"/>
        </w:tabs>
      </w:pPr>
      <w:r>
        <w:t>Speaker of the House</w:t>
      </w:r>
    </w:p>
    <w:p w:rsidR="00C3391C" w:rsidRDefault="00C3391C" w:rsidP="00C3391C">
      <w:pPr>
        <w:pStyle w:val="Header"/>
        <w:tabs>
          <w:tab w:val="clear" w:pos="8640"/>
          <w:tab w:val="left" w:pos="4320"/>
        </w:tabs>
      </w:pPr>
      <w:r>
        <w:tab/>
        <w:t>Received as information.</w:t>
      </w:r>
    </w:p>
    <w:p w:rsidR="00C3391C" w:rsidRDefault="00C3391C" w:rsidP="00C3391C">
      <w:pPr>
        <w:pStyle w:val="Header"/>
        <w:tabs>
          <w:tab w:val="clear" w:pos="8640"/>
          <w:tab w:val="left" w:pos="4320"/>
        </w:tabs>
      </w:pPr>
    </w:p>
    <w:p w:rsidR="000E1432" w:rsidRPr="000E1432" w:rsidRDefault="000E1432" w:rsidP="000E1432">
      <w:pPr>
        <w:pStyle w:val="Header"/>
        <w:tabs>
          <w:tab w:val="clear" w:pos="8640"/>
          <w:tab w:val="left" w:pos="4320"/>
        </w:tabs>
        <w:jc w:val="center"/>
      </w:pPr>
      <w:r>
        <w:rPr>
          <w:b/>
        </w:rPr>
        <w:t>HOUSE CONCURRENCE</w:t>
      </w:r>
    </w:p>
    <w:p w:rsidR="000E1432" w:rsidRPr="00521E95" w:rsidRDefault="000E1432" w:rsidP="000E1432">
      <w:pPr>
        <w:suppressAutoHyphens/>
      </w:pPr>
      <w:r>
        <w:tab/>
      </w:r>
      <w:r w:rsidRPr="00521E95">
        <w:t>S. 1023</w:t>
      </w:r>
      <w:r w:rsidR="006F04A6" w:rsidRPr="00521E95">
        <w:fldChar w:fldCharType="begin"/>
      </w:r>
      <w:r w:rsidRPr="00521E95">
        <w:instrText xml:space="preserve"> XE "S. 1023" \b </w:instrText>
      </w:r>
      <w:r w:rsidR="006F04A6" w:rsidRPr="00521E95">
        <w:fldChar w:fldCharType="end"/>
      </w:r>
      <w:r w:rsidRPr="00521E95">
        <w:t xml:space="preserve"> -- Senators McConnell, Knotts and Nicholson:  </w:t>
      </w:r>
      <w:r w:rsidRPr="00521E95">
        <w:rPr>
          <w:szCs w:val="30"/>
        </w:rPr>
        <w:t xml:space="preserve">A CONCURRENT RESOLUTION </w:t>
      </w:r>
      <w:r w:rsidRPr="00521E95">
        <w:t xml:space="preserve">TO FIX NOON ON </w:t>
      </w:r>
      <w:r w:rsidRPr="00521E95">
        <w:rPr>
          <w:bCs/>
        </w:rPr>
        <w:t>WEDNESDAY, FEBRUARY 1, 2012, AS</w:t>
      </w:r>
      <w:r w:rsidRPr="00521E95">
        <w:t xml:space="preserve">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9C273B">
        <w:t xml:space="preserve">AND </w:t>
      </w:r>
      <w:r w:rsidRPr="00521E95">
        <w:t>TO ELECT A SUCCESSOR TO THE ADMINISTRATIVE LAW COURT, SEAT 2, WHOSE TERM EXPIRES ON JUNE 30, 2012.</w:t>
      </w:r>
    </w:p>
    <w:p w:rsidR="000E1432" w:rsidRDefault="000E1432" w:rsidP="00C3391C">
      <w:pPr>
        <w:pStyle w:val="Header"/>
        <w:tabs>
          <w:tab w:val="clear" w:pos="8640"/>
          <w:tab w:val="left" w:pos="4320"/>
        </w:tabs>
      </w:pPr>
      <w:r>
        <w:tab/>
        <w:t>Returned with concurrence.</w:t>
      </w:r>
    </w:p>
    <w:p w:rsidR="000E1432" w:rsidRDefault="000E1432" w:rsidP="00C3391C">
      <w:pPr>
        <w:pStyle w:val="Header"/>
        <w:tabs>
          <w:tab w:val="clear" w:pos="8640"/>
          <w:tab w:val="left" w:pos="4320"/>
        </w:tabs>
      </w:pPr>
      <w:r>
        <w:tab/>
        <w:t>Received as information.</w:t>
      </w:r>
    </w:p>
    <w:p w:rsidR="000E1432" w:rsidRDefault="000E1432" w:rsidP="00C3391C">
      <w:pPr>
        <w:pStyle w:val="Header"/>
        <w:tabs>
          <w:tab w:val="clear" w:pos="8640"/>
          <w:tab w:val="left" w:pos="4320"/>
        </w:tabs>
      </w:pPr>
    </w:p>
    <w:p w:rsidR="00DB74A4" w:rsidRDefault="00C3391C">
      <w:pPr>
        <w:pStyle w:val="Header"/>
        <w:tabs>
          <w:tab w:val="clear" w:pos="8640"/>
          <w:tab w:val="left" w:pos="4320"/>
        </w:tabs>
      </w:pPr>
      <w:r>
        <w:rPr>
          <w:b/>
        </w:rPr>
        <w:t xml:space="preserve">THERE BEING NO UNCONTESTED BILLS ON THE CALENDAR, </w:t>
      </w:r>
      <w:r w:rsidR="000A7610">
        <w:rPr>
          <w:b/>
        </w:rPr>
        <w:t>THE SENATE PROCEEDED TO THE MOTION PERIOD.</w:t>
      </w:r>
    </w:p>
    <w:p w:rsidR="00DB74A4" w:rsidRDefault="00DB74A4">
      <w:pPr>
        <w:pStyle w:val="Header"/>
        <w:tabs>
          <w:tab w:val="clear" w:pos="8640"/>
          <w:tab w:val="left" w:pos="4320"/>
        </w:tabs>
      </w:pPr>
    </w:p>
    <w:p w:rsidR="00C3391C" w:rsidRPr="009805F8" w:rsidRDefault="00C3391C" w:rsidP="00C3391C">
      <w:pPr>
        <w:pStyle w:val="Header"/>
        <w:tabs>
          <w:tab w:val="clear" w:pos="8640"/>
          <w:tab w:val="left" w:pos="4320"/>
        </w:tabs>
        <w:jc w:val="center"/>
        <w:rPr>
          <w:b/>
        </w:rPr>
      </w:pPr>
      <w:r w:rsidRPr="009805F8">
        <w:rPr>
          <w:b/>
        </w:rPr>
        <w:t>MOTION ADOPTED</w:t>
      </w:r>
    </w:p>
    <w:p w:rsidR="00C3391C" w:rsidRDefault="00C3391C" w:rsidP="00C3391C">
      <w:pPr>
        <w:pStyle w:val="Header"/>
        <w:tabs>
          <w:tab w:val="clear" w:pos="8640"/>
          <w:tab w:val="left" w:pos="4320"/>
        </w:tabs>
      </w:pPr>
      <w:r>
        <w:tab/>
        <w:t>On motion of Senator PEELER,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87928" w:rsidRDefault="00D87928" w:rsidP="00B05586">
      <w:pPr>
        <w:pStyle w:val="Header"/>
        <w:tabs>
          <w:tab w:val="clear" w:pos="8640"/>
          <w:tab w:val="left" w:pos="4320"/>
        </w:tabs>
        <w:jc w:val="center"/>
        <w:rPr>
          <w:b/>
        </w:rPr>
      </w:pPr>
    </w:p>
    <w:p w:rsidR="00DB74A4" w:rsidRPr="00B05586" w:rsidRDefault="00B05586" w:rsidP="00B05586">
      <w:pPr>
        <w:pStyle w:val="Header"/>
        <w:tabs>
          <w:tab w:val="clear" w:pos="8640"/>
          <w:tab w:val="left" w:pos="4320"/>
        </w:tabs>
        <w:jc w:val="center"/>
        <w:rPr>
          <w:b/>
        </w:rPr>
      </w:pPr>
      <w:r w:rsidRPr="00B05586">
        <w:rPr>
          <w:b/>
        </w:rPr>
        <w:t>DEBATE INTERRUPTED</w:t>
      </w:r>
    </w:p>
    <w:p w:rsidR="00B05586" w:rsidRPr="000F66CD" w:rsidRDefault="00B05586" w:rsidP="00B05586">
      <w:pPr>
        <w:suppressAutoHyphens/>
        <w:outlineLvl w:val="0"/>
      </w:pPr>
      <w:r>
        <w:tab/>
      </w:r>
      <w:r w:rsidRPr="000F66CD">
        <w:t>H. 3066</w:t>
      </w:r>
      <w:r w:rsidR="006F04A6"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6F04A6"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B05586" w:rsidRDefault="00B05586" w:rsidP="00B05586">
      <w:pPr>
        <w:pStyle w:val="Header"/>
        <w:tabs>
          <w:tab w:val="clear" w:pos="8640"/>
          <w:tab w:val="left" w:pos="4320"/>
        </w:tabs>
      </w:pPr>
      <w:r>
        <w:tab/>
        <w:t>The Senate proceeded to a consideration of the Bill, the question being the adoption of Amendment No. P5 (3066R005.CBH) proposed by Senators HUTTO and FORD as follows:</w:t>
      </w:r>
    </w:p>
    <w:p w:rsidR="00B05586" w:rsidRDefault="00B05586" w:rsidP="00B05586">
      <w:pPr>
        <w:pStyle w:val="Header"/>
        <w:tabs>
          <w:tab w:val="clear" w:pos="8640"/>
          <w:tab w:val="left" w:pos="4320"/>
        </w:tabs>
      </w:pPr>
    </w:p>
    <w:p w:rsidR="00B05586" w:rsidRPr="00A25820" w:rsidRDefault="00B05586" w:rsidP="00B05586">
      <w:pPr>
        <w:pStyle w:val="Header"/>
        <w:tabs>
          <w:tab w:val="clear" w:pos="8640"/>
          <w:tab w:val="left" w:pos="4320"/>
        </w:tabs>
        <w:jc w:val="center"/>
      </w:pPr>
      <w:r>
        <w:rPr>
          <w:b/>
        </w:rPr>
        <w:t>Amendment No. P5</w:t>
      </w:r>
    </w:p>
    <w:p w:rsidR="00B05586" w:rsidRDefault="00B05586" w:rsidP="00B05586">
      <w:pPr>
        <w:rPr>
          <w:snapToGrid w:val="0"/>
        </w:rPr>
      </w:pPr>
      <w:r>
        <w:rPr>
          <w:snapToGrid w:val="0"/>
        </w:rPr>
        <w:tab/>
        <w:t>Senator HUTTO proposed the following Amendment No. P5 (3066R005.CBH), which was carried over:</w:t>
      </w:r>
    </w:p>
    <w:p w:rsidR="00B05586" w:rsidRPr="00C0631A" w:rsidRDefault="00B05586" w:rsidP="00B05586">
      <w:pPr>
        <w:rPr>
          <w:snapToGrid w:val="0"/>
          <w:color w:val="auto"/>
        </w:rPr>
      </w:pPr>
      <w:r w:rsidRPr="00C0631A">
        <w:rPr>
          <w:snapToGrid w:val="0"/>
          <w:color w:val="auto"/>
        </w:rPr>
        <w:tab/>
        <w:t>Amend the committee amendment</w:t>
      </w:r>
      <w:r w:rsidR="00E77D9F">
        <w:rPr>
          <w:snapToGrid w:val="0"/>
          <w:color w:val="auto"/>
        </w:rPr>
        <w:t>, as and if amended, page [3066</w:t>
      </w:r>
      <w:r w:rsidR="00E77D9F">
        <w:rPr>
          <w:snapToGrid w:val="0"/>
          <w:color w:val="auto"/>
        </w:rPr>
        <w:noBreakHyphen/>
      </w:r>
      <w:r w:rsidRPr="00C0631A">
        <w:rPr>
          <w:snapToGrid w:val="0"/>
          <w:color w:val="auto"/>
        </w:rPr>
        <w:t>3], by striking lines 29 - 36 and inserting:</w:t>
      </w:r>
    </w:p>
    <w:p w:rsidR="00B05586" w:rsidRPr="00C0631A" w:rsidRDefault="00B05586" w:rsidP="00B05586">
      <w:pPr>
        <w:rPr>
          <w:color w:val="auto"/>
          <w:u w:val="single"/>
        </w:rPr>
      </w:pPr>
      <w:r>
        <w:rPr>
          <w:snapToGrid w:val="0"/>
        </w:rPr>
        <w:tab/>
      </w:r>
      <w:r w:rsidRPr="00C0631A">
        <w:rPr>
          <w:snapToGrid w:val="0"/>
          <w:color w:val="auto"/>
        </w:rPr>
        <w:t>/</w:t>
      </w:r>
      <w:r w:rsidRPr="00C0631A">
        <w:rPr>
          <w:snapToGrid w:val="0"/>
          <w:color w:val="auto"/>
        </w:rPr>
        <w:tab/>
      </w:r>
      <w:r w:rsidRPr="00C0631A">
        <w:rPr>
          <w:color w:val="auto"/>
        </w:rPr>
        <w:tab/>
      </w:r>
      <w:r w:rsidRPr="00C0631A">
        <w:rPr>
          <w:color w:val="auto"/>
          <w:u w:val="single"/>
        </w:rPr>
        <w:t>(F)(1)</w:t>
      </w:r>
      <w:r w:rsidRPr="00C0631A">
        <w:rPr>
          <w:color w:val="auto"/>
        </w:rPr>
        <w:tab/>
      </w:r>
      <w:r w:rsidRPr="00C0631A">
        <w:rPr>
          <w:color w:val="auto"/>
          <w:u w:val="single"/>
        </w:rPr>
        <w:t>Effective July 1, 2013, the following offices, divisions, or components of the State Budget and Control Board and the Department of Administration are transferred to and incorporated into, an administrative agency of state government to be known as the Public Employee Benefit Agency:</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(a)</w:t>
      </w:r>
      <w:r w:rsidRPr="00C0631A">
        <w:rPr>
          <w:color w:val="auto"/>
        </w:rPr>
        <w:tab/>
      </w:r>
      <w:r w:rsidRPr="00C0631A">
        <w:rPr>
          <w:color w:val="auto"/>
          <w:u w:val="single"/>
        </w:rPr>
        <w:t>the Employee Insurance Program;</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(b)</w:t>
      </w:r>
      <w:r w:rsidRPr="00C0631A">
        <w:rPr>
          <w:color w:val="auto"/>
        </w:rPr>
        <w:tab/>
      </w:r>
      <w:r w:rsidRPr="00C0631A">
        <w:rPr>
          <w:color w:val="auto"/>
          <w:u w:val="single"/>
        </w:rPr>
        <w:t>the Retirement Division; and</w:t>
      </w:r>
    </w:p>
    <w:p w:rsidR="00B05586" w:rsidRPr="00C0631A" w:rsidRDefault="00B05586" w:rsidP="00B05586">
      <w:pPr>
        <w:rPr>
          <w:color w:val="auto"/>
          <w:u w:val="single"/>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(c)</w:t>
      </w:r>
      <w:r w:rsidRPr="00C0631A">
        <w:rPr>
          <w:color w:val="auto"/>
        </w:rPr>
        <w:tab/>
      </w:r>
      <w:r w:rsidRPr="00C0631A">
        <w:rPr>
          <w:color w:val="auto"/>
          <w:u w:val="single"/>
        </w:rPr>
        <w:t>the Insurance Reserve Fund.</w:t>
      </w:r>
    </w:p>
    <w:p w:rsidR="00B05586" w:rsidRPr="00C0631A" w:rsidRDefault="00B05586" w:rsidP="00B05586">
      <w:pPr>
        <w:rPr>
          <w:color w:val="auto"/>
        </w:rPr>
      </w:pPr>
      <w:r w:rsidRPr="00C0631A">
        <w:rPr>
          <w:color w:val="auto"/>
        </w:rPr>
        <w:tab/>
      </w:r>
      <w:r w:rsidRPr="00C0631A">
        <w:rPr>
          <w:color w:val="auto"/>
          <w:u w:val="single"/>
        </w:rPr>
        <w:t>Effective July 1, 2011, and until June 30, 2013, any additions or amendments to the State Employee Insurance Plan or the retirement system may not be adopted without the unanimous consent of the State Budget and Control Board.  The transition committee established in item (3)(a) is not authorized to make any additions or amendments to the State Employee Insurance Plan or the retirement system.</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u w:val="single"/>
        </w:rPr>
        <w:t>(2)</w:t>
      </w:r>
      <w:r w:rsidRPr="00C0631A">
        <w:rPr>
          <w:color w:val="auto"/>
        </w:rPr>
        <w:tab/>
      </w:r>
      <w:r w:rsidRPr="00C0631A">
        <w:rPr>
          <w:color w:val="auto"/>
          <w:u w:val="single"/>
        </w:rPr>
        <w:t>The Public Employee Benefit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B05586" w:rsidRPr="00C0631A" w:rsidRDefault="00B05586" w:rsidP="00B05586">
      <w:pPr>
        <w:rPr>
          <w:color w:val="auto"/>
          <w:u w:val="single"/>
        </w:rPr>
      </w:pPr>
      <w:r w:rsidRPr="00C0631A">
        <w:rPr>
          <w:color w:val="auto"/>
        </w:rPr>
        <w:tab/>
      </w:r>
      <w:r w:rsidRPr="00C0631A">
        <w:rPr>
          <w:color w:val="auto"/>
        </w:rPr>
        <w:tab/>
      </w:r>
      <w:r w:rsidRPr="00C0631A">
        <w:rPr>
          <w:color w:val="auto"/>
        </w:rPr>
        <w:tab/>
      </w:r>
      <w:r w:rsidRPr="00C0631A">
        <w:rPr>
          <w:color w:val="auto"/>
          <w:u w:val="single"/>
        </w:rPr>
        <w:t>(3)(a)</w:t>
      </w:r>
      <w:r w:rsidRPr="00C0631A">
        <w:rPr>
          <w:color w:val="auto"/>
        </w:rPr>
        <w:tab/>
      </w:r>
      <w:r w:rsidRPr="00C0631A">
        <w:rPr>
          <w:color w:val="auto"/>
          <w:u w:val="single"/>
        </w:rPr>
        <w:t>On the effective date of this section, there is established a transition committee to provide the General Assembly with a plan for the structure of the board of trustees of the Public Employee Benefit Agency and its duties.</w:t>
      </w:r>
    </w:p>
    <w:p w:rsidR="00B05586" w:rsidRPr="00C0631A" w:rsidRDefault="00B05586" w:rsidP="00B05586">
      <w:pPr>
        <w:rPr>
          <w:color w:val="auto"/>
          <w:u w:val="single"/>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(b)</w:t>
      </w:r>
      <w:r w:rsidRPr="00C0631A">
        <w:rPr>
          <w:color w:val="auto"/>
        </w:rPr>
        <w:tab/>
      </w:r>
      <w:r w:rsidRPr="00C0631A">
        <w:rPr>
          <w:color w:val="auto"/>
          <w:u w:val="single"/>
        </w:rPr>
        <w:t>The transition committee is authorized to take all executive actions necessary to provide a plan to the General Assembly for an orderly transition of the related trust funds and their operations to the trustee-based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 of governance.</w:t>
      </w:r>
    </w:p>
    <w:p w:rsidR="00B05586" w:rsidRPr="00C0631A" w:rsidRDefault="00B05586" w:rsidP="00B05586">
      <w:pPr>
        <w:rPr>
          <w:color w:val="auto"/>
          <w:u w:val="single"/>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(c)</w:t>
      </w:r>
      <w:r w:rsidRPr="00C0631A">
        <w:rPr>
          <w:color w:val="auto"/>
        </w:rPr>
        <w:tab/>
      </w:r>
      <w:r w:rsidRPr="00C0631A">
        <w:rPr>
          <w:color w:val="auto"/>
          <w:u w:val="single"/>
        </w:rPr>
        <w:t>The transition committee shall be comprised of nine voting members and the State Treasurer, ex officio, who shall serve as its chairman and may only vote when the committee is equally divided on any question.  The nine voting members must be appointed by the State Budget and Control Board as follows:</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(i)</w:t>
      </w:r>
      <w:r w:rsidRPr="00C0631A">
        <w:rPr>
          <w:color w:val="auto"/>
        </w:rPr>
        <w:tab/>
      </w:r>
      <w:r w:rsidRPr="00C0631A">
        <w:rPr>
          <w:color w:val="auto"/>
          <w:u w:color="000000" w:themeColor="text1"/>
        </w:rPr>
        <w:tab/>
      </w:r>
      <w:r w:rsidRPr="00C0631A">
        <w:rPr>
          <w:color w:val="auto"/>
          <w:u w:val="single"/>
        </w:rPr>
        <w:t>one member representing municipal employees;</w:t>
      </w:r>
      <w:r w:rsidRPr="00C0631A">
        <w:rPr>
          <w:color w:val="auto"/>
          <w:u w:color="000000" w:themeColor="text1"/>
        </w:rPr>
        <w:t xml:space="preserve"> </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(ii)</w:t>
      </w:r>
      <w:r w:rsidRPr="00C0631A">
        <w:rPr>
          <w:color w:val="auto"/>
          <w:u w:color="000000" w:themeColor="text1"/>
        </w:rPr>
        <w:tab/>
      </w:r>
      <w:r w:rsidRPr="00C0631A">
        <w:rPr>
          <w:color w:val="auto"/>
          <w:u w:val="single"/>
        </w:rPr>
        <w:t>one member representing county employees;</w:t>
      </w:r>
      <w:r w:rsidRPr="00C0631A">
        <w:rPr>
          <w:color w:val="auto"/>
          <w:u w:color="000000" w:themeColor="text1"/>
        </w:rPr>
        <w:t xml:space="preserve"> </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(iii)</w:t>
      </w:r>
      <w:r w:rsidRPr="00C0631A">
        <w:rPr>
          <w:color w:val="auto"/>
          <w:u w:color="000000" w:themeColor="text1"/>
        </w:rPr>
        <w:tab/>
      </w:r>
      <w:r w:rsidRPr="00C0631A">
        <w:rPr>
          <w:color w:val="auto"/>
          <w:u w:val="single"/>
        </w:rPr>
        <w:t>one member representing active state employees;</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(iv)</w:t>
      </w:r>
      <w:r w:rsidRPr="00C0631A">
        <w:rPr>
          <w:color w:val="auto"/>
          <w:u w:color="000000" w:themeColor="text1"/>
        </w:rPr>
        <w:tab/>
      </w:r>
      <w:r w:rsidRPr="00C0631A">
        <w:rPr>
          <w:color w:val="auto"/>
          <w:u w:val="single"/>
        </w:rPr>
        <w:t>one member representing retired state employees;</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(v)</w:t>
      </w:r>
      <w:r w:rsidRPr="00C0631A">
        <w:rPr>
          <w:color w:val="auto"/>
          <w:u w:color="000000" w:themeColor="text1"/>
        </w:rPr>
        <w:tab/>
      </w:r>
      <w:r w:rsidRPr="00C0631A">
        <w:rPr>
          <w:color w:val="auto"/>
          <w:u w:val="single"/>
        </w:rPr>
        <w:t>one member representing active law enforcement officers who is contributing to the Police Officers Retirement system;</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(vi)</w:t>
      </w:r>
      <w:r w:rsidRPr="00C0631A">
        <w:rPr>
          <w:color w:val="auto"/>
          <w:u w:color="000000" w:themeColor="text1"/>
        </w:rPr>
        <w:tab/>
      </w:r>
      <w:r w:rsidRPr="00C0631A">
        <w:rPr>
          <w:color w:val="auto"/>
          <w:u w:val="single"/>
        </w:rPr>
        <w:t>one member representing retired law enforcement officers who is receiving benefits from the Police Officers Retirement system;</w:t>
      </w:r>
      <w:r w:rsidRPr="00C0631A">
        <w:rPr>
          <w:color w:val="auto"/>
          <w:u w:color="000000" w:themeColor="text1"/>
        </w:rPr>
        <w:t xml:space="preserve"> </w:t>
      </w:r>
    </w:p>
    <w:p w:rsidR="00B05586" w:rsidRPr="00C0631A" w:rsidRDefault="00B05586" w:rsidP="00B05586">
      <w:pPr>
        <w:rPr>
          <w:color w:val="auto"/>
          <w:u w:val="single"/>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(vii)</w:t>
      </w:r>
      <w:r w:rsidRPr="00C0631A">
        <w:rPr>
          <w:color w:val="auto"/>
          <w:u w:color="000000" w:themeColor="text1"/>
        </w:rPr>
        <w:tab/>
      </w:r>
      <w:r w:rsidRPr="00C0631A">
        <w:rPr>
          <w:color w:val="auto"/>
          <w:u w:color="000000" w:themeColor="text1"/>
        </w:rPr>
        <w:tab/>
      </w:r>
      <w:r w:rsidRPr="00C0631A">
        <w:rPr>
          <w:color w:val="auto"/>
          <w:u w:val="single"/>
        </w:rPr>
        <w:t>one member representing active public school teachers;</w:t>
      </w:r>
    </w:p>
    <w:p w:rsidR="00B05586" w:rsidRPr="00C0631A" w:rsidRDefault="00B05586" w:rsidP="00B05586">
      <w:pPr>
        <w:rPr>
          <w:color w:val="auto"/>
          <w:u w:color="000000" w:themeColor="text1"/>
        </w:rPr>
      </w:pPr>
      <w:r w:rsidRPr="00C0631A">
        <w:rPr>
          <w:color w:val="auto"/>
        </w:rPr>
        <w:tab/>
      </w: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(viii)</w:t>
      </w:r>
      <w:r w:rsidRPr="00C0631A">
        <w:rPr>
          <w:color w:val="auto"/>
        </w:rPr>
        <w:tab/>
      </w:r>
      <w:r w:rsidRPr="00C0631A">
        <w:rPr>
          <w:color w:val="auto"/>
          <w:u w:val="single"/>
        </w:rPr>
        <w:t>one member representing retired public school teachers; and</w:t>
      </w:r>
    </w:p>
    <w:p w:rsidR="00B05586" w:rsidRPr="00C0631A" w:rsidRDefault="00B05586" w:rsidP="00B05586">
      <w:pPr>
        <w:rPr>
          <w:color w:val="auto"/>
          <w:u w:color="000000" w:themeColor="text1"/>
        </w:rPr>
      </w:pP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color="000000" w:themeColor="text1"/>
        </w:rPr>
        <w:tab/>
      </w:r>
      <w:r w:rsidRPr="00C0631A">
        <w:rPr>
          <w:color w:val="auto"/>
          <w:u w:val="single"/>
        </w:rPr>
        <w:t>(ix)</w:t>
      </w:r>
      <w:r w:rsidRPr="00C0631A">
        <w:rPr>
          <w:color w:val="auto"/>
          <w:u w:color="000000" w:themeColor="text1"/>
        </w:rPr>
        <w:tab/>
      </w:r>
      <w:r w:rsidRPr="00C0631A">
        <w:rPr>
          <w:color w:val="auto"/>
          <w:u w:color="000000" w:themeColor="text1"/>
        </w:rPr>
        <w:tab/>
      </w:r>
      <w:r w:rsidRPr="00C0631A">
        <w:rPr>
          <w:color w:val="auto"/>
          <w:u w:val="single"/>
        </w:rPr>
        <w:t>one member representing the Retirement Investment Commission.</w:t>
      </w:r>
      <w:r w:rsidRPr="00C0631A">
        <w:rPr>
          <w:color w:val="auto"/>
          <w:u w:color="000000" w:themeColor="text1"/>
        </w:rPr>
        <w:t xml:space="preserve"> </w:t>
      </w:r>
    </w:p>
    <w:p w:rsidR="00B05586" w:rsidRPr="00C0631A" w:rsidRDefault="00B05586" w:rsidP="00B05586">
      <w:pPr>
        <w:rPr>
          <w:color w:val="auto"/>
          <w:u w:val="single"/>
        </w:rPr>
      </w:pPr>
      <w:r w:rsidRPr="00C0631A">
        <w:rPr>
          <w:color w:val="auto"/>
          <w:u w:color="000000" w:themeColor="text1"/>
        </w:rPr>
        <w:tab/>
      </w:r>
      <w:r w:rsidRPr="00C0631A">
        <w:rPr>
          <w:color w:val="auto"/>
          <w:u w:val="single"/>
        </w:rPr>
        <w:t>The Budget and Control Board must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B05586" w:rsidRPr="00C0631A" w:rsidRDefault="00B05586" w:rsidP="00B05586">
      <w:pPr>
        <w:rPr>
          <w:color w:val="auto"/>
        </w:rPr>
      </w:pPr>
      <w:r w:rsidRPr="00C0631A">
        <w:rPr>
          <w:color w:val="auto"/>
        </w:rPr>
        <w:tab/>
      </w:r>
      <w:r w:rsidRPr="00C0631A">
        <w:rPr>
          <w:color w:val="auto"/>
          <w:u w:val="single"/>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(d)</w:t>
      </w:r>
      <w:r w:rsidRPr="00C0631A">
        <w:rPr>
          <w:color w:val="auto"/>
        </w:rPr>
        <w:tab/>
      </w:r>
      <w:r w:rsidRPr="00C0631A">
        <w:rPr>
          <w:color w:val="auto"/>
          <w:u w:val="single"/>
        </w:rPr>
        <w:t>The members of the committee:</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(i)</w:t>
      </w:r>
      <w:r w:rsidRPr="00C0631A">
        <w:rPr>
          <w:color w:val="auto"/>
        </w:rPr>
        <w:tab/>
      </w:r>
      <w:r w:rsidRPr="00C0631A">
        <w:rPr>
          <w:color w:val="auto"/>
        </w:rPr>
        <w:tab/>
      </w:r>
      <w:r w:rsidRPr="00C0631A">
        <w:rPr>
          <w:color w:val="auto"/>
          <w:u w:val="single"/>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 and</w:t>
      </w:r>
    </w:p>
    <w:p w:rsidR="00B05586" w:rsidRPr="00C0631A" w:rsidRDefault="00B05586" w:rsidP="00B05586">
      <w:pPr>
        <w:rPr>
          <w:color w:val="auto"/>
          <w:u w:val="single"/>
        </w:rPr>
      </w:pPr>
      <w:r w:rsidRPr="00C0631A">
        <w:rPr>
          <w:color w:val="auto"/>
        </w:rPr>
        <w:tab/>
      </w: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(ii)</w:t>
      </w:r>
      <w:r w:rsidRPr="00C0631A">
        <w:rPr>
          <w:color w:val="auto"/>
        </w:rPr>
        <w:tab/>
      </w:r>
      <w:r w:rsidRPr="00C0631A">
        <w:rPr>
          <w:color w:val="auto"/>
          <w:u w:val="single"/>
        </w:rPr>
        <w:t>shall serve without compensation but may receive the usual mileage, subsistence, and per diem allowed by law for members of state boards, committee, or commissions.</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(e)</w:t>
      </w:r>
      <w:r w:rsidRPr="00C0631A">
        <w:rPr>
          <w:color w:val="auto"/>
        </w:rPr>
        <w:tab/>
      </w:r>
      <w:r w:rsidRPr="00C0631A">
        <w:rPr>
          <w:color w:val="auto"/>
          <w:u w:val="single"/>
        </w:rPr>
        <w:t>Expenses incurred by the commission shall be paid from the accounts of the the Employee Insurance Program and the Retirement Division.</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(f)</w:t>
      </w:r>
      <w:r w:rsidRPr="00C0631A">
        <w:rPr>
          <w:color w:val="auto"/>
        </w:rPr>
        <w:tab/>
      </w:r>
      <w:r w:rsidRPr="00C0631A">
        <w:rPr>
          <w:color w:val="auto"/>
          <w:u w:val="single"/>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p>
    <w:p w:rsidR="00B05586" w:rsidRPr="00C0631A" w:rsidRDefault="00B05586" w:rsidP="00B05586">
      <w:pPr>
        <w:rPr>
          <w:color w:val="auto"/>
        </w:rPr>
      </w:pPr>
      <w:r w:rsidRPr="00C0631A">
        <w:rPr>
          <w:color w:val="auto"/>
        </w:rPr>
        <w:tab/>
      </w:r>
      <w:r w:rsidRPr="00C0631A">
        <w:rPr>
          <w:color w:val="auto"/>
        </w:rPr>
        <w:tab/>
      </w:r>
      <w:r w:rsidRPr="00C0631A">
        <w:rPr>
          <w:color w:val="auto"/>
        </w:rPr>
        <w:tab/>
      </w:r>
      <w:r w:rsidRPr="00C0631A">
        <w:rPr>
          <w:color w:val="auto"/>
        </w:rPr>
        <w:tab/>
      </w:r>
      <w:r w:rsidRPr="00C0631A">
        <w:rPr>
          <w:color w:val="auto"/>
          <w:u w:val="single"/>
        </w:rPr>
        <w:t>(g)</w:t>
      </w:r>
      <w:r w:rsidRPr="00C0631A">
        <w:rPr>
          <w:color w:val="auto"/>
        </w:rPr>
        <w:tab/>
      </w:r>
      <w:r w:rsidRPr="00C0631A">
        <w:rPr>
          <w:color w:val="auto"/>
          <w:u w:val="single"/>
        </w:rPr>
        <w:t>The transition committee is dissolved on the date that the report is delivered pursuant to subitem (3)(f).</w:t>
      </w:r>
    </w:p>
    <w:p w:rsidR="00B05586" w:rsidRPr="00C0631A" w:rsidRDefault="00B05586" w:rsidP="00B05586">
      <w:pPr>
        <w:rPr>
          <w:color w:val="auto"/>
        </w:rPr>
      </w:pPr>
      <w:r w:rsidRPr="00C0631A">
        <w:rPr>
          <w:color w:val="auto"/>
        </w:rPr>
        <w:tab/>
      </w:r>
      <w:r w:rsidRPr="00C0631A">
        <w:rPr>
          <w:color w:val="auto"/>
        </w:rPr>
        <w:tab/>
      </w:r>
      <w:r w:rsidRPr="00C0631A">
        <w:rPr>
          <w:color w:val="auto"/>
          <w:u w:val="single"/>
        </w:rPr>
        <w:t>(G)</w:t>
      </w:r>
      <w:r w:rsidRPr="00C0631A">
        <w:rPr>
          <w:color w:val="auto"/>
        </w:rPr>
        <w:tab/>
      </w:r>
      <w:r w:rsidRPr="00C0631A">
        <w:rPr>
          <w:color w:val="auto"/>
          <w:u w:val="single"/>
        </w:rPr>
        <w:t xml:space="preserve">Notwithstanding another provision of law, if the State Budget and Control Board maintains </w:t>
      </w:r>
      <w:r w:rsidRPr="00C0631A">
        <w:rPr>
          <w:bCs/>
          <w:iCs/>
          <w:color w:val="auto"/>
          <w:u w:val="single"/>
        </w:rPr>
        <w:t>primary</w:t>
      </w:r>
      <w:r w:rsidRPr="00C0631A">
        <w:rPr>
          <w:color w:val="auto"/>
          <w:u w:val="single"/>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r w:rsidRPr="00C0631A">
        <w:rPr>
          <w:color w:val="auto"/>
        </w:rPr>
        <w:t>”</w:t>
      </w:r>
      <w:r w:rsidRPr="00C0631A">
        <w:rPr>
          <w:color w:val="auto"/>
        </w:rPr>
        <w:tab/>
      </w:r>
      <w:r w:rsidRPr="00C0631A">
        <w:rPr>
          <w:color w:val="auto"/>
        </w:rPr>
        <w:tab/>
        <w:t>/</w:t>
      </w:r>
    </w:p>
    <w:p w:rsidR="00B05586" w:rsidRPr="00C0631A" w:rsidRDefault="00B05586" w:rsidP="00B05586">
      <w:pPr>
        <w:rPr>
          <w:snapToGrid w:val="0"/>
          <w:color w:val="auto"/>
        </w:rPr>
      </w:pPr>
      <w:r w:rsidRPr="00C0631A">
        <w:rPr>
          <w:snapToGrid w:val="0"/>
          <w:color w:val="auto"/>
        </w:rPr>
        <w:tab/>
        <w:t>Renumber sections to conform.</w:t>
      </w:r>
    </w:p>
    <w:p w:rsidR="00B05586" w:rsidRDefault="00B05586" w:rsidP="00B05586">
      <w:pPr>
        <w:rPr>
          <w:snapToGrid w:val="0"/>
        </w:rPr>
      </w:pPr>
      <w:r w:rsidRPr="00C0631A">
        <w:rPr>
          <w:snapToGrid w:val="0"/>
          <w:color w:val="auto"/>
        </w:rPr>
        <w:tab/>
        <w:t>Amend title to conform.</w:t>
      </w:r>
    </w:p>
    <w:p w:rsidR="00B05586" w:rsidRPr="00C0631A" w:rsidRDefault="00B05586" w:rsidP="00B05586">
      <w:pPr>
        <w:rPr>
          <w:snapToGrid w:val="0"/>
          <w:color w:val="auto"/>
        </w:rPr>
      </w:pPr>
    </w:p>
    <w:p w:rsidR="00B05586" w:rsidRDefault="00B05586" w:rsidP="00B05586">
      <w:pPr>
        <w:pStyle w:val="Header"/>
        <w:tabs>
          <w:tab w:val="clear" w:pos="8640"/>
          <w:tab w:val="left" w:pos="4320"/>
        </w:tabs>
      </w:pPr>
      <w:r>
        <w:tab/>
        <w:t xml:space="preserve">Senator SHEHEEN spoke on the amendment.  </w:t>
      </w:r>
    </w:p>
    <w:p w:rsidR="00B05586" w:rsidRDefault="00B05586" w:rsidP="00B05586">
      <w:pPr>
        <w:pStyle w:val="Header"/>
        <w:tabs>
          <w:tab w:val="clear" w:pos="8640"/>
          <w:tab w:val="left" w:pos="4320"/>
        </w:tabs>
      </w:pPr>
      <w:r>
        <w:tab/>
        <w:t xml:space="preserve">Senator DAVIS spoke on the amendment.  </w:t>
      </w:r>
    </w:p>
    <w:p w:rsidR="00B05586" w:rsidRDefault="00B05586" w:rsidP="00B05586">
      <w:pPr>
        <w:pStyle w:val="Header"/>
        <w:tabs>
          <w:tab w:val="clear" w:pos="8640"/>
          <w:tab w:val="left" w:pos="4320"/>
        </w:tabs>
      </w:pPr>
      <w:r>
        <w:tab/>
        <w:t>Senator LEVENTIS spoke on the amendment.</w:t>
      </w:r>
    </w:p>
    <w:p w:rsidR="00B05586" w:rsidRDefault="00B05586" w:rsidP="00B05586">
      <w:pPr>
        <w:pStyle w:val="Header"/>
        <w:tabs>
          <w:tab w:val="clear" w:pos="8640"/>
          <w:tab w:val="left" w:pos="4320"/>
        </w:tabs>
      </w:pPr>
    </w:p>
    <w:p w:rsidR="00B05586" w:rsidRDefault="00B05586" w:rsidP="00B05586">
      <w:pPr>
        <w:pStyle w:val="Header"/>
        <w:tabs>
          <w:tab w:val="clear" w:pos="8640"/>
          <w:tab w:val="left" w:pos="4320"/>
        </w:tabs>
      </w:pPr>
      <w:r>
        <w:tab/>
        <w:t xml:space="preserve">On motion of Senator SHEHEEN, with unanimous consent, Amendment No. P5 was carried over.  </w:t>
      </w:r>
    </w:p>
    <w:p w:rsidR="002A3CDD" w:rsidRDefault="002A3CDD" w:rsidP="00B05586">
      <w:pPr>
        <w:pStyle w:val="Header"/>
        <w:tabs>
          <w:tab w:val="clear" w:pos="8640"/>
          <w:tab w:val="left" w:pos="4320"/>
        </w:tabs>
      </w:pPr>
    </w:p>
    <w:p w:rsidR="00B05586" w:rsidRDefault="00B05586" w:rsidP="00B05586">
      <w:pPr>
        <w:pStyle w:val="Header"/>
        <w:tabs>
          <w:tab w:val="clear" w:pos="8640"/>
          <w:tab w:val="left" w:pos="4320"/>
        </w:tabs>
      </w:pPr>
      <w:r>
        <w:tab/>
        <w:t xml:space="preserve">On motion of Senator SHEHEEN, with unanimous consent, </w:t>
      </w:r>
      <w:r w:rsidR="00E77D9F">
        <w:t>A</w:t>
      </w:r>
      <w:r>
        <w:t xml:space="preserve">mendment No. P8 was taken up for immediate consideration.  </w:t>
      </w:r>
    </w:p>
    <w:p w:rsidR="00B05586" w:rsidRDefault="00B05586" w:rsidP="00B05586">
      <w:pPr>
        <w:pStyle w:val="Header"/>
        <w:tabs>
          <w:tab w:val="clear" w:pos="8640"/>
          <w:tab w:val="left" w:pos="4320"/>
        </w:tabs>
      </w:pPr>
    </w:p>
    <w:p w:rsidR="00B05586" w:rsidRPr="00A4796D" w:rsidRDefault="00B05586" w:rsidP="00B05586">
      <w:pPr>
        <w:pStyle w:val="Header"/>
        <w:tabs>
          <w:tab w:val="clear" w:pos="8640"/>
          <w:tab w:val="left" w:pos="4320"/>
        </w:tabs>
        <w:jc w:val="center"/>
      </w:pPr>
      <w:r>
        <w:rPr>
          <w:b/>
        </w:rPr>
        <w:t>Amendment No. P8</w:t>
      </w:r>
    </w:p>
    <w:p w:rsidR="00B05586" w:rsidRDefault="00B05586" w:rsidP="00B05586">
      <w:pPr>
        <w:rPr>
          <w:snapToGrid w:val="0"/>
        </w:rPr>
      </w:pPr>
      <w:r>
        <w:rPr>
          <w:snapToGrid w:val="0"/>
        </w:rPr>
        <w:tab/>
        <w:t>Senators SHEHEEN, MASSEY, LEVENTIS, ROSE, FORD,  KNOTTS and CAMPSEN proposed the following Amendment No. P8 (JUD3066.023):</w:t>
      </w:r>
    </w:p>
    <w:p w:rsidR="00B05586" w:rsidRPr="00FD1291" w:rsidRDefault="00B05586" w:rsidP="00B05586">
      <w:pPr>
        <w:rPr>
          <w:snapToGrid w:val="0"/>
          <w:color w:val="auto"/>
        </w:rPr>
      </w:pPr>
      <w:r w:rsidRPr="00FD1291">
        <w:rPr>
          <w:snapToGrid w:val="0"/>
          <w:color w:val="auto"/>
        </w:rPr>
        <w:tab/>
        <w:t>Amend the committee amendment</w:t>
      </w:r>
      <w:r w:rsidR="000725A0">
        <w:rPr>
          <w:snapToGrid w:val="0"/>
          <w:color w:val="auto"/>
        </w:rPr>
        <w:t>, as and if amended, page [3066</w:t>
      </w:r>
      <w:r w:rsidR="000725A0">
        <w:rPr>
          <w:snapToGrid w:val="0"/>
          <w:color w:val="auto"/>
        </w:rPr>
        <w:noBreakHyphen/>
      </w:r>
      <w:r w:rsidRPr="00FD1291">
        <w:rPr>
          <w:snapToGrid w:val="0"/>
          <w:color w:val="auto"/>
        </w:rPr>
        <w:t>7], after line 31, by adding an appropriately numbered PART to read:</w:t>
      </w:r>
    </w:p>
    <w:p w:rsidR="00B05586" w:rsidRPr="00FD1291" w:rsidRDefault="00B05586" w:rsidP="00B05586">
      <w:pPr>
        <w:jc w:val="center"/>
        <w:rPr>
          <w:snapToGrid w:val="0"/>
          <w:color w:val="auto"/>
        </w:rPr>
      </w:pPr>
      <w:r w:rsidRPr="00FD1291">
        <w:rPr>
          <w:snapToGrid w:val="0"/>
          <w:color w:val="auto"/>
        </w:rPr>
        <w:t>/</w:t>
      </w:r>
      <w:r w:rsidRPr="00FD1291">
        <w:rPr>
          <w:snapToGrid w:val="0"/>
          <w:color w:val="auto"/>
        </w:rPr>
        <w:tab/>
        <w:t>PART ___</w:t>
      </w:r>
    </w:p>
    <w:p w:rsidR="00B05586" w:rsidRPr="00FD1291" w:rsidRDefault="00B05586" w:rsidP="00B05586">
      <w:pPr>
        <w:jc w:val="center"/>
        <w:rPr>
          <w:color w:val="auto"/>
        </w:rPr>
      </w:pPr>
      <w:r w:rsidRPr="00FD1291">
        <w:rPr>
          <w:color w:val="auto"/>
        </w:rPr>
        <w:t>Legislative Oversight of Executive Departments</w:t>
      </w:r>
    </w:p>
    <w:p w:rsidR="00B05586" w:rsidRPr="00FD1291" w:rsidRDefault="00B05586" w:rsidP="00B05586">
      <w:pPr>
        <w:rPr>
          <w:color w:val="auto"/>
        </w:rPr>
      </w:pPr>
      <w:r w:rsidRPr="00FD1291">
        <w:rPr>
          <w:snapToGrid w:val="0"/>
          <w:color w:val="auto"/>
        </w:rPr>
        <w:tab/>
      </w:r>
      <w:r w:rsidRPr="00FD1291">
        <w:rPr>
          <w:color w:val="auto"/>
        </w:rPr>
        <w:t>SECTION</w:t>
      </w:r>
      <w:r w:rsidRPr="00FD1291">
        <w:rPr>
          <w:color w:val="auto"/>
        </w:rPr>
        <w:tab/>
        <w:t>___.</w:t>
      </w:r>
      <w:r w:rsidRPr="00FD1291">
        <w:rPr>
          <w:color w:val="auto"/>
        </w:rPr>
        <w:tab/>
        <w:t>Subsections (B) through (H) of Section 1</w:t>
      </w:r>
      <w:r w:rsidRPr="00FD1291">
        <w:rPr>
          <w:color w:val="auto"/>
        </w:rPr>
        <w:noBreakHyphen/>
        <w:t>30</w:t>
      </w:r>
      <w:r w:rsidRPr="00FD1291">
        <w:rPr>
          <w:color w:val="auto"/>
        </w:rPr>
        <w:noBreakHyphen/>
        <w:t>10 of the 1976 Code are amended to read:</w:t>
      </w:r>
    </w:p>
    <w:p w:rsidR="00B05586" w:rsidRPr="00FD1291" w:rsidRDefault="00B05586" w:rsidP="00B05586">
      <w:pPr>
        <w:rPr>
          <w:color w:val="auto"/>
        </w:rPr>
      </w:pPr>
      <w:r w:rsidRPr="00FD1291">
        <w:rPr>
          <w:color w:val="auto"/>
        </w:rPr>
        <w:tab/>
        <w:t>“(B)(1)</w:t>
      </w:r>
      <w:r w:rsidRPr="00FD1291">
        <w:rPr>
          <w:color w:val="auto"/>
        </w:rPr>
        <w:tab/>
      </w:r>
      <w:r w:rsidRPr="00FD1291">
        <w:rPr>
          <w:color w:val="auto"/>
        </w:rPr>
        <w:tab/>
        <w:t xml:space="preserve">The governing authority of each department shall be </w:t>
      </w:r>
      <w:r w:rsidRPr="00FD1291">
        <w:rPr>
          <w:strike/>
          <w:color w:val="auto"/>
        </w:rPr>
        <w:t>either</w:t>
      </w:r>
      <w:r w:rsidRPr="00FD1291">
        <w:rPr>
          <w:color w:val="auto"/>
        </w:rPr>
        <w:t>:</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t>(i)</w:t>
      </w:r>
      <w:r w:rsidRPr="00FD1291">
        <w:rPr>
          <w:color w:val="auto"/>
        </w:rPr>
        <w:tab/>
      </w:r>
      <w:r w:rsidRPr="00FD1291">
        <w:rPr>
          <w:color w:val="auto"/>
        </w:rPr>
        <w:tab/>
        <w:t>a director</w:t>
      </w:r>
      <w:r w:rsidRPr="00FD1291">
        <w:rPr>
          <w:strike/>
          <w:color w:val="auto"/>
        </w:rPr>
        <w:t>, and in the case of the Department of Commerce, the</w:t>
      </w:r>
      <w:r w:rsidRPr="00FD1291">
        <w:rPr>
          <w:color w:val="auto"/>
        </w:rPr>
        <w:t xml:space="preserve"> </w:t>
      </w:r>
      <w:r w:rsidRPr="00FD1291">
        <w:rPr>
          <w:color w:val="auto"/>
          <w:u w:val="single"/>
        </w:rPr>
        <w:t>or a</w:t>
      </w:r>
      <w:r w:rsidRPr="00FD1291">
        <w:rPr>
          <w:color w:val="auto"/>
        </w:rPr>
        <w:t xml:space="preserve"> secretary, who must be appointed by the Governor with the advice and consent of the Senate, subject to removal from office by the Governor pursuant to provisions of Section 1</w:t>
      </w:r>
      <w:r w:rsidRPr="00FD1291">
        <w:rPr>
          <w:color w:val="auto"/>
        </w:rPr>
        <w:noBreakHyphen/>
        <w:t>3</w:t>
      </w:r>
      <w:r w:rsidRPr="00FD1291">
        <w:rPr>
          <w:color w:val="auto"/>
        </w:rPr>
        <w:noBreakHyphen/>
        <w:t>240</w:t>
      </w:r>
      <w:r w:rsidRPr="00FD1291">
        <w:rPr>
          <w:color w:val="auto"/>
          <w:u w:val="single"/>
        </w:rPr>
        <w:t>(B)</w:t>
      </w:r>
      <w:r w:rsidRPr="00FD1291">
        <w:rPr>
          <w:color w:val="auto"/>
        </w:rPr>
        <w:t xml:space="preserve">; </w:t>
      </w:r>
      <w:r w:rsidRPr="00FD1291">
        <w:rPr>
          <w:strike/>
          <w:color w:val="auto"/>
        </w:rPr>
        <w:t>or,</w:t>
      </w:r>
    </w:p>
    <w:p w:rsidR="00B05586" w:rsidRPr="00FD1291" w:rsidRDefault="00B05586" w:rsidP="00B05586">
      <w:pPr>
        <w:rPr>
          <w:color w:val="auto"/>
        </w:rPr>
      </w:pPr>
      <w:r w:rsidRPr="00FD1291">
        <w:rPr>
          <w:color w:val="auto"/>
        </w:rPr>
        <w:tab/>
      </w:r>
      <w:r w:rsidRPr="00FD1291">
        <w:rPr>
          <w:color w:val="auto"/>
        </w:rPr>
        <w:tab/>
      </w:r>
      <w:r w:rsidRPr="00FD1291">
        <w:rPr>
          <w:color w:val="auto"/>
        </w:rPr>
        <w:tab/>
        <w:t>(ii)</w:t>
      </w:r>
      <w:r w:rsidRPr="00FD1291">
        <w:rPr>
          <w:color w:val="auto"/>
        </w:rPr>
        <w:tab/>
        <w:t>a seven member board to be appointed and constituted in a manner provided for by law; or</w:t>
      </w:r>
      <w:r w:rsidRPr="00FD1291">
        <w:rPr>
          <w:strike/>
          <w:color w:val="auto"/>
        </w:rPr>
        <w:t>,</w:t>
      </w:r>
    </w:p>
    <w:p w:rsidR="00B05586" w:rsidRPr="00FD1291" w:rsidRDefault="00B05586" w:rsidP="00B05586">
      <w:pPr>
        <w:rPr>
          <w:color w:val="auto"/>
        </w:rPr>
      </w:pPr>
      <w:r w:rsidRPr="00FD1291">
        <w:rPr>
          <w:color w:val="auto"/>
        </w:rPr>
        <w:tab/>
      </w:r>
      <w:r w:rsidRPr="00FD1291">
        <w:rPr>
          <w:color w:val="auto"/>
        </w:rPr>
        <w:tab/>
      </w:r>
      <w:r w:rsidRPr="00FD1291">
        <w:rPr>
          <w:color w:val="auto"/>
        </w:rPr>
        <w:tab/>
        <w:t>(iii)</w:t>
      </w:r>
      <w:r w:rsidRPr="00FD1291">
        <w:rPr>
          <w:color w:val="auto"/>
        </w:rPr>
        <w:tab/>
        <w:t>in the case of the Department of Agriculture and the Department of Education, the State Commissioner of Agriculture and the State Superintendent of Education, respectively, elected to office under the Constitution of this State; or</w:t>
      </w:r>
    </w:p>
    <w:p w:rsidR="00B05586" w:rsidRPr="00FD1291" w:rsidRDefault="00B05586" w:rsidP="00B05586">
      <w:pPr>
        <w:rPr>
          <w:color w:val="auto"/>
        </w:rPr>
      </w:pPr>
      <w:r w:rsidRPr="00FD1291">
        <w:rPr>
          <w:color w:val="auto"/>
        </w:rPr>
        <w:tab/>
      </w:r>
      <w:r w:rsidRPr="00FD1291">
        <w:rPr>
          <w:color w:val="auto"/>
        </w:rPr>
        <w:tab/>
      </w:r>
      <w:r w:rsidRPr="00FD1291">
        <w:rPr>
          <w:color w:val="auto"/>
        </w:rPr>
        <w:tab/>
        <w:t>(iv)</w:t>
      </w:r>
      <w:r w:rsidRPr="00FD1291">
        <w:rPr>
          <w:color w:val="auto"/>
        </w:rPr>
        <w:tab/>
        <w:t>in the case of the Department of Transportation, a seven member commission constituted in a manner provided by law, and a Secretary of Transportation appointed by and serving at the pleasure of the Governor.</w:t>
      </w:r>
    </w:p>
    <w:p w:rsidR="00B05586" w:rsidRPr="00FD1291" w:rsidRDefault="00B05586" w:rsidP="00B05586">
      <w:pPr>
        <w:rPr>
          <w:color w:val="auto"/>
        </w:rPr>
      </w:pPr>
      <w:r w:rsidRPr="00FD1291">
        <w:rPr>
          <w:snapToGrid w:val="0"/>
          <w:color w:val="auto"/>
        </w:rPr>
        <w:tab/>
      </w:r>
      <w:r w:rsidRPr="00FD1291">
        <w:rPr>
          <w:snapToGrid w:val="0"/>
          <w:color w:val="auto"/>
        </w:rPr>
        <w:tab/>
      </w:r>
      <w:r w:rsidRPr="00FD1291">
        <w:rPr>
          <w:snapToGrid w:val="0"/>
          <w:color w:val="auto"/>
          <w:u w:val="single"/>
        </w:rPr>
        <w:t>(2)</w:t>
      </w:r>
      <w:r w:rsidRPr="00FD1291">
        <w:rPr>
          <w:snapToGrid w:val="0"/>
          <w:color w:val="auto"/>
        </w:rPr>
        <w:tab/>
      </w:r>
      <w:r w:rsidRPr="00FD1291">
        <w:rPr>
          <w:snapToGrid w:val="0"/>
          <w:color w:val="auto"/>
          <w:u w:val="single"/>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FD1291">
        <w:rPr>
          <w:snapToGrid w:val="0"/>
          <w:color w:val="auto"/>
        </w:rPr>
        <w:tab/>
      </w:r>
    </w:p>
    <w:p w:rsidR="00B05586" w:rsidRPr="00FD1291" w:rsidRDefault="00B05586" w:rsidP="00B05586">
      <w:pPr>
        <w:rPr>
          <w:color w:val="auto"/>
        </w:rPr>
      </w:pPr>
      <w:r w:rsidRPr="00FD1291">
        <w:rPr>
          <w:color w:val="auto"/>
        </w:rPr>
        <w:tab/>
        <w:t>(C)</w:t>
      </w:r>
      <w:r w:rsidRPr="00FD1291">
        <w:rPr>
          <w:color w:val="auto"/>
        </w:rPr>
        <w:tab/>
        <w:t xml:space="preserve">Each department shall be organized into appropriate </w:t>
      </w:r>
      <w:r w:rsidRPr="00FD1291">
        <w:rPr>
          <w:strike/>
          <w:color w:val="auto"/>
        </w:rPr>
        <w:t>divisions</w:t>
      </w:r>
      <w:r w:rsidRPr="00FD1291">
        <w:rPr>
          <w:color w:val="auto"/>
        </w:rPr>
        <w:t xml:space="preserve"> </w:t>
      </w:r>
      <w:r w:rsidRPr="00FD1291">
        <w:rPr>
          <w:color w:val="auto"/>
          <w:u w:val="single"/>
        </w:rPr>
        <w:t>subdivisions</w:t>
      </w:r>
      <w:r w:rsidRPr="00FD1291">
        <w:rPr>
          <w:color w:val="auto"/>
        </w:rPr>
        <w:t xml:space="preserve"> by the governing authority of the department through further consolidation or </w:t>
      </w:r>
      <w:r w:rsidRPr="00FD1291">
        <w:rPr>
          <w:color w:val="auto"/>
          <w:u w:val="single"/>
        </w:rPr>
        <w:t>further</w:t>
      </w:r>
      <w:r w:rsidRPr="00FD1291">
        <w:rPr>
          <w:color w:val="auto"/>
        </w:rPr>
        <w:t xml:space="preserve"> subdivision.  The power to </w:t>
      </w:r>
      <w:r w:rsidRPr="00FD1291">
        <w:rPr>
          <w:color w:val="auto"/>
          <w:u w:val="single"/>
        </w:rPr>
        <w:t>organize and</w:t>
      </w:r>
      <w:r w:rsidRPr="00FD1291">
        <w:rPr>
          <w:color w:val="auto"/>
        </w:rPr>
        <w:t xml:space="preserve"> reorganize the department </w:t>
      </w:r>
      <w:r w:rsidRPr="00FD1291">
        <w:rPr>
          <w:strike/>
          <w:color w:val="auto"/>
        </w:rPr>
        <w:t>supersedes any provision of law to the contrary pertaining to individual divisions;  provided, however, the</w:t>
      </w:r>
      <w:r w:rsidRPr="00FD1291">
        <w:rPr>
          <w:color w:val="auto"/>
        </w:rPr>
        <w:t xml:space="preserve"> </w:t>
      </w:r>
      <w:r w:rsidRPr="00FD1291">
        <w:rPr>
          <w:color w:val="auto"/>
          <w:u w:val="single"/>
        </w:rPr>
        <w:t>into divisions lies with the General Assembly in furtherance of its mandate pursuant to Article XII of the South Carolina Constitution.  The</w:t>
      </w:r>
      <w:r w:rsidRPr="00FD1291">
        <w:rPr>
          <w:color w:val="auto"/>
        </w:rPr>
        <w:t xml:space="preserve"> dissolution of any division must </w:t>
      </w:r>
      <w:r w:rsidRPr="00FD1291">
        <w:rPr>
          <w:strike/>
          <w:color w:val="auto"/>
        </w:rPr>
        <w:t>receive legislative approval by authorization included in the annual general appropriations act</w:t>
      </w:r>
      <w:r w:rsidRPr="00FD1291">
        <w:rPr>
          <w:color w:val="auto"/>
        </w:rPr>
        <w:t xml:space="preserve"> </w:t>
      </w:r>
      <w:r w:rsidRPr="00FD1291">
        <w:rPr>
          <w:color w:val="auto"/>
          <w:u w:val="single"/>
        </w:rPr>
        <w:t>likewise be statutorily approved by the General Assembly</w:t>
      </w:r>
      <w:r w:rsidRPr="00FD1291">
        <w:rPr>
          <w:color w:val="auto"/>
        </w:rPr>
        <w:t>.</w:t>
      </w:r>
    </w:p>
    <w:p w:rsidR="00B05586" w:rsidRPr="00FD1291" w:rsidRDefault="00B05586" w:rsidP="00B05586">
      <w:pPr>
        <w:rPr>
          <w:strike/>
          <w:color w:val="auto"/>
        </w:rPr>
      </w:pPr>
      <w:r w:rsidRPr="00FD1291">
        <w:rPr>
          <w:color w:val="auto"/>
        </w:rPr>
        <w:tab/>
      </w:r>
      <w:r w:rsidRPr="00FD1291">
        <w:rPr>
          <w:strike/>
          <w:color w:val="auto"/>
        </w:rPr>
        <w:t>Any other approval procedures for department reorganization in effect on the effective date of this act no longer apply.</w:t>
      </w:r>
    </w:p>
    <w:p w:rsidR="00B05586" w:rsidRPr="00FD1291" w:rsidRDefault="00B05586" w:rsidP="00B05586">
      <w:pPr>
        <w:rPr>
          <w:color w:val="auto"/>
        </w:rPr>
      </w:pPr>
      <w:r w:rsidRPr="00FD1291">
        <w:rPr>
          <w:color w:val="auto"/>
        </w:rPr>
        <w:tab/>
        <w:t>(D)</w:t>
      </w:r>
      <w:r w:rsidRPr="00FD1291">
        <w:rPr>
          <w:color w:val="auto"/>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B05586" w:rsidRPr="00FD1291" w:rsidRDefault="00B05586" w:rsidP="00B05586">
      <w:pPr>
        <w:rPr>
          <w:color w:val="auto"/>
        </w:rPr>
      </w:pPr>
      <w:r w:rsidRPr="00FD1291">
        <w:rPr>
          <w:color w:val="auto"/>
        </w:rPr>
        <w:tab/>
        <w:t>(E)</w:t>
      </w:r>
      <w:r w:rsidRPr="00FD1291">
        <w:rPr>
          <w:color w:val="auto"/>
        </w:rPr>
        <w:tab/>
        <w:t xml:space="preserve">The </w:t>
      </w:r>
      <w:r w:rsidRPr="00FD1291">
        <w:rPr>
          <w:color w:val="auto"/>
          <w:u w:val="single"/>
        </w:rPr>
        <w:t>governing authority of a</w:t>
      </w:r>
      <w:r w:rsidRPr="00FD1291">
        <w:rPr>
          <w:color w:val="auto"/>
        </w:rPr>
        <w:t xml:space="preserve"> department </w:t>
      </w:r>
      <w:r w:rsidRPr="00FD1291">
        <w:rPr>
          <w:strike/>
          <w:color w:val="auto"/>
        </w:rPr>
        <w:t>director</w:t>
      </w:r>
      <w:r w:rsidRPr="00FD1291">
        <w:rPr>
          <w:color w:val="auto"/>
        </w:rPr>
        <w:t xml:space="preserve"> may appoint </w:t>
      </w:r>
      <w:r w:rsidRPr="00FD1291">
        <w:rPr>
          <w:strike/>
          <w:color w:val="auto"/>
        </w:rPr>
        <w:t>deputy directors</w:t>
      </w:r>
      <w:r w:rsidRPr="00FD1291">
        <w:rPr>
          <w:color w:val="auto"/>
        </w:rPr>
        <w:t xml:space="preserve"> </w:t>
      </w:r>
      <w:r w:rsidRPr="00FD1291">
        <w:rPr>
          <w:color w:val="auto"/>
          <w:u w:val="single"/>
        </w:rPr>
        <w:t>deputies</w:t>
      </w:r>
      <w:r w:rsidRPr="00FD1291">
        <w:rPr>
          <w:color w:val="auto"/>
        </w:rPr>
        <w:t xml:space="preserve"> to head the divisions of their department, with each deputy </w:t>
      </w:r>
      <w:r w:rsidRPr="00FD1291">
        <w:rPr>
          <w:strike/>
          <w:color w:val="auto"/>
        </w:rPr>
        <w:t>director</w:t>
      </w:r>
      <w:r w:rsidRPr="00FD1291">
        <w:rPr>
          <w:color w:val="auto"/>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FD1291">
        <w:rPr>
          <w:strike/>
          <w:color w:val="auto"/>
        </w:rPr>
        <w:t>Deputy directors</w:t>
      </w:r>
      <w:r w:rsidRPr="00FD1291">
        <w:rPr>
          <w:color w:val="auto"/>
        </w:rPr>
        <w:t xml:space="preserve"> </w:t>
      </w:r>
      <w:r w:rsidRPr="00FD1291">
        <w:rPr>
          <w:color w:val="auto"/>
          <w:u w:val="single"/>
        </w:rPr>
        <w:t>Deputies</w:t>
      </w:r>
      <w:r w:rsidRPr="00FD1291">
        <w:rPr>
          <w:color w:val="auto"/>
        </w:rPr>
        <w:t xml:space="preserve"> serve at the will and pleasure of the </w:t>
      </w:r>
      <w:r w:rsidRPr="00FD1291">
        <w:rPr>
          <w:strike/>
          <w:color w:val="auto"/>
        </w:rPr>
        <w:t>department director</w:t>
      </w:r>
      <w:r w:rsidRPr="00FD1291">
        <w:rPr>
          <w:color w:val="auto"/>
        </w:rPr>
        <w:t xml:space="preserve"> </w:t>
      </w:r>
      <w:r w:rsidRPr="00FD1291">
        <w:rPr>
          <w:color w:val="auto"/>
          <w:u w:val="single"/>
        </w:rPr>
        <w:t>governing authority</w:t>
      </w:r>
      <w:r w:rsidRPr="00FD1291">
        <w:rPr>
          <w:color w:val="auto"/>
        </w:rPr>
        <w:t xml:space="preserve">.  The deputy </w:t>
      </w:r>
      <w:r w:rsidRPr="00FD1291">
        <w:rPr>
          <w:strike/>
          <w:color w:val="auto"/>
        </w:rPr>
        <w:t>director</w:t>
      </w:r>
      <w:r w:rsidRPr="00FD1291">
        <w:rPr>
          <w:color w:val="auto"/>
        </w:rPr>
        <w:t xml:space="preserve"> of a division is vested with the duty of overseeing, managing, and controlling the operation and administration of the division under the direction and control of the </w:t>
      </w:r>
      <w:r w:rsidRPr="00FD1291">
        <w:rPr>
          <w:strike/>
          <w:color w:val="auto"/>
        </w:rPr>
        <w:t>department director</w:t>
      </w:r>
      <w:r w:rsidRPr="00FD1291">
        <w:rPr>
          <w:color w:val="auto"/>
        </w:rPr>
        <w:t xml:space="preserve"> </w:t>
      </w:r>
      <w:r w:rsidRPr="00FD1291">
        <w:rPr>
          <w:color w:val="auto"/>
          <w:u w:val="single"/>
        </w:rPr>
        <w:t>department’s governing authority</w:t>
      </w:r>
      <w:r w:rsidRPr="00FD1291">
        <w:rPr>
          <w:color w:val="auto"/>
        </w:rPr>
        <w:t xml:space="preserve">  and performing such other duties as delegated by the </w:t>
      </w:r>
      <w:r w:rsidRPr="00FD1291">
        <w:rPr>
          <w:strike/>
          <w:color w:val="auto"/>
        </w:rPr>
        <w:t>department director</w:t>
      </w:r>
      <w:r w:rsidRPr="00FD1291">
        <w:rPr>
          <w:color w:val="auto"/>
        </w:rPr>
        <w:t xml:space="preserve"> </w:t>
      </w:r>
      <w:r w:rsidRPr="00FD1291">
        <w:rPr>
          <w:color w:val="auto"/>
          <w:u w:val="single"/>
        </w:rPr>
        <w:t>department’s governing authority</w:t>
      </w:r>
      <w:r w:rsidRPr="00FD1291">
        <w:rPr>
          <w:color w:val="auto"/>
        </w:rPr>
        <w:t>.</w:t>
      </w:r>
    </w:p>
    <w:p w:rsidR="00B05586" w:rsidRPr="00FD1291" w:rsidRDefault="00B05586" w:rsidP="00B05586">
      <w:pPr>
        <w:rPr>
          <w:color w:val="auto"/>
        </w:rPr>
      </w:pPr>
      <w:r w:rsidRPr="00FD1291">
        <w:rPr>
          <w:color w:val="auto"/>
        </w:rPr>
        <w:tab/>
        <w:t>(F)</w:t>
      </w:r>
      <w:r w:rsidRPr="00FD1291">
        <w:rPr>
          <w:strike/>
          <w:color w:val="auto"/>
        </w:rPr>
        <w:t>(1)</w:t>
      </w:r>
      <w:r w:rsidRPr="00FD1291">
        <w:rPr>
          <w:color w:val="auto"/>
        </w:rPr>
        <w:tab/>
        <w:t xml:space="preserve">In the event a vacancy </w:t>
      </w:r>
      <w:r w:rsidRPr="00FD1291">
        <w:rPr>
          <w:strike/>
          <w:color w:val="auto"/>
        </w:rPr>
        <w:t>should occur</w:t>
      </w:r>
      <w:r w:rsidRPr="00FD1291">
        <w:rPr>
          <w:color w:val="auto"/>
        </w:rPr>
        <w:t xml:space="preserve"> </w:t>
      </w:r>
      <w:r w:rsidRPr="00FD1291">
        <w:rPr>
          <w:color w:val="auto"/>
          <w:u w:val="single"/>
        </w:rPr>
        <w:t>occurs</w:t>
      </w:r>
      <w:r w:rsidRPr="00FD1291">
        <w:rPr>
          <w:color w:val="auto"/>
        </w:rPr>
        <w:t xml:space="preserve"> in the office of </w:t>
      </w:r>
      <w:r w:rsidRPr="00FD1291">
        <w:rPr>
          <w:strike/>
          <w:color w:val="auto"/>
        </w:rPr>
        <w:t>department</w:t>
      </w:r>
      <w:r w:rsidRPr="00FD1291">
        <w:rPr>
          <w:color w:val="auto"/>
        </w:rPr>
        <w:t xml:space="preserve"> </w:t>
      </w:r>
      <w:r w:rsidRPr="00FD1291">
        <w:rPr>
          <w:strike/>
          <w:color w:val="auto"/>
        </w:rPr>
        <w:t>director</w:t>
      </w:r>
      <w:r w:rsidRPr="00FD1291">
        <w:rPr>
          <w:color w:val="auto"/>
        </w:rPr>
        <w:t xml:space="preserve"> </w:t>
      </w:r>
      <w:r w:rsidRPr="00FD1291">
        <w:rPr>
          <w:color w:val="auto"/>
          <w:u w:val="single"/>
        </w:rPr>
        <w:t>the department’s governing authority</w:t>
      </w:r>
      <w:r w:rsidRPr="00FD1291">
        <w:rPr>
          <w:color w:val="auto"/>
        </w:rPr>
        <w:t xml:space="preserve"> at a time when the General Assembly is not in session, the Governor may temporarily fill the vacancy pursuant to Section 1</w:t>
      </w:r>
      <w:r w:rsidRPr="00FD1291">
        <w:rPr>
          <w:color w:val="auto"/>
        </w:rPr>
        <w:noBreakHyphen/>
        <w:t>3</w:t>
      </w:r>
      <w:r w:rsidRPr="00FD1291">
        <w:rPr>
          <w:color w:val="auto"/>
        </w:rPr>
        <w:noBreakHyphen/>
        <w:t>210.</w:t>
      </w:r>
    </w:p>
    <w:p w:rsidR="00B05586" w:rsidRPr="00FD1291" w:rsidRDefault="00B05586" w:rsidP="00B05586">
      <w:pPr>
        <w:rPr>
          <w:strike/>
          <w:color w:val="auto"/>
        </w:rPr>
      </w:pPr>
      <w:r w:rsidRPr="00FD1291">
        <w:rPr>
          <w:color w:val="auto"/>
        </w:rPr>
        <w:tab/>
      </w:r>
      <w:r w:rsidRPr="00FD1291">
        <w:rPr>
          <w:color w:val="auto"/>
        </w:rPr>
        <w:tab/>
      </w:r>
      <w:r w:rsidRPr="00FD1291">
        <w:rPr>
          <w:strike/>
          <w:color w:val="auto"/>
        </w:rPr>
        <w:t>(2)</w:t>
      </w:r>
      <w:r w:rsidRPr="00FD1291">
        <w:rPr>
          <w:color w:val="auto"/>
        </w:rPr>
        <w:tab/>
      </w:r>
      <w:r w:rsidRPr="00FD1291">
        <w:rPr>
          <w:strike/>
          <w:color w:val="auto"/>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w:t>
      </w:r>
      <w:r w:rsidRPr="00FD1291">
        <w:rPr>
          <w:color w:val="auto"/>
        </w:rPr>
        <w:tab/>
      </w:r>
      <w:r w:rsidRPr="00FD1291">
        <w:rPr>
          <w:color w:val="auto"/>
        </w:rPr>
        <w:tab/>
      </w:r>
      <w:r w:rsidRPr="00FD1291">
        <w:rPr>
          <w:strike/>
          <w:color w:val="auto"/>
        </w:rPr>
        <w:t>Department of Corrections, created pursuant to Section 1</w:t>
      </w:r>
      <w:r w:rsidRPr="00FD1291">
        <w:rPr>
          <w:strike/>
          <w:color w:val="auto"/>
        </w:rPr>
        <w:noBreakHyphen/>
        <w:t>30</w:t>
      </w:r>
      <w:r w:rsidRPr="00FD1291">
        <w:rPr>
          <w:strike/>
          <w:color w:val="auto"/>
        </w:rPr>
        <w:noBreakHyphen/>
        <w:t>30, by the director of the former Department of Corrections;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(ii)</w:t>
      </w:r>
      <w:r w:rsidRPr="00FD1291">
        <w:rPr>
          <w:color w:val="auto"/>
        </w:rPr>
        <w:tab/>
      </w:r>
      <w:r w:rsidRPr="00FD1291">
        <w:rPr>
          <w:strike/>
          <w:color w:val="auto"/>
        </w:rPr>
        <w:t>Department of Juvenile Justice created pursuant to Section 1</w:t>
      </w:r>
      <w:r w:rsidRPr="00FD1291">
        <w:rPr>
          <w:strike/>
          <w:color w:val="auto"/>
        </w:rPr>
        <w:noBreakHyphen/>
        <w:t>30</w:t>
      </w:r>
      <w:r w:rsidRPr="00FD1291">
        <w:rPr>
          <w:strike/>
          <w:color w:val="auto"/>
        </w:rPr>
        <w:noBreakHyphen/>
        <w:t>60, by the interim director of the former Department of Youth Services;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(iii)</w:t>
      </w:r>
      <w:r w:rsidRPr="00FD1291">
        <w:rPr>
          <w:color w:val="auto"/>
        </w:rPr>
        <w:tab/>
      </w:r>
      <w:r w:rsidRPr="00FD1291">
        <w:rPr>
          <w:strike/>
          <w:color w:val="auto"/>
        </w:rPr>
        <w:t>Department of Probation, Parole, and Pardon Services created pursuant to Section 1</w:t>
      </w:r>
      <w:r w:rsidRPr="00FD1291">
        <w:rPr>
          <w:strike/>
          <w:color w:val="auto"/>
        </w:rPr>
        <w:noBreakHyphen/>
        <w:t>30</w:t>
      </w:r>
      <w:r w:rsidRPr="00FD1291">
        <w:rPr>
          <w:strike/>
          <w:color w:val="auto"/>
        </w:rPr>
        <w:noBreakHyphen/>
        <w:t>85 by the director of the former Department of Probation, Pardon and Parole;</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(iv)</w:t>
      </w:r>
      <w:r w:rsidRPr="00FD1291">
        <w:rPr>
          <w:color w:val="auto"/>
        </w:rPr>
        <w:tab/>
      </w:r>
      <w:r w:rsidRPr="00FD1291">
        <w:rPr>
          <w:strike/>
          <w:color w:val="auto"/>
        </w:rPr>
        <w:t>Department of Social Services created pursuant to Section 1</w:t>
      </w:r>
      <w:r w:rsidRPr="00FD1291">
        <w:rPr>
          <w:strike/>
          <w:color w:val="auto"/>
        </w:rPr>
        <w:noBreakHyphen/>
        <w:t>30</w:t>
      </w:r>
      <w:r w:rsidRPr="00FD1291">
        <w:rPr>
          <w:strike/>
          <w:color w:val="auto"/>
        </w:rPr>
        <w:noBreakHyphen/>
        <w:t>100, by the director of the former Department of Social Services;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w:t>
      </w:r>
      <w:r w:rsidRPr="00FD1291">
        <w:rPr>
          <w:color w:val="auto"/>
        </w:rPr>
        <w:tab/>
      </w:r>
      <w:r w:rsidRPr="00FD1291">
        <w:rPr>
          <w:strike/>
          <w:color w:val="auto"/>
        </w:rPr>
        <w:t>Department of Parks, Recreation and Tourism created pursuant to Section 1</w:t>
      </w:r>
      <w:r w:rsidRPr="00FD1291">
        <w:rPr>
          <w:strike/>
          <w:color w:val="auto"/>
        </w:rPr>
        <w:noBreakHyphen/>
        <w:t>30</w:t>
      </w:r>
      <w:r w:rsidRPr="00FD1291">
        <w:rPr>
          <w:strike/>
          <w:color w:val="auto"/>
        </w:rPr>
        <w:noBreakHyphen/>
        <w:t>80, by the director of the former Department of Parks, Recreation and Tourism;</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(vi)</w:t>
      </w:r>
      <w:r w:rsidRPr="00FD1291">
        <w:rPr>
          <w:color w:val="auto"/>
        </w:rPr>
        <w:tab/>
      </w:r>
      <w:r w:rsidRPr="00FD1291">
        <w:rPr>
          <w:strike/>
          <w:color w:val="auto"/>
        </w:rPr>
        <w:t>Department of Commerce created pursuant to Section 1</w:t>
      </w:r>
      <w:r w:rsidRPr="00FD1291">
        <w:rPr>
          <w:strike/>
          <w:color w:val="auto"/>
        </w:rPr>
        <w:noBreakHyphen/>
        <w:t>30</w:t>
      </w:r>
      <w:r w:rsidRPr="00FD1291">
        <w:rPr>
          <w:strike/>
          <w:color w:val="auto"/>
        </w:rPr>
        <w:noBreakHyphen/>
        <w:t>25, by the Executive Director of the former State Development Board;</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(vii)</w:t>
      </w:r>
      <w:r w:rsidRPr="00FD1291">
        <w:rPr>
          <w:color w:val="auto"/>
        </w:rPr>
        <w:tab/>
      </w:r>
      <w:r w:rsidRPr="00FD1291">
        <w:rPr>
          <w:strike/>
          <w:color w:val="auto"/>
        </w:rPr>
        <w:t>Department of Alcohol and Other Drug Abuse Services created pursuant to Section 1</w:t>
      </w:r>
      <w:r w:rsidRPr="00FD1291">
        <w:rPr>
          <w:strike/>
          <w:color w:val="auto"/>
        </w:rPr>
        <w:noBreakHyphen/>
        <w:t>30</w:t>
      </w:r>
      <w:r w:rsidRPr="00FD1291">
        <w:rPr>
          <w:strike/>
          <w:color w:val="auto"/>
        </w:rPr>
        <w:noBreakHyphen/>
        <w:t>20, by the director of the former South Carolina Commission on Alcohol and Drug Abuse.</w:t>
      </w:r>
    </w:p>
    <w:p w:rsidR="00B05586" w:rsidRPr="00FD1291" w:rsidRDefault="00B05586" w:rsidP="00B05586">
      <w:pPr>
        <w:rPr>
          <w:strike/>
          <w:color w:val="auto"/>
        </w:rPr>
      </w:pPr>
      <w:r w:rsidRPr="00FD1291">
        <w:rPr>
          <w:color w:val="auto"/>
        </w:rPr>
        <w:tab/>
      </w:r>
      <w:r w:rsidRPr="00FD1291">
        <w:rPr>
          <w:color w:val="auto"/>
        </w:rPr>
        <w:tab/>
      </w:r>
      <w:r w:rsidRPr="00FD1291">
        <w:rPr>
          <w:strike/>
          <w:color w:val="auto"/>
        </w:rPr>
        <w:t>(3)</w:t>
      </w:r>
      <w:r w:rsidRPr="00FD1291">
        <w:rPr>
          <w:color w:val="auto"/>
        </w:rPr>
        <w:tab/>
      </w:r>
      <w:r w:rsidRPr="00FD1291">
        <w:rPr>
          <w:strike/>
          <w:color w:val="auto"/>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B05586" w:rsidRPr="00FD1291" w:rsidRDefault="00B05586" w:rsidP="00B05586">
      <w:pPr>
        <w:rPr>
          <w:strike/>
          <w:color w:val="auto"/>
        </w:rPr>
      </w:pPr>
      <w:r w:rsidRPr="00FD1291">
        <w:rPr>
          <w:color w:val="auto"/>
        </w:rPr>
        <w:tab/>
      </w:r>
      <w:r w:rsidRPr="00FD1291">
        <w:rPr>
          <w:color w:val="auto"/>
        </w:rPr>
        <w:tab/>
      </w:r>
      <w:r w:rsidRPr="00FD1291">
        <w:rPr>
          <w:strike/>
          <w:color w:val="auto"/>
        </w:rPr>
        <w:t>(4)</w:t>
      </w:r>
      <w:r w:rsidRPr="00FD1291">
        <w:rPr>
          <w:color w:val="auto"/>
        </w:rPr>
        <w:tab/>
      </w:r>
      <w:r w:rsidRPr="00FD1291">
        <w:rPr>
          <w:strike/>
          <w:color w:val="auto"/>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B05586" w:rsidRPr="00FD1291" w:rsidRDefault="00B05586" w:rsidP="00B05586">
      <w:pPr>
        <w:rPr>
          <w:color w:val="auto"/>
        </w:rPr>
      </w:pPr>
      <w:r w:rsidRPr="00FD1291">
        <w:rPr>
          <w:color w:val="auto"/>
        </w:rPr>
        <w:tab/>
        <w:t>(G)(1)</w:t>
      </w:r>
      <w:r w:rsidRPr="00FD1291">
        <w:rPr>
          <w:color w:val="auto"/>
        </w:rPr>
        <w:tab/>
        <w:t xml:space="preserve">Department </w:t>
      </w:r>
      <w:r w:rsidRPr="00FD1291">
        <w:rPr>
          <w:color w:val="auto"/>
          <w:u w:val="single"/>
        </w:rPr>
        <w:t>and agency</w:t>
      </w:r>
      <w:r w:rsidRPr="00FD1291">
        <w:rPr>
          <w:color w:val="auto"/>
        </w:rPr>
        <w:t xml:space="preserve"> governing authorities must, no later than the first day of the </w:t>
      </w:r>
      <w:r w:rsidRPr="00FD1291">
        <w:rPr>
          <w:strike/>
          <w:color w:val="auto"/>
        </w:rPr>
        <w:t>1994</w:t>
      </w:r>
      <w:r w:rsidRPr="00FD1291">
        <w:rPr>
          <w:color w:val="auto"/>
        </w:rPr>
        <w:t xml:space="preserve"> </w:t>
      </w:r>
      <w:r w:rsidRPr="00FD1291">
        <w:rPr>
          <w:color w:val="auto"/>
          <w:u w:val="single"/>
        </w:rPr>
        <w:t>2012</w:t>
      </w:r>
      <w:r w:rsidRPr="00FD1291">
        <w:rPr>
          <w:color w:val="auto"/>
        </w:rPr>
        <w:t xml:space="preserve"> Legislative Session and every twelve months thereafter </w:t>
      </w:r>
      <w:r w:rsidRPr="00FD1291">
        <w:rPr>
          <w:strike/>
          <w:color w:val="auto"/>
        </w:rPr>
        <w:t>for the following three years</w:t>
      </w:r>
      <w:r w:rsidRPr="00FD1291">
        <w:rPr>
          <w:color w:val="auto"/>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FD1291">
        <w:rPr>
          <w:color w:val="auto"/>
          <w:u w:val="single"/>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FD1291">
        <w:rPr>
          <w:color w:val="auto"/>
        </w:rPr>
        <w:t xml:space="preserve">  </w:t>
      </w:r>
      <w:r w:rsidRPr="00FD1291">
        <w:rPr>
          <w:strike/>
          <w:color w:val="auto"/>
        </w:rPr>
        <w:t>Thereafter,</w:t>
      </w:r>
      <w:r w:rsidRPr="00FD1291">
        <w:rPr>
          <w:color w:val="auto"/>
        </w:rPr>
        <w:t xml:space="preserve"> The Governor </w:t>
      </w:r>
      <w:r w:rsidRPr="00FD1291">
        <w:rPr>
          <w:strike/>
          <w:color w:val="auto"/>
        </w:rPr>
        <w:t>shall</w:t>
      </w:r>
      <w:r w:rsidRPr="00FD1291">
        <w:rPr>
          <w:color w:val="auto"/>
        </w:rPr>
        <w:t xml:space="preserve"> </w:t>
      </w:r>
      <w:r w:rsidRPr="00FD1291">
        <w:rPr>
          <w:color w:val="auto"/>
          <w:u w:val="single"/>
        </w:rPr>
        <w:t>must</w:t>
      </w:r>
      <w:r w:rsidRPr="00FD1291">
        <w:rPr>
          <w:color w:val="auto"/>
        </w:rPr>
        <w:t xml:space="preserve"> periodically consult with the governing authorities of the various departments and upon such consultation</w:t>
      </w:r>
      <w:r w:rsidRPr="00FD1291">
        <w:rPr>
          <w:color w:val="auto"/>
          <w:u w:val="single"/>
        </w:rPr>
        <w:t>,</w:t>
      </w:r>
      <w:r w:rsidRPr="00FD1291">
        <w:rPr>
          <w:color w:val="auto"/>
        </w:rPr>
        <w:t xml:space="preserve"> the Governor </w:t>
      </w:r>
      <w:r w:rsidRPr="00FD1291">
        <w:rPr>
          <w:strike/>
          <w:color w:val="auto"/>
        </w:rPr>
        <w:t>shall</w:t>
      </w:r>
      <w:r w:rsidRPr="00FD1291">
        <w:rPr>
          <w:color w:val="auto"/>
        </w:rPr>
        <w:t xml:space="preserve"> </w:t>
      </w:r>
      <w:r w:rsidRPr="00FD1291">
        <w:rPr>
          <w:color w:val="auto"/>
          <w:u w:val="single"/>
        </w:rPr>
        <w:t>must</w:t>
      </w:r>
      <w:r w:rsidRPr="00FD1291">
        <w:rPr>
          <w:color w:val="auto"/>
        </w:rPr>
        <w:t xml:space="preserve"> submit a report of any </w:t>
      </w:r>
      <w:r w:rsidRPr="00FD1291">
        <w:rPr>
          <w:color w:val="auto"/>
          <w:u w:val="single"/>
        </w:rPr>
        <w:t>restructuring</w:t>
      </w:r>
      <w:r w:rsidRPr="00FD1291">
        <w:rPr>
          <w:color w:val="auto"/>
        </w:rPr>
        <w:t xml:space="preserve"> recommendations to the General Assembly for </w:t>
      </w:r>
      <w:r w:rsidRPr="00FD1291">
        <w:rPr>
          <w:color w:val="auto"/>
          <w:u w:val="single"/>
        </w:rPr>
        <w:t>its</w:t>
      </w:r>
      <w:r w:rsidRPr="00FD1291">
        <w:rPr>
          <w:color w:val="auto"/>
        </w:rPr>
        <w:t xml:space="preserve"> review and consideration.</w:t>
      </w:r>
    </w:p>
    <w:p w:rsidR="00B05586" w:rsidRPr="00FD1291" w:rsidRDefault="00B05586" w:rsidP="00B05586">
      <w:pPr>
        <w:rPr>
          <w:strike/>
          <w:color w:val="auto"/>
        </w:rPr>
      </w:pPr>
      <w:r w:rsidRPr="00FD1291">
        <w:rPr>
          <w:color w:val="auto"/>
        </w:rPr>
        <w:tab/>
      </w:r>
      <w:r w:rsidRPr="00FD1291">
        <w:rPr>
          <w:color w:val="auto"/>
        </w:rPr>
        <w:tab/>
        <w:t>(2)</w:t>
      </w:r>
      <w:r w:rsidRPr="00FD1291">
        <w:rPr>
          <w:color w:val="auto"/>
        </w:rPr>
        <w:tab/>
      </w:r>
      <w:r w:rsidRPr="00FD1291">
        <w:rPr>
          <w:strike/>
          <w:color w:val="auto"/>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w:t>
      </w:r>
      <w:r w:rsidRPr="00FD1291">
        <w:rPr>
          <w:color w:val="auto"/>
        </w:rPr>
        <w:tab/>
      </w:r>
      <w:r w:rsidRPr="00FD1291">
        <w:rPr>
          <w:color w:val="auto"/>
        </w:rPr>
        <w:tab/>
      </w:r>
      <w:r w:rsidRPr="00FD1291">
        <w:rPr>
          <w:color w:val="auto"/>
        </w:rPr>
        <w:tab/>
      </w:r>
      <w:r w:rsidRPr="00FD1291">
        <w:rPr>
          <w:strike/>
          <w:color w:val="auto"/>
        </w:rPr>
        <w:t>Office of Executive Policy and Programs;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(ii)</w:t>
      </w:r>
      <w:r w:rsidRPr="00FD1291">
        <w:rPr>
          <w:color w:val="auto"/>
        </w:rPr>
        <w:tab/>
      </w:r>
      <w:r w:rsidRPr="00FD1291">
        <w:rPr>
          <w:color w:val="auto"/>
        </w:rPr>
        <w:tab/>
      </w:r>
      <w:r w:rsidRPr="00FD1291">
        <w:rPr>
          <w:strike/>
          <w:color w:val="auto"/>
        </w:rPr>
        <w:t>Office of Energy Programs;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(iii)</w:t>
      </w:r>
      <w:r w:rsidRPr="00FD1291">
        <w:rPr>
          <w:color w:val="auto"/>
        </w:rPr>
        <w:tab/>
      </w:r>
      <w:r w:rsidRPr="00FD1291">
        <w:rPr>
          <w:color w:val="auto"/>
        </w:rPr>
        <w:tab/>
      </w:r>
      <w:r w:rsidRPr="00FD1291">
        <w:rPr>
          <w:strike/>
          <w:color w:val="auto"/>
        </w:rPr>
        <w:t>Office of Personnel and Program Services;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(iv)</w:t>
      </w:r>
      <w:r w:rsidRPr="00FD1291">
        <w:rPr>
          <w:color w:val="auto"/>
        </w:rPr>
        <w:tab/>
      </w:r>
      <w:r w:rsidRPr="00FD1291">
        <w:rPr>
          <w:color w:val="auto"/>
        </w:rPr>
        <w:tab/>
      </w:r>
      <w:r w:rsidRPr="00FD1291">
        <w:rPr>
          <w:strike/>
          <w:color w:val="auto"/>
        </w:rPr>
        <w:t>Office of Research;</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w:t>
      </w:r>
      <w:r w:rsidRPr="00FD1291">
        <w:rPr>
          <w:color w:val="auto"/>
        </w:rPr>
        <w:tab/>
      </w:r>
      <w:r w:rsidRPr="00FD1291">
        <w:rPr>
          <w:color w:val="auto"/>
        </w:rPr>
        <w:tab/>
      </w:r>
      <w:r w:rsidRPr="00FD1291">
        <w:rPr>
          <w:strike/>
          <w:color w:val="auto"/>
        </w:rPr>
        <w:t>Division of Health;</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(vi)</w:t>
      </w:r>
      <w:r w:rsidRPr="00FD1291">
        <w:rPr>
          <w:color w:val="auto"/>
        </w:rPr>
        <w:tab/>
      </w:r>
      <w:r w:rsidRPr="00FD1291">
        <w:rPr>
          <w:color w:val="auto"/>
        </w:rPr>
        <w:tab/>
      </w:r>
      <w:r w:rsidRPr="00FD1291">
        <w:rPr>
          <w:strike/>
          <w:color w:val="auto"/>
        </w:rPr>
        <w:t>Division of Economic Opportunity;</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(vii)</w:t>
      </w:r>
      <w:r w:rsidRPr="00FD1291">
        <w:rPr>
          <w:color w:val="auto"/>
        </w:rPr>
        <w:tab/>
      </w:r>
      <w:r w:rsidRPr="00FD1291">
        <w:rPr>
          <w:color w:val="auto"/>
        </w:rPr>
        <w:tab/>
      </w:r>
      <w:r w:rsidRPr="00FD1291">
        <w:rPr>
          <w:strike/>
          <w:color w:val="auto"/>
        </w:rPr>
        <w:t>Division of Economic of Development;</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(viii)</w:t>
      </w:r>
      <w:r w:rsidRPr="00FD1291">
        <w:rPr>
          <w:color w:val="auto"/>
        </w:rPr>
        <w:tab/>
      </w:r>
      <w:r w:rsidRPr="00FD1291">
        <w:rPr>
          <w:strike/>
          <w:color w:val="auto"/>
        </w:rPr>
        <w:t>Division of Ombudsman and Citizens’ Services;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(ix)</w:t>
      </w:r>
      <w:r w:rsidRPr="00FD1291">
        <w:rPr>
          <w:color w:val="auto"/>
        </w:rPr>
        <w:tab/>
      </w:r>
      <w:r w:rsidRPr="00FD1291">
        <w:rPr>
          <w:color w:val="auto"/>
        </w:rPr>
        <w:tab/>
      </w:r>
      <w:r w:rsidRPr="00FD1291">
        <w:rPr>
          <w:strike/>
          <w:color w:val="auto"/>
        </w:rPr>
        <w:t>Division of Education;</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(x)</w:t>
      </w:r>
      <w:r w:rsidRPr="00FD1291">
        <w:rPr>
          <w:color w:val="auto"/>
        </w:rPr>
        <w:tab/>
      </w:r>
      <w:r w:rsidRPr="00FD1291">
        <w:rPr>
          <w:color w:val="auto"/>
        </w:rPr>
        <w:tab/>
      </w:r>
      <w:r w:rsidRPr="00FD1291">
        <w:rPr>
          <w:strike/>
          <w:color w:val="auto"/>
        </w:rPr>
        <w:t>Division of Natural Resources;</w:t>
      </w:r>
    </w:p>
    <w:p w:rsidR="00B05586" w:rsidRPr="00FD1291" w:rsidRDefault="00B05586" w:rsidP="00B05586">
      <w:pPr>
        <w:rPr>
          <w:strike/>
          <w:color w:val="auto"/>
        </w:rPr>
      </w:pPr>
      <w:r w:rsidRPr="00FD1291">
        <w:rPr>
          <w:color w:val="auto"/>
        </w:rPr>
        <w:tab/>
      </w:r>
      <w:r w:rsidRPr="00FD1291">
        <w:rPr>
          <w:color w:val="auto"/>
        </w:rPr>
        <w:tab/>
      </w:r>
      <w:r w:rsidRPr="00FD1291">
        <w:rPr>
          <w:color w:val="auto"/>
        </w:rPr>
        <w:tab/>
      </w:r>
      <w:r w:rsidRPr="00FD1291">
        <w:rPr>
          <w:strike/>
          <w:color w:val="auto"/>
        </w:rPr>
        <w:t>(xi)</w:t>
      </w:r>
      <w:r w:rsidRPr="00FD1291">
        <w:rPr>
          <w:color w:val="auto"/>
        </w:rPr>
        <w:tab/>
      </w:r>
      <w:r w:rsidRPr="00FD1291">
        <w:rPr>
          <w:color w:val="auto"/>
        </w:rPr>
        <w:tab/>
      </w:r>
      <w:r w:rsidRPr="00FD1291">
        <w:rPr>
          <w:strike/>
          <w:color w:val="auto"/>
        </w:rPr>
        <w:t>Division of Human Services.</w:t>
      </w:r>
    </w:p>
    <w:p w:rsidR="00B05586" w:rsidRPr="00FD1291" w:rsidRDefault="00B05586" w:rsidP="00B05586">
      <w:pPr>
        <w:rPr>
          <w:color w:val="auto"/>
          <w:u w:val="single"/>
        </w:rPr>
      </w:pPr>
      <w:r w:rsidRPr="00FD1291">
        <w:rPr>
          <w:snapToGrid w:val="0"/>
          <w:color w:val="auto"/>
        </w:rPr>
        <w:tab/>
      </w:r>
      <w:r w:rsidRPr="00FD1291">
        <w:rPr>
          <w:snapToGrid w:val="0"/>
          <w:color w:val="auto"/>
          <w:u w:val="single"/>
        </w:rPr>
        <w:t>Department and agency governing authorities must, no later than the first day of the 2013 Legislative Session, and, as a part of the agency’s four-year oversight study and investigation conducted pursuant to Chapter 2 of Title 2, submit to the Governor and the General Assembly a four-year plan that provides initiatives and/or planned actions that implement cost savings and increased efficiencies of services and responsibilities within the projected four-year period.</w:t>
      </w:r>
      <w:r w:rsidRPr="00FD1291">
        <w:rPr>
          <w:snapToGrid w:val="0"/>
          <w:color w:val="auto"/>
        </w:rPr>
        <w:tab/>
      </w:r>
    </w:p>
    <w:p w:rsidR="00B05586" w:rsidRPr="00FD1291" w:rsidRDefault="00B05586" w:rsidP="00B05586">
      <w:pPr>
        <w:rPr>
          <w:color w:val="auto"/>
        </w:rPr>
      </w:pPr>
      <w:r w:rsidRPr="00FD1291">
        <w:rPr>
          <w:color w:val="auto"/>
        </w:rPr>
        <w:tab/>
        <w:t>(H)</w:t>
      </w:r>
      <w:r w:rsidRPr="00FD1291">
        <w:rPr>
          <w:color w:val="auto"/>
        </w:rPr>
        <w:tab/>
      </w:r>
      <w:r w:rsidRPr="00FD1291">
        <w:rPr>
          <w:strike/>
          <w:color w:val="auto"/>
        </w:rPr>
        <w:t>Department governing authorities must submit to the General Assembly by the first day of the 1994 legislative session and every five years thereafter a mission statement that must be approved by the General Assembly by Joint Resolution.</w:t>
      </w:r>
      <w:r w:rsidRPr="00FD1291">
        <w:rPr>
          <w:color w:val="auto"/>
        </w:rPr>
        <w:t xml:space="preserve">  </w:t>
      </w:r>
      <w:r w:rsidRPr="00FD1291">
        <w:rPr>
          <w:color w:val="auto"/>
          <w:u w:val="single"/>
        </w:rPr>
        <w:t>RESERVED</w:t>
      </w:r>
      <w:r w:rsidRPr="00FD1291">
        <w:rPr>
          <w:color w:val="auto"/>
        </w:rPr>
        <w:t>”</w:t>
      </w:r>
    </w:p>
    <w:p w:rsidR="00B05586" w:rsidRPr="00FD1291" w:rsidRDefault="00B05586" w:rsidP="00B05586">
      <w:pPr>
        <w:rPr>
          <w:color w:val="auto"/>
        </w:rPr>
      </w:pPr>
      <w:r>
        <w:tab/>
      </w:r>
      <w:r w:rsidRPr="00FD1291">
        <w:rPr>
          <w:color w:val="auto"/>
        </w:rPr>
        <w:t>SECTION</w:t>
      </w:r>
      <w:r w:rsidRPr="00FD1291">
        <w:rPr>
          <w:color w:val="auto"/>
        </w:rPr>
        <w:tab/>
        <w:t>___.</w:t>
      </w:r>
      <w:r w:rsidRPr="00FD1291">
        <w:rPr>
          <w:color w:val="auto"/>
        </w:rPr>
        <w:tab/>
        <w:t>Section 8</w:t>
      </w:r>
      <w:r w:rsidRPr="00FD1291">
        <w:rPr>
          <w:color w:val="auto"/>
        </w:rPr>
        <w:noBreakHyphen/>
        <w:t>27</w:t>
      </w:r>
      <w:r w:rsidRPr="00FD1291">
        <w:rPr>
          <w:color w:val="auto"/>
        </w:rPr>
        <w:noBreakHyphen/>
        <w:t>10(4) of the 1976 Code is amended to read:</w:t>
      </w:r>
    </w:p>
    <w:p w:rsidR="00B05586" w:rsidRPr="00FD1291" w:rsidRDefault="00B05586" w:rsidP="00B05586">
      <w:pPr>
        <w:rPr>
          <w:color w:val="auto"/>
          <w:u w:val="single"/>
        </w:rPr>
      </w:pPr>
      <w:r w:rsidRPr="00FD1291">
        <w:rPr>
          <w:color w:val="auto"/>
        </w:rPr>
        <w:tab/>
        <w:t>“(4)</w:t>
      </w:r>
      <w:r w:rsidRPr="00FD1291">
        <w:rPr>
          <w:color w:val="auto"/>
        </w:rPr>
        <w:tab/>
        <w:t>‘Report’ means</w:t>
      </w:r>
      <w:r w:rsidRPr="00FD1291">
        <w:rPr>
          <w:color w:val="auto"/>
          <w:u w:val="single"/>
        </w:rPr>
        <w:t>:</w:t>
      </w:r>
    </w:p>
    <w:p w:rsidR="00B05586" w:rsidRPr="00FD1291" w:rsidRDefault="00B05586" w:rsidP="00B05586">
      <w:pPr>
        <w:rPr>
          <w:color w:val="auto"/>
        </w:rPr>
      </w:pPr>
      <w:r w:rsidRPr="00FD1291">
        <w:rPr>
          <w:color w:val="auto"/>
        </w:rPr>
        <w:tab/>
      </w:r>
      <w:r w:rsidRPr="00FD1291">
        <w:rPr>
          <w:color w:val="auto"/>
        </w:rPr>
        <w:tab/>
      </w:r>
      <w:r w:rsidRPr="00FD1291">
        <w:rPr>
          <w:color w:val="auto"/>
          <w:u w:val="single"/>
        </w:rPr>
        <w:t>(a)</w:t>
      </w:r>
      <w:r w:rsidRPr="00FD1291">
        <w:rPr>
          <w:color w:val="auto"/>
        </w:rPr>
        <w:tab/>
      </w:r>
      <w:r w:rsidRPr="00FD1291">
        <w:rPr>
          <w:strike/>
          <w:color w:val="auto"/>
        </w:rPr>
        <w:t>a written document alleging</w:t>
      </w:r>
      <w:r w:rsidRPr="00FD1291">
        <w:rPr>
          <w:color w:val="auto"/>
        </w:rPr>
        <w:t xml:space="preserve"> </w:t>
      </w:r>
      <w:r w:rsidRPr="00FD1291">
        <w:rPr>
          <w:color w:val="auto"/>
          <w:u w:val="single"/>
        </w:rPr>
        <w:t>a written or oral allegation of</w:t>
      </w:r>
      <w:r w:rsidRPr="00FD1291">
        <w:rPr>
          <w:color w:val="auto"/>
        </w:rPr>
        <w:t xml:space="preserve"> waste or wrongdoing that contains the following information: </w:t>
      </w:r>
    </w:p>
    <w:p w:rsidR="00B05586" w:rsidRPr="00FD1291" w:rsidRDefault="00B05586" w:rsidP="00B05586">
      <w:pPr>
        <w:rPr>
          <w:color w:val="auto"/>
        </w:rPr>
      </w:pPr>
      <w:r w:rsidRPr="00FD1291">
        <w:rPr>
          <w:color w:val="auto"/>
        </w:rPr>
        <w:tab/>
      </w:r>
      <w:r w:rsidRPr="00FD1291">
        <w:rPr>
          <w:color w:val="auto"/>
        </w:rPr>
        <w:tab/>
      </w:r>
      <w:r w:rsidRPr="00FD1291">
        <w:rPr>
          <w:color w:val="auto"/>
        </w:rPr>
        <w:tab/>
        <w:t>(</w:t>
      </w:r>
      <w:r w:rsidRPr="00FD1291">
        <w:rPr>
          <w:strike/>
          <w:color w:val="auto"/>
        </w:rPr>
        <w:t>a</w:t>
      </w:r>
      <w:r w:rsidRPr="00FD1291">
        <w:rPr>
          <w:color w:val="auto"/>
          <w:u w:val="single"/>
        </w:rPr>
        <w:t>i</w:t>
      </w:r>
      <w:r w:rsidRPr="00FD1291">
        <w:rPr>
          <w:color w:val="auto"/>
        </w:rPr>
        <w:t>)</w:t>
      </w:r>
      <w:r w:rsidRPr="00FD1291">
        <w:rPr>
          <w:color w:val="auto"/>
        </w:rPr>
        <w:tab/>
      </w:r>
      <w:r w:rsidRPr="00FD1291">
        <w:rPr>
          <w:color w:val="auto"/>
        </w:rPr>
        <w:tab/>
        <w:t xml:space="preserve">the date of disclosure; </w:t>
      </w:r>
    </w:p>
    <w:p w:rsidR="00B05586" w:rsidRPr="00FD1291" w:rsidRDefault="00B05586" w:rsidP="00B05586">
      <w:pPr>
        <w:rPr>
          <w:color w:val="auto"/>
        </w:rPr>
      </w:pPr>
      <w:r w:rsidRPr="00FD1291">
        <w:rPr>
          <w:color w:val="auto"/>
        </w:rPr>
        <w:tab/>
      </w:r>
      <w:r w:rsidRPr="00FD1291">
        <w:rPr>
          <w:color w:val="auto"/>
        </w:rPr>
        <w:tab/>
      </w:r>
      <w:r w:rsidRPr="00FD1291">
        <w:rPr>
          <w:color w:val="auto"/>
        </w:rPr>
        <w:tab/>
        <w:t>(</w:t>
      </w:r>
      <w:r w:rsidRPr="00FD1291">
        <w:rPr>
          <w:strike/>
          <w:color w:val="auto"/>
        </w:rPr>
        <w:t>b</w:t>
      </w:r>
      <w:r w:rsidRPr="00FD1291">
        <w:rPr>
          <w:color w:val="auto"/>
          <w:u w:val="single"/>
        </w:rPr>
        <w:t>ii</w:t>
      </w:r>
      <w:r w:rsidRPr="00FD1291">
        <w:rPr>
          <w:color w:val="auto"/>
        </w:rPr>
        <w:t>)</w:t>
      </w:r>
      <w:r w:rsidRPr="00FD1291">
        <w:rPr>
          <w:color w:val="auto"/>
        </w:rPr>
        <w:tab/>
      </w:r>
      <w:r w:rsidRPr="00FD1291">
        <w:rPr>
          <w:color w:val="auto"/>
        </w:rPr>
        <w:tab/>
        <w:t xml:space="preserve">the name of the employee making the report; and </w:t>
      </w:r>
    </w:p>
    <w:p w:rsidR="00B05586" w:rsidRPr="00FD1291" w:rsidRDefault="00B05586" w:rsidP="00B05586">
      <w:pPr>
        <w:rPr>
          <w:color w:val="auto"/>
          <w:u w:val="single"/>
        </w:rPr>
      </w:pPr>
      <w:r w:rsidRPr="00FD1291">
        <w:rPr>
          <w:color w:val="auto"/>
        </w:rPr>
        <w:tab/>
      </w:r>
      <w:r w:rsidRPr="00FD1291">
        <w:rPr>
          <w:color w:val="auto"/>
        </w:rPr>
        <w:tab/>
      </w:r>
      <w:r w:rsidRPr="00FD1291">
        <w:rPr>
          <w:color w:val="auto"/>
        </w:rPr>
        <w:tab/>
        <w:t>(</w:t>
      </w:r>
      <w:r w:rsidRPr="00FD1291">
        <w:rPr>
          <w:strike/>
          <w:color w:val="auto"/>
        </w:rPr>
        <w:t>c</w:t>
      </w:r>
      <w:r w:rsidRPr="00FD1291">
        <w:rPr>
          <w:color w:val="auto"/>
          <w:u w:val="single"/>
        </w:rPr>
        <w:t>iii</w:t>
      </w:r>
      <w:r w:rsidRPr="00FD1291">
        <w:rPr>
          <w:color w:val="auto"/>
        </w:rPr>
        <w:t>)</w:t>
      </w:r>
      <w:r w:rsidRPr="00FD1291">
        <w:rPr>
          <w:color w:val="auto"/>
        </w:rPr>
        <w:tab/>
      </w:r>
      <w:r w:rsidRPr="00FD1291">
        <w:rPr>
          <w:color w:val="auto"/>
        </w:rPr>
        <w:tab/>
        <w:t xml:space="preserve">the nature of the wrongdoing and the date or range of dates on which the wrongdoing allegedly occurred.  A report must be made within </w:t>
      </w:r>
      <w:r w:rsidRPr="00FD1291">
        <w:rPr>
          <w:strike/>
          <w:color w:val="auto"/>
        </w:rPr>
        <w:t>sixty days</w:t>
      </w:r>
      <w:r w:rsidRPr="00FD1291">
        <w:rPr>
          <w:color w:val="auto"/>
        </w:rPr>
        <w:t xml:space="preserve"> </w:t>
      </w:r>
      <w:r w:rsidRPr="00FD1291">
        <w:rPr>
          <w:color w:val="auto"/>
          <w:u w:val="single"/>
        </w:rPr>
        <w:t>one hundred eighty days</w:t>
      </w:r>
      <w:r w:rsidRPr="00FD1291">
        <w:rPr>
          <w:color w:val="auto"/>
        </w:rPr>
        <w:t xml:space="preserve"> of the date the reporting employee first learns of the alleged wrongdoing</w:t>
      </w:r>
      <w:r w:rsidRPr="00FD1291">
        <w:rPr>
          <w:strike/>
          <w:color w:val="auto"/>
        </w:rPr>
        <w:t>.</w:t>
      </w:r>
      <w:r w:rsidRPr="00FD1291">
        <w:rPr>
          <w:color w:val="auto"/>
          <w:u w:val="single"/>
        </w:rPr>
        <w:t>; or</w:t>
      </w:r>
    </w:p>
    <w:p w:rsidR="00B05586" w:rsidRPr="00FD1291" w:rsidRDefault="00B05586" w:rsidP="00B05586">
      <w:pPr>
        <w:rPr>
          <w:color w:val="auto"/>
        </w:rPr>
      </w:pPr>
      <w:r w:rsidRPr="00FD1291">
        <w:rPr>
          <w:color w:val="auto"/>
        </w:rPr>
        <w:tab/>
      </w:r>
      <w:r w:rsidRPr="00FD1291">
        <w:rPr>
          <w:color w:val="auto"/>
        </w:rPr>
        <w:tab/>
      </w:r>
      <w:r w:rsidRPr="00FD1291">
        <w:rPr>
          <w:color w:val="auto"/>
          <w:u w:val="single"/>
        </w:rPr>
        <w:t>(b)</w:t>
      </w:r>
      <w:r w:rsidRPr="00FD1291">
        <w:rPr>
          <w:color w:val="auto"/>
        </w:rPr>
        <w:tab/>
      </w:r>
      <w:r w:rsidRPr="00FD1291">
        <w:rPr>
          <w:color w:val="auto"/>
          <w:u w:val="single"/>
        </w:rPr>
        <w:t>sworn testimony regarding wrongdoing, regardless of when the wrongdoing allegedly occurred, given to any standing committee, subcommittee of a standing committee, or study committee of the Senate or the House of Representatives.</w:t>
      </w:r>
      <w:r w:rsidRPr="00FD1291">
        <w:rPr>
          <w:color w:val="auto"/>
        </w:rPr>
        <w:t>”</w:t>
      </w:r>
    </w:p>
    <w:p w:rsidR="00B05586" w:rsidRPr="00FD1291" w:rsidRDefault="00B05586" w:rsidP="00B05586">
      <w:pPr>
        <w:rPr>
          <w:color w:val="auto"/>
        </w:rPr>
      </w:pPr>
      <w:r>
        <w:tab/>
      </w:r>
      <w:r w:rsidRPr="00FD1291">
        <w:rPr>
          <w:color w:val="auto"/>
        </w:rPr>
        <w:t>SECTION</w:t>
      </w:r>
      <w:r w:rsidRPr="00FD1291">
        <w:rPr>
          <w:color w:val="auto"/>
        </w:rPr>
        <w:tab/>
        <w:t>___.</w:t>
      </w:r>
      <w:r w:rsidRPr="00FD1291">
        <w:rPr>
          <w:color w:val="auto"/>
        </w:rPr>
        <w:tab/>
        <w:t>Chapter 27 of Title 8 of the 1976 Code is amended by adding:</w:t>
      </w:r>
    </w:p>
    <w:p w:rsidR="00B05586" w:rsidRPr="00FD1291" w:rsidRDefault="00B05586" w:rsidP="00B05586">
      <w:pPr>
        <w:rPr>
          <w:color w:val="auto"/>
        </w:rPr>
      </w:pPr>
      <w:r w:rsidRPr="00FD1291">
        <w:rPr>
          <w:color w:val="auto"/>
        </w:rPr>
        <w:tab/>
        <w:t>“Section 8</w:t>
      </w:r>
      <w:r w:rsidRPr="00FD1291">
        <w:rPr>
          <w:color w:val="auto"/>
        </w:rPr>
        <w:noBreakHyphen/>
        <w:t>27</w:t>
      </w:r>
      <w:r w:rsidRPr="00FD1291">
        <w:rPr>
          <w:color w:val="auto"/>
        </w:rPr>
        <w:noBreakHyphen/>
        <w:t>60.</w:t>
      </w:r>
      <w:r w:rsidRPr="00FD1291">
        <w:rPr>
          <w:color w:val="auto"/>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B05586" w:rsidRPr="00FD1291" w:rsidRDefault="00B05586" w:rsidP="00945672">
      <w:pPr>
        <w:keepNext/>
        <w:rPr>
          <w:color w:val="auto"/>
        </w:rPr>
      </w:pPr>
      <w:r>
        <w:tab/>
      </w:r>
      <w:r w:rsidRPr="00FD1291">
        <w:rPr>
          <w:color w:val="auto"/>
        </w:rPr>
        <w:t>SECTION</w:t>
      </w:r>
      <w:r w:rsidRPr="00FD1291">
        <w:rPr>
          <w:color w:val="auto"/>
        </w:rPr>
        <w:tab/>
        <w:t>___.</w:t>
      </w:r>
      <w:r w:rsidRPr="00FD1291">
        <w:rPr>
          <w:color w:val="auto"/>
        </w:rPr>
        <w:tab/>
        <w:t>Title 2 of the 1976 Code is amended by adding:</w:t>
      </w:r>
    </w:p>
    <w:p w:rsidR="00B05586" w:rsidRPr="00FD1291" w:rsidRDefault="00B05586" w:rsidP="00945672">
      <w:pPr>
        <w:keepNext/>
        <w:jc w:val="center"/>
        <w:rPr>
          <w:color w:val="auto"/>
        </w:rPr>
      </w:pPr>
      <w:r w:rsidRPr="00FD1291">
        <w:rPr>
          <w:color w:val="auto"/>
        </w:rPr>
        <w:t>“Chapter 2</w:t>
      </w:r>
    </w:p>
    <w:p w:rsidR="00B05586" w:rsidRPr="00FD1291" w:rsidRDefault="00B05586" w:rsidP="00945672">
      <w:pPr>
        <w:keepNext/>
        <w:jc w:val="center"/>
        <w:rPr>
          <w:color w:val="auto"/>
        </w:rPr>
      </w:pPr>
      <w:r w:rsidRPr="00FD1291">
        <w:rPr>
          <w:color w:val="auto"/>
        </w:rPr>
        <w:t>Legislative Oversight of Executive Departments</w:t>
      </w:r>
    </w:p>
    <w:p w:rsidR="00B05586" w:rsidRPr="00FD1291" w:rsidRDefault="00B05586" w:rsidP="00945672">
      <w:pPr>
        <w:keepNext/>
        <w:rPr>
          <w:color w:val="auto"/>
        </w:rPr>
      </w:pPr>
      <w:r w:rsidRPr="00FD1291">
        <w:rPr>
          <w:color w:val="auto"/>
        </w:rPr>
        <w:tab/>
        <w:t>Section 2</w:t>
      </w:r>
      <w:r w:rsidRPr="00FD1291">
        <w:rPr>
          <w:color w:val="auto"/>
        </w:rPr>
        <w:noBreakHyphen/>
        <w:t>2</w:t>
      </w:r>
      <w:r w:rsidRPr="00FD1291">
        <w:rPr>
          <w:color w:val="auto"/>
        </w:rPr>
        <w:noBreakHyphen/>
        <w:t>5.</w:t>
      </w:r>
      <w:r w:rsidRPr="00FD1291">
        <w:rPr>
          <w:color w:val="auto"/>
        </w:rPr>
        <w:tab/>
        <w:t>The General Assembly finds and declares the following to be the public policy of the State of South Carolina:</w:t>
      </w:r>
    </w:p>
    <w:p w:rsidR="00B05586" w:rsidRPr="00FD1291" w:rsidRDefault="00B05586" w:rsidP="00B05586">
      <w:pPr>
        <w:rPr>
          <w:color w:val="auto"/>
        </w:rPr>
      </w:pPr>
      <w:r w:rsidRPr="00FD1291">
        <w:rPr>
          <w:color w:val="auto"/>
        </w:rPr>
        <w:tab/>
        <w:t>(1)</w:t>
      </w:r>
      <w:r w:rsidRPr="00FD1291">
        <w:rPr>
          <w:color w:val="auto"/>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B05586" w:rsidRPr="00FD1291" w:rsidRDefault="00B05586" w:rsidP="00B05586">
      <w:pPr>
        <w:rPr>
          <w:color w:val="auto"/>
        </w:rPr>
      </w:pPr>
      <w:r w:rsidRPr="00FD1291">
        <w:rPr>
          <w:color w:val="auto"/>
        </w:rPr>
        <w:tab/>
        <w:t>(2)</w:t>
      </w:r>
      <w:r w:rsidRPr="00FD1291">
        <w:rPr>
          <w:color w:val="auto"/>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B05586" w:rsidRPr="00FD1291" w:rsidRDefault="00B05586" w:rsidP="00BB0CCA">
      <w:pPr>
        <w:keepNext/>
        <w:rPr>
          <w:color w:val="auto"/>
        </w:rPr>
      </w:pPr>
      <w:r w:rsidRPr="00FD1291">
        <w:rPr>
          <w:color w:val="auto"/>
        </w:rPr>
        <w:tab/>
        <w:t>Section 2</w:t>
      </w:r>
      <w:r w:rsidRPr="00FD1291">
        <w:rPr>
          <w:color w:val="auto"/>
        </w:rPr>
        <w:noBreakHyphen/>
        <w:t>2</w:t>
      </w:r>
      <w:r w:rsidRPr="00FD1291">
        <w:rPr>
          <w:color w:val="auto"/>
        </w:rPr>
        <w:noBreakHyphen/>
        <w:t>10.</w:t>
      </w:r>
      <w:r w:rsidRPr="00FD1291">
        <w:rPr>
          <w:color w:val="auto"/>
        </w:rPr>
        <w:tab/>
        <w:t>As used in this chapter:</w:t>
      </w:r>
    </w:p>
    <w:p w:rsidR="00B05586" w:rsidRPr="00FD1291" w:rsidRDefault="00B05586" w:rsidP="00BB0CCA">
      <w:pPr>
        <w:keepNext/>
        <w:rPr>
          <w:color w:val="auto"/>
        </w:rPr>
      </w:pPr>
      <w:r w:rsidRPr="00FD1291">
        <w:rPr>
          <w:color w:val="auto"/>
        </w:rPr>
        <w:tab/>
        <w:t>(1)</w:t>
      </w:r>
      <w:r w:rsidRPr="00FD1291">
        <w:rPr>
          <w:color w:val="auto"/>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B05586" w:rsidRPr="00FD1291" w:rsidRDefault="00B05586" w:rsidP="00B05586">
      <w:pPr>
        <w:rPr>
          <w:color w:val="auto"/>
        </w:rPr>
      </w:pPr>
      <w:r w:rsidRPr="00FD1291">
        <w:rPr>
          <w:color w:val="auto"/>
        </w:rPr>
        <w:tab/>
      </w:r>
      <w:r w:rsidRPr="00FD1291">
        <w:rPr>
          <w:color w:val="auto"/>
        </w:rPr>
        <w:tab/>
        <w:t>(a)</w:t>
      </w:r>
      <w:r w:rsidRPr="00FD1291">
        <w:rPr>
          <w:color w:val="auto"/>
        </w:rPr>
        <w:tab/>
        <w:t>the legislative department of state government; or</w:t>
      </w:r>
    </w:p>
    <w:p w:rsidR="00B05586" w:rsidRPr="00FD1291" w:rsidRDefault="00B05586" w:rsidP="00B05586">
      <w:pPr>
        <w:rPr>
          <w:color w:val="auto"/>
        </w:rPr>
      </w:pPr>
      <w:r w:rsidRPr="00FD1291">
        <w:rPr>
          <w:color w:val="auto"/>
        </w:rPr>
        <w:tab/>
      </w:r>
      <w:r w:rsidRPr="00FD1291">
        <w:rPr>
          <w:color w:val="auto"/>
        </w:rPr>
        <w:tab/>
        <w:t>(b)</w:t>
      </w:r>
      <w:r w:rsidRPr="00FD1291">
        <w:rPr>
          <w:color w:val="auto"/>
        </w:rPr>
        <w:tab/>
        <w:t>a political subdivision.</w:t>
      </w:r>
    </w:p>
    <w:p w:rsidR="00B05586" w:rsidRPr="00FD1291" w:rsidRDefault="00B05586" w:rsidP="00B05586">
      <w:pPr>
        <w:rPr>
          <w:color w:val="auto"/>
        </w:rPr>
      </w:pPr>
      <w:r w:rsidRPr="00FD1291">
        <w:rPr>
          <w:color w:val="auto"/>
        </w:rPr>
        <w:tab/>
        <w:t>(2)</w:t>
      </w:r>
      <w:r w:rsidRPr="00FD1291">
        <w:rPr>
          <w:color w:val="auto"/>
        </w:rPr>
        <w:tab/>
        <w:t>‘Investigating committee’ means any standing committee or subcommittee of a standing committee exercising its authority to conduct an oversight study and investigation of an agency within the standing committee’s subject matter jurisdiction.</w:t>
      </w:r>
    </w:p>
    <w:p w:rsidR="00B05586" w:rsidRPr="00FD1291" w:rsidRDefault="00B05586" w:rsidP="00B05586">
      <w:pPr>
        <w:rPr>
          <w:color w:val="auto"/>
        </w:rPr>
      </w:pPr>
      <w:r w:rsidRPr="00FD1291">
        <w:rPr>
          <w:color w:val="auto"/>
        </w:rPr>
        <w:tab/>
        <w:t>(3)</w:t>
      </w:r>
      <w:r w:rsidRPr="00FD1291">
        <w:rPr>
          <w:color w:val="auto"/>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B05586" w:rsidRPr="00FD1291" w:rsidRDefault="00B05586" w:rsidP="00B05586">
      <w:pPr>
        <w:rPr>
          <w:color w:val="auto"/>
        </w:rPr>
      </w:pPr>
      <w:r w:rsidRPr="00FD1291">
        <w:rPr>
          <w:color w:val="auto"/>
        </w:rPr>
        <w:tab/>
        <w:t>(4)</w:t>
      </w:r>
      <w:r w:rsidRPr="00FD1291">
        <w:rPr>
          <w:color w:val="auto"/>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B05586" w:rsidRPr="00FD1291" w:rsidRDefault="00B05586" w:rsidP="00B05586">
      <w:pPr>
        <w:rPr>
          <w:color w:val="auto"/>
        </w:rPr>
      </w:pPr>
      <w:r w:rsidRPr="00FD1291">
        <w:rPr>
          <w:color w:val="auto"/>
        </w:rPr>
        <w:tab/>
        <w:t>(5)</w:t>
      </w:r>
      <w:r w:rsidRPr="00FD1291">
        <w:rPr>
          <w:color w:val="auto"/>
        </w:rPr>
        <w:tab/>
        <w:t>‘Standing committee’ means a permanent committee with a regular meeting schedule and designated subject matter jurisdiction that is authorized by the Rules of the Senate or the Rules of the House of Representatives.</w:t>
      </w:r>
    </w:p>
    <w:p w:rsidR="00B05586" w:rsidRPr="00FD1291" w:rsidRDefault="00B05586" w:rsidP="00B05586">
      <w:pPr>
        <w:rPr>
          <w:rFonts w:eastAsia="Arial Unicode MS"/>
          <w:color w:val="auto"/>
        </w:rPr>
      </w:pPr>
      <w:r w:rsidRPr="00FD1291">
        <w:rPr>
          <w:color w:val="auto"/>
        </w:rPr>
        <w:tab/>
        <w:t>Section 2</w:t>
      </w:r>
      <w:r w:rsidRPr="00FD1291">
        <w:rPr>
          <w:color w:val="auto"/>
        </w:rPr>
        <w:noBreakHyphen/>
        <w:t>2</w:t>
      </w:r>
      <w:r w:rsidRPr="00FD1291">
        <w:rPr>
          <w:color w:val="auto"/>
        </w:rPr>
        <w:noBreakHyphen/>
        <w:t>20.</w:t>
      </w:r>
      <w:r w:rsidRPr="00FD1291">
        <w:rPr>
          <w:color w:val="auto"/>
        </w:rPr>
        <w:tab/>
        <w:t>(A)</w:t>
      </w:r>
      <w:r w:rsidRPr="00FD1291">
        <w:rPr>
          <w:color w:val="auto"/>
        </w:rPr>
        <w:tab/>
        <w:t xml:space="preserve">Beginning January 1, 2012, each standing committee must conduct oversight studies and investigations on all agencies within the standing committee’s subject matter </w:t>
      </w:r>
      <w:r w:rsidRPr="00FD1291">
        <w:rPr>
          <w:snapToGrid w:val="0"/>
          <w:color w:val="auto"/>
        </w:rPr>
        <w:t xml:space="preserve">jurisdiction at least once every four years in accordance with a </w:t>
      </w:r>
      <w:r w:rsidRPr="00FD1291">
        <w:rPr>
          <w:color w:val="auto"/>
        </w:rPr>
        <w:t>schedule adopted as provided in this chapter.</w:t>
      </w:r>
    </w:p>
    <w:p w:rsidR="00B05586" w:rsidRPr="00FD1291" w:rsidRDefault="00B05586" w:rsidP="00B05586">
      <w:pPr>
        <w:rPr>
          <w:color w:val="auto"/>
        </w:rPr>
      </w:pPr>
      <w:r w:rsidRPr="00FD1291">
        <w:rPr>
          <w:color w:val="auto"/>
        </w:rPr>
        <w:tab/>
        <w:t>(B)</w:t>
      </w:r>
      <w:r w:rsidRPr="00FD1291">
        <w:rPr>
          <w:color w:val="auto"/>
        </w:rPr>
        <w:tab/>
        <w:t>The purpose of these oversight studies and investigations is to determine if agency laws and programs within the subject matter jurisdiction of a standing committee:</w:t>
      </w:r>
    </w:p>
    <w:p w:rsidR="00B05586" w:rsidRPr="00FD1291" w:rsidRDefault="00B05586" w:rsidP="00B05586">
      <w:pPr>
        <w:rPr>
          <w:color w:val="auto"/>
        </w:rPr>
      </w:pPr>
      <w:r w:rsidRPr="00FD1291">
        <w:rPr>
          <w:color w:val="auto"/>
        </w:rPr>
        <w:tab/>
      </w:r>
      <w:r w:rsidRPr="00FD1291">
        <w:rPr>
          <w:color w:val="auto"/>
        </w:rPr>
        <w:tab/>
        <w:t>(1)</w:t>
      </w:r>
      <w:r w:rsidRPr="00FD1291">
        <w:rPr>
          <w:color w:val="auto"/>
        </w:rPr>
        <w:tab/>
        <w:t>are being implemented and carried out in accordance with the intent of the General Assembly; and</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should be continued, curtailed, or eliminated.</w:t>
      </w:r>
    </w:p>
    <w:p w:rsidR="00B05586" w:rsidRPr="00FD1291" w:rsidRDefault="00B05586" w:rsidP="00B05586">
      <w:pPr>
        <w:rPr>
          <w:color w:val="auto"/>
        </w:rPr>
      </w:pPr>
      <w:r w:rsidRPr="00FD1291">
        <w:rPr>
          <w:color w:val="auto"/>
        </w:rPr>
        <w:tab/>
        <w:t>(C)</w:t>
      </w:r>
      <w:r w:rsidRPr="00FD1291">
        <w:rPr>
          <w:color w:val="auto"/>
        </w:rPr>
        <w:tab/>
        <w:t>The oversight studies and investigations must consider:</w:t>
      </w:r>
    </w:p>
    <w:p w:rsidR="00B05586" w:rsidRPr="00FD1291" w:rsidRDefault="00B05586" w:rsidP="00B05586">
      <w:pPr>
        <w:rPr>
          <w:color w:val="auto"/>
        </w:rPr>
      </w:pPr>
      <w:r w:rsidRPr="00FD1291">
        <w:rPr>
          <w:color w:val="auto"/>
        </w:rPr>
        <w:tab/>
      </w:r>
      <w:r w:rsidRPr="00FD1291">
        <w:rPr>
          <w:color w:val="auto"/>
        </w:rPr>
        <w:tab/>
        <w:t>(1)</w:t>
      </w:r>
      <w:r w:rsidRPr="00FD1291">
        <w:rPr>
          <w:color w:val="auto"/>
        </w:rPr>
        <w:tab/>
        <w:t>the application, administration, execution, and effectiveness of laws and programs addressing subjects within the standing committee’s subject matter jurisdiction;</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the organization and operation of state agencies and entities having responsibilities for the administration and execution of laws and programs addressing subjects within the standing committee’s subject matter jurisdiction; and</w:t>
      </w:r>
    </w:p>
    <w:p w:rsidR="00B05586" w:rsidRPr="00FD1291" w:rsidRDefault="00B05586" w:rsidP="00B05586">
      <w:pPr>
        <w:rPr>
          <w:color w:val="auto"/>
        </w:rPr>
      </w:pPr>
      <w:r w:rsidRPr="00FD1291">
        <w:rPr>
          <w:color w:val="auto"/>
        </w:rPr>
        <w:tab/>
      </w:r>
      <w:r w:rsidRPr="00FD1291">
        <w:rPr>
          <w:color w:val="auto"/>
        </w:rPr>
        <w:tab/>
        <w:t>(3)</w:t>
      </w:r>
      <w:r w:rsidRPr="00FD1291">
        <w:rPr>
          <w:color w:val="auto"/>
        </w:rPr>
        <w:tab/>
        <w:t>any conditions or circumstances that may indicate the necessity or desirability of enacting new or additional legislation addressing subjects within the standing committee’s subject matter jurisdiction.</w:t>
      </w:r>
    </w:p>
    <w:p w:rsidR="00B05586" w:rsidRPr="00FD1291" w:rsidRDefault="00B05586" w:rsidP="00B05586">
      <w:pPr>
        <w:rPr>
          <w:color w:val="auto"/>
        </w:rPr>
      </w:pPr>
      <w:r w:rsidRPr="00FD1291">
        <w:rPr>
          <w:color w:val="auto"/>
        </w:rPr>
        <w:tab/>
        <w:t>Section 2</w:t>
      </w:r>
      <w:r w:rsidRPr="00FD1291">
        <w:rPr>
          <w:color w:val="auto"/>
        </w:rPr>
        <w:noBreakHyphen/>
        <w:t>2</w:t>
      </w:r>
      <w:r w:rsidRPr="00FD1291">
        <w:rPr>
          <w:color w:val="auto"/>
        </w:rPr>
        <w:noBreakHyphen/>
        <w:t>30.</w:t>
      </w:r>
      <w:r w:rsidRPr="00FD1291">
        <w:rPr>
          <w:color w:val="auto"/>
        </w:rPr>
        <w:tab/>
        <w:t>(A)</w:t>
      </w:r>
      <w:r w:rsidRPr="00FD1291">
        <w:rPr>
          <w:color w:val="auto"/>
        </w:rPr>
        <w:tab/>
        <w:t>The procedure for conducting the oversight studies and investigations is provided in this section.</w:t>
      </w:r>
    </w:p>
    <w:p w:rsidR="00B05586" w:rsidRPr="00FD1291" w:rsidRDefault="00B05586" w:rsidP="00B05586">
      <w:pPr>
        <w:rPr>
          <w:color w:val="auto"/>
        </w:rPr>
      </w:pPr>
      <w:r w:rsidRPr="00FD1291">
        <w:rPr>
          <w:color w:val="auto"/>
        </w:rPr>
        <w:tab/>
        <w:t>(B)(1)</w:t>
      </w:r>
      <w:r w:rsidRPr="00FD1291">
        <w:rPr>
          <w:color w:val="auto"/>
        </w:rPr>
        <w:tab/>
        <w:t xml:space="preserve">The President Pro Tempore of the Senate, upon consulting with the chairmen of the standing committees in the Senate and the Clerk of the Senate, shall determine the agencies for which each standing committee must conduct oversight studies </w:t>
      </w:r>
      <w:r w:rsidRPr="00FD1291">
        <w:rPr>
          <w:snapToGrid w:val="0"/>
          <w:color w:val="auto"/>
        </w:rPr>
        <w:t xml:space="preserve">and investigations.  A proposed four-year review schedule must be </w:t>
      </w:r>
      <w:r w:rsidRPr="00FD1291">
        <w:rPr>
          <w:color w:val="auto"/>
        </w:rPr>
        <w:t>published in the Senate Journal on the first day of session each year.</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In order to accomplish the requirements of this chapter, the chairman of each standing committees must schedule oversight studies and investigations for the agencies for which his standing committee is the investigating committee and may:</w:t>
      </w:r>
    </w:p>
    <w:p w:rsidR="00B05586" w:rsidRPr="00FD1291" w:rsidRDefault="00B05586" w:rsidP="00B05586">
      <w:pPr>
        <w:rPr>
          <w:color w:val="auto"/>
        </w:rPr>
      </w:pPr>
      <w:r w:rsidRPr="00FD1291">
        <w:rPr>
          <w:color w:val="auto"/>
        </w:rPr>
        <w:tab/>
      </w:r>
      <w:r w:rsidRPr="00FD1291">
        <w:rPr>
          <w:color w:val="auto"/>
        </w:rPr>
        <w:tab/>
      </w:r>
      <w:r w:rsidRPr="00FD1291">
        <w:rPr>
          <w:color w:val="auto"/>
        </w:rPr>
        <w:tab/>
        <w:t>(a)</w:t>
      </w:r>
      <w:r w:rsidRPr="00FD1291">
        <w:rPr>
          <w:color w:val="auto"/>
        </w:rPr>
        <w:tab/>
        <w:t>coordinate schedules for conducting oversight studies and investigations with the chairmen of other standing committees; and</w:t>
      </w:r>
    </w:p>
    <w:p w:rsidR="00B05586" w:rsidRPr="00FD1291" w:rsidRDefault="00B05586" w:rsidP="00B05586">
      <w:pPr>
        <w:rPr>
          <w:color w:val="auto"/>
        </w:rPr>
      </w:pPr>
      <w:r w:rsidRPr="00FD1291">
        <w:rPr>
          <w:color w:val="auto"/>
        </w:rPr>
        <w:tab/>
      </w:r>
      <w:r w:rsidRPr="00FD1291">
        <w:rPr>
          <w:color w:val="auto"/>
        </w:rPr>
        <w:tab/>
      </w:r>
      <w:r w:rsidRPr="00FD1291">
        <w:rPr>
          <w:color w:val="auto"/>
        </w:rPr>
        <w:tab/>
        <w:t>(b)</w:t>
      </w:r>
      <w:r w:rsidRPr="00FD1291">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B05586" w:rsidRPr="00FD1291" w:rsidRDefault="00B05586" w:rsidP="00B05586">
      <w:pPr>
        <w:rPr>
          <w:color w:val="auto"/>
        </w:rPr>
      </w:pPr>
      <w:r w:rsidRPr="00FD1291">
        <w:rPr>
          <w:color w:val="auto"/>
        </w:rPr>
        <w:tab/>
      </w:r>
      <w:r w:rsidRPr="00FD1291">
        <w:rPr>
          <w:color w:val="auto"/>
        </w:rPr>
        <w:tab/>
        <w:t>(3)</w:t>
      </w:r>
      <w:r w:rsidRPr="00FD1291">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B05586" w:rsidRPr="00FD1291" w:rsidRDefault="00B05586" w:rsidP="00B05586">
      <w:pPr>
        <w:rPr>
          <w:color w:val="auto"/>
        </w:rPr>
      </w:pPr>
      <w:r w:rsidRPr="00FD1291">
        <w:rPr>
          <w:color w:val="auto"/>
        </w:rPr>
        <w:tab/>
        <w:t>(C)(1)</w:t>
      </w:r>
      <w:r w:rsidRPr="00FD1291">
        <w:rPr>
          <w:color w:val="auto"/>
        </w:rPr>
        <w:tab/>
        <w:t xml:space="preserve">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w:t>
      </w:r>
      <w:r w:rsidRPr="00FD1291">
        <w:rPr>
          <w:snapToGrid w:val="0"/>
          <w:color w:val="auto"/>
        </w:rPr>
        <w:t xml:space="preserve">investigations.  A proposed four-year review schedule must be </w:t>
      </w:r>
      <w:r w:rsidRPr="00FD1291">
        <w:rPr>
          <w:color w:val="auto"/>
        </w:rPr>
        <w:t>published in the House Journal on the first day of session each year.</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In order to accomplish the requirements of this chapter, the chairman of each standing committee must schedule oversight studies and investigations for the agencies for which his standing committee is the investigating committee and may:</w:t>
      </w:r>
    </w:p>
    <w:p w:rsidR="00B05586" w:rsidRPr="00FD1291" w:rsidRDefault="00B05586" w:rsidP="00B05586">
      <w:pPr>
        <w:rPr>
          <w:color w:val="auto"/>
        </w:rPr>
      </w:pPr>
      <w:r w:rsidRPr="00FD1291">
        <w:rPr>
          <w:color w:val="auto"/>
        </w:rPr>
        <w:tab/>
      </w:r>
      <w:r w:rsidRPr="00FD1291">
        <w:rPr>
          <w:color w:val="auto"/>
        </w:rPr>
        <w:tab/>
      </w:r>
      <w:r w:rsidRPr="00FD1291">
        <w:rPr>
          <w:color w:val="auto"/>
        </w:rPr>
        <w:tab/>
        <w:t>(a)</w:t>
      </w:r>
      <w:r w:rsidRPr="00FD1291">
        <w:rPr>
          <w:color w:val="auto"/>
        </w:rPr>
        <w:tab/>
        <w:t>coordinate schedules for conducting oversight studies and investigations with the chairmen of other standing committees; and</w:t>
      </w:r>
    </w:p>
    <w:p w:rsidR="00B05586" w:rsidRPr="00FD1291" w:rsidRDefault="00B05586" w:rsidP="00B05586">
      <w:pPr>
        <w:rPr>
          <w:color w:val="auto"/>
        </w:rPr>
      </w:pPr>
      <w:r w:rsidRPr="00FD1291">
        <w:rPr>
          <w:color w:val="auto"/>
        </w:rPr>
        <w:tab/>
      </w:r>
      <w:r w:rsidRPr="00FD1291">
        <w:rPr>
          <w:color w:val="auto"/>
        </w:rPr>
        <w:tab/>
      </w:r>
      <w:r w:rsidRPr="00FD1291">
        <w:rPr>
          <w:color w:val="auto"/>
        </w:rPr>
        <w:tab/>
        <w:t>(b)</w:t>
      </w:r>
      <w:r w:rsidRPr="00FD1291">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B05586" w:rsidRPr="00FD1291" w:rsidRDefault="00B05586" w:rsidP="00B05586">
      <w:pPr>
        <w:rPr>
          <w:color w:val="auto"/>
        </w:rPr>
      </w:pPr>
      <w:r w:rsidRPr="00FD1291">
        <w:rPr>
          <w:color w:val="auto"/>
        </w:rPr>
        <w:tab/>
      </w:r>
      <w:r w:rsidRPr="00FD1291">
        <w:rPr>
          <w:color w:val="auto"/>
        </w:rPr>
        <w:tab/>
        <w:t>(3)</w:t>
      </w:r>
      <w:r w:rsidRPr="00FD1291">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B05586" w:rsidRPr="00FD1291" w:rsidRDefault="00B05586" w:rsidP="00B05586">
      <w:pPr>
        <w:rPr>
          <w:color w:val="auto"/>
        </w:rPr>
      </w:pPr>
      <w:r w:rsidRPr="00FD1291">
        <w:rPr>
          <w:color w:val="auto"/>
        </w:rPr>
        <w:tab/>
        <w:t>(D)</w:t>
      </w:r>
      <w:r w:rsidRPr="00FD1291">
        <w:rPr>
          <w:color w:val="auto"/>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B05586" w:rsidRPr="00FD1291" w:rsidRDefault="00B05586" w:rsidP="00B05586">
      <w:pPr>
        <w:rPr>
          <w:color w:val="auto"/>
        </w:rPr>
      </w:pPr>
      <w:r w:rsidRPr="00FD1291">
        <w:rPr>
          <w:snapToGrid w:val="0"/>
          <w:color w:val="auto"/>
        </w:rPr>
        <w:tab/>
        <w:t>Section 2-2-40.</w:t>
      </w:r>
      <w:r w:rsidRPr="00FD1291">
        <w:rPr>
          <w:snapToGrid w:val="0"/>
          <w:color w:val="auto"/>
        </w:rPr>
        <w:tab/>
        <w:t>(A)</w:t>
      </w:r>
      <w:r w:rsidRPr="00FD1291">
        <w:rPr>
          <w:snapToGrid w:val="0"/>
          <w:color w:val="auto"/>
        </w:rPr>
        <w:tab/>
        <w:t>In addition to the scheduled four-year</w:t>
      </w:r>
      <w:r w:rsidRPr="00FD1291">
        <w:rPr>
          <w:color w:val="auto"/>
        </w:rPr>
        <w:t xml:space="preserve"> oversight studies and investigations, a standing committee of the </w:t>
      </w:r>
      <w:r w:rsidRPr="00FD1291">
        <w:rPr>
          <w:snapToGrid w:val="0"/>
          <w:color w:val="auto"/>
        </w:rPr>
        <w:t xml:space="preserve">Senate or House of Representatives may initiate an oversight study </w:t>
      </w:r>
      <w:r w:rsidRPr="00FD1291">
        <w:rPr>
          <w:color w:val="auto"/>
        </w:rPr>
        <w:t>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B05586" w:rsidRPr="00FD1291" w:rsidRDefault="00B05586" w:rsidP="00B05586">
      <w:pPr>
        <w:rPr>
          <w:color w:val="auto"/>
        </w:rPr>
      </w:pPr>
      <w:r w:rsidRPr="00FD1291">
        <w:rPr>
          <w:color w:val="auto"/>
        </w:rPr>
        <w:tab/>
        <w:t>(B)</w:t>
      </w:r>
      <w:r w:rsidRPr="00FD1291">
        <w:rPr>
          <w:color w:val="auto"/>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B05586" w:rsidRPr="00FD1291" w:rsidRDefault="00B05586" w:rsidP="00B05586">
      <w:pPr>
        <w:autoSpaceDE w:val="0"/>
        <w:autoSpaceDN w:val="0"/>
        <w:adjustRightInd w:val="0"/>
        <w:rPr>
          <w:color w:val="auto"/>
        </w:rPr>
      </w:pPr>
      <w:r w:rsidRPr="00FD1291">
        <w:rPr>
          <w:color w:val="auto"/>
        </w:rPr>
        <w:tab/>
        <w:t>Section 2</w:t>
      </w:r>
      <w:r w:rsidRPr="00FD1291">
        <w:rPr>
          <w:color w:val="auto"/>
        </w:rPr>
        <w:noBreakHyphen/>
        <w:t>2</w:t>
      </w:r>
      <w:r w:rsidRPr="00FD1291">
        <w:rPr>
          <w:color w:val="auto"/>
        </w:rPr>
        <w:noBreakHyphen/>
        <w:t>50.</w:t>
      </w:r>
      <w:r w:rsidRPr="00FD1291">
        <w:rPr>
          <w:color w:val="auto"/>
        </w:rPr>
        <w:tab/>
      </w:r>
      <w:r w:rsidRPr="00FD1291">
        <w:rPr>
          <w:color w:val="auto"/>
          <w:szCs w:val="16"/>
        </w:rPr>
        <w:t>When an investigating committee conducts an oversight study and investigation or a legislative investigation is conducted pursuant to Section 2</w:t>
      </w:r>
      <w:r w:rsidRPr="00FD1291">
        <w:rPr>
          <w:color w:val="auto"/>
          <w:szCs w:val="16"/>
        </w:rPr>
        <w:noBreakHyphen/>
        <w:t>2</w:t>
      </w:r>
      <w:r w:rsidRPr="00FD1291">
        <w:rPr>
          <w:color w:val="auto"/>
          <w:szCs w:val="16"/>
        </w:rPr>
        <w:noBreakHyphen/>
        <w:t>40(B), evidence or information related to the investigation may be acquired by any lawful means, including, but not limited to:</w:t>
      </w:r>
    </w:p>
    <w:p w:rsidR="00B05586" w:rsidRPr="00FD1291" w:rsidRDefault="00B05586" w:rsidP="00B05586">
      <w:pPr>
        <w:rPr>
          <w:color w:val="auto"/>
        </w:rPr>
      </w:pPr>
      <w:r w:rsidRPr="00FD1291">
        <w:rPr>
          <w:color w:val="auto"/>
        </w:rPr>
        <w:tab/>
        <w:t>(A)</w:t>
      </w:r>
      <w:r w:rsidRPr="00FD1291">
        <w:rPr>
          <w:color w:val="auto"/>
        </w:rPr>
        <w:tab/>
        <w:t>serving a request for information on the agency being studied or investigated.  The request for information must be answered separately and fully in writing under oath and returned to the investigating committee within forty</w:t>
      </w:r>
      <w:r w:rsidRPr="00FD1291">
        <w:rPr>
          <w:color w:val="auto"/>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B05586" w:rsidRPr="00FD1291" w:rsidRDefault="00B05586" w:rsidP="00B05586">
      <w:pPr>
        <w:rPr>
          <w:color w:val="auto"/>
        </w:rPr>
      </w:pPr>
      <w:r w:rsidRPr="00FD1291">
        <w:rPr>
          <w:color w:val="auto"/>
        </w:rPr>
        <w:tab/>
        <w:t>(B)</w:t>
      </w:r>
      <w:r w:rsidRPr="00FD1291">
        <w:rPr>
          <w:color w:val="auto"/>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B05586" w:rsidRPr="00FD1291" w:rsidRDefault="00B05586" w:rsidP="00B05586">
      <w:pPr>
        <w:rPr>
          <w:color w:val="auto"/>
        </w:rPr>
      </w:pPr>
      <w:r w:rsidRPr="00FD1291">
        <w:rPr>
          <w:color w:val="auto"/>
        </w:rPr>
        <w:tab/>
        <w:t>(C)</w:t>
      </w:r>
      <w:r w:rsidRPr="00FD1291">
        <w:rPr>
          <w:color w:val="auto"/>
        </w:rPr>
        <w:tab/>
        <w:t>issuing subpoenas and subpoenas duces tecum pursuant to Title 2, Chapter 69; and</w:t>
      </w:r>
    </w:p>
    <w:p w:rsidR="00B05586" w:rsidRPr="00FD1291" w:rsidRDefault="00B05586" w:rsidP="00B05586">
      <w:pPr>
        <w:rPr>
          <w:color w:val="auto"/>
        </w:rPr>
      </w:pPr>
      <w:r w:rsidRPr="00FD1291">
        <w:rPr>
          <w:color w:val="auto"/>
        </w:rPr>
        <w:tab/>
        <w:t>(D)</w:t>
      </w:r>
      <w:r w:rsidRPr="00FD1291">
        <w:rPr>
          <w:color w:val="auto"/>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B05586" w:rsidRPr="00FD1291" w:rsidRDefault="00B05586" w:rsidP="00B05586">
      <w:pPr>
        <w:rPr>
          <w:color w:val="auto"/>
        </w:rPr>
      </w:pPr>
      <w:r w:rsidRPr="00FD1291">
        <w:rPr>
          <w:color w:val="auto"/>
        </w:rPr>
        <w:tab/>
        <w:t>Section 2</w:t>
      </w:r>
      <w:r w:rsidRPr="00FD1291">
        <w:rPr>
          <w:color w:val="auto"/>
        </w:rPr>
        <w:noBreakHyphen/>
        <w:t>2</w:t>
      </w:r>
      <w:r w:rsidRPr="00FD1291">
        <w:rPr>
          <w:color w:val="auto"/>
        </w:rPr>
        <w:noBreakHyphen/>
        <w:t>60.</w:t>
      </w:r>
      <w:r w:rsidRPr="00FD1291">
        <w:rPr>
          <w:color w:val="auto"/>
        </w:rPr>
        <w:tab/>
        <w:t>(A)</w:t>
      </w:r>
      <w:r w:rsidRPr="00FD1291">
        <w:rPr>
          <w:color w:val="auto"/>
        </w:rPr>
        <w:tab/>
        <w:t>An investigating committee’s request for a program evaluation report must contain:</w:t>
      </w:r>
    </w:p>
    <w:p w:rsidR="00B05586" w:rsidRPr="00FD1291" w:rsidRDefault="00B05586" w:rsidP="00B05586">
      <w:pPr>
        <w:rPr>
          <w:color w:val="auto"/>
        </w:rPr>
      </w:pPr>
      <w:r w:rsidRPr="00FD1291">
        <w:rPr>
          <w:color w:val="auto"/>
        </w:rPr>
        <w:tab/>
      </w:r>
      <w:r w:rsidRPr="00FD1291">
        <w:rPr>
          <w:color w:val="auto"/>
        </w:rPr>
        <w:tab/>
        <w:t>(1)</w:t>
      </w:r>
      <w:r w:rsidRPr="00FD1291">
        <w:rPr>
          <w:color w:val="auto"/>
        </w:rPr>
        <w:tab/>
        <w:t>the agency program or operations that it intends to investigate;</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the information that must be included in the report; and</w:t>
      </w:r>
    </w:p>
    <w:p w:rsidR="00B05586" w:rsidRPr="00FD1291" w:rsidRDefault="00B05586" w:rsidP="00B05586">
      <w:pPr>
        <w:rPr>
          <w:color w:val="auto"/>
        </w:rPr>
      </w:pPr>
      <w:r w:rsidRPr="00FD1291">
        <w:rPr>
          <w:color w:val="auto"/>
        </w:rPr>
        <w:tab/>
      </w:r>
      <w:r w:rsidRPr="00FD1291">
        <w:rPr>
          <w:color w:val="auto"/>
        </w:rPr>
        <w:tab/>
        <w:t>(3)</w:t>
      </w:r>
      <w:r w:rsidRPr="00FD1291">
        <w:rPr>
          <w:color w:val="auto"/>
        </w:rPr>
        <w:tab/>
        <w:t>the date that the report must be submitted to the committee.</w:t>
      </w:r>
    </w:p>
    <w:p w:rsidR="00B05586" w:rsidRPr="00FD1291" w:rsidRDefault="00B05586" w:rsidP="00B05586">
      <w:pPr>
        <w:rPr>
          <w:color w:val="auto"/>
        </w:rPr>
      </w:pPr>
      <w:r w:rsidRPr="00FD1291">
        <w:rPr>
          <w:color w:val="auto"/>
        </w:rPr>
        <w:tab/>
        <w:t>(B)</w:t>
      </w:r>
      <w:r w:rsidRPr="00FD1291">
        <w:rPr>
          <w:color w:val="auto"/>
        </w:rPr>
        <w:tab/>
        <w:t>An investigating committee may request that the program evaluation report contain any of the following information:</w:t>
      </w:r>
    </w:p>
    <w:p w:rsidR="00B05586" w:rsidRPr="00FD1291" w:rsidRDefault="00B05586" w:rsidP="00B05586">
      <w:pPr>
        <w:rPr>
          <w:color w:val="auto"/>
        </w:rPr>
      </w:pPr>
      <w:r w:rsidRPr="00FD1291">
        <w:rPr>
          <w:color w:val="auto"/>
        </w:rPr>
        <w:tab/>
      </w:r>
      <w:r w:rsidRPr="00FD1291">
        <w:rPr>
          <w:color w:val="auto"/>
        </w:rPr>
        <w:tab/>
        <w:t>(1)</w:t>
      </w:r>
      <w:r w:rsidRPr="00FD1291">
        <w:rPr>
          <w:color w:val="auto"/>
        </w:rPr>
        <w:tab/>
        <w:t>enabling or authorizing law or other relevant mandate, including any federal mandates;</w:t>
      </w:r>
    </w:p>
    <w:p w:rsidR="00B05586" w:rsidRPr="00FD1291" w:rsidRDefault="00B05586" w:rsidP="00B05586">
      <w:pPr>
        <w:rPr>
          <w:color w:val="auto"/>
        </w:rPr>
      </w:pPr>
      <w:r w:rsidRPr="00FD1291">
        <w:rPr>
          <w:color w:val="auto"/>
        </w:rPr>
        <w:tab/>
      </w:r>
      <w:r w:rsidRPr="00FD1291">
        <w:rPr>
          <w:color w:val="auto"/>
        </w:rPr>
        <w:tab/>
        <w:t>(2)</w:t>
      </w:r>
      <w:r w:rsidRPr="00FD1291">
        <w:rPr>
          <w:color w:val="auto"/>
        </w:rPr>
        <w:tab/>
        <w:t>a description of each program administered by the agency identified by the investigating committee in the request for a program evaluation report, including the following information:</w:t>
      </w:r>
    </w:p>
    <w:p w:rsidR="00B05586" w:rsidRPr="00FD1291" w:rsidRDefault="00B05586" w:rsidP="00B05586">
      <w:pPr>
        <w:rPr>
          <w:color w:val="auto"/>
        </w:rPr>
      </w:pPr>
      <w:r w:rsidRPr="00FD1291">
        <w:rPr>
          <w:color w:val="auto"/>
        </w:rPr>
        <w:tab/>
      </w:r>
      <w:r w:rsidRPr="00FD1291">
        <w:rPr>
          <w:color w:val="auto"/>
        </w:rPr>
        <w:tab/>
      </w:r>
      <w:r w:rsidRPr="00FD1291">
        <w:rPr>
          <w:color w:val="auto"/>
        </w:rPr>
        <w:tab/>
        <w:t>(a)</w:t>
      </w:r>
      <w:r w:rsidRPr="00FD1291">
        <w:rPr>
          <w:color w:val="auto"/>
        </w:rPr>
        <w:tab/>
        <w:t>established priorities, including goals and objectives in meeting each priority;</w:t>
      </w:r>
    </w:p>
    <w:p w:rsidR="00B05586" w:rsidRPr="00FD1291" w:rsidRDefault="00B05586" w:rsidP="00B05586">
      <w:pPr>
        <w:rPr>
          <w:color w:val="auto"/>
        </w:rPr>
      </w:pPr>
      <w:r w:rsidRPr="00FD1291">
        <w:rPr>
          <w:color w:val="auto"/>
        </w:rPr>
        <w:tab/>
      </w:r>
      <w:r w:rsidRPr="00FD1291">
        <w:rPr>
          <w:color w:val="auto"/>
        </w:rPr>
        <w:tab/>
      </w:r>
      <w:r w:rsidRPr="00FD1291">
        <w:rPr>
          <w:color w:val="auto"/>
        </w:rPr>
        <w:tab/>
        <w:t>(b)</w:t>
      </w:r>
      <w:r w:rsidRPr="00FD1291">
        <w:rPr>
          <w:color w:val="auto"/>
        </w:rPr>
        <w:tab/>
        <w:t>performance criteria, timetables, or other benchmarks used by the agency to measure its progress in achieving its goals and objectives;</w:t>
      </w:r>
    </w:p>
    <w:p w:rsidR="00B05586" w:rsidRPr="00FD1291" w:rsidRDefault="00B05586" w:rsidP="00B05586">
      <w:pPr>
        <w:rPr>
          <w:color w:val="auto"/>
        </w:rPr>
      </w:pPr>
      <w:r w:rsidRPr="00FD1291">
        <w:rPr>
          <w:color w:val="auto"/>
        </w:rPr>
        <w:tab/>
      </w:r>
      <w:r w:rsidRPr="00FD1291">
        <w:rPr>
          <w:color w:val="auto"/>
        </w:rPr>
        <w:tab/>
      </w:r>
      <w:r w:rsidRPr="00FD1291">
        <w:rPr>
          <w:color w:val="auto"/>
        </w:rPr>
        <w:tab/>
        <w:t>(c)</w:t>
      </w:r>
      <w:r w:rsidRPr="00FD1291">
        <w:rPr>
          <w:color w:val="auto"/>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B05586" w:rsidRPr="00FD1291" w:rsidRDefault="00B05586" w:rsidP="00B05586">
      <w:pPr>
        <w:rPr>
          <w:color w:val="auto"/>
        </w:rPr>
      </w:pPr>
      <w:r w:rsidRPr="00FD1291">
        <w:rPr>
          <w:color w:val="auto"/>
        </w:rPr>
        <w:tab/>
      </w:r>
      <w:r w:rsidRPr="00FD1291">
        <w:rPr>
          <w:color w:val="auto"/>
        </w:rPr>
        <w:tab/>
        <w:t>(3)</w:t>
      </w:r>
      <w:r w:rsidRPr="00FD1291">
        <w:rPr>
          <w:color w:val="auto"/>
        </w:rPr>
        <w:tab/>
        <w:t>organizational structure, including a position count, job classification, and organization flow chart indicating lines of responsibility;</w:t>
      </w:r>
    </w:p>
    <w:p w:rsidR="00B05586" w:rsidRPr="00FD1291" w:rsidRDefault="00B05586" w:rsidP="00B05586">
      <w:pPr>
        <w:rPr>
          <w:color w:val="auto"/>
        </w:rPr>
      </w:pPr>
      <w:r w:rsidRPr="00FD1291">
        <w:rPr>
          <w:color w:val="auto"/>
        </w:rPr>
        <w:tab/>
      </w:r>
      <w:r w:rsidRPr="00FD1291">
        <w:rPr>
          <w:color w:val="auto"/>
        </w:rPr>
        <w:tab/>
        <w:t>(4)</w:t>
      </w:r>
      <w:r w:rsidRPr="00FD1291">
        <w:rPr>
          <w:color w:val="auto"/>
        </w:rPr>
        <w:tab/>
        <w:t>financial summary, including sources of funding by program and the amounts allocated or appropriated and expended over the last ten years;</w:t>
      </w:r>
    </w:p>
    <w:p w:rsidR="00B05586" w:rsidRPr="00FD1291" w:rsidRDefault="00B05586" w:rsidP="00B05586">
      <w:pPr>
        <w:rPr>
          <w:color w:val="auto"/>
        </w:rPr>
      </w:pPr>
      <w:r w:rsidRPr="00FD1291">
        <w:rPr>
          <w:color w:val="auto"/>
        </w:rPr>
        <w:tab/>
      </w:r>
      <w:r w:rsidRPr="00FD1291">
        <w:rPr>
          <w:color w:val="auto"/>
        </w:rPr>
        <w:tab/>
        <w:t>(5)</w:t>
      </w:r>
      <w:r w:rsidRPr="00FD1291">
        <w:rPr>
          <w:color w:val="auto"/>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B05586" w:rsidRPr="00FD1291" w:rsidRDefault="00B05586" w:rsidP="00B05586">
      <w:pPr>
        <w:rPr>
          <w:color w:val="auto"/>
        </w:rPr>
      </w:pPr>
      <w:r w:rsidRPr="00FD1291">
        <w:rPr>
          <w:color w:val="auto"/>
        </w:rPr>
        <w:tab/>
      </w:r>
      <w:r w:rsidRPr="00FD1291">
        <w:rPr>
          <w:color w:val="auto"/>
        </w:rPr>
        <w:tab/>
        <w:t>(6)</w:t>
      </w:r>
      <w:r w:rsidRPr="00FD1291">
        <w:rPr>
          <w:color w:val="auto"/>
        </w:rPr>
        <w:tab/>
        <w:t>identification of the constituencies served by the agency or program, noting any changes or projected changes in the constituencies;</w:t>
      </w:r>
    </w:p>
    <w:p w:rsidR="00B05586" w:rsidRPr="00FD1291" w:rsidRDefault="00B05586" w:rsidP="00B05586">
      <w:pPr>
        <w:rPr>
          <w:color w:val="auto"/>
        </w:rPr>
      </w:pPr>
      <w:r w:rsidRPr="00FD1291">
        <w:rPr>
          <w:color w:val="auto"/>
        </w:rPr>
        <w:tab/>
      </w:r>
      <w:r w:rsidRPr="00FD1291">
        <w:rPr>
          <w:color w:val="auto"/>
        </w:rPr>
        <w:tab/>
        <w:t>(7)</w:t>
      </w:r>
      <w:r w:rsidRPr="00FD1291">
        <w:rPr>
          <w:color w:val="auto"/>
        </w:rPr>
        <w:tab/>
        <w:t>a summary of efforts by the agency or program regarding the use of alternative delivery systems, including privatization, in meeting its goals and objectives;</w:t>
      </w:r>
    </w:p>
    <w:p w:rsidR="00B05586" w:rsidRPr="00FD1291" w:rsidRDefault="00B05586" w:rsidP="00B05586">
      <w:pPr>
        <w:rPr>
          <w:color w:val="auto"/>
        </w:rPr>
      </w:pPr>
      <w:r w:rsidRPr="00FD1291">
        <w:rPr>
          <w:color w:val="auto"/>
        </w:rPr>
        <w:tab/>
      </w:r>
      <w:r w:rsidRPr="00FD1291">
        <w:rPr>
          <w:color w:val="auto"/>
        </w:rPr>
        <w:tab/>
        <w:t>(8)</w:t>
      </w:r>
      <w:r w:rsidRPr="00FD1291">
        <w:rPr>
          <w:color w:val="auto"/>
        </w:rPr>
        <w:tab/>
        <w:t>identification of emerging issues for the agency;</w:t>
      </w:r>
    </w:p>
    <w:p w:rsidR="00B05586" w:rsidRPr="00FD1291" w:rsidRDefault="00B05586" w:rsidP="00B05586">
      <w:pPr>
        <w:rPr>
          <w:color w:val="auto"/>
        </w:rPr>
      </w:pPr>
      <w:r w:rsidRPr="00FD1291">
        <w:rPr>
          <w:color w:val="auto"/>
        </w:rPr>
        <w:tab/>
      </w:r>
      <w:r w:rsidRPr="00FD1291">
        <w:rPr>
          <w:color w:val="auto"/>
        </w:rPr>
        <w:tab/>
        <w:t>(9)</w:t>
      </w:r>
      <w:r w:rsidRPr="00FD1291">
        <w:rPr>
          <w:color w:val="auto"/>
        </w:rPr>
        <w:tab/>
        <w:t>a comparison of any related federal laws and regulations to the state laws governing the agency or program and the rules implemented by the agency or program;</w:t>
      </w:r>
    </w:p>
    <w:p w:rsidR="00B05586" w:rsidRPr="00FD1291" w:rsidRDefault="00B05586" w:rsidP="00B05586">
      <w:pPr>
        <w:rPr>
          <w:color w:val="auto"/>
        </w:rPr>
      </w:pPr>
      <w:r w:rsidRPr="00FD1291">
        <w:rPr>
          <w:color w:val="auto"/>
        </w:rPr>
        <w:tab/>
      </w:r>
      <w:r w:rsidRPr="00FD1291">
        <w:rPr>
          <w:color w:val="auto"/>
        </w:rPr>
        <w:tab/>
        <w:t>(10)</w:t>
      </w:r>
      <w:r w:rsidRPr="00FD1291">
        <w:rPr>
          <w:color w:val="auto"/>
        </w:rPr>
        <w:tab/>
        <w:t>agency policies for collecting, managing, and using personal information over the Internet and non</w:t>
      </w:r>
      <w:r w:rsidRPr="00FD1291">
        <w:rPr>
          <w:color w:val="auto"/>
        </w:rPr>
        <w:noBreakHyphen/>
        <w:t>electronically, information on the agency’s implementation of information technologies;</w:t>
      </w:r>
    </w:p>
    <w:p w:rsidR="00B05586" w:rsidRPr="00FD1291" w:rsidRDefault="00B05586" w:rsidP="00B05586">
      <w:pPr>
        <w:rPr>
          <w:color w:val="auto"/>
        </w:rPr>
      </w:pPr>
      <w:r w:rsidRPr="00FD1291">
        <w:rPr>
          <w:color w:val="auto"/>
        </w:rPr>
        <w:tab/>
      </w:r>
      <w:r w:rsidRPr="00FD1291">
        <w:rPr>
          <w:color w:val="auto"/>
        </w:rPr>
        <w:tab/>
        <w:t>(11)</w:t>
      </w:r>
      <w:r w:rsidRPr="00FD1291">
        <w:rPr>
          <w:color w:val="auto"/>
        </w:rPr>
        <w:tab/>
        <w:t>a list of reports, applications, and other similar paperwork required to be filed with the agency by the public.  The list must include:</w:t>
      </w:r>
    </w:p>
    <w:p w:rsidR="00B05586" w:rsidRPr="00FD1291" w:rsidRDefault="00B05586" w:rsidP="00B05586">
      <w:pPr>
        <w:rPr>
          <w:color w:val="auto"/>
        </w:rPr>
      </w:pPr>
      <w:r w:rsidRPr="00FD1291">
        <w:rPr>
          <w:color w:val="auto"/>
        </w:rPr>
        <w:tab/>
      </w:r>
      <w:r w:rsidRPr="00FD1291">
        <w:rPr>
          <w:color w:val="auto"/>
        </w:rPr>
        <w:tab/>
      </w:r>
      <w:r w:rsidRPr="00FD1291">
        <w:rPr>
          <w:color w:val="auto"/>
        </w:rPr>
        <w:tab/>
        <w:t>(a)</w:t>
      </w:r>
      <w:r w:rsidRPr="00FD1291">
        <w:rPr>
          <w:color w:val="auto"/>
        </w:rPr>
        <w:tab/>
        <w:t>the statutory authority for each filing requirement;</w:t>
      </w:r>
    </w:p>
    <w:p w:rsidR="00B05586" w:rsidRPr="00FD1291" w:rsidRDefault="00B05586" w:rsidP="00B05586">
      <w:pPr>
        <w:rPr>
          <w:color w:val="auto"/>
        </w:rPr>
      </w:pPr>
      <w:r w:rsidRPr="00FD1291">
        <w:rPr>
          <w:color w:val="auto"/>
        </w:rPr>
        <w:tab/>
      </w:r>
      <w:r w:rsidRPr="00FD1291">
        <w:rPr>
          <w:color w:val="auto"/>
        </w:rPr>
        <w:tab/>
      </w:r>
      <w:r w:rsidRPr="00FD1291">
        <w:rPr>
          <w:color w:val="auto"/>
        </w:rPr>
        <w:tab/>
        <w:t>(b)</w:t>
      </w:r>
      <w:r w:rsidRPr="00FD1291">
        <w:rPr>
          <w:color w:val="auto"/>
        </w:rPr>
        <w:tab/>
        <w:t>the date each filing requirement was adopted or last amended by the agency;</w:t>
      </w:r>
    </w:p>
    <w:p w:rsidR="00B05586" w:rsidRPr="00FD1291" w:rsidRDefault="00B05586" w:rsidP="00B05586">
      <w:pPr>
        <w:rPr>
          <w:color w:val="auto"/>
        </w:rPr>
      </w:pPr>
      <w:r w:rsidRPr="00FD1291">
        <w:rPr>
          <w:color w:val="auto"/>
        </w:rPr>
        <w:tab/>
      </w:r>
      <w:r w:rsidRPr="00FD1291">
        <w:rPr>
          <w:color w:val="auto"/>
        </w:rPr>
        <w:tab/>
      </w:r>
      <w:r w:rsidRPr="00FD1291">
        <w:rPr>
          <w:color w:val="auto"/>
        </w:rPr>
        <w:tab/>
        <w:t>(c)</w:t>
      </w:r>
      <w:r w:rsidRPr="00FD1291">
        <w:rPr>
          <w:color w:val="auto"/>
        </w:rPr>
        <w:tab/>
        <w:t>the frequency that filing is required;</w:t>
      </w:r>
    </w:p>
    <w:p w:rsidR="00B05586" w:rsidRPr="00FD1291" w:rsidRDefault="00B05586" w:rsidP="00B05586">
      <w:pPr>
        <w:rPr>
          <w:color w:val="auto"/>
        </w:rPr>
      </w:pPr>
      <w:r w:rsidRPr="00FD1291">
        <w:rPr>
          <w:color w:val="auto"/>
        </w:rPr>
        <w:tab/>
      </w:r>
      <w:r w:rsidRPr="00FD1291">
        <w:rPr>
          <w:color w:val="auto"/>
        </w:rPr>
        <w:tab/>
      </w:r>
      <w:r w:rsidRPr="00FD1291">
        <w:rPr>
          <w:color w:val="auto"/>
        </w:rPr>
        <w:tab/>
        <w:t>(d)</w:t>
      </w:r>
      <w:r w:rsidRPr="00FD1291">
        <w:rPr>
          <w:color w:val="auto"/>
        </w:rPr>
        <w:tab/>
        <w:t xml:space="preserve">the number of filings received annually for the last </w:t>
      </w:r>
      <w:r w:rsidRPr="00FD1291">
        <w:rPr>
          <w:snapToGrid w:val="0"/>
          <w:color w:val="auto"/>
        </w:rPr>
        <w:t xml:space="preserve">four years and the number of anticipated filings for the next four </w:t>
      </w:r>
      <w:r w:rsidRPr="00FD1291">
        <w:rPr>
          <w:color w:val="auto"/>
        </w:rPr>
        <w:t>years;</w:t>
      </w:r>
    </w:p>
    <w:p w:rsidR="00B05586" w:rsidRPr="00FD1291" w:rsidRDefault="00B05586" w:rsidP="00B05586">
      <w:pPr>
        <w:rPr>
          <w:color w:val="auto"/>
        </w:rPr>
      </w:pPr>
      <w:r w:rsidRPr="00FD1291">
        <w:rPr>
          <w:color w:val="auto"/>
        </w:rPr>
        <w:tab/>
      </w:r>
      <w:r w:rsidRPr="00FD1291">
        <w:rPr>
          <w:color w:val="auto"/>
        </w:rPr>
        <w:tab/>
      </w:r>
      <w:r w:rsidRPr="00FD1291">
        <w:rPr>
          <w:color w:val="auto"/>
        </w:rPr>
        <w:tab/>
        <w:t>(e)</w:t>
      </w:r>
      <w:r w:rsidRPr="00FD1291">
        <w:rPr>
          <w:color w:val="auto"/>
        </w:rPr>
        <w:tab/>
        <w:t>a description of the actions taken or contemplated by the agency to reduce filing requirements and paperwork duplication;</w:t>
      </w:r>
    </w:p>
    <w:p w:rsidR="00B05586" w:rsidRPr="00FD1291" w:rsidRDefault="00B05586" w:rsidP="00B05586">
      <w:pPr>
        <w:rPr>
          <w:color w:val="auto"/>
        </w:rPr>
      </w:pPr>
      <w:r w:rsidRPr="00FD1291">
        <w:rPr>
          <w:color w:val="auto"/>
        </w:rPr>
        <w:tab/>
      </w:r>
      <w:r w:rsidRPr="00FD1291">
        <w:rPr>
          <w:color w:val="auto"/>
        </w:rPr>
        <w:tab/>
        <w:t>(12)</w:t>
      </w:r>
      <w:r w:rsidRPr="00FD1291">
        <w:rPr>
          <w:color w:val="auto"/>
        </w:rPr>
        <w:tab/>
        <w:t>any other relevant information specifically requested by the investigating committee.</w:t>
      </w:r>
    </w:p>
    <w:p w:rsidR="00B05586" w:rsidRPr="00FD1291" w:rsidRDefault="00B05586" w:rsidP="00B05586">
      <w:pPr>
        <w:rPr>
          <w:color w:val="auto"/>
        </w:rPr>
      </w:pPr>
      <w:r w:rsidRPr="00FD1291">
        <w:rPr>
          <w:color w:val="auto"/>
        </w:rPr>
        <w:tab/>
        <w:t>(C)</w:t>
      </w:r>
      <w:r w:rsidRPr="00FD1291">
        <w:rPr>
          <w:color w:val="auto"/>
        </w:rPr>
        <w:tab/>
        <w:t>All information contained in a program evaluation report must be presented in a concise and complete manner.</w:t>
      </w:r>
    </w:p>
    <w:p w:rsidR="00B05586" w:rsidRPr="00FD1291" w:rsidRDefault="00B05586" w:rsidP="00B05586">
      <w:pPr>
        <w:rPr>
          <w:color w:val="auto"/>
        </w:rPr>
      </w:pPr>
      <w:r w:rsidRPr="00FD1291">
        <w:rPr>
          <w:color w:val="auto"/>
        </w:rPr>
        <w:tab/>
        <w:t>(D)</w:t>
      </w:r>
      <w:r w:rsidRPr="00FD1291">
        <w:rPr>
          <w:color w:val="auto"/>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B05586" w:rsidRPr="00FD1291" w:rsidRDefault="00B05586" w:rsidP="00B05586">
      <w:pPr>
        <w:rPr>
          <w:color w:val="auto"/>
        </w:rPr>
      </w:pPr>
      <w:r w:rsidRPr="00FD1291">
        <w:rPr>
          <w:color w:val="auto"/>
        </w:rPr>
        <w:tab/>
        <w:t>(E)</w:t>
      </w:r>
      <w:r w:rsidRPr="00FD1291">
        <w:rPr>
          <w:color w:val="auto"/>
        </w:rPr>
        <w:tab/>
        <w:t>A state agency that is vested with revenue bonding authority may submit annual reports and annual external audit reports conducted by a third party in lieu of a program evaluation report.</w:t>
      </w:r>
    </w:p>
    <w:p w:rsidR="00B05586" w:rsidRPr="00FD1291" w:rsidRDefault="00B05586" w:rsidP="00B05586">
      <w:pPr>
        <w:rPr>
          <w:color w:val="auto"/>
        </w:rPr>
      </w:pPr>
      <w:r w:rsidRPr="00FD1291">
        <w:rPr>
          <w:color w:val="auto"/>
        </w:rPr>
        <w:tab/>
        <w:t>Section 2</w:t>
      </w:r>
      <w:r w:rsidRPr="00FD1291">
        <w:rPr>
          <w:color w:val="auto"/>
        </w:rPr>
        <w:noBreakHyphen/>
        <w:t>2</w:t>
      </w:r>
      <w:r w:rsidRPr="00FD1291">
        <w:rPr>
          <w:color w:val="auto"/>
        </w:rPr>
        <w:noBreakHyphen/>
        <w:t>70.</w:t>
      </w:r>
      <w:r w:rsidRPr="00FD1291">
        <w:rPr>
          <w:color w:val="auto"/>
        </w:rPr>
        <w:tab/>
      </w:r>
      <w:r w:rsidRPr="00FD1291">
        <w:rPr>
          <w:color w:val="auto"/>
        </w:rPr>
        <w:tab/>
        <w:t>All testimony given to the investigating committee must be under oath.</w:t>
      </w:r>
    </w:p>
    <w:p w:rsidR="00B05586" w:rsidRPr="00FD1291" w:rsidRDefault="00B05586" w:rsidP="00B05586">
      <w:pPr>
        <w:rPr>
          <w:color w:val="auto"/>
        </w:rPr>
      </w:pPr>
      <w:r w:rsidRPr="00FD1291">
        <w:rPr>
          <w:color w:val="auto"/>
        </w:rPr>
        <w:tab/>
        <w:t>Section 2</w:t>
      </w:r>
      <w:r w:rsidRPr="00FD1291">
        <w:rPr>
          <w:color w:val="auto"/>
        </w:rPr>
        <w:noBreakHyphen/>
        <w:t>2</w:t>
      </w:r>
      <w:r w:rsidRPr="00FD1291">
        <w:rPr>
          <w:color w:val="auto"/>
        </w:rPr>
        <w:noBreakHyphen/>
        <w:t>80.</w:t>
      </w:r>
      <w:r w:rsidRPr="00FD1291">
        <w:rPr>
          <w:color w:val="auto"/>
        </w:rPr>
        <w:tab/>
      </w:r>
      <w:r w:rsidRPr="00FD1291">
        <w:rPr>
          <w:color w:val="auto"/>
        </w:rPr>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B05586" w:rsidRPr="00FD1291" w:rsidRDefault="00B05586" w:rsidP="00B05586">
      <w:pPr>
        <w:rPr>
          <w:color w:val="auto"/>
        </w:rPr>
      </w:pPr>
      <w:r w:rsidRPr="00FD1291">
        <w:rPr>
          <w:color w:val="auto"/>
        </w:rPr>
        <w:tab/>
        <w:t>Section 2</w:t>
      </w:r>
      <w:r w:rsidRPr="00FD1291">
        <w:rPr>
          <w:color w:val="auto"/>
        </w:rPr>
        <w:noBreakHyphen/>
        <w:t>2</w:t>
      </w:r>
      <w:r w:rsidRPr="00FD1291">
        <w:rPr>
          <w:color w:val="auto"/>
        </w:rPr>
        <w:noBreakHyphen/>
        <w:t>90.</w:t>
      </w:r>
      <w:r w:rsidRPr="00FD1291">
        <w:rPr>
          <w:color w:val="auto"/>
        </w:rPr>
        <w:tab/>
      </w:r>
      <w:r w:rsidRPr="00FD1291">
        <w:rPr>
          <w:color w:val="auto"/>
        </w:rPr>
        <w:tab/>
        <w:t xml:space="preserve">A witness shall be given the benefit of any privilege which he may </w:t>
      </w:r>
      <w:r>
        <w:rPr>
          <w:color w:val="auto"/>
        </w:rPr>
        <w:t xml:space="preserve">by law </w:t>
      </w:r>
      <w:r w:rsidRPr="00FD1291">
        <w:rPr>
          <w:color w:val="auto"/>
        </w:rPr>
        <w:t>have claimed in court as a party to a civil action.”</w:t>
      </w:r>
    </w:p>
    <w:p w:rsidR="00B05586" w:rsidRPr="00FD1291" w:rsidRDefault="00B05586" w:rsidP="00B05586">
      <w:pPr>
        <w:rPr>
          <w:snapToGrid w:val="0"/>
          <w:color w:val="auto"/>
        </w:rPr>
      </w:pPr>
      <w:r>
        <w:tab/>
      </w:r>
      <w:r w:rsidRPr="00FD1291">
        <w:rPr>
          <w:color w:val="auto"/>
        </w:rPr>
        <w:t>SECTION</w:t>
      </w:r>
      <w:r w:rsidRPr="00FD1291">
        <w:rPr>
          <w:color w:val="auto"/>
        </w:rPr>
        <w:tab/>
        <w:t>___.</w:t>
      </w:r>
      <w:r w:rsidRPr="00FD1291">
        <w:rPr>
          <w:color w:val="auto"/>
        </w:rPr>
        <w:tab/>
        <w:t>This PART takes effect July 1, 2012.</w:t>
      </w:r>
      <w:r w:rsidRPr="00FD1291">
        <w:rPr>
          <w:color w:val="auto"/>
        </w:rPr>
        <w:tab/>
      </w:r>
      <w:r w:rsidRPr="00FD1291">
        <w:rPr>
          <w:color w:val="auto"/>
        </w:rPr>
        <w:tab/>
        <w:t>/</w:t>
      </w:r>
    </w:p>
    <w:p w:rsidR="00B05586" w:rsidRPr="00FD1291" w:rsidRDefault="00B05586" w:rsidP="00B05586">
      <w:pPr>
        <w:rPr>
          <w:snapToGrid w:val="0"/>
          <w:color w:val="auto"/>
        </w:rPr>
      </w:pPr>
      <w:r w:rsidRPr="00FD1291">
        <w:rPr>
          <w:snapToGrid w:val="0"/>
          <w:color w:val="auto"/>
        </w:rPr>
        <w:tab/>
        <w:t>Renumber PARTS and SECTIONS to conform.</w:t>
      </w:r>
    </w:p>
    <w:p w:rsidR="00B05586" w:rsidRDefault="00B05586" w:rsidP="00B05586">
      <w:pPr>
        <w:rPr>
          <w:snapToGrid w:val="0"/>
        </w:rPr>
      </w:pPr>
      <w:r w:rsidRPr="00FD1291">
        <w:rPr>
          <w:snapToGrid w:val="0"/>
          <w:color w:val="auto"/>
        </w:rPr>
        <w:tab/>
        <w:t>Amend title to conform.</w:t>
      </w:r>
    </w:p>
    <w:p w:rsidR="00B05586" w:rsidRPr="00FD1291" w:rsidRDefault="00B05586" w:rsidP="00B05586">
      <w:pPr>
        <w:rPr>
          <w:snapToGrid w:val="0"/>
          <w:color w:val="auto"/>
        </w:rPr>
      </w:pPr>
    </w:p>
    <w:p w:rsidR="00B05586" w:rsidRDefault="00B05586" w:rsidP="00B05586">
      <w:pPr>
        <w:pStyle w:val="Header"/>
        <w:tabs>
          <w:tab w:val="clear" w:pos="8640"/>
          <w:tab w:val="left" w:pos="4320"/>
        </w:tabs>
      </w:pPr>
      <w:r>
        <w:tab/>
        <w:t>Senator SHEHEEN explained the amendment.</w:t>
      </w:r>
    </w:p>
    <w:p w:rsidR="00B05586" w:rsidRDefault="00B05586" w:rsidP="00B05586">
      <w:pPr>
        <w:pStyle w:val="Header"/>
        <w:tabs>
          <w:tab w:val="clear" w:pos="8640"/>
          <w:tab w:val="left" w:pos="4320"/>
        </w:tabs>
      </w:pPr>
    </w:p>
    <w:p w:rsidR="00B05586" w:rsidRDefault="00B05586" w:rsidP="00B75953">
      <w:pPr>
        <w:pStyle w:val="Header"/>
        <w:tabs>
          <w:tab w:val="clear" w:pos="8640"/>
          <w:tab w:val="left" w:pos="4320"/>
        </w:tabs>
      </w:pPr>
      <w:r>
        <w:tab/>
        <w:t xml:space="preserve">On motion of Senator McCONNELL, with unanimous consent, debate was interrupted by recess, with Senator SHEHEEN retaining the floor.  </w:t>
      </w:r>
    </w:p>
    <w:p w:rsidR="00B05586" w:rsidRDefault="00B05586" w:rsidP="00B05586">
      <w:pPr>
        <w:pStyle w:val="Header"/>
        <w:tabs>
          <w:tab w:val="clear" w:pos="8640"/>
          <w:tab w:val="left" w:pos="4320"/>
        </w:tabs>
      </w:pPr>
    </w:p>
    <w:p w:rsidR="00B05586" w:rsidRPr="0055707D" w:rsidRDefault="00B05586" w:rsidP="00B05586">
      <w:pPr>
        <w:pStyle w:val="Header"/>
        <w:tabs>
          <w:tab w:val="clear" w:pos="8640"/>
          <w:tab w:val="left" w:pos="4320"/>
        </w:tabs>
        <w:jc w:val="center"/>
      </w:pPr>
      <w:r>
        <w:rPr>
          <w:b/>
        </w:rPr>
        <w:t>RECESS</w:t>
      </w:r>
    </w:p>
    <w:p w:rsidR="00B05586" w:rsidRDefault="00B05586" w:rsidP="00B05586">
      <w:pPr>
        <w:pStyle w:val="Header"/>
        <w:tabs>
          <w:tab w:val="clear" w:pos="8640"/>
          <w:tab w:val="left" w:pos="4320"/>
        </w:tabs>
      </w:pPr>
      <w:r>
        <w:tab/>
        <w:t>At 1</w:t>
      </w:r>
      <w:r w:rsidR="00D8336A">
        <w:t>2</w:t>
      </w:r>
      <w:r>
        <w:t>:53 P.M., on motion of Senator McCONNELL, the Senate receded from business until 2:00 P.M.</w:t>
      </w:r>
    </w:p>
    <w:p w:rsidR="00B05586" w:rsidRDefault="00B05586" w:rsidP="00B05586">
      <w:pPr>
        <w:pStyle w:val="Header"/>
        <w:tabs>
          <w:tab w:val="clear" w:pos="8640"/>
          <w:tab w:val="left" w:pos="4320"/>
        </w:tabs>
      </w:pPr>
    </w:p>
    <w:p w:rsidR="00B05586" w:rsidRPr="0055707D" w:rsidRDefault="00B05586" w:rsidP="00B05586">
      <w:pPr>
        <w:pStyle w:val="Header"/>
        <w:tabs>
          <w:tab w:val="clear" w:pos="8640"/>
          <w:tab w:val="left" w:pos="4320"/>
        </w:tabs>
        <w:jc w:val="center"/>
      </w:pPr>
      <w:r>
        <w:rPr>
          <w:b/>
        </w:rPr>
        <w:t>AFTERNOON SESSION</w:t>
      </w:r>
    </w:p>
    <w:p w:rsidR="00B05586" w:rsidRDefault="00B05586" w:rsidP="00B05586">
      <w:pPr>
        <w:pStyle w:val="Header"/>
        <w:tabs>
          <w:tab w:val="clear" w:pos="8640"/>
          <w:tab w:val="left" w:pos="4320"/>
        </w:tabs>
      </w:pPr>
      <w:r>
        <w:tab/>
        <w:t>The Senate reassembled at 2:</w:t>
      </w:r>
      <w:r w:rsidR="009A0EA8">
        <w:t>39</w:t>
      </w:r>
      <w:r>
        <w:t xml:space="preserve"> P.M. and was called to order by the PRESIDENT.</w:t>
      </w:r>
    </w:p>
    <w:p w:rsidR="00B05586" w:rsidRDefault="00B05586" w:rsidP="00B05586">
      <w:pPr>
        <w:pStyle w:val="Header"/>
        <w:tabs>
          <w:tab w:val="clear" w:pos="8640"/>
          <w:tab w:val="left" w:pos="4320"/>
        </w:tabs>
      </w:pPr>
    </w:p>
    <w:p w:rsidR="00D87928" w:rsidRDefault="00D87928" w:rsidP="00D87928">
      <w:pPr>
        <w:pStyle w:val="Header"/>
        <w:tabs>
          <w:tab w:val="clear" w:pos="8640"/>
          <w:tab w:val="left" w:pos="4320"/>
        </w:tabs>
        <w:jc w:val="center"/>
        <w:rPr>
          <w:b/>
        </w:rPr>
      </w:pPr>
      <w:r>
        <w:rPr>
          <w:b/>
        </w:rPr>
        <w:t>COMMITTEE AMENDMENT AMENDED AND ADOPTED</w:t>
      </w:r>
    </w:p>
    <w:p w:rsidR="00D87928" w:rsidRPr="00C47436" w:rsidRDefault="00D87928" w:rsidP="00D87928">
      <w:pPr>
        <w:pStyle w:val="Header"/>
        <w:tabs>
          <w:tab w:val="clear" w:pos="8640"/>
          <w:tab w:val="left" w:pos="4320"/>
        </w:tabs>
        <w:jc w:val="center"/>
        <w:rPr>
          <w:b/>
        </w:rPr>
      </w:pPr>
      <w:r>
        <w:rPr>
          <w:b/>
        </w:rPr>
        <w:t xml:space="preserve">DEBATE INTERRUPTED </w:t>
      </w:r>
    </w:p>
    <w:p w:rsidR="00D87928" w:rsidRPr="000F66CD" w:rsidRDefault="00D87928" w:rsidP="00D87928">
      <w:pPr>
        <w:suppressAutoHyphens/>
        <w:outlineLvl w:val="0"/>
      </w:pPr>
      <w:r>
        <w:tab/>
      </w:r>
      <w:r w:rsidRPr="000F66CD">
        <w:t>H. 3066</w:t>
      </w:r>
      <w:r w:rsidR="006F04A6"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6F04A6"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D87928" w:rsidRDefault="00D87928" w:rsidP="00D87928">
      <w:pPr>
        <w:pStyle w:val="Header"/>
        <w:tabs>
          <w:tab w:val="clear" w:pos="8640"/>
          <w:tab w:val="left" w:pos="4320"/>
        </w:tabs>
      </w:pPr>
      <w:r>
        <w:tab/>
        <w:t>The Senate resumed consideration of the Bill, the question being the adoption of Amendment No. P8 (3066R005.CBH) proposed by Senators SHEHEEN, MASSEY, LEVENTIS, ROSE, FORD, KNOTTS, CAMPSEN and LOURIE.</w:t>
      </w:r>
    </w:p>
    <w:p w:rsidR="00D87928" w:rsidRPr="00FD1291" w:rsidRDefault="00D87928" w:rsidP="00D87928">
      <w:pPr>
        <w:rPr>
          <w:snapToGrid w:val="0"/>
          <w:color w:val="auto"/>
        </w:rPr>
      </w:pPr>
    </w:p>
    <w:p w:rsidR="00D87928" w:rsidRDefault="00D87928" w:rsidP="00D87928">
      <w:pPr>
        <w:pStyle w:val="Header"/>
        <w:tabs>
          <w:tab w:val="clear" w:pos="8640"/>
          <w:tab w:val="left" w:pos="4320"/>
        </w:tabs>
      </w:pPr>
      <w:r>
        <w:tab/>
        <w:t>Senator SHEHEEN resumed explain</w:t>
      </w:r>
      <w:r w:rsidR="00B93816">
        <w:t>ing</w:t>
      </w:r>
      <w:r>
        <w:t xml:space="preserve"> the amendment.</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On motion of Senator SHEHEEN, with unanimous consent, Amendment P8A was substituted for Amendment No. P8 as follows and adopted:</w:t>
      </w:r>
    </w:p>
    <w:p w:rsidR="00D87928" w:rsidRDefault="00D87928" w:rsidP="00D87928">
      <w:pPr>
        <w:pStyle w:val="Header"/>
        <w:tabs>
          <w:tab w:val="clear" w:pos="8640"/>
          <w:tab w:val="left" w:pos="4320"/>
        </w:tabs>
      </w:pPr>
    </w:p>
    <w:p w:rsidR="00D87928" w:rsidRPr="0048786A" w:rsidRDefault="00D87928" w:rsidP="00D87928">
      <w:pPr>
        <w:pStyle w:val="Header"/>
        <w:tabs>
          <w:tab w:val="clear" w:pos="8640"/>
          <w:tab w:val="left" w:pos="4320"/>
        </w:tabs>
        <w:jc w:val="center"/>
      </w:pPr>
      <w:r>
        <w:rPr>
          <w:b/>
        </w:rPr>
        <w:t>Amendment No. P8A</w:t>
      </w:r>
    </w:p>
    <w:p w:rsidR="00D87928" w:rsidRDefault="00D87928" w:rsidP="00D87928">
      <w:pPr>
        <w:rPr>
          <w:snapToGrid w:val="0"/>
        </w:rPr>
      </w:pPr>
      <w:r>
        <w:rPr>
          <w:snapToGrid w:val="0"/>
        </w:rPr>
        <w:tab/>
        <w:t>Senator SHEHEEN</w:t>
      </w:r>
      <w:r w:rsidR="0056215B">
        <w:rPr>
          <w:snapToGrid w:val="0"/>
        </w:rPr>
        <w:t xml:space="preserve">, </w:t>
      </w:r>
      <w:r w:rsidR="0056215B">
        <w:t>MASSEY, LEVENTIS, ROSE, FORD, KNOTTS, CAMPSEN and LOURIE</w:t>
      </w:r>
      <w:r>
        <w:rPr>
          <w:snapToGrid w:val="0"/>
        </w:rPr>
        <w:t xml:space="preserve"> proposed the following Amendment P8A (3066R040 VAS), which was adopted:</w:t>
      </w:r>
    </w:p>
    <w:p w:rsidR="00D87928" w:rsidRPr="001A52B2" w:rsidRDefault="00D87928" w:rsidP="00BB0CCA">
      <w:pPr>
        <w:keepNext/>
        <w:rPr>
          <w:snapToGrid w:val="0"/>
          <w:color w:val="auto"/>
        </w:rPr>
      </w:pPr>
      <w:r w:rsidRPr="001A52B2">
        <w:rPr>
          <w:snapToGrid w:val="0"/>
          <w:color w:val="auto"/>
        </w:rPr>
        <w:tab/>
        <w:t xml:space="preserve">Amend the committee amendment, as and if amended, </w:t>
      </w:r>
    </w:p>
    <w:p w:rsidR="00D87928" w:rsidRPr="001A52B2" w:rsidRDefault="00D87928" w:rsidP="00BB0CCA">
      <w:pPr>
        <w:keepNext/>
        <w:rPr>
          <w:snapToGrid w:val="0"/>
          <w:color w:val="auto"/>
        </w:rPr>
      </w:pPr>
      <w:r w:rsidRPr="001A52B2">
        <w:rPr>
          <w:snapToGrid w:val="0"/>
          <w:color w:val="auto"/>
        </w:rPr>
        <w:tab/>
        <w:t>Amend the committee amendment, as and if amended, page [3066</w:t>
      </w:r>
      <w:r w:rsidRPr="001A52B2">
        <w:rPr>
          <w:snapToGrid w:val="0"/>
          <w:color w:val="auto"/>
        </w:rPr>
        <w:noBreakHyphen/>
        <w:t>7], after line 31, by adding an appropriately numbered PART to read:</w:t>
      </w:r>
    </w:p>
    <w:p w:rsidR="00D87928" w:rsidRPr="001A52B2" w:rsidRDefault="00D87928" w:rsidP="00D87928">
      <w:pPr>
        <w:jc w:val="center"/>
        <w:rPr>
          <w:snapToGrid w:val="0"/>
          <w:color w:val="auto"/>
        </w:rPr>
      </w:pPr>
      <w:r w:rsidRPr="001A52B2">
        <w:rPr>
          <w:snapToGrid w:val="0"/>
          <w:color w:val="auto"/>
        </w:rPr>
        <w:t>/</w:t>
      </w:r>
      <w:r w:rsidRPr="001A52B2">
        <w:rPr>
          <w:snapToGrid w:val="0"/>
          <w:color w:val="auto"/>
        </w:rPr>
        <w:tab/>
        <w:t>PART ___</w:t>
      </w:r>
    </w:p>
    <w:p w:rsidR="00D87928" w:rsidRPr="001A52B2" w:rsidRDefault="00D87928" w:rsidP="00D87928">
      <w:pPr>
        <w:jc w:val="center"/>
        <w:rPr>
          <w:color w:val="auto"/>
        </w:rPr>
      </w:pPr>
      <w:r w:rsidRPr="001A52B2">
        <w:rPr>
          <w:color w:val="auto"/>
        </w:rPr>
        <w:t>Legislative Oversight of Executive Departments</w:t>
      </w:r>
    </w:p>
    <w:p w:rsidR="00D87928" w:rsidRPr="001A52B2" w:rsidRDefault="00D87928" w:rsidP="00D87928">
      <w:pPr>
        <w:rPr>
          <w:color w:val="auto"/>
        </w:rPr>
      </w:pPr>
      <w:r w:rsidRPr="001A52B2">
        <w:rPr>
          <w:snapToGrid w:val="0"/>
          <w:color w:val="auto"/>
        </w:rPr>
        <w:tab/>
      </w:r>
      <w:r w:rsidRPr="001A52B2">
        <w:rPr>
          <w:color w:val="auto"/>
        </w:rPr>
        <w:t>SECTION</w:t>
      </w:r>
      <w:r w:rsidRPr="001A52B2">
        <w:rPr>
          <w:color w:val="auto"/>
        </w:rPr>
        <w:tab/>
        <w:t>___.</w:t>
      </w:r>
      <w:r w:rsidRPr="001A52B2">
        <w:rPr>
          <w:color w:val="auto"/>
        </w:rPr>
        <w:tab/>
        <w:t>Subsections (B) through (H) of Section 1</w:t>
      </w:r>
      <w:r w:rsidRPr="001A52B2">
        <w:rPr>
          <w:color w:val="auto"/>
        </w:rPr>
        <w:noBreakHyphen/>
        <w:t>30</w:t>
      </w:r>
      <w:r w:rsidRPr="001A52B2">
        <w:rPr>
          <w:color w:val="auto"/>
        </w:rPr>
        <w:noBreakHyphen/>
        <w:t>10 of the 1976 Code are amended to read:</w:t>
      </w:r>
    </w:p>
    <w:p w:rsidR="00D87928" w:rsidRPr="001A52B2" w:rsidRDefault="00D87928" w:rsidP="00D87928">
      <w:pPr>
        <w:rPr>
          <w:color w:val="auto"/>
        </w:rPr>
      </w:pPr>
      <w:r w:rsidRPr="001A52B2">
        <w:rPr>
          <w:color w:val="auto"/>
        </w:rPr>
        <w:tab/>
        <w:t>“(B)(1)</w:t>
      </w:r>
      <w:r w:rsidRPr="001A52B2">
        <w:rPr>
          <w:color w:val="auto"/>
        </w:rPr>
        <w:tab/>
      </w:r>
      <w:r w:rsidRPr="001A52B2">
        <w:rPr>
          <w:color w:val="auto"/>
        </w:rPr>
        <w:tab/>
        <w:t xml:space="preserve">The governing authority of each department shall be </w:t>
      </w:r>
      <w:r w:rsidRPr="001A52B2">
        <w:rPr>
          <w:strike/>
          <w:color w:val="auto"/>
        </w:rPr>
        <w:t>either</w:t>
      </w:r>
      <w:r w:rsidRPr="001A52B2">
        <w:rPr>
          <w:color w:val="auto"/>
        </w:rPr>
        <w:t>:</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t>(i)</w:t>
      </w:r>
      <w:r w:rsidRPr="001A52B2">
        <w:rPr>
          <w:color w:val="auto"/>
        </w:rPr>
        <w:tab/>
      </w:r>
      <w:r w:rsidRPr="001A52B2">
        <w:rPr>
          <w:color w:val="auto"/>
        </w:rPr>
        <w:tab/>
        <w:t>a director</w:t>
      </w:r>
      <w:r w:rsidRPr="001A52B2">
        <w:rPr>
          <w:strike/>
          <w:color w:val="auto"/>
        </w:rPr>
        <w:t>, and in the case of the Department of Commerce, the</w:t>
      </w:r>
      <w:r w:rsidRPr="001A52B2">
        <w:rPr>
          <w:color w:val="auto"/>
        </w:rPr>
        <w:t xml:space="preserve"> </w:t>
      </w:r>
      <w:r w:rsidRPr="001A52B2">
        <w:rPr>
          <w:color w:val="auto"/>
          <w:u w:val="single"/>
        </w:rPr>
        <w:t>or a</w:t>
      </w:r>
      <w:r w:rsidRPr="001A52B2">
        <w:rPr>
          <w:color w:val="auto"/>
        </w:rPr>
        <w:t xml:space="preserve"> secretary, who must be appointed by the Governor with the advice and consent of the Senate, subject to removal from office by the Governor pursuant to provisions of Section 1</w:t>
      </w:r>
      <w:r w:rsidRPr="001A52B2">
        <w:rPr>
          <w:color w:val="auto"/>
        </w:rPr>
        <w:noBreakHyphen/>
        <w:t>3</w:t>
      </w:r>
      <w:r w:rsidRPr="001A52B2">
        <w:rPr>
          <w:color w:val="auto"/>
        </w:rPr>
        <w:noBreakHyphen/>
        <w:t>240</w:t>
      </w:r>
      <w:r w:rsidRPr="001A52B2">
        <w:rPr>
          <w:color w:val="auto"/>
          <w:u w:val="single"/>
        </w:rPr>
        <w:t>(B)</w:t>
      </w:r>
      <w:r w:rsidRPr="001A52B2">
        <w:rPr>
          <w:color w:val="auto"/>
        </w:rPr>
        <w:t xml:space="preserve">; </w:t>
      </w:r>
      <w:r w:rsidRPr="001A52B2">
        <w:rPr>
          <w:strike/>
          <w:color w:val="auto"/>
        </w:rPr>
        <w:t>or,</w:t>
      </w:r>
    </w:p>
    <w:p w:rsidR="00D87928" w:rsidRPr="001A52B2" w:rsidRDefault="00D87928" w:rsidP="00D87928">
      <w:pPr>
        <w:rPr>
          <w:color w:val="auto"/>
        </w:rPr>
      </w:pPr>
      <w:r w:rsidRPr="001A52B2">
        <w:rPr>
          <w:color w:val="auto"/>
        </w:rPr>
        <w:tab/>
      </w:r>
      <w:r w:rsidRPr="001A52B2">
        <w:rPr>
          <w:color w:val="auto"/>
        </w:rPr>
        <w:tab/>
      </w:r>
      <w:r w:rsidRPr="001A52B2">
        <w:rPr>
          <w:color w:val="auto"/>
        </w:rPr>
        <w:tab/>
        <w:t>(ii)</w:t>
      </w:r>
      <w:r w:rsidRPr="001A52B2">
        <w:rPr>
          <w:color w:val="auto"/>
        </w:rPr>
        <w:tab/>
        <w:t>a seven member board to be appointed and constituted in a manner provided for by law; or</w:t>
      </w:r>
      <w:r w:rsidRPr="001A52B2">
        <w:rPr>
          <w:strike/>
          <w:color w:val="auto"/>
        </w:rPr>
        <w:t>,</w:t>
      </w:r>
    </w:p>
    <w:p w:rsidR="00D87928" w:rsidRPr="001A52B2" w:rsidRDefault="00D87928" w:rsidP="00D87928">
      <w:pPr>
        <w:rPr>
          <w:color w:val="auto"/>
        </w:rPr>
      </w:pPr>
      <w:r w:rsidRPr="001A52B2">
        <w:rPr>
          <w:color w:val="auto"/>
        </w:rPr>
        <w:tab/>
      </w:r>
      <w:r w:rsidRPr="001A52B2">
        <w:rPr>
          <w:color w:val="auto"/>
        </w:rPr>
        <w:tab/>
      </w:r>
      <w:r w:rsidRPr="001A52B2">
        <w:rPr>
          <w:color w:val="auto"/>
        </w:rPr>
        <w:tab/>
        <w:t>(iii)</w:t>
      </w:r>
      <w:r w:rsidRPr="001A52B2">
        <w:rPr>
          <w:color w:val="auto"/>
        </w:rPr>
        <w:tab/>
        <w:t>in the case of the Department of Agriculture and the Department of Education, the State Commissioner of Agriculture and the State Superintendent of Education, respectively, elected to office under the Constitution of this State; or</w:t>
      </w:r>
    </w:p>
    <w:p w:rsidR="00D87928" w:rsidRPr="001A52B2" w:rsidRDefault="00D87928" w:rsidP="00D87928">
      <w:pPr>
        <w:rPr>
          <w:color w:val="auto"/>
        </w:rPr>
      </w:pPr>
      <w:r w:rsidRPr="001A52B2">
        <w:rPr>
          <w:color w:val="auto"/>
        </w:rPr>
        <w:tab/>
      </w:r>
      <w:r w:rsidRPr="001A52B2">
        <w:rPr>
          <w:color w:val="auto"/>
        </w:rPr>
        <w:tab/>
      </w:r>
      <w:r w:rsidRPr="001A52B2">
        <w:rPr>
          <w:color w:val="auto"/>
        </w:rPr>
        <w:tab/>
        <w:t>(iv)</w:t>
      </w:r>
      <w:r w:rsidRPr="001A52B2">
        <w:rPr>
          <w:color w:val="auto"/>
        </w:rPr>
        <w:tab/>
        <w:t>in the case of the Department of Transportation, a seven member commission constituted in a manner provided by law, and a Secretary of Transportation appointed by and serving at the pleasure of the Governor.</w:t>
      </w:r>
    </w:p>
    <w:p w:rsidR="00D87928" w:rsidRPr="001A52B2" w:rsidRDefault="00D87928" w:rsidP="00D87928">
      <w:pPr>
        <w:rPr>
          <w:color w:val="auto"/>
        </w:rPr>
      </w:pPr>
      <w:r w:rsidRPr="001A52B2">
        <w:rPr>
          <w:snapToGrid w:val="0"/>
          <w:color w:val="auto"/>
        </w:rPr>
        <w:tab/>
      </w:r>
      <w:r w:rsidRPr="001A52B2">
        <w:rPr>
          <w:snapToGrid w:val="0"/>
          <w:color w:val="auto"/>
        </w:rPr>
        <w:tab/>
      </w:r>
      <w:r w:rsidRPr="001A52B2">
        <w:rPr>
          <w:snapToGrid w:val="0"/>
          <w:color w:val="auto"/>
          <w:u w:val="single"/>
        </w:rPr>
        <w:t>(2)</w:t>
      </w:r>
      <w:r w:rsidRPr="001A52B2">
        <w:rPr>
          <w:snapToGrid w:val="0"/>
          <w:color w:val="auto"/>
        </w:rPr>
        <w:tab/>
      </w:r>
      <w:r w:rsidRPr="001A52B2">
        <w:rPr>
          <w:snapToGrid w:val="0"/>
          <w:color w:val="auto"/>
          <w:u w:val="single"/>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1A52B2">
        <w:rPr>
          <w:snapToGrid w:val="0"/>
          <w:color w:val="auto"/>
        </w:rPr>
        <w:tab/>
      </w:r>
    </w:p>
    <w:p w:rsidR="00D87928" w:rsidRPr="001A52B2" w:rsidRDefault="00D87928" w:rsidP="00D87928">
      <w:pPr>
        <w:rPr>
          <w:color w:val="auto"/>
        </w:rPr>
      </w:pPr>
      <w:r w:rsidRPr="001A52B2">
        <w:rPr>
          <w:color w:val="auto"/>
        </w:rPr>
        <w:tab/>
        <w:t>(C)</w:t>
      </w:r>
      <w:r w:rsidRPr="001A52B2">
        <w:rPr>
          <w:color w:val="auto"/>
        </w:rPr>
        <w:tab/>
        <w:t xml:space="preserve">Each department shall be organized into appropriate </w:t>
      </w:r>
      <w:r w:rsidRPr="001A52B2">
        <w:rPr>
          <w:strike/>
          <w:color w:val="auto"/>
        </w:rPr>
        <w:t>divisions</w:t>
      </w:r>
      <w:r w:rsidRPr="001A52B2">
        <w:rPr>
          <w:color w:val="auto"/>
        </w:rPr>
        <w:t xml:space="preserve"> </w:t>
      </w:r>
      <w:r w:rsidRPr="001A52B2">
        <w:rPr>
          <w:color w:val="auto"/>
          <w:u w:val="single"/>
        </w:rPr>
        <w:t>subdivisions</w:t>
      </w:r>
      <w:r w:rsidRPr="001A52B2">
        <w:rPr>
          <w:color w:val="auto"/>
        </w:rPr>
        <w:t xml:space="preserve"> by the governing authority of the department through further consolidation or </w:t>
      </w:r>
      <w:r w:rsidRPr="001A52B2">
        <w:rPr>
          <w:color w:val="auto"/>
          <w:u w:val="single"/>
        </w:rPr>
        <w:t>further</w:t>
      </w:r>
      <w:r w:rsidRPr="001A52B2">
        <w:rPr>
          <w:color w:val="auto"/>
        </w:rPr>
        <w:t xml:space="preserve"> subdivision.  The power to </w:t>
      </w:r>
      <w:r w:rsidRPr="001A52B2">
        <w:rPr>
          <w:color w:val="auto"/>
          <w:u w:val="single"/>
        </w:rPr>
        <w:t>organize and</w:t>
      </w:r>
      <w:r w:rsidRPr="001A52B2">
        <w:rPr>
          <w:color w:val="auto"/>
        </w:rPr>
        <w:t xml:space="preserve"> reorganize the department </w:t>
      </w:r>
      <w:r w:rsidRPr="001A52B2">
        <w:rPr>
          <w:strike/>
          <w:color w:val="auto"/>
        </w:rPr>
        <w:t>supersedes any provision of law to the contrary pertaining to individual divisions;  provided, however, the</w:t>
      </w:r>
      <w:r w:rsidRPr="001A52B2">
        <w:rPr>
          <w:color w:val="auto"/>
        </w:rPr>
        <w:t xml:space="preserve"> </w:t>
      </w:r>
      <w:r w:rsidRPr="001A52B2">
        <w:rPr>
          <w:color w:val="auto"/>
          <w:u w:val="single"/>
        </w:rPr>
        <w:t>into divisions lies with the General Assembly in furtherance of its mandate pursuant to Article XII of the South Carolina Constitution.  The</w:t>
      </w:r>
      <w:r w:rsidRPr="001A52B2">
        <w:rPr>
          <w:color w:val="auto"/>
        </w:rPr>
        <w:t xml:space="preserve"> dissolution of any division must </w:t>
      </w:r>
      <w:r w:rsidRPr="001A52B2">
        <w:rPr>
          <w:strike/>
          <w:color w:val="auto"/>
        </w:rPr>
        <w:t>receive legislative approval by authorization included in the annual general appropriations act</w:t>
      </w:r>
      <w:r w:rsidRPr="001A52B2">
        <w:rPr>
          <w:color w:val="auto"/>
        </w:rPr>
        <w:t xml:space="preserve"> </w:t>
      </w:r>
      <w:r w:rsidRPr="001A52B2">
        <w:rPr>
          <w:color w:val="auto"/>
          <w:u w:val="single"/>
        </w:rPr>
        <w:t>likewise be statutorily approved by the General Assembly</w:t>
      </w:r>
      <w:r w:rsidRPr="001A52B2">
        <w:rPr>
          <w:color w:val="auto"/>
        </w:rPr>
        <w:t>.</w:t>
      </w:r>
    </w:p>
    <w:p w:rsidR="00D87928" w:rsidRPr="001A52B2" w:rsidRDefault="00D87928" w:rsidP="00D87928">
      <w:pPr>
        <w:rPr>
          <w:strike/>
          <w:color w:val="auto"/>
        </w:rPr>
      </w:pPr>
      <w:r w:rsidRPr="001A52B2">
        <w:rPr>
          <w:color w:val="auto"/>
        </w:rPr>
        <w:tab/>
      </w:r>
      <w:r w:rsidRPr="001A52B2">
        <w:rPr>
          <w:strike/>
          <w:color w:val="auto"/>
        </w:rPr>
        <w:t>Any other approval procedures for department reorganization in effect on the effective date of this act no longer apply.</w:t>
      </w:r>
    </w:p>
    <w:p w:rsidR="00D87928" w:rsidRPr="001A52B2" w:rsidRDefault="00D87928" w:rsidP="00D87928">
      <w:pPr>
        <w:rPr>
          <w:color w:val="auto"/>
        </w:rPr>
      </w:pPr>
      <w:r w:rsidRPr="001A52B2">
        <w:rPr>
          <w:color w:val="auto"/>
        </w:rPr>
        <w:tab/>
        <w:t>(D)</w:t>
      </w:r>
      <w:r w:rsidRPr="001A52B2">
        <w:rPr>
          <w:color w:val="auto"/>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D87928" w:rsidRPr="001A52B2" w:rsidRDefault="00D87928" w:rsidP="00D87928">
      <w:pPr>
        <w:rPr>
          <w:color w:val="auto"/>
        </w:rPr>
      </w:pPr>
      <w:r w:rsidRPr="001A52B2">
        <w:rPr>
          <w:color w:val="auto"/>
        </w:rPr>
        <w:tab/>
        <w:t>(E)</w:t>
      </w:r>
      <w:r w:rsidRPr="001A52B2">
        <w:rPr>
          <w:color w:val="auto"/>
        </w:rPr>
        <w:tab/>
        <w:t xml:space="preserve">The </w:t>
      </w:r>
      <w:r w:rsidRPr="001A52B2">
        <w:rPr>
          <w:color w:val="auto"/>
          <w:u w:val="single"/>
        </w:rPr>
        <w:t>governing authority of a</w:t>
      </w:r>
      <w:r w:rsidRPr="001A52B2">
        <w:rPr>
          <w:color w:val="auto"/>
        </w:rPr>
        <w:t xml:space="preserve"> department </w:t>
      </w:r>
      <w:r w:rsidRPr="001A52B2">
        <w:rPr>
          <w:strike/>
          <w:color w:val="auto"/>
        </w:rPr>
        <w:t>director</w:t>
      </w:r>
      <w:r w:rsidRPr="001A52B2">
        <w:rPr>
          <w:color w:val="auto"/>
        </w:rPr>
        <w:t xml:space="preserve"> may appoint </w:t>
      </w:r>
      <w:r w:rsidRPr="001A52B2">
        <w:rPr>
          <w:strike/>
          <w:color w:val="auto"/>
        </w:rPr>
        <w:t>deputy directors</w:t>
      </w:r>
      <w:r w:rsidRPr="001A52B2">
        <w:rPr>
          <w:color w:val="auto"/>
        </w:rPr>
        <w:t xml:space="preserve"> </w:t>
      </w:r>
      <w:r w:rsidRPr="001A52B2">
        <w:rPr>
          <w:color w:val="auto"/>
          <w:u w:val="single"/>
        </w:rPr>
        <w:t>deputies</w:t>
      </w:r>
      <w:r w:rsidRPr="001A52B2">
        <w:rPr>
          <w:color w:val="auto"/>
        </w:rPr>
        <w:t xml:space="preserve"> to head the divisions of their department, with each deputy </w:t>
      </w:r>
      <w:r w:rsidRPr="001A52B2">
        <w:rPr>
          <w:strike/>
          <w:color w:val="auto"/>
        </w:rPr>
        <w:t>director</w:t>
      </w:r>
      <w:r w:rsidRPr="001A52B2">
        <w:rPr>
          <w:color w:val="auto"/>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1A52B2">
        <w:rPr>
          <w:strike/>
          <w:color w:val="auto"/>
        </w:rPr>
        <w:t>Deputy directors</w:t>
      </w:r>
      <w:r w:rsidRPr="001A52B2">
        <w:rPr>
          <w:color w:val="auto"/>
        </w:rPr>
        <w:t xml:space="preserve"> </w:t>
      </w:r>
      <w:r w:rsidRPr="001A52B2">
        <w:rPr>
          <w:color w:val="auto"/>
          <w:u w:val="single"/>
        </w:rPr>
        <w:t>Deputies</w:t>
      </w:r>
      <w:r w:rsidRPr="001A52B2">
        <w:rPr>
          <w:color w:val="auto"/>
        </w:rPr>
        <w:t xml:space="preserve"> serve at the will and pleasure of the </w:t>
      </w:r>
      <w:r w:rsidRPr="001A52B2">
        <w:rPr>
          <w:strike/>
          <w:color w:val="auto"/>
        </w:rPr>
        <w:t>department director</w:t>
      </w:r>
      <w:r w:rsidRPr="001A52B2">
        <w:rPr>
          <w:color w:val="auto"/>
        </w:rPr>
        <w:t xml:space="preserve"> </w:t>
      </w:r>
      <w:r w:rsidRPr="001A52B2">
        <w:rPr>
          <w:color w:val="auto"/>
          <w:u w:val="single"/>
        </w:rPr>
        <w:t>governing authority</w:t>
      </w:r>
      <w:r w:rsidRPr="001A52B2">
        <w:rPr>
          <w:color w:val="auto"/>
        </w:rPr>
        <w:t xml:space="preserve">.  The deputy </w:t>
      </w:r>
      <w:r w:rsidRPr="001A52B2">
        <w:rPr>
          <w:strike/>
          <w:color w:val="auto"/>
        </w:rPr>
        <w:t>director</w:t>
      </w:r>
      <w:r w:rsidRPr="001A52B2">
        <w:rPr>
          <w:color w:val="auto"/>
        </w:rPr>
        <w:t xml:space="preserve"> of a division is vested with the duty of overseeing, managing, and controlling the operation and administration of the division under the direction and control of the </w:t>
      </w:r>
      <w:r w:rsidRPr="001A52B2">
        <w:rPr>
          <w:strike/>
          <w:color w:val="auto"/>
        </w:rPr>
        <w:t>department director</w:t>
      </w:r>
      <w:r w:rsidRPr="001A52B2">
        <w:rPr>
          <w:color w:val="auto"/>
        </w:rPr>
        <w:t xml:space="preserve"> </w:t>
      </w:r>
      <w:r w:rsidRPr="001A52B2">
        <w:rPr>
          <w:color w:val="auto"/>
          <w:u w:val="single"/>
        </w:rPr>
        <w:t>department’s governing authority</w:t>
      </w:r>
      <w:r w:rsidRPr="001A52B2">
        <w:rPr>
          <w:color w:val="auto"/>
        </w:rPr>
        <w:t xml:space="preserve">  and performing such other duties as delegated by the </w:t>
      </w:r>
      <w:r w:rsidRPr="001A52B2">
        <w:rPr>
          <w:strike/>
          <w:color w:val="auto"/>
        </w:rPr>
        <w:t>department director</w:t>
      </w:r>
      <w:r w:rsidRPr="001A52B2">
        <w:rPr>
          <w:color w:val="auto"/>
        </w:rPr>
        <w:t xml:space="preserve"> </w:t>
      </w:r>
      <w:r w:rsidRPr="001A52B2">
        <w:rPr>
          <w:color w:val="auto"/>
          <w:u w:val="single"/>
        </w:rPr>
        <w:t>department’s governing authority</w:t>
      </w:r>
      <w:r w:rsidRPr="001A52B2">
        <w:rPr>
          <w:color w:val="auto"/>
        </w:rPr>
        <w:t>.</w:t>
      </w:r>
    </w:p>
    <w:p w:rsidR="00D87928" w:rsidRPr="001A52B2" w:rsidRDefault="00D87928" w:rsidP="00D87928">
      <w:pPr>
        <w:rPr>
          <w:color w:val="auto"/>
        </w:rPr>
      </w:pPr>
      <w:r w:rsidRPr="001A52B2">
        <w:rPr>
          <w:color w:val="auto"/>
        </w:rPr>
        <w:tab/>
        <w:t>(F)</w:t>
      </w:r>
      <w:r w:rsidRPr="001A52B2">
        <w:rPr>
          <w:strike/>
          <w:color w:val="auto"/>
        </w:rPr>
        <w:t>(1)</w:t>
      </w:r>
      <w:r w:rsidRPr="001A52B2">
        <w:rPr>
          <w:color w:val="auto"/>
        </w:rPr>
        <w:tab/>
        <w:t xml:space="preserve">In the event a vacancy </w:t>
      </w:r>
      <w:r w:rsidRPr="001A52B2">
        <w:rPr>
          <w:strike/>
          <w:color w:val="auto"/>
        </w:rPr>
        <w:t>should occur</w:t>
      </w:r>
      <w:r w:rsidRPr="001A52B2">
        <w:rPr>
          <w:color w:val="auto"/>
        </w:rPr>
        <w:t xml:space="preserve"> </w:t>
      </w:r>
      <w:r w:rsidRPr="001A52B2">
        <w:rPr>
          <w:color w:val="auto"/>
          <w:u w:val="single"/>
        </w:rPr>
        <w:t>occurs</w:t>
      </w:r>
      <w:r w:rsidRPr="001A52B2">
        <w:rPr>
          <w:color w:val="auto"/>
        </w:rPr>
        <w:t xml:space="preserve"> in the office of </w:t>
      </w:r>
      <w:r w:rsidRPr="001A52B2">
        <w:rPr>
          <w:strike/>
          <w:color w:val="auto"/>
        </w:rPr>
        <w:t>department</w:t>
      </w:r>
      <w:r w:rsidRPr="001A52B2">
        <w:rPr>
          <w:color w:val="auto"/>
        </w:rPr>
        <w:t xml:space="preserve"> </w:t>
      </w:r>
      <w:r w:rsidRPr="001A52B2">
        <w:rPr>
          <w:strike/>
          <w:color w:val="auto"/>
        </w:rPr>
        <w:t>director</w:t>
      </w:r>
      <w:r w:rsidRPr="001A52B2">
        <w:rPr>
          <w:color w:val="auto"/>
        </w:rPr>
        <w:t xml:space="preserve"> </w:t>
      </w:r>
      <w:r w:rsidRPr="001A52B2">
        <w:rPr>
          <w:color w:val="auto"/>
          <w:u w:val="single"/>
        </w:rPr>
        <w:t>the department’s governing authority</w:t>
      </w:r>
      <w:r w:rsidRPr="001A52B2">
        <w:rPr>
          <w:color w:val="auto"/>
        </w:rPr>
        <w:t xml:space="preserve"> at a time when the General Assembly is not in session, the Governor may temporarily fill the vacancy pursuant to Section 1</w:t>
      </w:r>
      <w:r w:rsidRPr="001A52B2">
        <w:rPr>
          <w:color w:val="auto"/>
        </w:rPr>
        <w:noBreakHyphen/>
        <w:t>3</w:t>
      </w:r>
      <w:r w:rsidRPr="001A52B2">
        <w:rPr>
          <w:color w:val="auto"/>
        </w:rPr>
        <w:noBreakHyphen/>
        <w:t>210.</w:t>
      </w:r>
    </w:p>
    <w:p w:rsidR="00D87928" w:rsidRPr="001A52B2" w:rsidRDefault="00D87928" w:rsidP="00D87928">
      <w:pPr>
        <w:rPr>
          <w:strike/>
          <w:color w:val="auto"/>
        </w:rPr>
      </w:pPr>
      <w:r w:rsidRPr="001A52B2">
        <w:rPr>
          <w:color w:val="auto"/>
        </w:rPr>
        <w:tab/>
      </w:r>
      <w:r w:rsidRPr="001A52B2">
        <w:rPr>
          <w:color w:val="auto"/>
        </w:rPr>
        <w:tab/>
      </w:r>
      <w:r w:rsidRPr="001A52B2">
        <w:rPr>
          <w:strike/>
          <w:color w:val="auto"/>
        </w:rPr>
        <w:t>(2)</w:t>
      </w:r>
      <w:r w:rsidRPr="001A52B2">
        <w:rPr>
          <w:color w:val="auto"/>
        </w:rPr>
        <w:tab/>
      </w:r>
      <w:r w:rsidRPr="001A52B2">
        <w:rPr>
          <w:strike/>
          <w:color w:val="auto"/>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w:t>
      </w:r>
      <w:r w:rsidRPr="001A52B2">
        <w:rPr>
          <w:color w:val="auto"/>
        </w:rPr>
        <w:tab/>
      </w:r>
      <w:r w:rsidRPr="001A52B2">
        <w:rPr>
          <w:color w:val="auto"/>
        </w:rPr>
        <w:tab/>
      </w:r>
      <w:r w:rsidRPr="001A52B2">
        <w:rPr>
          <w:strike/>
          <w:color w:val="auto"/>
        </w:rPr>
        <w:t>Department of Corrections, created pursuant to Section 1</w:t>
      </w:r>
      <w:r w:rsidRPr="001A52B2">
        <w:rPr>
          <w:strike/>
          <w:color w:val="auto"/>
        </w:rPr>
        <w:noBreakHyphen/>
        <w:t>30</w:t>
      </w:r>
      <w:r w:rsidRPr="001A52B2">
        <w:rPr>
          <w:strike/>
          <w:color w:val="auto"/>
        </w:rPr>
        <w:noBreakHyphen/>
        <w:t>30, by the director of the former Department of Corrections;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(ii)</w:t>
      </w:r>
      <w:r w:rsidRPr="001A52B2">
        <w:rPr>
          <w:color w:val="auto"/>
        </w:rPr>
        <w:tab/>
      </w:r>
      <w:r w:rsidRPr="001A52B2">
        <w:rPr>
          <w:strike/>
          <w:color w:val="auto"/>
        </w:rPr>
        <w:t>Department of Juvenile Justice created pursuant to Section 1</w:t>
      </w:r>
      <w:r w:rsidRPr="001A52B2">
        <w:rPr>
          <w:strike/>
          <w:color w:val="auto"/>
        </w:rPr>
        <w:noBreakHyphen/>
        <w:t>30</w:t>
      </w:r>
      <w:r w:rsidRPr="001A52B2">
        <w:rPr>
          <w:strike/>
          <w:color w:val="auto"/>
        </w:rPr>
        <w:noBreakHyphen/>
        <w:t>60, by the interim director of the former Department of Youth Services;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(iii)</w:t>
      </w:r>
      <w:r w:rsidRPr="001A52B2">
        <w:rPr>
          <w:color w:val="auto"/>
        </w:rPr>
        <w:tab/>
      </w:r>
      <w:r w:rsidRPr="001A52B2">
        <w:rPr>
          <w:strike/>
          <w:color w:val="auto"/>
        </w:rPr>
        <w:t>Department of Probation, Parole, and Pardon Services created pursuant to Section 1</w:t>
      </w:r>
      <w:r w:rsidRPr="001A52B2">
        <w:rPr>
          <w:strike/>
          <w:color w:val="auto"/>
        </w:rPr>
        <w:noBreakHyphen/>
        <w:t>30</w:t>
      </w:r>
      <w:r w:rsidRPr="001A52B2">
        <w:rPr>
          <w:strike/>
          <w:color w:val="auto"/>
        </w:rPr>
        <w:noBreakHyphen/>
        <w:t>85 by the director of the former Department of Probation, Pardon and Parole;</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(iv)</w:t>
      </w:r>
      <w:r w:rsidRPr="001A52B2">
        <w:rPr>
          <w:color w:val="auto"/>
        </w:rPr>
        <w:tab/>
      </w:r>
      <w:r w:rsidRPr="001A52B2">
        <w:rPr>
          <w:strike/>
          <w:color w:val="auto"/>
        </w:rPr>
        <w:t>Department of Social Services created pursuant to Section 1</w:t>
      </w:r>
      <w:r w:rsidRPr="001A52B2">
        <w:rPr>
          <w:strike/>
          <w:color w:val="auto"/>
        </w:rPr>
        <w:noBreakHyphen/>
        <w:t>30</w:t>
      </w:r>
      <w:r w:rsidRPr="001A52B2">
        <w:rPr>
          <w:strike/>
          <w:color w:val="auto"/>
        </w:rPr>
        <w:noBreakHyphen/>
        <w:t>100, by the director of the former Department of Social Services;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w:t>
      </w:r>
      <w:r w:rsidRPr="001A52B2">
        <w:rPr>
          <w:color w:val="auto"/>
        </w:rPr>
        <w:tab/>
      </w:r>
      <w:r w:rsidRPr="001A52B2">
        <w:rPr>
          <w:strike/>
          <w:color w:val="auto"/>
        </w:rPr>
        <w:t>Department of Parks, Recreation and Tourism created pursuant to Section 1</w:t>
      </w:r>
      <w:r w:rsidRPr="001A52B2">
        <w:rPr>
          <w:strike/>
          <w:color w:val="auto"/>
        </w:rPr>
        <w:noBreakHyphen/>
        <w:t>30</w:t>
      </w:r>
      <w:r w:rsidRPr="001A52B2">
        <w:rPr>
          <w:strike/>
          <w:color w:val="auto"/>
        </w:rPr>
        <w:noBreakHyphen/>
        <w:t>80, by the director of the former Department of Parks, Recreation and Tourism;</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(vi)</w:t>
      </w:r>
      <w:r w:rsidRPr="001A52B2">
        <w:rPr>
          <w:color w:val="auto"/>
        </w:rPr>
        <w:tab/>
      </w:r>
      <w:r w:rsidRPr="001A52B2">
        <w:rPr>
          <w:strike/>
          <w:color w:val="auto"/>
        </w:rPr>
        <w:t>Department of Commerce created pursuant to Section 1</w:t>
      </w:r>
      <w:r w:rsidRPr="001A52B2">
        <w:rPr>
          <w:strike/>
          <w:color w:val="auto"/>
        </w:rPr>
        <w:noBreakHyphen/>
        <w:t>30</w:t>
      </w:r>
      <w:r w:rsidRPr="001A52B2">
        <w:rPr>
          <w:strike/>
          <w:color w:val="auto"/>
        </w:rPr>
        <w:noBreakHyphen/>
        <w:t>25, by the Executive Director of the former State Development Board;</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(vii)</w:t>
      </w:r>
      <w:r w:rsidRPr="001A52B2">
        <w:rPr>
          <w:color w:val="auto"/>
        </w:rPr>
        <w:tab/>
      </w:r>
      <w:r w:rsidRPr="001A52B2">
        <w:rPr>
          <w:strike/>
          <w:color w:val="auto"/>
        </w:rPr>
        <w:t>Department of Alcohol and Other Drug Abuse Services created pursuant to Section 1</w:t>
      </w:r>
      <w:r w:rsidRPr="001A52B2">
        <w:rPr>
          <w:strike/>
          <w:color w:val="auto"/>
        </w:rPr>
        <w:noBreakHyphen/>
        <w:t>30</w:t>
      </w:r>
      <w:r w:rsidRPr="001A52B2">
        <w:rPr>
          <w:strike/>
          <w:color w:val="auto"/>
        </w:rPr>
        <w:noBreakHyphen/>
        <w:t>20, by the director of the former South Carolina Commission on Alcohol and Drug Abuse.</w:t>
      </w:r>
    </w:p>
    <w:p w:rsidR="00D87928" w:rsidRPr="001A52B2" w:rsidRDefault="00D87928" w:rsidP="00D87928">
      <w:pPr>
        <w:rPr>
          <w:strike/>
          <w:color w:val="auto"/>
        </w:rPr>
      </w:pPr>
      <w:r w:rsidRPr="001A52B2">
        <w:rPr>
          <w:color w:val="auto"/>
        </w:rPr>
        <w:tab/>
      </w:r>
      <w:r w:rsidRPr="001A52B2">
        <w:rPr>
          <w:color w:val="auto"/>
        </w:rPr>
        <w:tab/>
      </w:r>
      <w:r w:rsidRPr="001A52B2">
        <w:rPr>
          <w:strike/>
          <w:color w:val="auto"/>
        </w:rPr>
        <w:t>(3)</w:t>
      </w:r>
      <w:r w:rsidRPr="001A52B2">
        <w:rPr>
          <w:color w:val="auto"/>
        </w:rPr>
        <w:tab/>
      </w:r>
      <w:r w:rsidRPr="001A52B2">
        <w:rPr>
          <w:strike/>
          <w:color w:val="auto"/>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D87928" w:rsidRPr="001A52B2" w:rsidRDefault="00D87928" w:rsidP="00D87928">
      <w:pPr>
        <w:rPr>
          <w:strike/>
          <w:color w:val="auto"/>
        </w:rPr>
      </w:pPr>
      <w:r w:rsidRPr="001A52B2">
        <w:rPr>
          <w:color w:val="auto"/>
        </w:rPr>
        <w:tab/>
      </w:r>
      <w:r w:rsidRPr="001A52B2">
        <w:rPr>
          <w:color w:val="auto"/>
        </w:rPr>
        <w:tab/>
      </w:r>
      <w:r w:rsidRPr="001A52B2">
        <w:rPr>
          <w:strike/>
          <w:color w:val="auto"/>
        </w:rPr>
        <w:t>(4)</w:t>
      </w:r>
      <w:r w:rsidRPr="001A52B2">
        <w:rPr>
          <w:color w:val="auto"/>
        </w:rPr>
        <w:tab/>
      </w:r>
      <w:r w:rsidRPr="001A52B2">
        <w:rPr>
          <w:strike/>
          <w:color w:val="auto"/>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D87928" w:rsidRPr="001A52B2" w:rsidRDefault="00D87928" w:rsidP="00D87928">
      <w:pPr>
        <w:rPr>
          <w:color w:val="auto"/>
        </w:rPr>
      </w:pPr>
      <w:r w:rsidRPr="001A52B2">
        <w:rPr>
          <w:color w:val="auto"/>
        </w:rPr>
        <w:tab/>
        <w:t>(G)(1)</w:t>
      </w:r>
      <w:r w:rsidRPr="001A52B2">
        <w:rPr>
          <w:color w:val="auto"/>
        </w:rPr>
        <w:tab/>
        <w:t xml:space="preserve">Department </w:t>
      </w:r>
      <w:r w:rsidRPr="001A52B2">
        <w:rPr>
          <w:color w:val="auto"/>
          <w:u w:val="single"/>
        </w:rPr>
        <w:t>and agency</w:t>
      </w:r>
      <w:r w:rsidRPr="001A52B2">
        <w:rPr>
          <w:color w:val="auto"/>
        </w:rPr>
        <w:t xml:space="preserve"> governing authorities must, no later than the first day of the </w:t>
      </w:r>
      <w:r w:rsidRPr="001A52B2">
        <w:rPr>
          <w:strike/>
          <w:color w:val="auto"/>
        </w:rPr>
        <w:t>1994</w:t>
      </w:r>
      <w:r w:rsidRPr="001A52B2">
        <w:rPr>
          <w:color w:val="auto"/>
        </w:rPr>
        <w:t xml:space="preserve"> </w:t>
      </w:r>
      <w:r w:rsidRPr="001A52B2">
        <w:rPr>
          <w:color w:val="auto"/>
          <w:u w:val="single"/>
        </w:rPr>
        <w:t>2012</w:t>
      </w:r>
      <w:r w:rsidRPr="001A52B2">
        <w:rPr>
          <w:color w:val="auto"/>
        </w:rPr>
        <w:t xml:space="preserve"> Legislative Session and every twelve months thereafter </w:t>
      </w:r>
      <w:r w:rsidRPr="001A52B2">
        <w:rPr>
          <w:strike/>
          <w:color w:val="auto"/>
        </w:rPr>
        <w:t>for the following three years</w:t>
      </w:r>
      <w:r w:rsidRPr="001A52B2">
        <w:rPr>
          <w:color w:val="auto"/>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1A52B2">
        <w:rPr>
          <w:color w:val="auto"/>
          <w:u w:val="single"/>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1A52B2">
        <w:rPr>
          <w:color w:val="auto"/>
        </w:rPr>
        <w:t xml:space="preserve">  </w:t>
      </w:r>
      <w:r w:rsidRPr="001A52B2">
        <w:rPr>
          <w:strike/>
          <w:color w:val="auto"/>
        </w:rPr>
        <w:t>Thereafter,</w:t>
      </w:r>
      <w:r w:rsidRPr="001A52B2">
        <w:rPr>
          <w:color w:val="auto"/>
        </w:rPr>
        <w:t xml:space="preserve"> The Governor </w:t>
      </w:r>
      <w:r w:rsidRPr="001A52B2">
        <w:rPr>
          <w:strike/>
          <w:color w:val="auto"/>
        </w:rPr>
        <w:t>shall</w:t>
      </w:r>
      <w:r w:rsidRPr="001A52B2">
        <w:rPr>
          <w:color w:val="auto"/>
        </w:rPr>
        <w:t xml:space="preserve"> </w:t>
      </w:r>
      <w:r w:rsidRPr="001A52B2">
        <w:rPr>
          <w:color w:val="auto"/>
          <w:u w:val="single"/>
        </w:rPr>
        <w:t>must</w:t>
      </w:r>
      <w:r w:rsidRPr="001A52B2">
        <w:rPr>
          <w:color w:val="auto"/>
        </w:rPr>
        <w:t xml:space="preserve"> periodically consult with the governing authorities of the various departments and upon such consultation</w:t>
      </w:r>
      <w:r w:rsidRPr="001A52B2">
        <w:rPr>
          <w:color w:val="auto"/>
          <w:u w:val="single"/>
        </w:rPr>
        <w:t>,</w:t>
      </w:r>
      <w:r w:rsidRPr="001A52B2">
        <w:rPr>
          <w:color w:val="auto"/>
        </w:rPr>
        <w:t xml:space="preserve"> the Governor </w:t>
      </w:r>
      <w:r w:rsidRPr="001A52B2">
        <w:rPr>
          <w:strike/>
          <w:color w:val="auto"/>
        </w:rPr>
        <w:t>shall</w:t>
      </w:r>
      <w:r w:rsidRPr="001A52B2">
        <w:rPr>
          <w:color w:val="auto"/>
        </w:rPr>
        <w:t xml:space="preserve"> </w:t>
      </w:r>
      <w:r w:rsidRPr="001A52B2">
        <w:rPr>
          <w:color w:val="auto"/>
          <w:u w:val="single"/>
        </w:rPr>
        <w:t>must</w:t>
      </w:r>
      <w:r w:rsidRPr="001A52B2">
        <w:rPr>
          <w:color w:val="auto"/>
        </w:rPr>
        <w:t xml:space="preserve"> submit a report of any </w:t>
      </w:r>
      <w:r w:rsidRPr="001A52B2">
        <w:rPr>
          <w:color w:val="auto"/>
          <w:u w:val="single"/>
        </w:rPr>
        <w:t>restructuring</w:t>
      </w:r>
      <w:r w:rsidRPr="001A52B2">
        <w:rPr>
          <w:color w:val="auto"/>
        </w:rPr>
        <w:t xml:space="preserve"> recommendations to the General Assembly for </w:t>
      </w:r>
      <w:r w:rsidRPr="001A52B2">
        <w:rPr>
          <w:color w:val="auto"/>
          <w:u w:val="single"/>
        </w:rPr>
        <w:t>its</w:t>
      </w:r>
      <w:r w:rsidRPr="001A52B2">
        <w:rPr>
          <w:color w:val="auto"/>
        </w:rPr>
        <w:t xml:space="preserve"> review and consideration.</w:t>
      </w:r>
    </w:p>
    <w:p w:rsidR="00D87928" w:rsidRPr="001A52B2" w:rsidRDefault="00D87928" w:rsidP="00D87928">
      <w:pPr>
        <w:rPr>
          <w:strike/>
          <w:color w:val="auto"/>
        </w:rPr>
      </w:pPr>
      <w:r w:rsidRPr="001A52B2">
        <w:rPr>
          <w:color w:val="auto"/>
        </w:rPr>
        <w:tab/>
      </w:r>
      <w:r w:rsidRPr="001A52B2">
        <w:rPr>
          <w:color w:val="auto"/>
        </w:rPr>
        <w:tab/>
        <w:t>(2)</w:t>
      </w:r>
      <w:r w:rsidRPr="001A52B2">
        <w:rPr>
          <w:color w:val="auto"/>
        </w:rPr>
        <w:tab/>
      </w:r>
      <w:r w:rsidRPr="001A52B2">
        <w:rPr>
          <w:strike/>
          <w:color w:val="auto"/>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w:t>
      </w:r>
      <w:r w:rsidRPr="001A52B2">
        <w:rPr>
          <w:color w:val="auto"/>
        </w:rPr>
        <w:tab/>
      </w:r>
      <w:r w:rsidRPr="001A52B2">
        <w:rPr>
          <w:color w:val="auto"/>
        </w:rPr>
        <w:tab/>
      </w:r>
      <w:r w:rsidRPr="001A52B2">
        <w:rPr>
          <w:color w:val="auto"/>
        </w:rPr>
        <w:tab/>
      </w:r>
      <w:r w:rsidRPr="001A52B2">
        <w:rPr>
          <w:strike/>
          <w:color w:val="auto"/>
        </w:rPr>
        <w:t>Office of Executive Policy and Programs;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(ii)</w:t>
      </w:r>
      <w:r w:rsidRPr="001A52B2">
        <w:rPr>
          <w:color w:val="auto"/>
        </w:rPr>
        <w:tab/>
      </w:r>
      <w:r w:rsidRPr="001A52B2">
        <w:rPr>
          <w:color w:val="auto"/>
        </w:rPr>
        <w:tab/>
      </w:r>
      <w:r w:rsidRPr="001A52B2">
        <w:rPr>
          <w:strike/>
          <w:color w:val="auto"/>
        </w:rPr>
        <w:t>Office of Energy Programs;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(iii)</w:t>
      </w:r>
      <w:r w:rsidRPr="001A52B2">
        <w:rPr>
          <w:color w:val="auto"/>
        </w:rPr>
        <w:tab/>
      </w:r>
      <w:r w:rsidRPr="001A52B2">
        <w:rPr>
          <w:color w:val="auto"/>
        </w:rPr>
        <w:tab/>
      </w:r>
      <w:r w:rsidRPr="001A52B2">
        <w:rPr>
          <w:strike/>
          <w:color w:val="auto"/>
        </w:rPr>
        <w:t>Office of Personnel and Program Services;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(iv)</w:t>
      </w:r>
      <w:r w:rsidRPr="001A52B2">
        <w:rPr>
          <w:color w:val="auto"/>
        </w:rPr>
        <w:tab/>
      </w:r>
      <w:r w:rsidRPr="001A52B2">
        <w:rPr>
          <w:color w:val="auto"/>
        </w:rPr>
        <w:tab/>
      </w:r>
      <w:r w:rsidRPr="001A52B2">
        <w:rPr>
          <w:strike/>
          <w:color w:val="auto"/>
        </w:rPr>
        <w:t>Office of Research;</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w:t>
      </w:r>
      <w:r w:rsidRPr="001A52B2">
        <w:rPr>
          <w:color w:val="auto"/>
        </w:rPr>
        <w:tab/>
      </w:r>
      <w:r w:rsidRPr="001A52B2">
        <w:rPr>
          <w:color w:val="auto"/>
        </w:rPr>
        <w:tab/>
      </w:r>
      <w:r w:rsidRPr="001A52B2">
        <w:rPr>
          <w:strike/>
          <w:color w:val="auto"/>
        </w:rPr>
        <w:t>Division of Health;</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(vi)</w:t>
      </w:r>
      <w:r w:rsidRPr="001A52B2">
        <w:rPr>
          <w:color w:val="auto"/>
        </w:rPr>
        <w:tab/>
      </w:r>
      <w:r w:rsidRPr="001A52B2">
        <w:rPr>
          <w:color w:val="auto"/>
        </w:rPr>
        <w:tab/>
      </w:r>
      <w:r w:rsidRPr="001A52B2">
        <w:rPr>
          <w:strike/>
          <w:color w:val="auto"/>
        </w:rPr>
        <w:t>Division of Economic Opportunity;</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(vii)</w:t>
      </w:r>
      <w:r w:rsidRPr="001A52B2">
        <w:rPr>
          <w:color w:val="auto"/>
        </w:rPr>
        <w:tab/>
      </w:r>
      <w:r w:rsidRPr="001A52B2">
        <w:rPr>
          <w:color w:val="auto"/>
        </w:rPr>
        <w:tab/>
      </w:r>
      <w:r w:rsidRPr="001A52B2">
        <w:rPr>
          <w:strike/>
          <w:color w:val="auto"/>
        </w:rPr>
        <w:t>Division of Economic of Development;</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(viii)</w:t>
      </w:r>
      <w:r w:rsidRPr="001A52B2">
        <w:rPr>
          <w:color w:val="auto"/>
        </w:rPr>
        <w:tab/>
      </w:r>
      <w:r w:rsidRPr="001A52B2">
        <w:rPr>
          <w:strike/>
          <w:color w:val="auto"/>
        </w:rPr>
        <w:t>Division of Ombudsman and Citizens’ Services;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(ix)</w:t>
      </w:r>
      <w:r w:rsidRPr="001A52B2">
        <w:rPr>
          <w:color w:val="auto"/>
        </w:rPr>
        <w:tab/>
      </w:r>
      <w:r w:rsidRPr="001A52B2">
        <w:rPr>
          <w:color w:val="auto"/>
        </w:rPr>
        <w:tab/>
      </w:r>
      <w:r w:rsidRPr="001A52B2">
        <w:rPr>
          <w:strike/>
          <w:color w:val="auto"/>
        </w:rPr>
        <w:t>Division of Education;</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(x)</w:t>
      </w:r>
      <w:r w:rsidRPr="001A52B2">
        <w:rPr>
          <w:color w:val="auto"/>
        </w:rPr>
        <w:tab/>
      </w:r>
      <w:r w:rsidRPr="001A52B2">
        <w:rPr>
          <w:color w:val="auto"/>
        </w:rPr>
        <w:tab/>
      </w:r>
      <w:r w:rsidRPr="001A52B2">
        <w:rPr>
          <w:strike/>
          <w:color w:val="auto"/>
        </w:rPr>
        <w:t>Division of Natural Resources;</w:t>
      </w:r>
    </w:p>
    <w:p w:rsidR="00D87928" w:rsidRPr="001A52B2" w:rsidRDefault="00D87928" w:rsidP="00D87928">
      <w:pPr>
        <w:rPr>
          <w:strike/>
          <w:color w:val="auto"/>
        </w:rPr>
      </w:pPr>
      <w:r w:rsidRPr="001A52B2">
        <w:rPr>
          <w:color w:val="auto"/>
        </w:rPr>
        <w:tab/>
      </w:r>
      <w:r w:rsidRPr="001A52B2">
        <w:rPr>
          <w:color w:val="auto"/>
        </w:rPr>
        <w:tab/>
      </w:r>
      <w:r w:rsidRPr="001A52B2">
        <w:rPr>
          <w:color w:val="auto"/>
        </w:rPr>
        <w:tab/>
      </w:r>
      <w:r w:rsidRPr="001A52B2">
        <w:rPr>
          <w:strike/>
          <w:color w:val="auto"/>
        </w:rPr>
        <w:t>(xi)</w:t>
      </w:r>
      <w:r w:rsidRPr="001A52B2">
        <w:rPr>
          <w:color w:val="auto"/>
        </w:rPr>
        <w:tab/>
      </w:r>
      <w:r w:rsidRPr="001A52B2">
        <w:rPr>
          <w:color w:val="auto"/>
        </w:rPr>
        <w:tab/>
      </w:r>
      <w:r w:rsidRPr="001A52B2">
        <w:rPr>
          <w:strike/>
          <w:color w:val="auto"/>
        </w:rPr>
        <w:t>Division of Human Services.</w:t>
      </w:r>
    </w:p>
    <w:p w:rsidR="00D87928" w:rsidRPr="001A52B2" w:rsidRDefault="00D87928" w:rsidP="00D87928">
      <w:pPr>
        <w:rPr>
          <w:color w:val="auto"/>
          <w:u w:val="single"/>
        </w:rPr>
      </w:pPr>
      <w:r w:rsidRPr="001A52B2">
        <w:rPr>
          <w:snapToGrid w:val="0"/>
          <w:color w:val="auto"/>
        </w:rPr>
        <w:tab/>
      </w:r>
      <w:r w:rsidRPr="001A52B2">
        <w:rPr>
          <w:snapToGrid w:val="0"/>
          <w:color w:val="auto"/>
          <w:u w:val="single"/>
        </w:rPr>
        <w:t>Department and agency governing authorities must, no later than the first day of the 2013 Legislative Session, and, as a part of the agency’s four</w:t>
      </w:r>
      <w:r w:rsidRPr="001A52B2">
        <w:rPr>
          <w:snapToGrid w:val="0"/>
          <w:color w:val="auto"/>
          <w:u w:val="single"/>
        </w:rPr>
        <w:noBreakHyphen/>
        <w:t>year oversight study and investigation conducted pursuant to Chapter 2 of Title 2, submit to the Governor and the General Assembly a four</w:t>
      </w:r>
      <w:r w:rsidRPr="001A52B2">
        <w:rPr>
          <w:snapToGrid w:val="0"/>
          <w:color w:val="auto"/>
          <w:u w:val="single"/>
        </w:rPr>
        <w:noBreakHyphen/>
        <w:t>year plan that provides initiatives and/or planned actions that implement cost savings and increased efficiencies of services and responsibilities within the projected four</w:t>
      </w:r>
      <w:r w:rsidRPr="001A52B2">
        <w:rPr>
          <w:snapToGrid w:val="0"/>
          <w:color w:val="auto"/>
          <w:u w:val="single"/>
        </w:rPr>
        <w:noBreakHyphen/>
        <w:t>year period.</w:t>
      </w:r>
      <w:r w:rsidRPr="001A52B2">
        <w:rPr>
          <w:snapToGrid w:val="0"/>
          <w:color w:val="auto"/>
        </w:rPr>
        <w:tab/>
      </w:r>
    </w:p>
    <w:p w:rsidR="00D87928" w:rsidRPr="001A52B2" w:rsidRDefault="00D87928" w:rsidP="00D87928">
      <w:pPr>
        <w:rPr>
          <w:color w:val="auto"/>
        </w:rPr>
      </w:pPr>
      <w:r w:rsidRPr="001A52B2">
        <w:rPr>
          <w:color w:val="auto"/>
        </w:rPr>
        <w:tab/>
        <w:t>(H)</w:t>
      </w:r>
      <w:r w:rsidRPr="001A52B2">
        <w:rPr>
          <w:color w:val="auto"/>
        </w:rPr>
        <w:tab/>
      </w:r>
      <w:r w:rsidRPr="001A52B2">
        <w:rPr>
          <w:strike/>
          <w:color w:val="auto"/>
        </w:rPr>
        <w:t>Department governing authorities must submit to the General Assembly by the first day of the 1994 legislative session and every five years thereafter a mission statement that must be approved by the General Assembly by Joint Resolution.</w:t>
      </w:r>
      <w:r w:rsidRPr="001A52B2">
        <w:rPr>
          <w:color w:val="auto"/>
        </w:rPr>
        <w:t xml:space="preserve">  </w:t>
      </w:r>
      <w:r w:rsidRPr="001A52B2">
        <w:rPr>
          <w:color w:val="auto"/>
          <w:u w:val="single"/>
        </w:rPr>
        <w:t>RESERVED</w:t>
      </w:r>
      <w:r w:rsidRPr="001A52B2">
        <w:rPr>
          <w:color w:val="auto"/>
        </w:rPr>
        <w:t>”</w:t>
      </w:r>
    </w:p>
    <w:p w:rsidR="00D87928" w:rsidRPr="001A52B2" w:rsidRDefault="00D87928" w:rsidP="00D87928">
      <w:pPr>
        <w:rPr>
          <w:color w:val="auto"/>
        </w:rPr>
      </w:pPr>
      <w:r w:rsidRPr="001A52B2">
        <w:rPr>
          <w:color w:val="auto"/>
        </w:rPr>
        <w:tab/>
        <w:t>SECTION</w:t>
      </w:r>
      <w:r w:rsidRPr="001A52B2">
        <w:rPr>
          <w:color w:val="auto"/>
        </w:rPr>
        <w:tab/>
        <w:t>___.</w:t>
      </w:r>
      <w:r w:rsidRPr="001A52B2">
        <w:rPr>
          <w:color w:val="auto"/>
        </w:rPr>
        <w:tab/>
        <w:t>Section 8</w:t>
      </w:r>
      <w:r w:rsidRPr="001A52B2">
        <w:rPr>
          <w:color w:val="auto"/>
        </w:rPr>
        <w:noBreakHyphen/>
        <w:t>27</w:t>
      </w:r>
      <w:r w:rsidRPr="001A52B2">
        <w:rPr>
          <w:color w:val="auto"/>
        </w:rPr>
        <w:noBreakHyphen/>
        <w:t>10(4) of the 1976 Code is amended to read:</w:t>
      </w:r>
    </w:p>
    <w:p w:rsidR="00D87928" w:rsidRPr="001A52B2" w:rsidRDefault="00D87928" w:rsidP="00D87928">
      <w:pPr>
        <w:rPr>
          <w:color w:val="auto"/>
          <w:u w:val="single"/>
        </w:rPr>
      </w:pPr>
      <w:r w:rsidRPr="001A52B2">
        <w:rPr>
          <w:color w:val="auto"/>
        </w:rPr>
        <w:tab/>
        <w:t>“(4)</w:t>
      </w:r>
      <w:r w:rsidRPr="001A52B2">
        <w:rPr>
          <w:color w:val="auto"/>
        </w:rPr>
        <w:tab/>
        <w:t>‘Report’ means</w:t>
      </w:r>
      <w:r w:rsidRPr="001A52B2">
        <w:rPr>
          <w:color w:val="auto"/>
          <w:u w:val="single"/>
        </w:rPr>
        <w:t>:</w:t>
      </w:r>
    </w:p>
    <w:p w:rsidR="00D87928" w:rsidRPr="001A52B2" w:rsidRDefault="00D87928" w:rsidP="00D87928">
      <w:pPr>
        <w:rPr>
          <w:color w:val="auto"/>
        </w:rPr>
      </w:pPr>
      <w:r w:rsidRPr="001A52B2">
        <w:rPr>
          <w:color w:val="auto"/>
        </w:rPr>
        <w:tab/>
      </w:r>
      <w:r w:rsidRPr="001A52B2">
        <w:rPr>
          <w:color w:val="auto"/>
        </w:rPr>
        <w:tab/>
      </w:r>
      <w:r w:rsidRPr="001A52B2">
        <w:rPr>
          <w:color w:val="auto"/>
          <w:u w:val="single"/>
        </w:rPr>
        <w:t>(a)</w:t>
      </w:r>
      <w:r w:rsidRPr="001A52B2">
        <w:rPr>
          <w:color w:val="auto"/>
        </w:rPr>
        <w:tab/>
      </w:r>
      <w:r w:rsidRPr="001A52B2">
        <w:rPr>
          <w:strike/>
          <w:color w:val="auto"/>
        </w:rPr>
        <w:t>a written document alleging</w:t>
      </w:r>
      <w:r w:rsidRPr="001A52B2">
        <w:rPr>
          <w:color w:val="auto"/>
        </w:rPr>
        <w:t xml:space="preserve"> </w:t>
      </w:r>
      <w:r w:rsidRPr="001A52B2">
        <w:rPr>
          <w:color w:val="auto"/>
          <w:u w:val="single"/>
        </w:rPr>
        <w:t>a written or oral allegation of</w:t>
      </w:r>
      <w:r w:rsidRPr="001A52B2">
        <w:rPr>
          <w:color w:val="auto"/>
        </w:rPr>
        <w:t xml:space="preserve"> waste or wrongdoing that contains the following information: </w:t>
      </w:r>
    </w:p>
    <w:p w:rsidR="00D87928" w:rsidRPr="001A52B2" w:rsidRDefault="00D87928" w:rsidP="00D87928">
      <w:pPr>
        <w:rPr>
          <w:color w:val="auto"/>
        </w:rPr>
      </w:pPr>
      <w:r w:rsidRPr="001A52B2">
        <w:rPr>
          <w:color w:val="auto"/>
        </w:rPr>
        <w:tab/>
      </w:r>
      <w:r w:rsidRPr="001A52B2">
        <w:rPr>
          <w:color w:val="auto"/>
        </w:rPr>
        <w:tab/>
      </w:r>
      <w:r w:rsidRPr="001A52B2">
        <w:rPr>
          <w:color w:val="auto"/>
        </w:rPr>
        <w:tab/>
        <w:t>(</w:t>
      </w:r>
      <w:r w:rsidRPr="001A52B2">
        <w:rPr>
          <w:strike/>
          <w:color w:val="auto"/>
        </w:rPr>
        <w:t>a</w:t>
      </w:r>
      <w:r w:rsidRPr="001A52B2">
        <w:rPr>
          <w:color w:val="auto"/>
          <w:u w:val="single"/>
        </w:rPr>
        <w:t>i</w:t>
      </w:r>
      <w:r w:rsidRPr="001A52B2">
        <w:rPr>
          <w:color w:val="auto"/>
        </w:rPr>
        <w:t>)</w:t>
      </w:r>
      <w:r w:rsidRPr="001A52B2">
        <w:rPr>
          <w:color w:val="auto"/>
        </w:rPr>
        <w:tab/>
      </w:r>
      <w:r w:rsidRPr="001A52B2">
        <w:rPr>
          <w:color w:val="auto"/>
        </w:rPr>
        <w:tab/>
        <w:t xml:space="preserve">the date of disclosure; </w:t>
      </w:r>
    </w:p>
    <w:p w:rsidR="00D87928" w:rsidRPr="001A52B2" w:rsidRDefault="00D87928" w:rsidP="00D87928">
      <w:pPr>
        <w:rPr>
          <w:color w:val="auto"/>
        </w:rPr>
      </w:pPr>
      <w:r w:rsidRPr="001A52B2">
        <w:rPr>
          <w:color w:val="auto"/>
        </w:rPr>
        <w:tab/>
      </w:r>
      <w:r w:rsidRPr="001A52B2">
        <w:rPr>
          <w:color w:val="auto"/>
        </w:rPr>
        <w:tab/>
      </w:r>
      <w:r w:rsidRPr="001A52B2">
        <w:rPr>
          <w:color w:val="auto"/>
        </w:rPr>
        <w:tab/>
        <w:t>(</w:t>
      </w:r>
      <w:r w:rsidRPr="001A52B2">
        <w:rPr>
          <w:strike/>
          <w:color w:val="auto"/>
        </w:rPr>
        <w:t>b</w:t>
      </w:r>
      <w:r w:rsidRPr="001A52B2">
        <w:rPr>
          <w:color w:val="auto"/>
          <w:u w:val="single"/>
        </w:rPr>
        <w:t>ii</w:t>
      </w:r>
      <w:r w:rsidRPr="001A52B2">
        <w:rPr>
          <w:color w:val="auto"/>
        </w:rPr>
        <w:t>)</w:t>
      </w:r>
      <w:r w:rsidRPr="001A52B2">
        <w:rPr>
          <w:color w:val="auto"/>
        </w:rPr>
        <w:tab/>
      </w:r>
      <w:r w:rsidRPr="001A52B2">
        <w:rPr>
          <w:color w:val="auto"/>
        </w:rPr>
        <w:tab/>
        <w:t xml:space="preserve">the name of the employee making the report; and </w:t>
      </w:r>
    </w:p>
    <w:p w:rsidR="00D87928" w:rsidRPr="001A52B2" w:rsidRDefault="00D87928" w:rsidP="00D87928">
      <w:pPr>
        <w:rPr>
          <w:color w:val="auto"/>
          <w:u w:val="single"/>
        </w:rPr>
      </w:pPr>
      <w:r w:rsidRPr="001A52B2">
        <w:rPr>
          <w:color w:val="auto"/>
        </w:rPr>
        <w:tab/>
      </w:r>
      <w:r w:rsidRPr="001A52B2">
        <w:rPr>
          <w:color w:val="auto"/>
        </w:rPr>
        <w:tab/>
      </w:r>
      <w:r w:rsidRPr="001A52B2">
        <w:rPr>
          <w:color w:val="auto"/>
        </w:rPr>
        <w:tab/>
        <w:t>(</w:t>
      </w:r>
      <w:r w:rsidRPr="001A52B2">
        <w:rPr>
          <w:strike/>
          <w:color w:val="auto"/>
        </w:rPr>
        <w:t>c</w:t>
      </w:r>
      <w:r w:rsidRPr="001A52B2">
        <w:rPr>
          <w:color w:val="auto"/>
          <w:u w:val="single"/>
        </w:rPr>
        <w:t>iii</w:t>
      </w:r>
      <w:r w:rsidRPr="001A52B2">
        <w:rPr>
          <w:color w:val="auto"/>
        </w:rPr>
        <w:t>)</w:t>
      </w:r>
      <w:r w:rsidRPr="001A52B2">
        <w:rPr>
          <w:color w:val="auto"/>
        </w:rPr>
        <w:tab/>
      </w:r>
      <w:r w:rsidRPr="001A52B2">
        <w:rPr>
          <w:color w:val="auto"/>
        </w:rPr>
        <w:tab/>
        <w:t xml:space="preserve">the nature of the wrongdoing and the date or range of dates on which the wrongdoing allegedly occurred.  A report must be made within </w:t>
      </w:r>
      <w:r w:rsidRPr="001A52B2">
        <w:rPr>
          <w:strike/>
          <w:color w:val="auto"/>
        </w:rPr>
        <w:t>sixty days</w:t>
      </w:r>
      <w:r w:rsidRPr="001A52B2">
        <w:rPr>
          <w:color w:val="auto"/>
        </w:rPr>
        <w:t xml:space="preserve"> </w:t>
      </w:r>
      <w:r w:rsidRPr="001A52B2">
        <w:rPr>
          <w:color w:val="auto"/>
          <w:u w:val="single"/>
        </w:rPr>
        <w:t>one hundred eighty days</w:t>
      </w:r>
      <w:r w:rsidRPr="001A52B2">
        <w:rPr>
          <w:color w:val="auto"/>
        </w:rPr>
        <w:t xml:space="preserve"> of the date the reporting employee first learns of the alleged wrongdoing</w:t>
      </w:r>
      <w:r w:rsidRPr="001A52B2">
        <w:rPr>
          <w:strike/>
          <w:color w:val="auto"/>
        </w:rPr>
        <w:t>.</w:t>
      </w:r>
      <w:r w:rsidRPr="001A52B2">
        <w:rPr>
          <w:color w:val="auto"/>
          <w:u w:val="single"/>
        </w:rPr>
        <w:t>; or</w:t>
      </w:r>
    </w:p>
    <w:p w:rsidR="00D87928" w:rsidRPr="001A52B2" w:rsidRDefault="00D87928" w:rsidP="00D87928">
      <w:pPr>
        <w:rPr>
          <w:color w:val="auto"/>
        </w:rPr>
      </w:pPr>
      <w:r w:rsidRPr="001A52B2">
        <w:rPr>
          <w:color w:val="auto"/>
        </w:rPr>
        <w:tab/>
      </w:r>
      <w:r w:rsidRPr="001A52B2">
        <w:rPr>
          <w:color w:val="auto"/>
        </w:rPr>
        <w:tab/>
      </w:r>
      <w:r w:rsidRPr="001A52B2">
        <w:rPr>
          <w:color w:val="auto"/>
          <w:u w:val="single"/>
        </w:rPr>
        <w:t>(b)</w:t>
      </w:r>
      <w:r w:rsidRPr="001A52B2">
        <w:rPr>
          <w:color w:val="auto"/>
        </w:rPr>
        <w:tab/>
      </w:r>
      <w:r w:rsidRPr="001A52B2">
        <w:rPr>
          <w:color w:val="auto"/>
          <w:u w:val="single"/>
        </w:rPr>
        <w:t>sworn testimony regarding wrongdoing, regardless of when the wrongdoing allegedly occurred, given to any standing committee, subcommittee of a standing committee, or study committee of the Senate or the House of Representatives.</w:t>
      </w:r>
      <w:r w:rsidRPr="001A52B2">
        <w:rPr>
          <w:color w:val="auto"/>
        </w:rPr>
        <w:t>”</w:t>
      </w:r>
    </w:p>
    <w:p w:rsidR="00D87928" w:rsidRPr="001A52B2" w:rsidRDefault="00D87928" w:rsidP="00D87928">
      <w:pPr>
        <w:rPr>
          <w:color w:val="auto"/>
        </w:rPr>
      </w:pPr>
      <w:r w:rsidRPr="001A52B2">
        <w:rPr>
          <w:color w:val="auto"/>
        </w:rPr>
        <w:tab/>
        <w:t>SECTION</w:t>
      </w:r>
      <w:r w:rsidRPr="001A52B2">
        <w:rPr>
          <w:color w:val="auto"/>
        </w:rPr>
        <w:tab/>
        <w:t>___.</w:t>
      </w:r>
      <w:r w:rsidRPr="001A52B2">
        <w:rPr>
          <w:color w:val="auto"/>
        </w:rPr>
        <w:tab/>
        <w:t>Chapter 27 of Title 8 of the 1976 Code is amended by adding:</w:t>
      </w:r>
    </w:p>
    <w:p w:rsidR="00D87928" w:rsidRPr="001A52B2" w:rsidRDefault="00D87928" w:rsidP="00D87928">
      <w:pPr>
        <w:rPr>
          <w:color w:val="auto"/>
        </w:rPr>
      </w:pPr>
      <w:r w:rsidRPr="001A52B2">
        <w:rPr>
          <w:color w:val="auto"/>
        </w:rPr>
        <w:tab/>
        <w:t>“Section 8</w:t>
      </w:r>
      <w:r w:rsidRPr="001A52B2">
        <w:rPr>
          <w:color w:val="auto"/>
        </w:rPr>
        <w:noBreakHyphen/>
        <w:t>27</w:t>
      </w:r>
      <w:r w:rsidRPr="001A52B2">
        <w:rPr>
          <w:color w:val="auto"/>
        </w:rPr>
        <w:noBreakHyphen/>
        <w:t>60.</w:t>
      </w:r>
      <w:r w:rsidRPr="001A52B2">
        <w:rPr>
          <w:color w:val="auto"/>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D87928" w:rsidRPr="001A52B2" w:rsidRDefault="00D87928" w:rsidP="00D87928">
      <w:pPr>
        <w:rPr>
          <w:color w:val="auto"/>
        </w:rPr>
      </w:pPr>
      <w:r w:rsidRPr="001A52B2">
        <w:rPr>
          <w:color w:val="auto"/>
        </w:rPr>
        <w:tab/>
        <w:t>SECTION</w:t>
      </w:r>
      <w:r w:rsidRPr="001A52B2">
        <w:rPr>
          <w:color w:val="auto"/>
        </w:rPr>
        <w:tab/>
        <w:t>___.</w:t>
      </w:r>
      <w:r w:rsidRPr="001A52B2">
        <w:rPr>
          <w:color w:val="auto"/>
        </w:rPr>
        <w:tab/>
        <w:t>Title 2 of the 1976 Code is amended by adding:</w:t>
      </w:r>
    </w:p>
    <w:p w:rsidR="00D87928" w:rsidRPr="001A52B2" w:rsidRDefault="00D87928" w:rsidP="00D87928">
      <w:pPr>
        <w:jc w:val="center"/>
        <w:rPr>
          <w:color w:val="auto"/>
        </w:rPr>
      </w:pPr>
      <w:r w:rsidRPr="001A52B2">
        <w:rPr>
          <w:color w:val="auto"/>
        </w:rPr>
        <w:t>“Chapter 2</w:t>
      </w:r>
    </w:p>
    <w:p w:rsidR="00D87928" w:rsidRPr="001A52B2" w:rsidRDefault="00D87928" w:rsidP="00D87928">
      <w:pPr>
        <w:jc w:val="center"/>
        <w:rPr>
          <w:color w:val="auto"/>
        </w:rPr>
      </w:pPr>
      <w:r w:rsidRPr="001A52B2">
        <w:rPr>
          <w:color w:val="auto"/>
        </w:rPr>
        <w:t>Legislative Oversight of Executive Departments</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5.</w:t>
      </w:r>
      <w:r w:rsidRPr="001A52B2">
        <w:rPr>
          <w:color w:val="auto"/>
        </w:rPr>
        <w:tab/>
        <w:t>The General Assembly finds and declares the following to be the public policy of the State of South Carolina:</w:t>
      </w:r>
    </w:p>
    <w:p w:rsidR="00D87928" w:rsidRPr="001A52B2" w:rsidRDefault="00D87928" w:rsidP="00D87928">
      <w:pPr>
        <w:rPr>
          <w:color w:val="auto"/>
        </w:rPr>
      </w:pPr>
      <w:r w:rsidRPr="001A52B2">
        <w:rPr>
          <w:color w:val="auto"/>
        </w:rPr>
        <w:tab/>
        <w:t>(1)</w:t>
      </w:r>
      <w:r w:rsidRPr="001A52B2">
        <w:rPr>
          <w:color w:val="auto"/>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D87928" w:rsidRPr="001A52B2" w:rsidRDefault="00D87928" w:rsidP="00D87928">
      <w:pPr>
        <w:rPr>
          <w:color w:val="auto"/>
        </w:rPr>
      </w:pPr>
      <w:r w:rsidRPr="001A52B2">
        <w:rPr>
          <w:color w:val="auto"/>
        </w:rPr>
        <w:tab/>
        <w:t>(2)</w:t>
      </w:r>
      <w:r w:rsidRPr="001A52B2">
        <w:rPr>
          <w:color w:val="auto"/>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10.</w:t>
      </w:r>
      <w:r w:rsidRPr="001A52B2">
        <w:rPr>
          <w:color w:val="auto"/>
        </w:rPr>
        <w:tab/>
        <w:t>As used in this chapter:</w:t>
      </w:r>
    </w:p>
    <w:p w:rsidR="00D87928" w:rsidRPr="001A52B2" w:rsidRDefault="00D87928" w:rsidP="00D87928">
      <w:pPr>
        <w:rPr>
          <w:color w:val="auto"/>
        </w:rPr>
      </w:pPr>
      <w:r w:rsidRPr="001A52B2">
        <w:rPr>
          <w:color w:val="auto"/>
        </w:rPr>
        <w:tab/>
        <w:t>(1)</w:t>
      </w:r>
      <w:r w:rsidRPr="001A52B2">
        <w:rPr>
          <w:color w:val="auto"/>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D87928" w:rsidRPr="001A52B2" w:rsidRDefault="00D87928" w:rsidP="00D87928">
      <w:pPr>
        <w:rPr>
          <w:color w:val="auto"/>
        </w:rPr>
      </w:pPr>
      <w:r w:rsidRPr="001A52B2">
        <w:rPr>
          <w:color w:val="auto"/>
        </w:rPr>
        <w:tab/>
      </w:r>
      <w:r w:rsidRPr="001A52B2">
        <w:rPr>
          <w:color w:val="auto"/>
        </w:rPr>
        <w:tab/>
        <w:t>(a)</w:t>
      </w:r>
      <w:r w:rsidRPr="001A52B2">
        <w:rPr>
          <w:color w:val="auto"/>
        </w:rPr>
        <w:tab/>
        <w:t>the legislative department of state government; or</w:t>
      </w:r>
    </w:p>
    <w:p w:rsidR="00D87928" w:rsidRPr="001A52B2" w:rsidRDefault="00D87928" w:rsidP="00D87928">
      <w:pPr>
        <w:rPr>
          <w:color w:val="auto"/>
        </w:rPr>
      </w:pPr>
      <w:r w:rsidRPr="001A52B2">
        <w:rPr>
          <w:color w:val="auto"/>
        </w:rPr>
        <w:tab/>
      </w:r>
      <w:r w:rsidRPr="001A52B2">
        <w:rPr>
          <w:color w:val="auto"/>
        </w:rPr>
        <w:tab/>
        <w:t>(b)</w:t>
      </w:r>
      <w:r w:rsidRPr="001A52B2">
        <w:rPr>
          <w:color w:val="auto"/>
        </w:rPr>
        <w:tab/>
        <w:t>a political subdivision.</w:t>
      </w:r>
    </w:p>
    <w:p w:rsidR="00D87928" w:rsidRPr="001A52B2" w:rsidRDefault="00D87928" w:rsidP="00D87928">
      <w:pPr>
        <w:rPr>
          <w:color w:val="auto"/>
        </w:rPr>
      </w:pPr>
      <w:r w:rsidRPr="001A52B2">
        <w:rPr>
          <w:color w:val="auto"/>
        </w:rPr>
        <w:tab/>
        <w:t>(2)</w:t>
      </w:r>
      <w:r w:rsidRPr="001A52B2">
        <w:rPr>
          <w:color w:val="auto"/>
        </w:rPr>
        <w:tab/>
        <w:t>‘Investigating committee’ means any standing committee or subcommittee of a standing committee exercising its authority to conduct an oversight study and investigation of an agency within the standing committee’s subject matter jurisdiction.</w:t>
      </w:r>
    </w:p>
    <w:p w:rsidR="00D87928" w:rsidRPr="001A52B2" w:rsidRDefault="00D87928" w:rsidP="00D87928">
      <w:pPr>
        <w:rPr>
          <w:color w:val="auto"/>
        </w:rPr>
      </w:pPr>
      <w:r w:rsidRPr="001A52B2">
        <w:rPr>
          <w:color w:val="auto"/>
        </w:rPr>
        <w:tab/>
        <w:t>(3)</w:t>
      </w:r>
      <w:r w:rsidRPr="001A52B2">
        <w:rPr>
          <w:color w:val="auto"/>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87928" w:rsidRPr="001A52B2" w:rsidRDefault="00D87928" w:rsidP="00D87928">
      <w:pPr>
        <w:rPr>
          <w:color w:val="auto"/>
        </w:rPr>
      </w:pPr>
      <w:r w:rsidRPr="001A52B2">
        <w:rPr>
          <w:color w:val="auto"/>
        </w:rPr>
        <w:tab/>
        <w:t>(4)</w:t>
      </w:r>
      <w:r w:rsidRPr="001A52B2">
        <w:rPr>
          <w:color w:val="auto"/>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87928" w:rsidRPr="001A52B2" w:rsidRDefault="00D87928" w:rsidP="00D87928">
      <w:pPr>
        <w:rPr>
          <w:color w:val="auto"/>
        </w:rPr>
      </w:pPr>
      <w:r w:rsidRPr="001A52B2">
        <w:rPr>
          <w:color w:val="auto"/>
        </w:rPr>
        <w:tab/>
        <w:t>(5)</w:t>
      </w:r>
      <w:r w:rsidRPr="001A52B2">
        <w:rPr>
          <w:color w:val="auto"/>
        </w:rPr>
        <w:tab/>
        <w:t>‘Standing committee’ means a permanent committee with a regular meeting schedule and designated subject matter jurisdiction that is authorized by the Rules of the Senate or the Rules of the House of Representatives.</w:t>
      </w:r>
    </w:p>
    <w:p w:rsidR="00D87928" w:rsidRPr="001A52B2" w:rsidRDefault="00D87928" w:rsidP="00D87928">
      <w:pPr>
        <w:rPr>
          <w:rFonts w:eastAsia="Arial Unicode MS"/>
          <w:color w:val="auto"/>
        </w:rPr>
      </w:pPr>
      <w:r w:rsidRPr="001A52B2">
        <w:rPr>
          <w:color w:val="auto"/>
        </w:rPr>
        <w:tab/>
        <w:t>Section 2</w:t>
      </w:r>
      <w:r w:rsidRPr="001A52B2">
        <w:rPr>
          <w:color w:val="auto"/>
        </w:rPr>
        <w:noBreakHyphen/>
        <w:t>2</w:t>
      </w:r>
      <w:r w:rsidRPr="001A52B2">
        <w:rPr>
          <w:color w:val="auto"/>
        </w:rPr>
        <w:noBreakHyphen/>
        <w:t>20.</w:t>
      </w:r>
      <w:r w:rsidRPr="001A52B2">
        <w:rPr>
          <w:color w:val="auto"/>
        </w:rPr>
        <w:tab/>
        <w:t>(A)</w:t>
      </w:r>
      <w:r w:rsidRPr="001A52B2">
        <w:rPr>
          <w:color w:val="auto"/>
        </w:rPr>
        <w:tab/>
        <w:t xml:space="preserve">Beginning January 1, 2012, each standing committee must conduct oversight studies and investigations on all agencies within the standing committee’s subject matter </w:t>
      </w:r>
      <w:r w:rsidRPr="001A52B2">
        <w:rPr>
          <w:snapToGrid w:val="0"/>
          <w:color w:val="auto"/>
        </w:rPr>
        <w:t xml:space="preserve">jurisdiction at least once every four years in accordance with a </w:t>
      </w:r>
      <w:r w:rsidRPr="001A52B2">
        <w:rPr>
          <w:color w:val="auto"/>
        </w:rPr>
        <w:t>schedule adopted as provided in this chapter.</w:t>
      </w:r>
    </w:p>
    <w:p w:rsidR="00D87928" w:rsidRPr="001A52B2" w:rsidRDefault="00D87928" w:rsidP="00D87928">
      <w:pPr>
        <w:rPr>
          <w:color w:val="auto"/>
        </w:rPr>
      </w:pPr>
      <w:r w:rsidRPr="001A52B2">
        <w:rPr>
          <w:color w:val="auto"/>
        </w:rPr>
        <w:tab/>
        <w:t>(B)</w:t>
      </w:r>
      <w:r w:rsidRPr="001A52B2">
        <w:rPr>
          <w:color w:val="auto"/>
        </w:rPr>
        <w:tab/>
        <w:t>The purpose of these oversight studies and investigations is to determine if agency laws and programs within the subject matter jurisdiction of a standing committee:</w:t>
      </w:r>
    </w:p>
    <w:p w:rsidR="00D87928" w:rsidRPr="001A52B2" w:rsidRDefault="00D87928" w:rsidP="00D87928">
      <w:pPr>
        <w:rPr>
          <w:color w:val="auto"/>
        </w:rPr>
      </w:pPr>
      <w:r w:rsidRPr="001A52B2">
        <w:rPr>
          <w:color w:val="auto"/>
        </w:rPr>
        <w:tab/>
      </w:r>
      <w:r w:rsidRPr="001A52B2">
        <w:rPr>
          <w:color w:val="auto"/>
        </w:rPr>
        <w:tab/>
        <w:t>(1)</w:t>
      </w:r>
      <w:r w:rsidRPr="001A52B2">
        <w:rPr>
          <w:color w:val="auto"/>
        </w:rPr>
        <w:tab/>
        <w:t>are being implemented and carried out in accordance with the intent of the General Assembly; and</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should be continued, curtailed, or eliminated.</w:t>
      </w:r>
    </w:p>
    <w:p w:rsidR="00D87928" w:rsidRPr="001A52B2" w:rsidRDefault="00D87928" w:rsidP="00D87928">
      <w:pPr>
        <w:rPr>
          <w:color w:val="auto"/>
        </w:rPr>
      </w:pPr>
      <w:r w:rsidRPr="001A52B2">
        <w:rPr>
          <w:color w:val="auto"/>
        </w:rPr>
        <w:tab/>
        <w:t>(C)</w:t>
      </w:r>
      <w:r w:rsidRPr="001A52B2">
        <w:rPr>
          <w:color w:val="auto"/>
        </w:rPr>
        <w:tab/>
        <w:t>The oversight studies and investigations must consider:</w:t>
      </w:r>
    </w:p>
    <w:p w:rsidR="00D87928" w:rsidRPr="001A52B2" w:rsidRDefault="00D87928" w:rsidP="00D87928">
      <w:pPr>
        <w:rPr>
          <w:color w:val="auto"/>
        </w:rPr>
      </w:pPr>
      <w:r w:rsidRPr="001A52B2">
        <w:rPr>
          <w:color w:val="auto"/>
        </w:rPr>
        <w:tab/>
      </w:r>
      <w:r w:rsidRPr="001A52B2">
        <w:rPr>
          <w:color w:val="auto"/>
        </w:rPr>
        <w:tab/>
        <w:t>(1)</w:t>
      </w:r>
      <w:r w:rsidRPr="001A52B2">
        <w:rPr>
          <w:color w:val="auto"/>
        </w:rPr>
        <w:tab/>
        <w:t>the application, administration, execution, and effectiveness of laws and programs addressing subjects within the standing committee’s subject matter jurisdiction;</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the organization and operation of state agencies and entities having responsibilities for the administration and execution of laws and programs addressing subjects within the standing committee’s subject matter jurisdiction; and</w:t>
      </w:r>
    </w:p>
    <w:p w:rsidR="00D87928" w:rsidRPr="001A52B2" w:rsidRDefault="00D87928" w:rsidP="00D87928">
      <w:pPr>
        <w:rPr>
          <w:color w:val="auto"/>
        </w:rPr>
      </w:pPr>
      <w:r w:rsidRPr="001A52B2">
        <w:rPr>
          <w:color w:val="auto"/>
        </w:rPr>
        <w:tab/>
      </w:r>
      <w:r w:rsidRPr="001A52B2">
        <w:rPr>
          <w:color w:val="auto"/>
        </w:rPr>
        <w:tab/>
        <w:t>(3)</w:t>
      </w:r>
      <w:r w:rsidRPr="001A52B2">
        <w:rPr>
          <w:color w:val="auto"/>
        </w:rPr>
        <w:tab/>
        <w:t>any conditions or circumstances that may indicate the necessity or desirability of enacting new or additional legislation addressing subjects within the standing committee’s subject matter jurisdiction.</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30.</w:t>
      </w:r>
      <w:r w:rsidRPr="001A52B2">
        <w:rPr>
          <w:color w:val="auto"/>
        </w:rPr>
        <w:tab/>
        <w:t>(A)</w:t>
      </w:r>
      <w:r w:rsidRPr="001A52B2">
        <w:rPr>
          <w:color w:val="auto"/>
        </w:rPr>
        <w:tab/>
        <w:t>The procedure for conducting the oversight studies and investigations is provided in this section.</w:t>
      </w:r>
    </w:p>
    <w:p w:rsidR="00D87928" w:rsidRPr="001A52B2" w:rsidRDefault="00D87928" w:rsidP="00D87928">
      <w:pPr>
        <w:rPr>
          <w:color w:val="auto"/>
        </w:rPr>
      </w:pPr>
      <w:r w:rsidRPr="001A52B2">
        <w:rPr>
          <w:color w:val="auto"/>
        </w:rPr>
        <w:tab/>
        <w:t>(B)(1)</w:t>
      </w:r>
      <w:r w:rsidRPr="001A52B2">
        <w:rPr>
          <w:color w:val="auto"/>
        </w:rPr>
        <w:tab/>
        <w:t xml:space="preserve">The President Pro Tempore of the Senate, upon consulting with the chairmen of the standing committees in the Senate and the Clerk of the Senate, shall determine the agencies for which each standing committee must conduct oversight studies </w:t>
      </w:r>
      <w:r w:rsidRPr="001A52B2">
        <w:rPr>
          <w:snapToGrid w:val="0"/>
          <w:color w:val="auto"/>
        </w:rPr>
        <w:t>and investigations.  A proposed four</w:t>
      </w:r>
      <w:r w:rsidRPr="001A52B2">
        <w:rPr>
          <w:snapToGrid w:val="0"/>
          <w:color w:val="auto"/>
        </w:rPr>
        <w:noBreakHyphen/>
        <w:t xml:space="preserve">year review schedule must be </w:t>
      </w:r>
      <w:r w:rsidRPr="001A52B2">
        <w:rPr>
          <w:color w:val="auto"/>
        </w:rPr>
        <w:t>published in the Senate Journal on the first day of session each year.</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In order to accomplish the requirements of this chapter, the chairman of each standing committees must schedule oversight studies and investigations for the agencies for which his standing committee is the investigating committee and may:</w:t>
      </w:r>
    </w:p>
    <w:p w:rsidR="00D87928" w:rsidRPr="001A52B2" w:rsidRDefault="00D87928" w:rsidP="00D87928">
      <w:pPr>
        <w:rPr>
          <w:color w:val="auto"/>
        </w:rPr>
      </w:pPr>
      <w:r w:rsidRPr="001A52B2">
        <w:rPr>
          <w:color w:val="auto"/>
        </w:rPr>
        <w:tab/>
      </w:r>
      <w:r w:rsidRPr="001A52B2">
        <w:rPr>
          <w:color w:val="auto"/>
        </w:rPr>
        <w:tab/>
      </w:r>
      <w:r w:rsidRPr="001A52B2">
        <w:rPr>
          <w:color w:val="auto"/>
        </w:rPr>
        <w:tab/>
        <w:t>(a)</w:t>
      </w:r>
      <w:r w:rsidRPr="001A52B2">
        <w:rPr>
          <w:color w:val="auto"/>
        </w:rPr>
        <w:tab/>
        <w:t>coordinate schedules for conducting oversight studies and investigations with the chairmen of other standing committees; and</w:t>
      </w:r>
    </w:p>
    <w:p w:rsidR="00D87928" w:rsidRPr="001A52B2" w:rsidRDefault="00D87928" w:rsidP="00D87928">
      <w:pPr>
        <w:rPr>
          <w:color w:val="auto"/>
        </w:rPr>
      </w:pPr>
      <w:r w:rsidRPr="001A52B2">
        <w:rPr>
          <w:color w:val="auto"/>
        </w:rPr>
        <w:tab/>
      </w:r>
      <w:r w:rsidRPr="001A52B2">
        <w:rPr>
          <w:color w:val="auto"/>
        </w:rPr>
        <w:tab/>
      </w:r>
      <w:r w:rsidRPr="001A52B2">
        <w:rPr>
          <w:color w:val="auto"/>
        </w:rPr>
        <w:tab/>
        <w:t>(b)</w:t>
      </w:r>
      <w:r w:rsidRPr="001A52B2">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87928" w:rsidRPr="001A52B2" w:rsidRDefault="00D87928" w:rsidP="00D87928">
      <w:pPr>
        <w:rPr>
          <w:color w:val="auto"/>
        </w:rPr>
      </w:pPr>
      <w:r w:rsidRPr="001A52B2">
        <w:rPr>
          <w:color w:val="auto"/>
        </w:rPr>
        <w:tab/>
      </w:r>
      <w:r w:rsidRPr="001A52B2">
        <w:rPr>
          <w:color w:val="auto"/>
        </w:rPr>
        <w:tab/>
        <w:t>(3)</w:t>
      </w:r>
      <w:r w:rsidRPr="001A52B2">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87928" w:rsidRPr="001A52B2" w:rsidRDefault="00D87928" w:rsidP="00D87928">
      <w:pPr>
        <w:rPr>
          <w:color w:val="auto"/>
        </w:rPr>
      </w:pPr>
      <w:r w:rsidRPr="001A52B2">
        <w:rPr>
          <w:color w:val="auto"/>
        </w:rPr>
        <w:tab/>
        <w:t>(C)(1)</w:t>
      </w:r>
      <w:r w:rsidRPr="001A52B2">
        <w:rPr>
          <w:color w:val="auto"/>
        </w:rPr>
        <w:tab/>
        <w:t xml:space="preserve">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w:t>
      </w:r>
      <w:r w:rsidRPr="001A52B2">
        <w:rPr>
          <w:snapToGrid w:val="0"/>
          <w:color w:val="auto"/>
        </w:rPr>
        <w:t>investigations.  A proposed four</w:t>
      </w:r>
      <w:r w:rsidRPr="001A52B2">
        <w:rPr>
          <w:snapToGrid w:val="0"/>
          <w:color w:val="auto"/>
        </w:rPr>
        <w:noBreakHyphen/>
        <w:t xml:space="preserve">year review schedule must be </w:t>
      </w:r>
      <w:r w:rsidRPr="001A52B2">
        <w:rPr>
          <w:color w:val="auto"/>
        </w:rPr>
        <w:t>published in the House Journal on the first day of session each year.</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In order to accomplish the requirements of this chapter, the chairman of each standing committee must schedule oversight studies and investigations for the agencies for which his standing committee is the investigating committee and may:</w:t>
      </w:r>
    </w:p>
    <w:p w:rsidR="00D87928" w:rsidRPr="001A52B2" w:rsidRDefault="00D87928" w:rsidP="00D87928">
      <w:pPr>
        <w:rPr>
          <w:color w:val="auto"/>
        </w:rPr>
      </w:pPr>
      <w:r w:rsidRPr="001A52B2">
        <w:rPr>
          <w:color w:val="auto"/>
        </w:rPr>
        <w:tab/>
      </w:r>
      <w:r w:rsidRPr="001A52B2">
        <w:rPr>
          <w:color w:val="auto"/>
        </w:rPr>
        <w:tab/>
      </w:r>
      <w:r w:rsidRPr="001A52B2">
        <w:rPr>
          <w:color w:val="auto"/>
        </w:rPr>
        <w:tab/>
        <w:t>(a)</w:t>
      </w:r>
      <w:r w:rsidRPr="001A52B2">
        <w:rPr>
          <w:color w:val="auto"/>
        </w:rPr>
        <w:tab/>
        <w:t>coordinate schedules for conducting oversight studies and investigations with the chairmen of other standing committees; and</w:t>
      </w:r>
    </w:p>
    <w:p w:rsidR="00D87928" w:rsidRPr="001A52B2" w:rsidRDefault="00D87928" w:rsidP="00D87928">
      <w:pPr>
        <w:rPr>
          <w:color w:val="auto"/>
        </w:rPr>
      </w:pPr>
      <w:r w:rsidRPr="001A52B2">
        <w:rPr>
          <w:color w:val="auto"/>
        </w:rPr>
        <w:tab/>
      </w:r>
      <w:r w:rsidRPr="001A52B2">
        <w:rPr>
          <w:color w:val="auto"/>
        </w:rPr>
        <w:tab/>
      </w:r>
      <w:r w:rsidRPr="001A52B2">
        <w:rPr>
          <w:color w:val="auto"/>
        </w:rPr>
        <w:tab/>
        <w:t>(b)</w:t>
      </w:r>
      <w:r w:rsidRPr="001A52B2">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87928" w:rsidRPr="001A52B2" w:rsidRDefault="00D87928" w:rsidP="00D87928">
      <w:pPr>
        <w:rPr>
          <w:color w:val="auto"/>
        </w:rPr>
      </w:pPr>
      <w:r w:rsidRPr="001A52B2">
        <w:rPr>
          <w:color w:val="auto"/>
        </w:rPr>
        <w:tab/>
      </w:r>
      <w:r w:rsidRPr="001A52B2">
        <w:rPr>
          <w:color w:val="auto"/>
        </w:rPr>
        <w:tab/>
        <w:t>(3)</w:t>
      </w:r>
      <w:r w:rsidRPr="001A52B2">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87928" w:rsidRPr="001A52B2" w:rsidRDefault="00D87928" w:rsidP="00D87928">
      <w:pPr>
        <w:rPr>
          <w:color w:val="auto"/>
        </w:rPr>
      </w:pPr>
      <w:r w:rsidRPr="001A52B2">
        <w:rPr>
          <w:color w:val="auto"/>
        </w:rPr>
        <w:tab/>
        <w:t>(D)</w:t>
      </w:r>
      <w:r w:rsidRPr="001A52B2">
        <w:rPr>
          <w:color w:val="auto"/>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D87928" w:rsidRPr="001A52B2" w:rsidRDefault="00D87928" w:rsidP="00D87928">
      <w:pPr>
        <w:rPr>
          <w:color w:val="auto"/>
        </w:rPr>
      </w:pPr>
      <w:r w:rsidRPr="001A52B2">
        <w:rPr>
          <w:snapToGrid w:val="0"/>
          <w:color w:val="auto"/>
        </w:rPr>
        <w:tab/>
        <w:t>Section 2</w:t>
      </w:r>
      <w:r w:rsidRPr="001A52B2">
        <w:rPr>
          <w:snapToGrid w:val="0"/>
          <w:color w:val="auto"/>
        </w:rPr>
        <w:noBreakHyphen/>
        <w:t>2</w:t>
      </w:r>
      <w:r w:rsidRPr="001A52B2">
        <w:rPr>
          <w:snapToGrid w:val="0"/>
          <w:color w:val="auto"/>
        </w:rPr>
        <w:noBreakHyphen/>
        <w:t>40.</w:t>
      </w:r>
      <w:r w:rsidRPr="001A52B2">
        <w:rPr>
          <w:snapToGrid w:val="0"/>
          <w:color w:val="auto"/>
        </w:rPr>
        <w:tab/>
        <w:t>(A)</w:t>
      </w:r>
      <w:r w:rsidRPr="001A52B2">
        <w:rPr>
          <w:snapToGrid w:val="0"/>
          <w:color w:val="auto"/>
        </w:rPr>
        <w:tab/>
        <w:t>In addition to the scheduled four</w:t>
      </w:r>
      <w:r w:rsidRPr="001A52B2">
        <w:rPr>
          <w:snapToGrid w:val="0"/>
          <w:color w:val="auto"/>
        </w:rPr>
        <w:noBreakHyphen/>
        <w:t>year</w:t>
      </w:r>
      <w:r w:rsidRPr="001A52B2">
        <w:rPr>
          <w:color w:val="auto"/>
        </w:rPr>
        <w:t xml:space="preserve"> oversight studies and investigations, a standing committee of the </w:t>
      </w:r>
      <w:r w:rsidRPr="001A52B2">
        <w:rPr>
          <w:snapToGrid w:val="0"/>
          <w:color w:val="auto"/>
        </w:rPr>
        <w:t xml:space="preserve">Senate or House of Representatives may initiate an oversight study </w:t>
      </w:r>
      <w:r w:rsidRPr="001A52B2">
        <w:rPr>
          <w:color w:val="auto"/>
        </w:rPr>
        <w:t>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87928" w:rsidRPr="001A52B2" w:rsidRDefault="00D87928" w:rsidP="00D87928">
      <w:pPr>
        <w:rPr>
          <w:color w:val="auto"/>
        </w:rPr>
      </w:pPr>
      <w:r w:rsidRPr="001A52B2">
        <w:rPr>
          <w:color w:val="auto"/>
        </w:rPr>
        <w:tab/>
        <w:t>(B)</w:t>
      </w:r>
      <w:r w:rsidRPr="001A52B2">
        <w:rPr>
          <w:color w:val="auto"/>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D87928" w:rsidRPr="001A52B2" w:rsidRDefault="00D87928" w:rsidP="00D87928">
      <w:pPr>
        <w:autoSpaceDE w:val="0"/>
        <w:autoSpaceDN w:val="0"/>
        <w:adjustRightInd w:val="0"/>
        <w:rPr>
          <w:color w:val="auto"/>
        </w:rPr>
      </w:pPr>
      <w:r w:rsidRPr="001A52B2">
        <w:rPr>
          <w:color w:val="auto"/>
        </w:rPr>
        <w:tab/>
        <w:t>Section 2</w:t>
      </w:r>
      <w:r w:rsidRPr="001A52B2">
        <w:rPr>
          <w:color w:val="auto"/>
        </w:rPr>
        <w:noBreakHyphen/>
        <w:t>2</w:t>
      </w:r>
      <w:r w:rsidRPr="001A52B2">
        <w:rPr>
          <w:color w:val="auto"/>
        </w:rPr>
        <w:noBreakHyphen/>
        <w:t>50.</w:t>
      </w:r>
      <w:r w:rsidRPr="001A52B2">
        <w:rPr>
          <w:color w:val="auto"/>
        </w:rPr>
        <w:tab/>
      </w:r>
      <w:r w:rsidRPr="001A52B2">
        <w:rPr>
          <w:color w:val="auto"/>
          <w:szCs w:val="16"/>
        </w:rPr>
        <w:t>When an investigating committee conducts an oversight study and investigation or a legislative investigation is conducted pursuant to Section 2</w:t>
      </w:r>
      <w:r w:rsidRPr="001A52B2">
        <w:rPr>
          <w:color w:val="auto"/>
          <w:szCs w:val="16"/>
        </w:rPr>
        <w:noBreakHyphen/>
        <w:t>2</w:t>
      </w:r>
      <w:r w:rsidRPr="001A52B2">
        <w:rPr>
          <w:color w:val="auto"/>
          <w:szCs w:val="16"/>
        </w:rPr>
        <w:noBreakHyphen/>
        <w:t>40(B), evidence or information related to the investigation may be acquired by any lawful means, including, but not limited to:</w:t>
      </w:r>
    </w:p>
    <w:p w:rsidR="00D87928" w:rsidRPr="001A52B2" w:rsidRDefault="00D87928" w:rsidP="00D87928">
      <w:pPr>
        <w:rPr>
          <w:color w:val="auto"/>
        </w:rPr>
      </w:pPr>
      <w:r w:rsidRPr="001A52B2">
        <w:rPr>
          <w:color w:val="auto"/>
        </w:rPr>
        <w:tab/>
        <w:t>(A)</w:t>
      </w:r>
      <w:r w:rsidRPr="001A52B2">
        <w:rPr>
          <w:color w:val="auto"/>
        </w:rPr>
        <w:tab/>
        <w:t>serving a request for information on the agency being studied or investigated.  The request for information must be answered separately and fully in writing under oath and returned to the investigating committee within forty</w:t>
      </w:r>
      <w:r w:rsidRPr="001A52B2">
        <w:rPr>
          <w:color w:val="auto"/>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D87928" w:rsidRPr="001A52B2" w:rsidRDefault="00D87928" w:rsidP="00D87928">
      <w:pPr>
        <w:rPr>
          <w:color w:val="auto"/>
        </w:rPr>
      </w:pPr>
      <w:r w:rsidRPr="001A52B2">
        <w:rPr>
          <w:color w:val="auto"/>
        </w:rPr>
        <w:tab/>
        <w:t>(B)</w:t>
      </w:r>
      <w:r w:rsidRPr="001A52B2">
        <w:rPr>
          <w:color w:val="auto"/>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87928" w:rsidRPr="001A52B2" w:rsidRDefault="00D87928" w:rsidP="00D87928">
      <w:pPr>
        <w:rPr>
          <w:color w:val="auto"/>
        </w:rPr>
      </w:pPr>
      <w:r w:rsidRPr="001A52B2">
        <w:rPr>
          <w:color w:val="auto"/>
        </w:rPr>
        <w:tab/>
        <w:t>(C)</w:t>
      </w:r>
      <w:r w:rsidRPr="001A52B2">
        <w:rPr>
          <w:color w:val="auto"/>
        </w:rPr>
        <w:tab/>
        <w:t>issuing subpoenas and subpoenas duces tecum pursuant to Title 2, Chapter 69; and</w:t>
      </w:r>
    </w:p>
    <w:p w:rsidR="00D87928" w:rsidRPr="001A52B2" w:rsidRDefault="00D87928" w:rsidP="00D87928">
      <w:pPr>
        <w:rPr>
          <w:color w:val="auto"/>
        </w:rPr>
      </w:pPr>
      <w:r w:rsidRPr="001A52B2">
        <w:rPr>
          <w:color w:val="auto"/>
        </w:rPr>
        <w:tab/>
        <w:t>(D)</w:t>
      </w:r>
      <w:r w:rsidRPr="001A52B2">
        <w:rPr>
          <w:color w:val="auto"/>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60.</w:t>
      </w:r>
      <w:r w:rsidRPr="001A52B2">
        <w:rPr>
          <w:color w:val="auto"/>
        </w:rPr>
        <w:tab/>
        <w:t>(A)</w:t>
      </w:r>
      <w:r w:rsidRPr="001A52B2">
        <w:rPr>
          <w:color w:val="auto"/>
        </w:rPr>
        <w:tab/>
        <w:t>An investigating committee’s request for a program evaluation report must contain:</w:t>
      </w:r>
    </w:p>
    <w:p w:rsidR="00D87928" w:rsidRPr="001A52B2" w:rsidRDefault="00D87928" w:rsidP="00D87928">
      <w:pPr>
        <w:rPr>
          <w:color w:val="auto"/>
        </w:rPr>
      </w:pPr>
      <w:r w:rsidRPr="001A52B2">
        <w:rPr>
          <w:color w:val="auto"/>
        </w:rPr>
        <w:tab/>
      </w:r>
      <w:r w:rsidRPr="001A52B2">
        <w:rPr>
          <w:color w:val="auto"/>
        </w:rPr>
        <w:tab/>
        <w:t>(1)</w:t>
      </w:r>
      <w:r w:rsidRPr="001A52B2">
        <w:rPr>
          <w:color w:val="auto"/>
        </w:rPr>
        <w:tab/>
        <w:t>the agency program or operations that it intends to investigate;</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the information that must be included in the report; and</w:t>
      </w:r>
    </w:p>
    <w:p w:rsidR="00D87928" w:rsidRPr="001A52B2" w:rsidRDefault="00D87928" w:rsidP="00D87928">
      <w:pPr>
        <w:rPr>
          <w:color w:val="auto"/>
        </w:rPr>
      </w:pPr>
      <w:r w:rsidRPr="001A52B2">
        <w:rPr>
          <w:color w:val="auto"/>
        </w:rPr>
        <w:tab/>
      </w:r>
      <w:r w:rsidRPr="001A52B2">
        <w:rPr>
          <w:color w:val="auto"/>
        </w:rPr>
        <w:tab/>
        <w:t>(3)</w:t>
      </w:r>
      <w:r w:rsidRPr="001A52B2">
        <w:rPr>
          <w:color w:val="auto"/>
        </w:rPr>
        <w:tab/>
        <w:t>the date that the report must be submitted to the committee.</w:t>
      </w:r>
    </w:p>
    <w:p w:rsidR="00D87928" w:rsidRPr="001A52B2" w:rsidRDefault="00D87928" w:rsidP="00D87928">
      <w:pPr>
        <w:rPr>
          <w:color w:val="auto"/>
        </w:rPr>
      </w:pPr>
      <w:r w:rsidRPr="001A52B2">
        <w:rPr>
          <w:color w:val="auto"/>
        </w:rPr>
        <w:tab/>
        <w:t>(B)</w:t>
      </w:r>
      <w:r w:rsidRPr="001A52B2">
        <w:rPr>
          <w:color w:val="auto"/>
        </w:rPr>
        <w:tab/>
        <w:t>An investigating committee may request that the program evaluation report contain any of the following information:</w:t>
      </w:r>
    </w:p>
    <w:p w:rsidR="00D87928" w:rsidRPr="001A52B2" w:rsidRDefault="00D87928" w:rsidP="00D87928">
      <w:pPr>
        <w:rPr>
          <w:color w:val="auto"/>
        </w:rPr>
      </w:pPr>
      <w:r w:rsidRPr="001A52B2">
        <w:rPr>
          <w:color w:val="auto"/>
        </w:rPr>
        <w:tab/>
      </w:r>
      <w:r w:rsidRPr="001A52B2">
        <w:rPr>
          <w:color w:val="auto"/>
        </w:rPr>
        <w:tab/>
        <w:t>(1)</w:t>
      </w:r>
      <w:r w:rsidRPr="001A52B2">
        <w:rPr>
          <w:color w:val="auto"/>
        </w:rPr>
        <w:tab/>
        <w:t>enabling or authorizing law or other relevant mandate, including any federal mandates;</w:t>
      </w:r>
    </w:p>
    <w:p w:rsidR="00D87928" w:rsidRPr="001A52B2" w:rsidRDefault="00D87928" w:rsidP="00D87928">
      <w:pPr>
        <w:rPr>
          <w:color w:val="auto"/>
        </w:rPr>
      </w:pPr>
      <w:r w:rsidRPr="001A52B2">
        <w:rPr>
          <w:color w:val="auto"/>
        </w:rPr>
        <w:tab/>
      </w:r>
      <w:r w:rsidRPr="001A52B2">
        <w:rPr>
          <w:color w:val="auto"/>
        </w:rPr>
        <w:tab/>
        <w:t>(2)</w:t>
      </w:r>
      <w:r w:rsidRPr="001A52B2">
        <w:rPr>
          <w:color w:val="auto"/>
        </w:rPr>
        <w:tab/>
        <w:t>a description of each program administered by the agency identified by the investigating committee in the request for a program evaluation report, including the following information:</w:t>
      </w:r>
    </w:p>
    <w:p w:rsidR="00D87928" w:rsidRPr="001A52B2" w:rsidRDefault="00D87928" w:rsidP="00D87928">
      <w:pPr>
        <w:rPr>
          <w:color w:val="auto"/>
        </w:rPr>
      </w:pPr>
      <w:r w:rsidRPr="001A52B2">
        <w:rPr>
          <w:color w:val="auto"/>
        </w:rPr>
        <w:tab/>
      </w:r>
      <w:r w:rsidRPr="001A52B2">
        <w:rPr>
          <w:color w:val="auto"/>
        </w:rPr>
        <w:tab/>
      </w:r>
      <w:r w:rsidRPr="001A52B2">
        <w:rPr>
          <w:color w:val="auto"/>
        </w:rPr>
        <w:tab/>
        <w:t>(a)</w:t>
      </w:r>
      <w:r w:rsidRPr="001A52B2">
        <w:rPr>
          <w:color w:val="auto"/>
        </w:rPr>
        <w:tab/>
        <w:t>established priorities, including goals and objectives in meeting each priority;</w:t>
      </w:r>
    </w:p>
    <w:p w:rsidR="00D87928" w:rsidRPr="001A52B2" w:rsidRDefault="00D87928" w:rsidP="00D87928">
      <w:pPr>
        <w:rPr>
          <w:color w:val="auto"/>
        </w:rPr>
      </w:pPr>
      <w:r w:rsidRPr="001A52B2">
        <w:rPr>
          <w:color w:val="auto"/>
        </w:rPr>
        <w:tab/>
      </w:r>
      <w:r w:rsidRPr="001A52B2">
        <w:rPr>
          <w:color w:val="auto"/>
        </w:rPr>
        <w:tab/>
      </w:r>
      <w:r w:rsidRPr="001A52B2">
        <w:rPr>
          <w:color w:val="auto"/>
        </w:rPr>
        <w:tab/>
        <w:t>(b)</w:t>
      </w:r>
      <w:r w:rsidRPr="001A52B2">
        <w:rPr>
          <w:color w:val="auto"/>
        </w:rPr>
        <w:tab/>
        <w:t>performance criteria, timetables, or other benchmarks used by the agency to measure its progress in achieving its goals and objectives;</w:t>
      </w:r>
    </w:p>
    <w:p w:rsidR="00D87928" w:rsidRPr="001A52B2" w:rsidRDefault="00D87928" w:rsidP="00D87928">
      <w:pPr>
        <w:rPr>
          <w:color w:val="auto"/>
        </w:rPr>
      </w:pPr>
      <w:r w:rsidRPr="001A52B2">
        <w:rPr>
          <w:color w:val="auto"/>
        </w:rPr>
        <w:tab/>
      </w:r>
      <w:r w:rsidRPr="001A52B2">
        <w:rPr>
          <w:color w:val="auto"/>
        </w:rPr>
        <w:tab/>
      </w:r>
      <w:r w:rsidRPr="001A52B2">
        <w:rPr>
          <w:color w:val="auto"/>
        </w:rPr>
        <w:tab/>
        <w:t>(c)</w:t>
      </w:r>
      <w:r w:rsidRPr="001A52B2">
        <w:rPr>
          <w:color w:val="auto"/>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87928" w:rsidRPr="001A52B2" w:rsidRDefault="00D87928" w:rsidP="00D87928">
      <w:pPr>
        <w:rPr>
          <w:color w:val="auto"/>
        </w:rPr>
      </w:pPr>
      <w:r w:rsidRPr="001A52B2">
        <w:rPr>
          <w:color w:val="auto"/>
        </w:rPr>
        <w:tab/>
      </w:r>
      <w:r w:rsidRPr="001A52B2">
        <w:rPr>
          <w:color w:val="auto"/>
        </w:rPr>
        <w:tab/>
        <w:t>(3)</w:t>
      </w:r>
      <w:r w:rsidRPr="001A52B2">
        <w:rPr>
          <w:color w:val="auto"/>
        </w:rPr>
        <w:tab/>
        <w:t>organizational structure, including a position count, job classification, and organization flow chart indicating lines of responsibility;</w:t>
      </w:r>
    </w:p>
    <w:p w:rsidR="00D87928" w:rsidRPr="001A52B2" w:rsidRDefault="00D87928" w:rsidP="00D87928">
      <w:pPr>
        <w:rPr>
          <w:color w:val="auto"/>
        </w:rPr>
      </w:pPr>
      <w:r w:rsidRPr="001A52B2">
        <w:rPr>
          <w:color w:val="auto"/>
        </w:rPr>
        <w:tab/>
      </w:r>
      <w:r w:rsidRPr="001A52B2">
        <w:rPr>
          <w:color w:val="auto"/>
        </w:rPr>
        <w:tab/>
        <w:t>(4)</w:t>
      </w:r>
      <w:r w:rsidRPr="001A52B2">
        <w:rPr>
          <w:color w:val="auto"/>
        </w:rPr>
        <w:tab/>
        <w:t>financial summary, including sources of funding by program and the amounts allocated or appropriated and expended over the last ten years;</w:t>
      </w:r>
    </w:p>
    <w:p w:rsidR="00D87928" w:rsidRPr="001A52B2" w:rsidRDefault="00D87928" w:rsidP="00D87928">
      <w:pPr>
        <w:rPr>
          <w:color w:val="auto"/>
        </w:rPr>
      </w:pPr>
      <w:r w:rsidRPr="001A52B2">
        <w:rPr>
          <w:color w:val="auto"/>
        </w:rPr>
        <w:tab/>
      </w:r>
      <w:r w:rsidRPr="001A52B2">
        <w:rPr>
          <w:color w:val="auto"/>
        </w:rPr>
        <w:tab/>
        <w:t>(5)</w:t>
      </w:r>
      <w:r w:rsidRPr="001A52B2">
        <w:rPr>
          <w:color w:val="auto"/>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87928" w:rsidRPr="001A52B2" w:rsidRDefault="00D87928" w:rsidP="00D87928">
      <w:pPr>
        <w:rPr>
          <w:color w:val="auto"/>
        </w:rPr>
      </w:pPr>
      <w:r w:rsidRPr="001A52B2">
        <w:rPr>
          <w:color w:val="auto"/>
        </w:rPr>
        <w:tab/>
      </w:r>
      <w:r w:rsidRPr="001A52B2">
        <w:rPr>
          <w:color w:val="auto"/>
        </w:rPr>
        <w:tab/>
        <w:t>(6)</w:t>
      </w:r>
      <w:r w:rsidRPr="001A52B2">
        <w:rPr>
          <w:color w:val="auto"/>
        </w:rPr>
        <w:tab/>
        <w:t>identification of the constituencies served by the agency or program, noting any changes or projected changes in the constituencies;</w:t>
      </w:r>
    </w:p>
    <w:p w:rsidR="00D87928" w:rsidRPr="001A52B2" w:rsidRDefault="00D87928" w:rsidP="00D87928">
      <w:pPr>
        <w:rPr>
          <w:color w:val="auto"/>
        </w:rPr>
      </w:pPr>
      <w:r w:rsidRPr="001A52B2">
        <w:rPr>
          <w:color w:val="auto"/>
        </w:rPr>
        <w:tab/>
      </w:r>
      <w:r w:rsidRPr="001A52B2">
        <w:rPr>
          <w:color w:val="auto"/>
        </w:rPr>
        <w:tab/>
        <w:t>(7)</w:t>
      </w:r>
      <w:r w:rsidRPr="001A52B2">
        <w:rPr>
          <w:color w:val="auto"/>
        </w:rPr>
        <w:tab/>
        <w:t>a summary of efforts by the agency or program regarding the use of alternative delivery systems, including privatization, in meeting its goals and objectives;</w:t>
      </w:r>
    </w:p>
    <w:p w:rsidR="00D87928" w:rsidRPr="001A52B2" w:rsidRDefault="00D87928" w:rsidP="00D87928">
      <w:pPr>
        <w:rPr>
          <w:color w:val="auto"/>
        </w:rPr>
      </w:pPr>
      <w:r w:rsidRPr="001A52B2">
        <w:rPr>
          <w:color w:val="auto"/>
        </w:rPr>
        <w:tab/>
      </w:r>
      <w:r w:rsidRPr="001A52B2">
        <w:rPr>
          <w:color w:val="auto"/>
        </w:rPr>
        <w:tab/>
        <w:t>(8)</w:t>
      </w:r>
      <w:r w:rsidRPr="001A52B2">
        <w:rPr>
          <w:color w:val="auto"/>
        </w:rPr>
        <w:tab/>
        <w:t>identification of emerging issues for the agency;</w:t>
      </w:r>
    </w:p>
    <w:p w:rsidR="00D87928" w:rsidRPr="001A52B2" w:rsidRDefault="00D87928" w:rsidP="00D87928">
      <w:pPr>
        <w:rPr>
          <w:color w:val="auto"/>
        </w:rPr>
      </w:pPr>
      <w:r w:rsidRPr="001A52B2">
        <w:rPr>
          <w:color w:val="auto"/>
        </w:rPr>
        <w:tab/>
      </w:r>
      <w:r w:rsidRPr="001A52B2">
        <w:rPr>
          <w:color w:val="auto"/>
        </w:rPr>
        <w:tab/>
        <w:t>(9)</w:t>
      </w:r>
      <w:r w:rsidRPr="001A52B2">
        <w:rPr>
          <w:color w:val="auto"/>
        </w:rPr>
        <w:tab/>
        <w:t>a comparison of any related federal laws and regulations to the state laws governing the agency or program and the rules implemented by the agency or program;</w:t>
      </w:r>
    </w:p>
    <w:p w:rsidR="00D87928" w:rsidRPr="001A52B2" w:rsidRDefault="00D87928" w:rsidP="00D87928">
      <w:pPr>
        <w:rPr>
          <w:color w:val="auto"/>
        </w:rPr>
      </w:pPr>
      <w:r w:rsidRPr="001A52B2">
        <w:rPr>
          <w:color w:val="auto"/>
        </w:rPr>
        <w:tab/>
      </w:r>
      <w:r w:rsidRPr="001A52B2">
        <w:rPr>
          <w:color w:val="auto"/>
        </w:rPr>
        <w:tab/>
        <w:t>(10)</w:t>
      </w:r>
      <w:r w:rsidRPr="001A52B2">
        <w:rPr>
          <w:color w:val="auto"/>
        </w:rPr>
        <w:tab/>
        <w:t>agency policies for collecting, managing, and using personal information over the Internet and non</w:t>
      </w:r>
      <w:r w:rsidRPr="001A52B2">
        <w:rPr>
          <w:color w:val="auto"/>
        </w:rPr>
        <w:noBreakHyphen/>
        <w:t>electronically, information on the agency’s implementation of information technologies;</w:t>
      </w:r>
    </w:p>
    <w:p w:rsidR="00D87928" w:rsidRPr="001A52B2" w:rsidRDefault="00D87928" w:rsidP="00D87928">
      <w:pPr>
        <w:rPr>
          <w:color w:val="auto"/>
        </w:rPr>
      </w:pPr>
      <w:r w:rsidRPr="001A52B2">
        <w:rPr>
          <w:color w:val="auto"/>
        </w:rPr>
        <w:tab/>
      </w:r>
      <w:r w:rsidRPr="001A52B2">
        <w:rPr>
          <w:color w:val="auto"/>
        </w:rPr>
        <w:tab/>
        <w:t>(11)</w:t>
      </w:r>
      <w:r w:rsidRPr="001A52B2">
        <w:rPr>
          <w:color w:val="auto"/>
        </w:rPr>
        <w:tab/>
        <w:t>a list of reports, applications, and other similar paperwork required to be filed with the agency by the public.  The list must include:</w:t>
      </w:r>
    </w:p>
    <w:p w:rsidR="00D87928" w:rsidRPr="001A52B2" w:rsidRDefault="00D87928" w:rsidP="00D87928">
      <w:pPr>
        <w:rPr>
          <w:color w:val="auto"/>
        </w:rPr>
      </w:pPr>
      <w:r w:rsidRPr="001A52B2">
        <w:rPr>
          <w:color w:val="auto"/>
        </w:rPr>
        <w:tab/>
      </w:r>
      <w:r w:rsidRPr="001A52B2">
        <w:rPr>
          <w:color w:val="auto"/>
        </w:rPr>
        <w:tab/>
      </w:r>
      <w:r w:rsidRPr="001A52B2">
        <w:rPr>
          <w:color w:val="auto"/>
        </w:rPr>
        <w:tab/>
        <w:t>(a)</w:t>
      </w:r>
      <w:r w:rsidRPr="001A52B2">
        <w:rPr>
          <w:color w:val="auto"/>
        </w:rPr>
        <w:tab/>
        <w:t>the statutory authority for each filing requirement;</w:t>
      </w:r>
    </w:p>
    <w:p w:rsidR="00D87928" w:rsidRPr="001A52B2" w:rsidRDefault="00D87928" w:rsidP="00D87928">
      <w:pPr>
        <w:rPr>
          <w:color w:val="auto"/>
        </w:rPr>
      </w:pPr>
      <w:r w:rsidRPr="001A52B2">
        <w:rPr>
          <w:color w:val="auto"/>
        </w:rPr>
        <w:tab/>
      </w:r>
      <w:r w:rsidRPr="001A52B2">
        <w:rPr>
          <w:color w:val="auto"/>
        </w:rPr>
        <w:tab/>
      </w:r>
      <w:r w:rsidRPr="001A52B2">
        <w:rPr>
          <w:color w:val="auto"/>
        </w:rPr>
        <w:tab/>
        <w:t>(b)</w:t>
      </w:r>
      <w:r w:rsidRPr="001A52B2">
        <w:rPr>
          <w:color w:val="auto"/>
        </w:rPr>
        <w:tab/>
        <w:t>the date each filing requirement was adopted or last amended by the agency;</w:t>
      </w:r>
    </w:p>
    <w:p w:rsidR="00D87928" w:rsidRPr="001A52B2" w:rsidRDefault="00D87928" w:rsidP="00D87928">
      <w:pPr>
        <w:rPr>
          <w:color w:val="auto"/>
        </w:rPr>
      </w:pPr>
      <w:r w:rsidRPr="001A52B2">
        <w:rPr>
          <w:color w:val="auto"/>
        </w:rPr>
        <w:tab/>
      </w:r>
      <w:r w:rsidRPr="001A52B2">
        <w:rPr>
          <w:color w:val="auto"/>
        </w:rPr>
        <w:tab/>
      </w:r>
      <w:r w:rsidRPr="001A52B2">
        <w:rPr>
          <w:color w:val="auto"/>
        </w:rPr>
        <w:tab/>
        <w:t>(c)</w:t>
      </w:r>
      <w:r w:rsidRPr="001A52B2">
        <w:rPr>
          <w:color w:val="auto"/>
        </w:rPr>
        <w:tab/>
        <w:t>the frequency that filing is required;</w:t>
      </w:r>
    </w:p>
    <w:p w:rsidR="00D87928" w:rsidRPr="001A52B2" w:rsidRDefault="00D87928" w:rsidP="00D87928">
      <w:pPr>
        <w:rPr>
          <w:color w:val="auto"/>
        </w:rPr>
      </w:pPr>
      <w:r w:rsidRPr="001A52B2">
        <w:rPr>
          <w:color w:val="auto"/>
        </w:rPr>
        <w:tab/>
      </w:r>
      <w:r w:rsidRPr="001A52B2">
        <w:rPr>
          <w:color w:val="auto"/>
        </w:rPr>
        <w:tab/>
      </w:r>
      <w:r w:rsidRPr="001A52B2">
        <w:rPr>
          <w:color w:val="auto"/>
        </w:rPr>
        <w:tab/>
        <w:t>(d)</w:t>
      </w:r>
      <w:r w:rsidRPr="001A52B2">
        <w:rPr>
          <w:color w:val="auto"/>
        </w:rPr>
        <w:tab/>
        <w:t xml:space="preserve">the number of filings received annually for the last </w:t>
      </w:r>
      <w:r w:rsidRPr="001A52B2">
        <w:rPr>
          <w:snapToGrid w:val="0"/>
          <w:color w:val="auto"/>
        </w:rPr>
        <w:t xml:space="preserve">four years and the number of anticipated filings for the next four </w:t>
      </w:r>
      <w:r w:rsidRPr="001A52B2">
        <w:rPr>
          <w:color w:val="auto"/>
        </w:rPr>
        <w:t>years;</w:t>
      </w:r>
    </w:p>
    <w:p w:rsidR="00D87928" w:rsidRPr="001A52B2" w:rsidRDefault="00D87928" w:rsidP="00D87928">
      <w:pPr>
        <w:rPr>
          <w:color w:val="auto"/>
        </w:rPr>
      </w:pPr>
      <w:r w:rsidRPr="001A52B2">
        <w:rPr>
          <w:color w:val="auto"/>
        </w:rPr>
        <w:tab/>
      </w:r>
      <w:r w:rsidRPr="001A52B2">
        <w:rPr>
          <w:color w:val="auto"/>
        </w:rPr>
        <w:tab/>
      </w:r>
      <w:r w:rsidRPr="001A52B2">
        <w:rPr>
          <w:color w:val="auto"/>
        </w:rPr>
        <w:tab/>
        <w:t>(e)</w:t>
      </w:r>
      <w:r w:rsidRPr="001A52B2">
        <w:rPr>
          <w:color w:val="auto"/>
        </w:rPr>
        <w:tab/>
        <w:t>a description of the actions taken or contemplated by the agency to reduce filing requirements and paperwork duplication;</w:t>
      </w:r>
    </w:p>
    <w:p w:rsidR="00D87928" w:rsidRPr="001A52B2" w:rsidRDefault="00D87928" w:rsidP="00D87928">
      <w:pPr>
        <w:rPr>
          <w:color w:val="auto"/>
        </w:rPr>
      </w:pPr>
      <w:r w:rsidRPr="001A52B2">
        <w:rPr>
          <w:color w:val="auto"/>
        </w:rPr>
        <w:tab/>
      </w:r>
      <w:r w:rsidRPr="001A52B2">
        <w:rPr>
          <w:color w:val="auto"/>
        </w:rPr>
        <w:tab/>
        <w:t>(12)</w:t>
      </w:r>
      <w:r w:rsidRPr="001A52B2">
        <w:rPr>
          <w:color w:val="auto"/>
        </w:rPr>
        <w:tab/>
        <w:t>any other relevant information specifically requested by the investigating committee.</w:t>
      </w:r>
    </w:p>
    <w:p w:rsidR="00D87928" w:rsidRPr="001A52B2" w:rsidRDefault="00D87928" w:rsidP="00D87928">
      <w:pPr>
        <w:rPr>
          <w:color w:val="auto"/>
        </w:rPr>
      </w:pPr>
      <w:r w:rsidRPr="001A52B2">
        <w:rPr>
          <w:color w:val="auto"/>
        </w:rPr>
        <w:tab/>
        <w:t>(C)</w:t>
      </w:r>
      <w:r w:rsidRPr="001A52B2">
        <w:rPr>
          <w:color w:val="auto"/>
        </w:rPr>
        <w:tab/>
        <w:t>All information contained in a program evaluation report must be presented in a concise and complete manner.</w:t>
      </w:r>
    </w:p>
    <w:p w:rsidR="00D87928" w:rsidRPr="001A52B2" w:rsidRDefault="00D87928" w:rsidP="00D87928">
      <w:pPr>
        <w:rPr>
          <w:color w:val="auto"/>
        </w:rPr>
      </w:pPr>
      <w:r w:rsidRPr="001A52B2">
        <w:rPr>
          <w:color w:val="auto"/>
        </w:rPr>
        <w:tab/>
        <w:t>(D)</w:t>
      </w:r>
      <w:r w:rsidRPr="001A52B2">
        <w:rPr>
          <w:color w:val="auto"/>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D87928" w:rsidRPr="001A52B2" w:rsidRDefault="00D87928" w:rsidP="00D87928">
      <w:pPr>
        <w:rPr>
          <w:color w:val="auto"/>
        </w:rPr>
      </w:pPr>
      <w:r w:rsidRPr="001A52B2">
        <w:rPr>
          <w:color w:val="auto"/>
        </w:rPr>
        <w:tab/>
        <w:t>(E)</w:t>
      </w:r>
      <w:r w:rsidRPr="001A52B2">
        <w:rPr>
          <w:color w:val="auto"/>
        </w:rPr>
        <w:tab/>
        <w:t>A state agency that is vested with revenue bonding authority may submit annual reports and annual external audit reports conducted by a third party in lieu of a program evaluation report.</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70.</w:t>
      </w:r>
      <w:r w:rsidRPr="001A52B2">
        <w:rPr>
          <w:color w:val="auto"/>
        </w:rPr>
        <w:tab/>
      </w:r>
      <w:r w:rsidRPr="001A52B2">
        <w:rPr>
          <w:color w:val="auto"/>
        </w:rPr>
        <w:tab/>
        <w:t>All testimony given to the investigating committee must be under oath.</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80.</w:t>
      </w:r>
      <w:r w:rsidRPr="001A52B2">
        <w:rPr>
          <w:color w:val="auto"/>
        </w:rPr>
        <w:tab/>
      </w:r>
      <w:r w:rsidRPr="001A52B2">
        <w:rPr>
          <w:color w:val="auto"/>
        </w:rPr>
        <w:tab/>
        <w:t>Any witness testifying before or deposed by the investigating committee may have counsel present to advise him.  The witness or his counsel may, during the time of testimony or deposition,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D87928" w:rsidRPr="001A52B2" w:rsidRDefault="00D87928" w:rsidP="00D87928">
      <w:pPr>
        <w:rPr>
          <w:color w:val="auto"/>
        </w:rPr>
      </w:pPr>
      <w:r w:rsidRPr="001A52B2">
        <w:rPr>
          <w:color w:val="auto"/>
        </w:rPr>
        <w:tab/>
        <w:t>Section 2</w:t>
      </w:r>
      <w:r w:rsidRPr="001A52B2">
        <w:rPr>
          <w:color w:val="auto"/>
        </w:rPr>
        <w:noBreakHyphen/>
        <w:t>2</w:t>
      </w:r>
      <w:r w:rsidRPr="001A52B2">
        <w:rPr>
          <w:color w:val="auto"/>
        </w:rPr>
        <w:noBreakHyphen/>
        <w:t>90.</w:t>
      </w:r>
      <w:r w:rsidRPr="001A52B2">
        <w:rPr>
          <w:color w:val="auto"/>
        </w:rPr>
        <w:tab/>
      </w:r>
      <w:r w:rsidRPr="001A52B2">
        <w:rPr>
          <w:color w:val="auto"/>
        </w:rPr>
        <w:tab/>
        <w:t>A witness shall be given the benefit of any privilege at law which he may have in court as a party to a civil action.”</w:t>
      </w:r>
    </w:p>
    <w:p w:rsidR="00D87928" w:rsidRPr="001A52B2" w:rsidRDefault="00D87928" w:rsidP="00D87928">
      <w:pPr>
        <w:rPr>
          <w:snapToGrid w:val="0"/>
          <w:color w:val="auto"/>
        </w:rPr>
      </w:pPr>
      <w:r w:rsidRPr="001A52B2">
        <w:rPr>
          <w:color w:val="auto"/>
        </w:rPr>
        <w:tab/>
        <w:t>SECTION</w:t>
      </w:r>
      <w:r w:rsidRPr="001A52B2">
        <w:rPr>
          <w:color w:val="auto"/>
        </w:rPr>
        <w:tab/>
        <w:t>___.</w:t>
      </w:r>
      <w:r w:rsidRPr="001A52B2">
        <w:rPr>
          <w:color w:val="auto"/>
        </w:rPr>
        <w:tab/>
        <w:t>This PART takes effect July 1, 2012.</w:t>
      </w:r>
      <w:r w:rsidRPr="001A52B2">
        <w:rPr>
          <w:color w:val="auto"/>
        </w:rPr>
        <w:tab/>
      </w:r>
      <w:r w:rsidRPr="001A52B2">
        <w:rPr>
          <w:color w:val="auto"/>
        </w:rPr>
        <w:tab/>
        <w:t>/</w:t>
      </w:r>
    </w:p>
    <w:p w:rsidR="00D87928" w:rsidRPr="001A52B2" w:rsidRDefault="00D87928" w:rsidP="00D87928">
      <w:pPr>
        <w:rPr>
          <w:snapToGrid w:val="0"/>
          <w:color w:val="auto"/>
        </w:rPr>
      </w:pPr>
      <w:r w:rsidRPr="001A52B2">
        <w:rPr>
          <w:snapToGrid w:val="0"/>
          <w:color w:val="auto"/>
        </w:rPr>
        <w:tab/>
        <w:t>Renumber sections to conform.</w:t>
      </w:r>
    </w:p>
    <w:p w:rsidR="00D87928" w:rsidRDefault="00D87928" w:rsidP="00D87928">
      <w:pPr>
        <w:rPr>
          <w:snapToGrid w:val="0"/>
        </w:rPr>
      </w:pPr>
      <w:r w:rsidRPr="001A52B2">
        <w:rPr>
          <w:snapToGrid w:val="0"/>
          <w:color w:val="auto"/>
        </w:rPr>
        <w:tab/>
        <w:t>Amend title to conform.</w:t>
      </w:r>
    </w:p>
    <w:p w:rsidR="00D87928" w:rsidRPr="001A52B2" w:rsidRDefault="00D87928" w:rsidP="00D87928">
      <w:pPr>
        <w:rPr>
          <w:snapToGrid w:val="0"/>
          <w:color w:val="auto"/>
        </w:rPr>
      </w:pPr>
    </w:p>
    <w:p w:rsidR="00D87928" w:rsidRDefault="00D87928" w:rsidP="00D87928">
      <w:pPr>
        <w:pStyle w:val="Header"/>
        <w:tabs>
          <w:tab w:val="clear" w:pos="8640"/>
          <w:tab w:val="left" w:pos="4320"/>
        </w:tabs>
      </w:pPr>
      <w:r>
        <w:tab/>
        <w:t xml:space="preserve">Senator SHEHEEN explained the amendment.  </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Amendment No. P8A was adopted.</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Senator HUTTO asked unanimous consent to take up Amendment No. P73 for immediate consideration.</w:t>
      </w:r>
    </w:p>
    <w:p w:rsidR="00D87928" w:rsidRDefault="00D87928" w:rsidP="00D87928">
      <w:pPr>
        <w:pStyle w:val="Header"/>
        <w:tabs>
          <w:tab w:val="clear" w:pos="8640"/>
          <w:tab w:val="left" w:pos="4320"/>
        </w:tabs>
      </w:pPr>
      <w:r>
        <w:tab/>
        <w:t>There was no objection.</w:t>
      </w:r>
    </w:p>
    <w:p w:rsidR="00D87928" w:rsidRDefault="00D87928" w:rsidP="00D87928">
      <w:pPr>
        <w:pStyle w:val="Header"/>
        <w:tabs>
          <w:tab w:val="clear" w:pos="8640"/>
          <w:tab w:val="left" w:pos="4320"/>
        </w:tabs>
      </w:pPr>
    </w:p>
    <w:p w:rsidR="00D87928" w:rsidRPr="00FB3089" w:rsidRDefault="00D87928" w:rsidP="00D87928">
      <w:pPr>
        <w:pStyle w:val="Header"/>
        <w:tabs>
          <w:tab w:val="clear" w:pos="8640"/>
          <w:tab w:val="left" w:pos="4320"/>
        </w:tabs>
        <w:jc w:val="center"/>
      </w:pPr>
      <w:r>
        <w:rPr>
          <w:b/>
        </w:rPr>
        <w:t>Amendment No. P73</w:t>
      </w:r>
    </w:p>
    <w:p w:rsidR="00D87928" w:rsidRDefault="00D87928" w:rsidP="00D87928">
      <w:pPr>
        <w:rPr>
          <w:snapToGrid w:val="0"/>
        </w:rPr>
      </w:pPr>
      <w:r>
        <w:rPr>
          <w:snapToGrid w:val="0"/>
        </w:rPr>
        <w:tab/>
        <w:t>Senator HUTTO proposed the following Amendment P73 (NBD\</w:t>
      </w:r>
      <w:r>
        <w:rPr>
          <w:snapToGrid w:val="0"/>
        </w:rPr>
        <w:br/>
        <w:t>11991DG12)</w:t>
      </w:r>
      <w:r w:rsidRPr="00B54B30">
        <w:rPr>
          <w:snapToGrid w:val="0"/>
        </w:rPr>
        <w:t>, which was adopted</w:t>
      </w:r>
      <w:r>
        <w:rPr>
          <w:snapToGrid w:val="0"/>
        </w:rPr>
        <w:t>:</w:t>
      </w:r>
    </w:p>
    <w:p w:rsidR="00D87928" w:rsidRPr="00052A23" w:rsidRDefault="00D87928" w:rsidP="00D87928">
      <w:pPr>
        <w:rPr>
          <w:snapToGrid w:val="0"/>
          <w:color w:val="auto"/>
        </w:rPr>
      </w:pPr>
      <w:r w:rsidRPr="00052A23">
        <w:rPr>
          <w:snapToGrid w:val="0"/>
          <w:color w:val="auto"/>
        </w:rPr>
        <w:tab/>
        <w:t>Amend the committee amendment, as and if amended, by deleting Section 1-12-50(B) as added in Part V of the amendment bearing path name (3066R015.ASM) and inserting:</w:t>
      </w:r>
    </w:p>
    <w:p w:rsidR="00D87928" w:rsidRPr="00052A23" w:rsidRDefault="00D87928" w:rsidP="00D87928">
      <w:pPr>
        <w:rPr>
          <w:snapToGrid w:val="0"/>
          <w:color w:val="auto"/>
        </w:rPr>
      </w:pPr>
      <w:r>
        <w:rPr>
          <w:snapToGrid w:val="0"/>
        </w:rPr>
        <w:tab/>
      </w:r>
      <w:r w:rsidRPr="00052A23">
        <w:rPr>
          <w:snapToGrid w:val="0"/>
          <w:color w:val="auto"/>
        </w:rPr>
        <w:t>/</w:t>
      </w:r>
      <w:r w:rsidRPr="00052A23">
        <w:rPr>
          <w:snapToGrid w:val="0"/>
          <w:color w:val="auto"/>
        </w:rPr>
        <w:tab/>
      </w:r>
      <w:r w:rsidRPr="00052A23">
        <w:rPr>
          <w:snapToGrid w:val="0"/>
          <w:color w:val="auto"/>
        </w:rPr>
        <w:tab/>
        <w:t>(</w:t>
      </w:r>
      <w:r w:rsidRPr="00052A23">
        <w:rPr>
          <w:color w:val="auto"/>
          <w:szCs w:val="18"/>
          <w:u w:color="000000" w:themeColor="text1"/>
        </w:rPr>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15-78-140.</w:t>
      </w:r>
      <w:r w:rsidRPr="00052A23">
        <w:rPr>
          <w:color w:val="auto"/>
          <w:szCs w:val="18"/>
          <w:u w:color="000000" w:themeColor="text1"/>
        </w:rPr>
        <w:tab/>
      </w:r>
      <w:r w:rsidRPr="00052A23">
        <w:rPr>
          <w:color w:val="auto"/>
          <w:szCs w:val="18"/>
          <w:u w:color="000000" w:themeColor="text1"/>
        </w:rPr>
        <w:tab/>
        <w:t>/</w:t>
      </w:r>
    </w:p>
    <w:p w:rsidR="00D87928" w:rsidRPr="00052A23" w:rsidRDefault="00D87928" w:rsidP="00D87928">
      <w:pPr>
        <w:rPr>
          <w:snapToGrid w:val="0"/>
          <w:color w:val="auto"/>
        </w:rPr>
      </w:pPr>
      <w:r w:rsidRPr="00052A23">
        <w:rPr>
          <w:snapToGrid w:val="0"/>
          <w:color w:val="auto"/>
        </w:rPr>
        <w:tab/>
        <w:t>Amend the committee amendment further, as and if amended, on page [3066-40], at the end of SECTION 10, after SECTION W, by adding an appropriately lettered SECTION to read:</w:t>
      </w:r>
    </w:p>
    <w:p w:rsidR="00D87928" w:rsidRPr="00052A23" w:rsidRDefault="00D87928" w:rsidP="00D87928">
      <w:pPr>
        <w:rPr>
          <w:snapToGrid w:val="0"/>
          <w:color w:val="auto"/>
        </w:rPr>
      </w:pPr>
      <w:r>
        <w:rPr>
          <w:snapToGrid w:val="0"/>
        </w:rPr>
        <w:tab/>
      </w:r>
      <w:r w:rsidRPr="00052A23">
        <w:rPr>
          <w:snapToGrid w:val="0"/>
          <w:color w:val="auto"/>
        </w:rPr>
        <w:t>/</w:t>
      </w:r>
      <w:r w:rsidRPr="00052A23">
        <w:rPr>
          <w:snapToGrid w:val="0"/>
          <w:color w:val="auto"/>
        </w:rPr>
        <w:tab/>
      </w:r>
      <w:r w:rsidRPr="00052A23">
        <w:rPr>
          <w:snapToGrid w:val="0"/>
          <w:color w:val="auto"/>
        </w:rPr>
        <w:tab/>
        <w:t>____.</w:t>
      </w:r>
      <w:r w:rsidRPr="00052A23">
        <w:rPr>
          <w:snapToGrid w:val="0"/>
          <w:color w:val="auto"/>
        </w:rPr>
        <w:tab/>
        <w:t>Section 15-78-140 of the 1976 Code is amended to read:</w:t>
      </w:r>
    </w:p>
    <w:p w:rsidR="00D87928" w:rsidRPr="00052A23" w:rsidRDefault="00D87928" w:rsidP="00D87928">
      <w:pPr>
        <w:rPr>
          <w:color w:val="auto"/>
        </w:rPr>
      </w:pPr>
      <w:r w:rsidRPr="00052A23">
        <w:rPr>
          <w:snapToGrid w:val="0"/>
          <w:color w:val="auto"/>
        </w:rPr>
        <w:tab/>
        <w:t xml:space="preserve">“Section 15-78-140. </w:t>
      </w:r>
      <w:r w:rsidRPr="00052A23">
        <w:rPr>
          <w:snapToGrid w:val="0"/>
          <w:color w:val="auto"/>
        </w:rPr>
        <w:tab/>
      </w:r>
      <w:r w:rsidRPr="00052A23">
        <w:rPr>
          <w:color w:val="auto"/>
        </w:rPr>
        <w:t>(a)</w:t>
      </w:r>
      <w:r w:rsidRPr="00052A23">
        <w:rPr>
          <w:color w:val="auto"/>
        </w:rPr>
        <w:tab/>
        <w:t xml:space="preserve">(Reserved) </w:t>
      </w:r>
    </w:p>
    <w:p w:rsidR="00D87928" w:rsidRPr="00052A23" w:rsidRDefault="00D87928" w:rsidP="00D87928">
      <w:pPr>
        <w:rPr>
          <w:color w:val="auto"/>
        </w:rPr>
      </w:pPr>
      <w:r w:rsidRPr="00052A23">
        <w:rPr>
          <w:color w:val="auto"/>
        </w:rPr>
        <w:tab/>
        <w:t>(b)</w:t>
      </w:r>
      <w:r w:rsidRPr="00052A23">
        <w:rPr>
          <w:color w:val="auto"/>
        </w:rPr>
        <w:tab/>
        <w:t xml:space="preserve">The political subdivisions of this State, in regard to tort and automobile liability, property and casualty insurance shall procure insurance to cover these risks for which immunity has been waived by (1) the purchase of liability insurance pursuant to Section </w:t>
      </w:r>
      <w:r w:rsidRPr="00052A23">
        <w:rPr>
          <w:strike/>
          <w:color w:val="auto"/>
        </w:rPr>
        <w:t>1</w:t>
      </w:r>
      <w:r w:rsidRPr="00052A23">
        <w:rPr>
          <w:strike/>
          <w:color w:val="auto"/>
        </w:rPr>
        <w:noBreakHyphen/>
        <w:t>11</w:t>
      </w:r>
      <w:r w:rsidRPr="00052A23">
        <w:rPr>
          <w:strike/>
          <w:color w:val="auto"/>
        </w:rPr>
        <w:noBreakHyphen/>
        <w:t>140</w:t>
      </w:r>
      <w:r w:rsidRPr="00052A23">
        <w:rPr>
          <w:color w:val="auto"/>
        </w:rPr>
        <w:t xml:space="preserve"> </w:t>
      </w:r>
      <w:r w:rsidRPr="00052A23">
        <w:rPr>
          <w:color w:val="auto"/>
          <w:u w:val="single"/>
        </w:rPr>
        <w:t>1-12-50</w:t>
      </w:r>
      <w:r w:rsidRPr="00052A23">
        <w:rPr>
          <w:color w:val="auto"/>
        </w:rPr>
        <w:t>;  or (2) the purchase of liability insurance from a private carrier;  or (3) self</w:t>
      </w:r>
      <w:r w:rsidRPr="00052A23">
        <w:rPr>
          <w:color w:val="auto"/>
        </w:rPr>
        <w:noBreakHyphen/>
        <w:t>insurance;  or (4) establishing pooled self</w:t>
      </w:r>
      <w:r w:rsidRPr="00052A23">
        <w:rPr>
          <w:color w:val="auto"/>
        </w:rPr>
        <w:noBreakHyphen/>
        <w:t>insurance liability funds, by intergovernmental agreement, which may not be construed as transacting the business of insurance or otherwise subject to state laws regulating insurance.  A pooled self</w:t>
      </w:r>
      <w:r w:rsidRPr="00052A23">
        <w:rPr>
          <w:color w:val="auto"/>
        </w:rPr>
        <w:noBreakHyphen/>
        <w:t>insurance liability pool is authorized to purchase specific and aggregate excess insurance.  A pooled self</w:t>
      </w:r>
      <w:r w:rsidRPr="00052A23">
        <w:rPr>
          <w:color w:val="auto"/>
        </w:rPr>
        <w:noBreakHyphen/>
        <w:t xml:space="preserve">insurance liability fund must provide liability coverage for all employees of a political subdivision applying for participation in the fund.  If the insurance is obtained other than pursuant to Section </w:t>
      </w:r>
      <w:r w:rsidRPr="00052A23">
        <w:rPr>
          <w:strike/>
          <w:color w:val="auto"/>
        </w:rPr>
        <w:t>1</w:t>
      </w:r>
      <w:r w:rsidRPr="00052A23">
        <w:rPr>
          <w:strike/>
          <w:color w:val="auto"/>
        </w:rPr>
        <w:noBreakHyphen/>
        <w:t>11</w:t>
      </w:r>
      <w:r w:rsidRPr="00052A23">
        <w:rPr>
          <w:strike/>
          <w:color w:val="auto"/>
        </w:rPr>
        <w:noBreakHyphen/>
        <w:t>140</w:t>
      </w:r>
      <w:r w:rsidRPr="00052A23">
        <w:rPr>
          <w:color w:val="auto"/>
        </w:rPr>
        <w:t xml:space="preserve"> </w:t>
      </w:r>
      <w:r w:rsidRPr="00052A23">
        <w:rPr>
          <w:color w:val="auto"/>
          <w:u w:val="single"/>
        </w:rPr>
        <w:t>1-12-50</w:t>
      </w:r>
      <w:r w:rsidRPr="00052A23">
        <w:rPr>
          <w:color w:val="auto"/>
        </w:rPr>
        <w:t xml:space="preserve">, it must be obtained subject to the following conditions: </w:t>
      </w:r>
    </w:p>
    <w:p w:rsidR="00D87928" w:rsidRPr="00052A23" w:rsidRDefault="00D87928" w:rsidP="00D87928">
      <w:pPr>
        <w:rPr>
          <w:color w:val="auto"/>
        </w:rPr>
      </w:pPr>
      <w:r w:rsidRPr="00052A23">
        <w:rPr>
          <w:color w:val="auto"/>
        </w:rPr>
        <w:tab/>
      </w:r>
      <w:r w:rsidRPr="00052A23">
        <w:rPr>
          <w:color w:val="auto"/>
        </w:rPr>
        <w:tab/>
        <w:t>(1)</w:t>
      </w:r>
      <w:r w:rsidRPr="00052A23">
        <w:rPr>
          <w:color w:val="auto"/>
        </w:rPr>
        <w:tab/>
        <w:t xml:space="preserve">If the political subdivision does not procure tort liability insurance pursuant to Section </w:t>
      </w:r>
      <w:r w:rsidRPr="00052A23">
        <w:rPr>
          <w:strike/>
          <w:color w:val="auto"/>
        </w:rPr>
        <w:t>1</w:t>
      </w:r>
      <w:r w:rsidRPr="00052A23">
        <w:rPr>
          <w:strike/>
          <w:color w:val="auto"/>
        </w:rPr>
        <w:noBreakHyphen/>
        <w:t>11</w:t>
      </w:r>
      <w:r w:rsidRPr="00052A23">
        <w:rPr>
          <w:strike/>
          <w:color w:val="auto"/>
        </w:rPr>
        <w:noBreakHyphen/>
        <w:t>140</w:t>
      </w:r>
      <w:r w:rsidRPr="00052A23">
        <w:rPr>
          <w:color w:val="auto"/>
        </w:rPr>
        <w:t xml:space="preserve"> </w:t>
      </w:r>
      <w:r w:rsidRPr="00052A23">
        <w:rPr>
          <w:color w:val="auto"/>
          <w:u w:val="single"/>
        </w:rPr>
        <w:t>1-12-50</w:t>
      </w:r>
      <w:r w:rsidRPr="00052A23">
        <w:rPr>
          <w:color w:val="auto"/>
        </w:rPr>
        <w:t xml:space="preserve">, it must also procure its automobile liability and property and casualty insurance from other sources and shall not procure these coverages through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w:t>
      </w:r>
    </w:p>
    <w:p w:rsidR="00D87928" w:rsidRPr="00052A23" w:rsidRDefault="00D87928" w:rsidP="00D87928">
      <w:pPr>
        <w:rPr>
          <w:color w:val="auto"/>
        </w:rPr>
      </w:pPr>
      <w:r w:rsidRPr="00052A23">
        <w:rPr>
          <w:color w:val="auto"/>
        </w:rPr>
        <w:tab/>
      </w:r>
      <w:r w:rsidRPr="00052A23">
        <w:rPr>
          <w:color w:val="auto"/>
        </w:rPr>
        <w:tab/>
        <w:t>(2)</w:t>
      </w:r>
      <w:r w:rsidRPr="00052A23">
        <w:rPr>
          <w:color w:val="auto"/>
        </w:rPr>
        <w:tab/>
        <w:t xml:space="preserve">If a political subdivision procures its tort liability insurance, automobile liability insurance, or property and casualty insurance through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all liability exposures of the political subdivision as well as its property and casualty insurance must be insured with the Budget and Control Board; </w:t>
      </w:r>
    </w:p>
    <w:p w:rsidR="00D87928" w:rsidRPr="00052A23" w:rsidRDefault="00D87928" w:rsidP="00D87928">
      <w:pPr>
        <w:rPr>
          <w:color w:val="auto"/>
        </w:rPr>
      </w:pPr>
      <w:r w:rsidRPr="00052A23">
        <w:rPr>
          <w:color w:val="auto"/>
        </w:rPr>
        <w:tab/>
      </w:r>
      <w:r w:rsidRPr="00052A23">
        <w:rPr>
          <w:color w:val="auto"/>
        </w:rPr>
        <w:tab/>
        <w:t>(3)</w:t>
      </w:r>
      <w:r w:rsidRPr="00052A23">
        <w:rPr>
          <w:color w:val="auto"/>
        </w:rPr>
        <w:tab/>
        <w:t xml:space="preserve">If the political subdivision, at any time, procures its tort liability, automobile liability, property, or casualty insurance other than through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and then subsequently desires to obtain this coverage with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notice of its intention to so obtain this subsequent coverage must be provided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at least ninety days prior to the beginning of the coverage with the </w:t>
      </w:r>
      <w:r w:rsidRPr="00052A23">
        <w:rPr>
          <w:strike/>
          <w:color w:val="auto"/>
        </w:rPr>
        <w:t>State 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The other lines of insurance that the political subdivision is required to procure from the board are not required to commence until the coverage for that line of insurance expires.  Any political subdivision may cancel all lines of insurance with the </w:t>
      </w:r>
      <w:r w:rsidRPr="00052A23">
        <w:rPr>
          <w:strike/>
          <w:color w:val="auto"/>
        </w:rPr>
        <w:t>State 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if it gives ninety days’ notice to the </w:t>
      </w:r>
      <w:r w:rsidRPr="00052A23">
        <w:rPr>
          <w:strike/>
          <w:color w:val="auto"/>
        </w:rPr>
        <w:t>board</w:t>
      </w:r>
      <w:r w:rsidRPr="00052A23">
        <w:rPr>
          <w:color w:val="auto"/>
        </w:rPr>
        <w:t xml:space="preserve"> </w:t>
      </w:r>
      <w:r w:rsidRPr="00052A23">
        <w:rPr>
          <w:color w:val="auto"/>
          <w:u w:val="single"/>
        </w:rPr>
        <w:t>governing body</w:t>
      </w:r>
      <w:r w:rsidRPr="00052A23">
        <w:rPr>
          <w:color w:val="auto"/>
        </w:rPr>
        <w:t xml:space="preserve">.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may negotiate the insurance coverage for any political subdivision separate from the insurance coverage for other insureds. </w:t>
      </w:r>
    </w:p>
    <w:p w:rsidR="00D87928" w:rsidRPr="00052A23" w:rsidRDefault="00D87928" w:rsidP="00D87928">
      <w:pPr>
        <w:rPr>
          <w:color w:val="auto"/>
        </w:rPr>
      </w:pPr>
      <w:r w:rsidRPr="00052A23">
        <w:rPr>
          <w:color w:val="auto"/>
        </w:rPr>
        <w:tab/>
        <w:t>(4)</w:t>
      </w:r>
      <w:r w:rsidRPr="00052A23">
        <w:rPr>
          <w:color w:val="auto"/>
        </w:rPr>
        <w:tab/>
        <w:t xml:space="preserve">If any political subdivision cancels its insurance with the </w:t>
      </w:r>
      <w:r w:rsidRPr="00052A23">
        <w:rPr>
          <w:strike/>
          <w:color w:val="auto"/>
        </w:rPr>
        <w:t>Budget and Control Board</w:t>
      </w:r>
      <w:r w:rsidRPr="00052A23">
        <w:rPr>
          <w:color w:val="auto"/>
        </w:rPr>
        <w:t xml:space="preserve"> </w:t>
      </w:r>
      <w:r w:rsidRPr="00052A23">
        <w:rPr>
          <w:color w:val="auto"/>
          <w:u w:val="single"/>
        </w:rPr>
        <w:t>governing body of the Insurance Reserve Fund</w:t>
      </w:r>
      <w:r w:rsidRPr="00052A23">
        <w:rPr>
          <w:color w:val="auto"/>
        </w:rPr>
        <w:t xml:space="preserve">, it is entitled to an appropriate refund of the premium, less reasonable administrative cost. </w:t>
      </w:r>
    </w:p>
    <w:p w:rsidR="00D87928" w:rsidRPr="00052A23" w:rsidRDefault="00D87928" w:rsidP="00D87928">
      <w:pPr>
        <w:rPr>
          <w:color w:val="auto"/>
        </w:rPr>
      </w:pPr>
      <w:r w:rsidRPr="00052A23">
        <w:rPr>
          <w:color w:val="auto"/>
        </w:rPr>
        <w:tab/>
        <w:t>(c)</w:t>
      </w:r>
      <w:r w:rsidRPr="00052A23">
        <w:rPr>
          <w:color w:val="auto"/>
        </w:rPr>
        <w:tab/>
        <w:t>For any claim filed under this chapter, the remedy provided in Section 15</w:t>
      </w:r>
      <w:r w:rsidRPr="00052A23">
        <w:rPr>
          <w:color w:val="auto"/>
        </w:rPr>
        <w:noBreakHyphen/>
        <w:t>78</w:t>
      </w:r>
      <w:r w:rsidRPr="00052A23">
        <w:rPr>
          <w:color w:val="auto"/>
        </w:rPr>
        <w:noBreakHyphen/>
        <w:t>120 is exclusive.  The immunity of the State and its political subdivisions, with regard to the seizure, execution, or encumbrance of their properties is reaffirmed.”</w:t>
      </w:r>
      <w:r w:rsidRPr="00052A23">
        <w:rPr>
          <w:color w:val="auto"/>
        </w:rPr>
        <w:tab/>
        <w:t xml:space="preserve"> </w:t>
      </w:r>
      <w:r w:rsidRPr="00052A23">
        <w:rPr>
          <w:color w:val="auto"/>
        </w:rPr>
        <w:tab/>
        <w:t>/</w:t>
      </w:r>
    </w:p>
    <w:p w:rsidR="00D87928" w:rsidRPr="00052A23" w:rsidRDefault="00D87928" w:rsidP="00D87928">
      <w:pPr>
        <w:rPr>
          <w:snapToGrid w:val="0"/>
          <w:color w:val="auto"/>
        </w:rPr>
      </w:pPr>
      <w:r w:rsidRPr="00052A23">
        <w:rPr>
          <w:snapToGrid w:val="0"/>
          <w:color w:val="auto"/>
        </w:rPr>
        <w:tab/>
        <w:t>Renumber sections to conform.</w:t>
      </w:r>
    </w:p>
    <w:p w:rsidR="00D87928" w:rsidRDefault="00D87928" w:rsidP="00D87928">
      <w:pPr>
        <w:rPr>
          <w:snapToGrid w:val="0"/>
        </w:rPr>
      </w:pPr>
      <w:r w:rsidRPr="00052A23">
        <w:rPr>
          <w:snapToGrid w:val="0"/>
          <w:color w:val="auto"/>
        </w:rPr>
        <w:tab/>
        <w:t>Amend title to conform.</w:t>
      </w:r>
    </w:p>
    <w:p w:rsidR="00D87928" w:rsidRPr="00052A23" w:rsidRDefault="00D87928" w:rsidP="00D87928">
      <w:pPr>
        <w:rPr>
          <w:snapToGrid w:val="0"/>
          <w:color w:val="auto"/>
        </w:rPr>
      </w:pPr>
    </w:p>
    <w:p w:rsidR="00D87928" w:rsidRDefault="00D87928" w:rsidP="00D87928">
      <w:pPr>
        <w:pStyle w:val="Header"/>
        <w:tabs>
          <w:tab w:val="clear" w:pos="8640"/>
          <w:tab w:val="left" w:pos="4320"/>
        </w:tabs>
      </w:pPr>
      <w:r>
        <w:tab/>
        <w:t>Senator HUTTO explained the amendment.</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Amendment No. P73 was adopted.</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Senator COLEMAN asked unanimous consent to take up Amendment No. P75 for immediate consideration.</w:t>
      </w:r>
    </w:p>
    <w:p w:rsidR="00D87928" w:rsidRDefault="00D87928" w:rsidP="00D87928">
      <w:pPr>
        <w:pStyle w:val="Header"/>
        <w:tabs>
          <w:tab w:val="clear" w:pos="8640"/>
          <w:tab w:val="left" w:pos="4320"/>
        </w:tabs>
      </w:pPr>
      <w:r>
        <w:tab/>
        <w:t>There was no objection.</w:t>
      </w:r>
    </w:p>
    <w:p w:rsidR="00D87928" w:rsidRDefault="00D87928" w:rsidP="00D87928">
      <w:pPr>
        <w:pStyle w:val="Header"/>
        <w:tabs>
          <w:tab w:val="clear" w:pos="8640"/>
          <w:tab w:val="left" w:pos="4320"/>
        </w:tabs>
      </w:pPr>
    </w:p>
    <w:p w:rsidR="00D87928" w:rsidRPr="00875783" w:rsidRDefault="00D87928" w:rsidP="00D87928">
      <w:pPr>
        <w:pStyle w:val="Header"/>
        <w:tabs>
          <w:tab w:val="clear" w:pos="8640"/>
          <w:tab w:val="left" w:pos="4320"/>
        </w:tabs>
        <w:jc w:val="center"/>
      </w:pPr>
      <w:r>
        <w:rPr>
          <w:b/>
        </w:rPr>
        <w:t>Amendment No. P75</w:t>
      </w:r>
    </w:p>
    <w:p w:rsidR="00D87928" w:rsidRDefault="00D87928" w:rsidP="00D87928">
      <w:pPr>
        <w:rPr>
          <w:snapToGrid w:val="0"/>
        </w:rPr>
      </w:pPr>
      <w:r>
        <w:rPr>
          <w:snapToGrid w:val="0"/>
        </w:rPr>
        <w:tab/>
        <w:t xml:space="preserve">Senator COLEMAN proposed the following </w:t>
      </w:r>
      <w:r w:rsidR="0056215B">
        <w:rPr>
          <w:snapToGrid w:val="0"/>
        </w:rPr>
        <w:t>A</w:t>
      </w:r>
      <w:r>
        <w:rPr>
          <w:snapToGrid w:val="0"/>
        </w:rPr>
        <w:t xml:space="preserve">mendment </w:t>
      </w:r>
      <w:r w:rsidR="0056215B">
        <w:rPr>
          <w:snapToGrid w:val="0"/>
        </w:rPr>
        <w:t xml:space="preserve">P75 </w:t>
      </w:r>
      <w:r>
        <w:rPr>
          <w:snapToGrid w:val="0"/>
        </w:rPr>
        <w:t>(JUD3066.025)</w:t>
      </w:r>
      <w:r w:rsidRPr="00FD573E">
        <w:rPr>
          <w:snapToGrid w:val="0"/>
        </w:rPr>
        <w:t>, which was adopted</w:t>
      </w:r>
      <w:r>
        <w:rPr>
          <w:snapToGrid w:val="0"/>
        </w:rPr>
        <w:t>:</w:t>
      </w:r>
    </w:p>
    <w:p w:rsidR="00D87928" w:rsidRPr="00744798" w:rsidRDefault="00D87928" w:rsidP="00D87928">
      <w:pPr>
        <w:rPr>
          <w:snapToGrid w:val="0"/>
          <w:color w:val="auto"/>
        </w:rPr>
      </w:pPr>
      <w:r>
        <w:rPr>
          <w:snapToGrid w:val="0"/>
        </w:rPr>
        <w:tab/>
      </w:r>
      <w:r w:rsidRPr="00744798">
        <w:rPr>
          <w:snapToGrid w:val="0"/>
          <w:color w:val="auto"/>
        </w:rPr>
        <w:t>Amend the committee amendment as amended by Amendment No. P4C (document 3066R015.ASM), as and if amended, by striking Subsection (E) of Section 1</w:t>
      </w:r>
      <w:r w:rsidRPr="00744798">
        <w:rPr>
          <w:snapToGrid w:val="0"/>
          <w:color w:val="auto"/>
        </w:rPr>
        <w:noBreakHyphen/>
        <w:t>11</w:t>
      </w:r>
      <w:r w:rsidRPr="00744798">
        <w:rPr>
          <w:snapToGrid w:val="0"/>
          <w:color w:val="auto"/>
        </w:rPr>
        <w:noBreakHyphen/>
        <w:t>20 as contained in SECTION 2 of PART II, and inserting therein the following:</w:t>
      </w:r>
    </w:p>
    <w:p w:rsidR="00D87928" w:rsidRPr="00744798" w:rsidRDefault="00D87928" w:rsidP="00D87928">
      <w:pPr>
        <w:rPr>
          <w:snapToGrid w:val="0"/>
          <w:color w:val="auto"/>
          <w:u w:val="single"/>
        </w:rPr>
      </w:pPr>
      <w:r>
        <w:rPr>
          <w:snapToGrid w:val="0"/>
        </w:rPr>
        <w:tab/>
      </w:r>
      <w:r w:rsidRPr="00744798">
        <w:rPr>
          <w:snapToGrid w:val="0"/>
          <w:color w:val="auto"/>
        </w:rPr>
        <w:t>/</w:t>
      </w:r>
      <w:r w:rsidRPr="00744798">
        <w:rPr>
          <w:snapToGrid w:val="0"/>
          <w:color w:val="auto"/>
        </w:rPr>
        <w:tab/>
      </w:r>
      <w:r w:rsidRPr="00744798">
        <w:rPr>
          <w:snapToGrid w:val="0"/>
          <w:color w:val="auto"/>
          <w:u w:val="single"/>
        </w:rPr>
        <w:t>(E)</w:t>
      </w:r>
      <w:r w:rsidRPr="00744798">
        <w:rPr>
          <w:snapToGrid w:val="0"/>
          <w:color w:val="auto"/>
        </w:rPr>
        <w:tab/>
      </w:r>
      <w:r w:rsidRPr="00744798">
        <w:rPr>
          <w:snapToGrid w:val="0"/>
          <w:color w:val="auto"/>
          <w:u w:val="single"/>
        </w:rPr>
        <w:t>Effective July 1, 2012, the following offices, divisions, or components of the State Budget and Control Board are transferred to, and incorporated into, the South Carolina Rural Infrastructure Authority as established in Section 11-50-30:</w:t>
      </w:r>
    </w:p>
    <w:p w:rsidR="00D87928" w:rsidRPr="00744798" w:rsidRDefault="00D87928" w:rsidP="00D87928">
      <w:pPr>
        <w:rPr>
          <w:snapToGrid w:val="0"/>
          <w:color w:val="auto"/>
          <w:u w:val="single"/>
        </w:rPr>
      </w:pPr>
      <w:r w:rsidRPr="00744798">
        <w:rPr>
          <w:snapToGrid w:val="0"/>
          <w:color w:val="auto"/>
        </w:rPr>
        <w:tab/>
      </w:r>
      <w:r w:rsidRPr="00744798">
        <w:rPr>
          <w:snapToGrid w:val="0"/>
          <w:color w:val="auto"/>
        </w:rPr>
        <w:tab/>
      </w:r>
      <w:r w:rsidRPr="00744798">
        <w:rPr>
          <w:snapToGrid w:val="0"/>
          <w:color w:val="auto"/>
          <w:u w:val="single"/>
        </w:rPr>
        <w:t>(1)</w:t>
      </w:r>
      <w:r w:rsidRPr="00744798">
        <w:rPr>
          <w:snapToGrid w:val="0"/>
          <w:color w:val="auto"/>
        </w:rPr>
        <w:tab/>
      </w:r>
      <w:r w:rsidRPr="00744798">
        <w:rPr>
          <w:snapToGrid w:val="0"/>
          <w:color w:val="auto"/>
          <w:u w:val="single"/>
        </w:rPr>
        <w:t>South Carolina Infrastructure Facilities Authority;</w:t>
      </w:r>
    </w:p>
    <w:p w:rsidR="00D87928" w:rsidRPr="00744798" w:rsidRDefault="00D87928" w:rsidP="00D87928">
      <w:pPr>
        <w:rPr>
          <w:snapToGrid w:val="0"/>
          <w:color w:val="auto"/>
          <w:u w:val="single"/>
        </w:rPr>
      </w:pPr>
      <w:r w:rsidRPr="00744798">
        <w:rPr>
          <w:snapToGrid w:val="0"/>
          <w:color w:val="auto"/>
        </w:rPr>
        <w:tab/>
      </w:r>
      <w:r w:rsidRPr="00744798">
        <w:rPr>
          <w:snapToGrid w:val="0"/>
          <w:color w:val="auto"/>
        </w:rPr>
        <w:tab/>
      </w:r>
      <w:r w:rsidRPr="00744798">
        <w:rPr>
          <w:snapToGrid w:val="0"/>
          <w:color w:val="auto"/>
          <w:u w:val="single"/>
        </w:rPr>
        <w:t>(2)</w:t>
      </w:r>
      <w:r w:rsidRPr="00744798">
        <w:rPr>
          <w:snapToGrid w:val="0"/>
          <w:color w:val="auto"/>
        </w:rPr>
        <w:tab/>
      </w:r>
      <w:r w:rsidRPr="00744798">
        <w:rPr>
          <w:snapToGrid w:val="0"/>
          <w:color w:val="auto"/>
          <w:u w:val="single"/>
        </w:rPr>
        <w:t>Office of Local Government in support of the local government loan program;</w:t>
      </w:r>
    </w:p>
    <w:p w:rsidR="00D87928" w:rsidRPr="00744798" w:rsidRDefault="00D87928" w:rsidP="00D87928">
      <w:pPr>
        <w:rPr>
          <w:snapToGrid w:val="0"/>
          <w:color w:val="auto"/>
        </w:rPr>
      </w:pPr>
      <w:r w:rsidRPr="00744798">
        <w:rPr>
          <w:snapToGrid w:val="0"/>
          <w:color w:val="auto"/>
        </w:rPr>
        <w:tab/>
      </w:r>
      <w:r w:rsidRPr="00744798">
        <w:rPr>
          <w:snapToGrid w:val="0"/>
          <w:color w:val="auto"/>
        </w:rPr>
        <w:tab/>
      </w:r>
      <w:r w:rsidRPr="00744798">
        <w:rPr>
          <w:snapToGrid w:val="0"/>
          <w:color w:val="auto"/>
          <w:u w:val="single"/>
        </w:rPr>
        <w:t>(3)</w:t>
      </w:r>
      <w:r w:rsidRPr="00744798">
        <w:rPr>
          <w:snapToGrid w:val="0"/>
          <w:color w:val="auto"/>
        </w:rPr>
        <w:tab/>
      </w:r>
      <w:r w:rsidRPr="00744798">
        <w:rPr>
          <w:snapToGrid w:val="0"/>
          <w:color w:val="auto"/>
          <w:u w:val="single"/>
        </w:rPr>
        <w:t>State Revolving Fund in support of water quality projects.</w:t>
      </w:r>
      <w:r w:rsidRPr="00744798">
        <w:rPr>
          <w:snapToGrid w:val="0"/>
          <w:color w:val="auto"/>
        </w:rPr>
        <w:t>/</w:t>
      </w:r>
    </w:p>
    <w:p w:rsidR="00D87928" w:rsidRPr="00744798" w:rsidRDefault="00D87928" w:rsidP="00D87928">
      <w:pPr>
        <w:rPr>
          <w:snapToGrid w:val="0"/>
          <w:color w:val="auto"/>
        </w:rPr>
      </w:pPr>
      <w:r w:rsidRPr="00744798">
        <w:rPr>
          <w:snapToGrid w:val="0"/>
          <w:color w:val="auto"/>
        </w:rPr>
        <w:tab/>
        <w:t>Renumber sections to conform.</w:t>
      </w:r>
    </w:p>
    <w:p w:rsidR="00D87928" w:rsidRDefault="00D87928" w:rsidP="00D87928">
      <w:pPr>
        <w:rPr>
          <w:snapToGrid w:val="0"/>
        </w:rPr>
      </w:pPr>
      <w:r w:rsidRPr="00744798">
        <w:rPr>
          <w:snapToGrid w:val="0"/>
          <w:color w:val="auto"/>
        </w:rPr>
        <w:tab/>
        <w:t>Amend title to conform.</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Senator COLEMAN explained the amendment.</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The amendment was adopted.</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On motion of Senator McCONNELL, the committee amendment was taken up for immediate consideration and adopted, with all perfecting amendments being conformed to the perfected committee amendment and granting members to amend without prejudice to the third degree.</w:t>
      </w:r>
    </w:p>
    <w:p w:rsidR="00D87928" w:rsidRDefault="00D87928" w:rsidP="00D87928">
      <w:pPr>
        <w:pStyle w:val="Header"/>
        <w:tabs>
          <w:tab w:val="clear" w:pos="8640"/>
          <w:tab w:val="left" w:pos="4320"/>
        </w:tabs>
      </w:pPr>
    </w:p>
    <w:p w:rsidR="00D87928" w:rsidRPr="009303B9" w:rsidRDefault="00D87928" w:rsidP="00D87928">
      <w:pPr>
        <w:pStyle w:val="Header"/>
        <w:tabs>
          <w:tab w:val="clear" w:pos="8640"/>
          <w:tab w:val="left" w:pos="4320"/>
        </w:tabs>
        <w:jc w:val="center"/>
        <w:rPr>
          <w:b/>
        </w:rPr>
      </w:pPr>
      <w:r w:rsidRPr="009303B9">
        <w:rPr>
          <w:b/>
        </w:rPr>
        <w:t>Committee Amendment Adopted</w:t>
      </w:r>
      <w:r w:rsidR="0056215B">
        <w:rPr>
          <w:b/>
        </w:rPr>
        <w:t>, as Amended</w:t>
      </w:r>
    </w:p>
    <w:p w:rsidR="00D87928" w:rsidRDefault="00D87928" w:rsidP="00D87928">
      <w:pPr>
        <w:rPr>
          <w:snapToGrid w:val="0"/>
        </w:rPr>
      </w:pPr>
      <w:r>
        <w:rPr>
          <w:snapToGrid w:val="0"/>
        </w:rPr>
        <w:tab/>
        <w:t>The Committee on Judiciary proposed the following amendment (JUD3066.016)</w:t>
      </w:r>
      <w:r w:rsidRPr="0060139E">
        <w:rPr>
          <w:snapToGrid w:val="0"/>
        </w:rPr>
        <w:t>, which was adopted</w:t>
      </w:r>
      <w:r w:rsidR="009B6F19">
        <w:rPr>
          <w:snapToGrid w:val="0"/>
        </w:rPr>
        <w:t>, as amended</w:t>
      </w:r>
      <w:r>
        <w:rPr>
          <w:snapToGrid w:val="0"/>
        </w:rPr>
        <w:t>:</w:t>
      </w:r>
    </w:p>
    <w:p w:rsidR="00D87928" w:rsidRPr="00C2607B" w:rsidRDefault="00D87928" w:rsidP="00D87928">
      <w:pPr>
        <w:rPr>
          <w:snapToGrid w:val="0"/>
          <w:color w:val="auto"/>
        </w:rPr>
      </w:pPr>
      <w:r w:rsidRPr="00C2607B">
        <w:rPr>
          <w:snapToGrid w:val="0"/>
          <w:color w:val="auto"/>
        </w:rPr>
        <w:tab/>
        <w:t>Amend the bill, as and if amended, by striking all after the enacting words and inserting therein the following:</w:t>
      </w:r>
    </w:p>
    <w:p w:rsidR="00D87928" w:rsidRPr="00C2607B" w:rsidRDefault="00D87928" w:rsidP="00D87928">
      <w:pPr>
        <w:jc w:val="center"/>
        <w:rPr>
          <w:color w:val="auto"/>
        </w:rPr>
      </w:pPr>
      <w:r w:rsidRPr="00C2607B">
        <w:rPr>
          <w:snapToGrid w:val="0"/>
          <w:color w:val="auto"/>
        </w:rPr>
        <w:t>/</w:t>
      </w:r>
      <w:r w:rsidRPr="00C2607B">
        <w:rPr>
          <w:snapToGrid w:val="0"/>
          <w:color w:val="auto"/>
        </w:rPr>
        <w:tab/>
      </w:r>
      <w:r w:rsidRPr="00C2607B">
        <w:rPr>
          <w:color w:val="auto"/>
        </w:rPr>
        <w:t>Part I</w:t>
      </w:r>
    </w:p>
    <w:p w:rsidR="00D87928" w:rsidRPr="00C2607B" w:rsidRDefault="00D87928" w:rsidP="00D87928">
      <w:pPr>
        <w:jc w:val="center"/>
        <w:rPr>
          <w:color w:val="auto"/>
        </w:rPr>
      </w:pPr>
      <w:r w:rsidRPr="00C2607B">
        <w:rPr>
          <w:color w:val="auto"/>
        </w:rPr>
        <w:t>Citation</w:t>
      </w:r>
    </w:p>
    <w:p w:rsidR="00D87928" w:rsidRPr="00C2607B" w:rsidRDefault="00D87928" w:rsidP="00D87928">
      <w:pPr>
        <w:rPr>
          <w:color w:val="auto"/>
        </w:rPr>
      </w:pPr>
      <w:r>
        <w:tab/>
      </w:r>
      <w:r w:rsidRPr="00C2607B">
        <w:rPr>
          <w:color w:val="auto"/>
        </w:rPr>
        <w:t>SECTION</w:t>
      </w:r>
      <w:r w:rsidRPr="00C2607B">
        <w:rPr>
          <w:color w:val="auto"/>
        </w:rPr>
        <w:tab/>
        <w:t>1.</w:t>
      </w:r>
      <w:r w:rsidRPr="00C2607B">
        <w:rPr>
          <w:color w:val="auto"/>
        </w:rPr>
        <w:tab/>
        <w:t>This act may be cited as the “South Carolina Restructuring Act of 2011”.</w:t>
      </w:r>
    </w:p>
    <w:p w:rsidR="00D87928" w:rsidRPr="00C2607B" w:rsidRDefault="00D87928" w:rsidP="00D87928">
      <w:pPr>
        <w:jc w:val="center"/>
        <w:rPr>
          <w:rFonts w:eastAsia="MS Mincho"/>
          <w:color w:val="auto"/>
        </w:rPr>
      </w:pPr>
      <w:r w:rsidRPr="00C2607B">
        <w:rPr>
          <w:rFonts w:eastAsia="MS Mincho"/>
          <w:color w:val="auto"/>
        </w:rPr>
        <w:t>Part II</w:t>
      </w:r>
    </w:p>
    <w:p w:rsidR="00D87928" w:rsidRPr="00C2607B" w:rsidRDefault="00D87928" w:rsidP="00D87928">
      <w:pPr>
        <w:jc w:val="center"/>
        <w:rPr>
          <w:color w:val="auto"/>
        </w:rPr>
      </w:pPr>
      <w:r w:rsidRPr="00C2607B">
        <w:rPr>
          <w:color w:val="auto"/>
        </w:rPr>
        <w:t>Budget and Control Board</w:t>
      </w:r>
    </w:p>
    <w:p w:rsidR="00D87928" w:rsidRPr="00C2607B" w:rsidRDefault="00D87928" w:rsidP="00D87928">
      <w:pPr>
        <w:rPr>
          <w:color w:val="auto"/>
        </w:rPr>
      </w:pPr>
      <w:r>
        <w:tab/>
      </w:r>
      <w:r w:rsidRPr="00C2607B">
        <w:rPr>
          <w:color w:val="auto"/>
        </w:rPr>
        <w:t>SECTION</w:t>
      </w:r>
      <w:r w:rsidRPr="00C2607B">
        <w:rPr>
          <w:color w:val="auto"/>
        </w:rPr>
        <w:tab/>
        <w:t>2.</w:t>
      </w:r>
      <w:r w:rsidRPr="00C2607B">
        <w:rPr>
          <w:color w:val="auto"/>
        </w:rPr>
        <w:tab/>
        <w:t>Section 1-11-20 of the 1976 Code is amended to read:</w:t>
      </w:r>
    </w:p>
    <w:p w:rsidR="00D87928" w:rsidRPr="00C2607B" w:rsidRDefault="00D87928" w:rsidP="00D87928">
      <w:pPr>
        <w:rPr>
          <w:color w:val="auto"/>
        </w:rPr>
      </w:pPr>
      <w:r w:rsidRPr="00C2607B">
        <w:rPr>
          <w:color w:val="auto"/>
        </w:rPr>
        <w:tab/>
        <w:t>“Section 1</w:t>
      </w:r>
      <w:r w:rsidRPr="00C2607B">
        <w:rPr>
          <w:color w:val="auto"/>
        </w:rPr>
        <w:noBreakHyphen/>
        <w:t>11</w:t>
      </w:r>
      <w:r w:rsidRPr="00C2607B">
        <w:rPr>
          <w:color w:val="auto"/>
        </w:rPr>
        <w:noBreakHyphen/>
        <w:t>20.</w:t>
      </w:r>
      <w:r w:rsidRPr="00C2607B">
        <w:rPr>
          <w:color w:val="auto"/>
        </w:rPr>
        <w:tab/>
      </w:r>
      <w:r w:rsidRPr="00C2607B">
        <w:rPr>
          <w:color w:val="auto"/>
          <w:u w:val="single"/>
        </w:rPr>
        <w:t>(A)</w:t>
      </w:r>
      <w:r w:rsidRPr="00C2607B">
        <w:rPr>
          <w:color w:val="auto"/>
        </w:rPr>
        <w:tab/>
        <w:t xml:space="preserve">The functions of the State Budget and Control Board must be performed, exercised, and discharged under the supervision and direction of the board through </w:t>
      </w:r>
      <w:r w:rsidRPr="00C2607B">
        <w:rPr>
          <w:strike/>
          <w:color w:val="auto"/>
        </w:rPr>
        <w:t>three</w:t>
      </w:r>
      <w:r w:rsidRPr="00C2607B">
        <w:rPr>
          <w:color w:val="auto"/>
        </w:rPr>
        <w:t xml:space="preserve"> </w:t>
      </w:r>
      <w:r w:rsidRPr="00C2607B">
        <w:rPr>
          <w:color w:val="auto"/>
          <w:u w:val="single"/>
        </w:rPr>
        <w:t>its</w:t>
      </w:r>
      <w:r w:rsidRPr="00C2607B">
        <w:rPr>
          <w:color w:val="auto"/>
        </w:rPr>
        <w:t xml:space="preserve"> divisions</w:t>
      </w:r>
      <w:r w:rsidRPr="00C2607B">
        <w:rPr>
          <w:color w:val="auto"/>
          <w:u w:val="single"/>
        </w:rPr>
        <w:t>.</w:t>
      </w:r>
      <w:r w:rsidRPr="00C2607B">
        <w:rPr>
          <w:strike/>
          <w:color w:val="auto"/>
        </w:rPr>
        <w:t>,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w:t>
      </w:r>
      <w:r w:rsidRPr="00C2607B">
        <w:rPr>
          <w:color w:val="auto"/>
        </w:rPr>
        <w:t xml:space="preserve">  </w:t>
      </w:r>
      <w:r w:rsidRPr="00C2607B">
        <w:rPr>
          <w:color w:val="auto"/>
          <w:u w:val="single"/>
        </w:rPr>
        <w:t>Each</w:t>
      </w:r>
      <w:r w:rsidRPr="00C2607B">
        <w:rPr>
          <w:color w:val="auto"/>
        </w:rPr>
        <w:t xml:space="preserve"> division </w:t>
      </w:r>
      <w:r w:rsidRPr="00C2607B">
        <w:rPr>
          <w:strike/>
          <w:color w:val="auto"/>
        </w:rPr>
        <w:t>to consist</w:t>
      </w:r>
      <w:r w:rsidRPr="00C2607B">
        <w:rPr>
          <w:color w:val="auto"/>
        </w:rPr>
        <w:t xml:space="preserve"> </w:t>
      </w:r>
      <w:r w:rsidRPr="00C2607B">
        <w:rPr>
          <w:color w:val="auto"/>
          <w:u w:val="single"/>
        </w:rPr>
        <w:t>consists</w:t>
      </w:r>
      <w:r w:rsidRPr="00C2607B">
        <w:rPr>
          <w:color w:val="auto"/>
        </w:rPr>
        <w:t xml:space="preserve">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p>
    <w:p w:rsidR="00D87928" w:rsidRPr="00C2607B" w:rsidRDefault="00D87928" w:rsidP="00D87928">
      <w:pPr>
        <w:rPr>
          <w:color w:val="auto"/>
          <w:u w:val="single"/>
        </w:rPr>
      </w:pPr>
      <w:r w:rsidRPr="00C2607B">
        <w:rPr>
          <w:color w:val="auto"/>
        </w:rPr>
        <w:tab/>
      </w:r>
      <w:r w:rsidRPr="00C2607B">
        <w:rPr>
          <w:color w:val="auto"/>
          <w:u w:val="single"/>
        </w:rPr>
        <w:t>(B)</w:t>
      </w:r>
      <w:r w:rsidRPr="00C2607B">
        <w:rPr>
          <w:color w:val="auto"/>
        </w:rPr>
        <w:tab/>
      </w:r>
      <w:r w:rsidRPr="00C2607B">
        <w:rPr>
          <w:color w:val="auto"/>
          <w:u w:val="single"/>
        </w:rPr>
        <w:t>Effective July 1, 2011, the following offices, divisions, or components of the State Budget and Control Board are transferred to, and incorporated into, the Department of Administration:</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(1)</w:t>
      </w:r>
      <w:r w:rsidRPr="00C2607B">
        <w:rPr>
          <w:color w:val="auto"/>
        </w:rPr>
        <w:tab/>
      </w:r>
      <w:r w:rsidRPr="00C2607B">
        <w:rPr>
          <w:color w:val="auto"/>
          <w:u w:val="single"/>
        </w:rPr>
        <w:t>Division of General Services including Business Operations, Facilities Management, State Building and Property Services, and Agency Services including surplus property, intrastate mail, parking, and state fleet management, except that this division s</w:t>
      </w:r>
      <w:r w:rsidRPr="00C2607B">
        <w:rPr>
          <w:bCs/>
          <w:iCs/>
          <w:color w:val="auto"/>
          <w:u w:val="single"/>
        </w:rPr>
        <w:t>hall not be transferred to the Department of Administration until</w:t>
      </w:r>
      <w:r w:rsidRPr="00C2607B">
        <w:rPr>
          <w:color w:val="auto"/>
          <w:u w:val="single"/>
        </w:rPr>
        <w:t xml:space="preserve"> </w:t>
      </w:r>
      <w:r w:rsidRPr="00C2607B">
        <w:rPr>
          <w:bCs/>
          <w:iCs/>
          <w:color w:val="auto"/>
          <w:u w:val="single"/>
        </w:rPr>
        <w:t>the director of the Department of Administration enters into a memorandum of understanding with appropriate officials of applicable legislative and judicial agencies or departments as provided in Section 1-30-125</w:t>
      </w:r>
      <w:r w:rsidRPr="00C2607B">
        <w:rPr>
          <w:color w:val="auto"/>
          <w:u w:val="single"/>
        </w:rPr>
        <w:t>;</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(2)</w:t>
      </w:r>
      <w:r w:rsidRPr="00C2607B">
        <w:rPr>
          <w:color w:val="auto"/>
        </w:rPr>
        <w:tab/>
      </w:r>
      <w:r w:rsidRPr="00C2607B">
        <w:rPr>
          <w:color w:val="auto"/>
          <w:u w:val="single"/>
        </w:rPr>
        <w:t>Division of State Information Technology including the Data Center, Information Technology Services, and South Carolina Enterprise Information System, but not including, support of the Joint Strategic Technology Committee;</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(3)</w:t>
      </w:r>
      <w:r w:rsidRPr="00C2607B">
        <w:rPr>
          <w:color w:val="auto"/>
        </w:rPr>
        <w:tab/>
      </w:r>
      <w:r w:rsidRPr="00C2607B">
        <w:rPr>
          <w:color w:val="auto"/>
          <w:u w:val="single"/>
        </w:rPr>
        <w:t xml:space="preserve">Office of Human Resources, except that any additions or amendments to the State Human Resource Regulations must be submitted for approval to the State Budget and Control Board; </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(4)</w:t>
      </w:r>
      <w:r w:rsidRPr="00C2607B">
        <w:rPr>
          <w:color w:val="auto"/>
        </w:rPr>
        <w:tab/>
      </w:r>
      <w:r w:rsidRPr="00C2607B">
        <w:rPr>
          <w:color w:val="auto"/>
          <w:u w:val="single"/>
        </w:rPr>
        <w:t>the Information Technology Office of the Procurement Division; and</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(5)</w:t>
      </w:r>
      <w:r w:rsidRPr="00C2607B">
        <w:rPr>
          <w:color w:val="auto"/>
        </w:rPr>
        <w:tab/>
      </w:r>
      <w:r w:rsidRPr="00C2607B">
        <w:rPr>
          <w:color w:val="auto"/>
          <w:u w:val="single"/>
        </w:rPr>
        <w:t>the State Engineer’s Office.</w:t>
      </w:r>
    </w:p>
    <w:p w:rsidR="00D87928" w:rsidRPr="00C2607B" w:rsidRDefault="00D87928" w:rsidP="00D87928">
      <w:pPr>
        <w:rPr>
          <w:color w:val="auto"/>
          <w:u w:val="single"/>
        </w:rPr>
      </w:pPr>
      <w:r w:rsidRPr="00C2607B">
        <w:rPr>
          <w:color w:val="auto"/>
        </w:rPr>
        <w:tab/>
      </w:r>
      <w:r w:rsidRPr="00C2607B">
        <w:rPr>
          <w:color w:val="auto"/>
          <w:u w:val="single"/>
        </w:rPr>
        <w:t>(C)</w:t>
      </w:r>
      <w:r w:rsidRPr="00C2607B">
        <w:rPr>
          <w:color w:val="auto"/>
        </w:rPr>
        <w:tab/>
      </w:r>
      <w:r w:rsidRPr="00C2607B">
        <w:rPr>
          <w:color w:val="auto"/>
          <w:u w:val="single"/>
        </w:rPr>
        <w:t>Effective July 1, 2011, the following offices, divisions, or components of the State Budget and Control Board are transferred to, and incorporated into, the Department of Health and Environmental Control:</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(1)</w:t>
      </w:r>
      <w:r w:rsidRPr="00C2607B">
        <w:rPr>
          <w:color w:val="auto"/>
        </w:rPr>
        <w:tab/>
      </w:r>
      <w:r w:rsidRPr="00C2607B">
        <w:rPr>
          <w:color w:val="auto"/>
          <w:u w:val="single"/>
        </w:rPr>
        <w:t>South Carolina Infrastructure Facilities Authority;</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(2)</w:t>
      </w:r>
      <w:r w:rsidRPr="00C2607B">
        <w:rPr>
          <w:color w:val="auto"/>
        </w:rPr>
        <w:tab/>
      </w:r>
      <w:r w:rsidRPr="00C2607B">
        <w:rPr>
          <w:color w:val="auto"/>
          <w:u w:val="single"/>
        </w:rPr>
        <w:t>Office of Local Government in support of the local government loan program;</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(3)</w:t>
      </w:r>
      <w:r w:rsidRPr="00C2607B">
        <w:rPr>
          <w:color w:val="auto"/>
        </w:rPr>
        <w:tab/>
      </w:r>
      <w:r w:rsidRPr="00C2607B">
        <w:rPr>
          <w:color w:val="auto"/>
          <w:u w:val="single"/>
        </w:rPr>
        <w:t>State Revolving Fund in support of water quality projects.</w:t>
      </w:r>
    </w:p>
    <w:p w:rsidR="00D87928" w:rsidRPr="00C2607B" w:rsidRDefault="00D87928" w:rsidP="00D87928">
      <w:pPr>
        <w:rPr>
          <w:color w:val="auto"/>
          <w:u w:val="single"/>
        </w:rPr>
      </w:pPr>
      <w:r w:rsidRPr="00C2607B">
        <w:rPr>
          <w:color w:val="auto"/>
        </w:rPr>
        <w:tab/>
      </w:r>
      <w:r w:rsidRPr="00C2607B">
        <w:rPr>
          <w:color w:val="auto"/>
          <w:u w:val="single"/>
        </w:rPr>
        <w:t>(D)</w:t>
      </w:r>
      <w:r w:rsidRPr="00C2607B">
        <w:rPr>
          <w:color w:val="auto"/>
        </w:rPr>
        <w:tab/>
      </w:r>
      <w:r w:rsidRPr="00C2607B">
        <w:rPr>
          <w:color w:val="auto"/>
          <w:u w:val="single"/>
        </w:rPr>
        <w:t>Effective July 1, 2011, the State Energy Office, including the responsibility for Federal Grants and Petroleum Violation Escrow Funds, is transferred from the State Budget and Control Board to the Office of Regulatory Staff.</w:t>
      </w:r>
    </w:p>
    <w:p w:rsidR="00D87928" w:rsidRPr="00C2607B" w:rsidRDefault="00D87928" w:rsidP="00D87928">
      <w:pPr>
        <w:rPr>
          <w:color w:val="auto"/>
          <w:u w:val="single"/>
        </w:rPr>
      </w:pPr>
      <w:r w:rsidRPr="00C2607B">
        <w:rPr>
          <w:color w:val="auto"/>
        </w:rPr>
        <w:tab/>
      </w:r>
      <w:r w:rsidRPr="00C2607B">
        <w:rPr>
          <w:color w:val="auto"/>
          <w:u w:val="single"/>
        </w:rPr>
        <w:t>(E)</w:t>
      </w:r>
      <w:r w:rsidRPr="00C2607B">
        <w:rPr>
          <w:color w:val="auto"/>
        </w:rPr>
        <w:tab/>
      </w:r>
      <w:r w:rsidRPr="00C2607B">
        <w:rPr>
          <w:color w:val="auto"/>
          <w:u w:val="single"/>
        </w:rPr>
        <w:t>On and after July 1, 2011, the State Budget and Control Board consists of the:</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(1)</w:t>
      </w:r>
      <w:r w:rsidRPr="00C2607B">
        <w:rPr>
          <w:color w:val="auto"/>
        </w:rPr>
        <w:tab/>
      </w:r>
      <w:r w:rsidRPr="00C2607B">
        <w:rPr>
          <w:color w:val="auto"/>
          <w:u w:val="single"/>
        </w:rPr>
        <w:t>State Auditor;</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(2)</w:t>
      </w:r>
      <w:r w:rsidRPr="00C2607B">
        <w:rPr>
          <w:color w:val="auto"/>
        </w:rPr>
        <w:tab/>
      </w:r>
      <w:r w:rsidRPr="00C2607B">
        <w:rPr>
          <w:color w:val="auto"/>
          <w:u w:val="single"/>
        </w:rPr>
        <w:t>Office of Research and Statistics, except for the employees required to provide revenue impact statements on proposed legislation and to support the General Assembly's budget writing duties, who are transferred to the Legislative Fiscal Office;</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(3)</w:t>
      </w:r>
      <w:r w:rsidRPr="00C2607B">
        <w:rPr>
          <w:color w:val="auto"/>
        </w:rPr>
        <w:tab/>
      </w:r>
      <w:r w:rsidRPr="00C2607B">
        <w:rPr>
          <w:color w:val="auto"/>
          <w:u w:val="single"/>
        </w:rPr>
        <w:t>Office of State Budget, except for the employees required to provide fiscal impact statements on proposed legislation and to support the General Assembly's budget writing duties, who are transferred to the Legislative Fiscal Office;</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(4)</w:t>
      </w:r>
      <w:r w:rsidRPr="00C2607B">
        <w:rPr>
          <w:color w:val="auto"/>
        </w:rPr>
        <w:tab/>
      </w:r>
      <w:r w:rsidRPr="00C2607B">
        <w:rPr>
          <w:color w:val="auto"/>
          <w:u w:val="single"/>
        </w:rPr>
        <w:t>Employee Insurance Program;</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(5)</w:t>
      </w:r>
      <w:r w:rsidRPr="00C2607B">
        <w:rPr>
          <w:color w:val="auto"/>
        </w:rPr>
        <w:tab/>
      </w:r>
      <w:r w:rsidRPr="00C2607B">
        <w:rPr>
          <w:color w:val="auto"/>
          <w:u w:val="single"/>
        </w:rPr>
        <w:t>Retirement Division;</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(6)</w:t>
      </w:r>
      <w:r w:rsidRPr="00C2607B">
        <w:rPr>
          <w:color w:val="auto"/>
        </w:rPr>
        <w:tab/>
      </w:r>
      <w:r w:rsidRPr="00C2607B">
        <w:rPr>
          <w:color w:val="auto"/>
          <w:u w:val="single"/>
        </w:rPr>
        <w:t>Procurement Division, except for the Information Technology Procurement Office and State Engineer’s Office that are transferred to the Department of Administration;</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(7)</w:t>
      </w:r>
      <w:r w:rsidRPr="00C2607B">
        <w:rPr>
          <w:color w:val="auto"/>
        </w:rPr>
        <w:tab/>
      </w:r>
      <w:r w:rsidRPr="00C2607B">
        <w:rPr>
          <w:color w:val="auto"/>
          <w:u w:val="single"/>
        </w:rPr>
        <w:t>Insurance Reserve Fund;</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(8)</w:t>
      </w:r>
      <w:r w:rsidRPr="00C2607B">
        <w:rPr>
          <w:color w:val="auto"/>
        </w:rPr>
        <w:tab/>
      </w:r>
      <w:r w:rsidRPr="00C2607B">
        <w:rPr>
          <w:color w:val="auto"/>
          <w:u w:val="single"/>
        </w:rPr>
        <w:t>Board of Economic Advisors; and</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(9)</w:t>
      </w:r>
      <w:r w:rsidRPr="00C2607B">
        <w:rPr>
          <w:color w:val="auto"/>
        </w:rPr>
        <w:tab/>
      </w:r>
      <w:r w:rsidRPr="00C2607B">
        <w:rPr>
          <w:color w:val="auto"/>
          <w:u w:val="single"/>
        </w:rPr>
        <w:t>Confederate Relic Room.</w:t>
      </w:r>
    </w:p>
    <w:p w:rsidR="00D87928" w:rsidRPr="00C2607B" w:rsidRDefault="00D87928" w:rsidP="00D87928">
      <w:pPr>
        <w:rPr>
          <w:color w:val="auto"/>
        </w:rPr>
      </w:pPr>
      <w:r w:rsidRPr="00C2607B">
        <w:rPr>
          <w:color w:val="auto"/>
        </w:rPr>
        <w:tab/>
      </w:r>
      <w:r w:rsidRPr="00C2607B">
        <w:rPr>
          <w:color w:val="auto"/>
          <w:u w:val="single"/>
        </w:rPr>
        <w:t>(F)</w:t>
      </w:r>
      <w:r w:rsidRPr="00C2607B">
        <w:rPr>
          <w:color w:val="auto"/>
        </w:rPr>
        <w:tab/>
      </w:r>
      <w:r w:rsidRPr="00C2607B">
        <w:rPr>
          <w:color w:val="auto"/>
          <w:u w:val="single"/>
        </w:rPr>
        <w:t xml:space="preserve">Notwithstanding another provision of law, if the State Budget and Control Board maintains </w:t>
      </w:r>
      <w:r w:rsidRPr="00C2607B">
        <w:rPr>
          <w:bCs/>
          <w:iCs/>
          <w:color w:val="auto"/>
          <w:u w:val="single"/>
        </w:rPr>
        <w:t>primary</w:t>
      </w:r>
      <w:r w:rsidRPr="00C2607B">
        <w:rPr>
          <w:color w:val="auto"/>
          <w:u w:val="single"/>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r w:rsidRPr="00C2607B">
        <w:rPr>
          <w:color w:val="auto"/>
        </w:rPr>
        <w:t>”</w:t>
      </w:r>
    </w:p>
    <w:p w:rsidR="00D87928" w:rsidRPr="00C2607B" w:rsidRDefault="00D87928" w:rsidP="00D87928">
      <w:pPr>
        <w:jc w:val="center"/>
        <w:rPr>
          <w:color w:val="auto"/>
        </w:rPr>
      </w:pPr>
      <w:r w:rsidRPr="00C2607B">
        <w:rPr>
          <w:color w:val="auto"/>
        </w:rPr>
        <w:t>Part III</w:t>
      </w:r>
    </w:p>
    <w:p w:rsidR="00D87928" w:rsidRPr="00C2607B" w:rsidRDefault="00D87928" w:rsidP="00D87928">
      <w:pPr>
        <w:jc w:val="center"/>
        <w:rPr>
          <w:color w:val="auto"/>
        </w:rPr>
      </w:pPr>
      <w:r w:rsidRPr="00C2607B">
        <w:rPr>
          <w:color w:val="auto"/>
        </w:rPr>
        <w:t>Department of Administration</w:t>
      </w:r>
    </w:p>
    <w:p w:rsidR="00D87928" w:rsidRPr="00C2607B" w:rsidRDefault="00D87928" w:rsidP="00D87928">
      <w:pPr>
        <w:rPr>
          <w:color w:val="auto"/>
        </w:rPr>
      </w:pPr>
      <w:r>
        <w:tab/>
      </w:r>
      <w:r w:rsidRPr="00C2607B">
        <w:rPr>
          <w:color w:val="auto"/>
        </w:rPr>
        <w:t>SECTION</w:t>
      </w:r>
      <w:r w:rsidRPr="00C2607B">
        <w:rPr>
          <w:color w:val="auto"/>
        </w:rPr>
        <w:tab/>
        <w:t>3.</w:t>
      </w:r>
      <w:r w:rsidRPr="00C2607B">
        <w:rPr>
          <w:color w:val="auto"/>
        </w:rPr>
        <w:tab/>
        <w:t>Section 1-30-10(A) of the 1976 Code is amended to read:</w:t>
      </w:r>
    </w:p>
    <w:p w:rsidR="00D87928" w:rsidRPr="00C2607B" w:rsidRDefault="00D87928" w:rsidP="00D87928">
      <w:pPr>
        <w:rPr>
          <w:color w:val="auto"/>
        </w:rPr>
      </w:pPr>
      <w:r w:rsidRPr="00C2607B">
        <w:rPr>
          <w:color w:val="auto"/>
        </w:rPr>
        <w:tab/>
        <w:t>“(A)</w:t>
      </w:r>
      <w:r w:rsidRPr="00C2607B">
        <w:rPr>
          <w:color w:val="auto"/>
        </w:rPr>
        <w:tab/>
        <w:t>There are hereby created, within the executive branch of the state government, the following departments:</w:t>
      </w:r>
    </w:p>
    <w:p w:rsidR="00D87928" w:rsidRPr="00C2607B" w:rsidRDefault="00D87928" w:rsidP="00D87928">
      <w:pPr>
        <w:rPr>
          <w:color w:val="auto"/>
          <w:u w:val="single"/>
        </w:rPr>
      </w:pPr>
      <w:r w:rsidRPr="00C2607B">
        <w:rPr>
          <w:color w:val="auto"/>
        </w:rPr>
        <w:tab/>
      </w:r>
      <w:r w:rsidRPr="00C2607B">
        <w:rPr>
          <w:color w:val="auto"/>
        </w:rPr>
        <w:tab/>
        <w:t>1.</w:t>
      </w:r>
      <w:r w:rsidRPr="00C2607B">
        <w:rPr>
          <w:color w:val="auto"/>
        </w:rPr>
        <w:tab/>
      </w:r>
      <w:r w:rsidRPr="00C2607B">
        <w:rPr>
          <w:color w:val="auto"/>
          <w:u w:val="single"/>
        </w:rPr>
        <w:t>Department of Administration</w:t>
      </w:r>
    </w:p>
    <w:p w:rsidR="00D87928" w:rsidRPr="00C2607B" w:rsidRDefault="00D87928" w:rsidP="00D87928">
      <w:pPr>
        <w:rPr>
          <w:color w:val="auto"/>
        </w:rPr>
      </w:pPr>
      <w:r w:rsidRPr="00C2607B">
        <w:rPr>
          <w:color w:val="auto"/>
        </w:rPr>
        <w:tab/>
      </w:r>
      <w:r w:rsidRPr="00C2607B">
        <w:rPr>
          <w:color w:val="auto"/>
        </w:rPr>
        <w:tab/>
      </w:r>
      <w:r w:rsidRPr="00C2607B">
        <w:rPr>
          <w:color w:val="auto"/>
          <w:u w:val="single"/>
        </w:rPr>
        <w:t>2.</w:t>
      </w:r>
      <w:r w:rsidRPr="00C2607B">
        <w:rPr>
          <w:color w:val="auto"/>
        </w:rPr>
        <w:tab/>
        <w:t>Department of Agriculture</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2.</w:t>
      </w:r>
      <w:r w:rsidRPr="00C2607B">
        <w:rPr>
          <w:color w:val="auto"/>
          <w:u w:val="single"/>
        </w:rPr>
        <w:t>3.</w:t>
      </w:r>
      <w:r w:rsidRPr="00C2607B">
        <w:rPr>
          <w:color w:val="auto"/>
        </w:rPr>
        <w:tab/>
        <w:t>Department of Alcohol and Other Drug Abuse Services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3.</w:t>
      </w:r>
      <w:r w:rsidRPr="00C2607B">
        <w:rPr>
          <w:color w:val="auto"/>
          <w:u w:val="single"/>
        </w:rPr>
        <w:t>4.</w:t>
      </w:r>
      <w:r w:rsidRPr="00C2607B">
        <w:rPr>
          <w:color w:val="auto"/>
        </w:rPr>
        <w:tab/>
        <w:t>Department of Commerce</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4.</w:t>
      </w:r>
      <w:r w:rsidRPr="00C2607B">
        <w:rPr>
          <w:color w:val="auto"/>
          <w:u w:val="single"/>
        </w:rPr>
        <w:t>5.</w:t>
      </w:r>
      <w:r w:rsidRPr="00C2607B">
        <w:rPr>
          <w:color w:val="auto"/>
        </w:rPr>
        <w:tab/>
        <w:t>Department of Corrections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5</w:t>
      </w:r>
      <w:r w:rsidRPr="00C2607B">
        <w:rPr>
          <w:color w:val="auto"/>
        </w:rPr>
        <w:t>.</w:t>
      </w:r>
      <w:r w:rsidRPr="00C2607B">
        <w:rPr>
          <w:color w:val="auto"/>
          <w:u w:val="single"/>
        </w:rPr>
        <w:t>6.</w:t>
      </w:r>
      <w:r w:rsidRPr="00C2607B">
        <w:rPr>
          <w:color w:val="auto"/>
        </w:rPr>
        <w:tab/>
        <w:t>Department of Disabilities and Special Needs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6.</w:t>
      </w:r>
      <w:r w:rsidRPr="00C2607B">
        <w:rPr>
          <w:color w:val="auto"/>
          <w:u w:val="single"/>
        </w:rPr>
        <w:t>7.</w:t>
      </w:r>
      <w:r w:rsidRPr="00C2607B">
        <w:rPr>
          <w:color w:val="auto"/>
        </w:rPr>
        <w:tab/>
        <w:t>Department of Education</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7.</w:t>
      </w:r>
      <w:r w:rsidRPr="00C2607B">
        <w:rPr>
          <w:color w:val="auto"/>
          <w:u w:val="single"/>
        </w:rPr>
        <w:t>8.</w:t>
      </w:r>
      <w:r w:rsidRPr="00C2607B">
        <w:rPr>
          <w:color w:val="auto"/>
        </w:rPr>
        <w:tab/>
        <w:t>Department of Health and Environmental Control</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8.</w:t>
      </w:r>
      <w:r w:rsidRPr="00C2607B">
        <w:rPr>
          <w:color w:val="auto"/>
          <w:u w:val="single"/>
        </w:rPr>
        <w:t>9.</w:t>
      </w:r>
      <w:r w:rsidRPr="00C2607B">
        <w:rPr>
          <w:color w:val="auto"/>
        </w:rPr>
        <w:tab/>
        <w:t>Department of Health and Human Services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9.</w:t>
      </w:r>
      <w:r w:rsidRPr="00C2607B">
        <w:rPr>
          <w:color w:val="auto"/>
          <w:u w:val="single"/>
        </w:rPr>
        <w:t>10.</w:t>
      </w:r>
      <w:r w:rsidRPr="00C2607B">
        <w:rPr>
          <w:color w:val="auto"/>
        </w:rPr>
        <w:tab/>
        <w:t>Department of Insurance</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10.</w:t>
      </w:r>
      <w:r w:rsidRPr="00C2607B">
        <w:rPr>
          <w:color w:val="auto"/>
          <w:u w:val="single"/>
        </w:rPr>
        <w:t>11.</w:t>
      </w:r>
      <w:r w:rsidRPr="00C2607B">
        <w:rPr>
          <w:color w:val="auto"/>
        </w:rPr>
        <w:tab/>
        <w:t>Department of Juvenile Justice</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11.</w:t>
      </w:r>
      <w:r w:rsidRPr="00C2607B">
        <w:rPr>
          <w:color w:val="auto"/>
          <w:u w:val="single"/>
        </w:rPr>
        <w:t>12.</w:t>
      </w:r>
      <w:r w:rsidRPr="00C2607B">
        <w:rPr>
          <w:color w:val="auto"/>
        </w:rPr>
        <w:tab/>
        <w:t>Department of Labor, Licensing and Regulation</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12.</w:t>
      </w:r>
      <w:r w:rsidRPr="00C2607B">
        <w:rPr>
          <w:color w:val="auto"/>
          <w:u w:val="single"/>
        </w:rPr>
        <w:t>13.</w:t>
      </w:r>
      <w:r w:rsidRPr="00C2607B">
        <w:rPr>
          <w:color w:val="auto"/>
        </w:rPr>
        <w:tab/>
        <w:t>Department of Mental Health</w:t>
      </w:r>
    </w:p>
    <w:p w:rsidR="00D87928" w:rsidRPr="00C2607B" w:rsidRDefault="00D87928" w:rsidP="00D87928">
      <w:pPr>
        <w:rPr>
          <w:color w:val="auto"/>
          <w:u w:val="single"/>
        </w:rPr>
      </w:pPr>
      <w:r w:rsidRPr="00C2607B">
        <w:rPr>
          <w:color w:val="auto"/>
        </w:rPr>
        <w:tab/>
      </w:r>
      <w:r w:rsidRPr="00C2607B">
        <w:rPr>
          <w:color w:val="auto"/>
        </w:rPr>
        <w:tab/>
      </w:r>
      <w:r w:rsidRPr="00C2607B">
        <w:rPr>
          <w:color w:val="auto"/>
          <w:u w:val="single"/>
        </w:rPr>
        <w:t>14.</w:t>
      </w:r>
      <w:r w:rsidRPr="00C2607B">
        <w:rPr>
          <w:color w:val="auto"/>
        </w:rPr>
        <w:tab/>
      </w:r>
      <w:r w:rsidRPr="00C2607B">
        <w:rPr>
          <w:color w:val="auto"/>
          <w:u w:val="single"/>
        </w:rPr>
        <w:t>Department of Motor Vehicles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13.</w:t>
      </w:r>
      <w:r w:rsidRPr="00C2607B">
        <w:rPr>
          <w:color w:val="auto"/>
          <w:u w:val="single"/>
        </w:rPr>
        <w:t>15.</w:t>
      </w:r>
      <w:r w:rsidRPr="00C2607B">
        <w:rPr>
          <w:color w:val="auto"/>
        </w:rPr>
        <w:tab/>
        <w:t>Department of Natural Resources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14.</w:t>
      </w:r>
      <w:r w:rsidRPr="00C2607B">
        <w:rPr>
          <w:color w:val="auto"/>
          <w:u w:val="single"/>
        </w:rPr>
        <w:t>16.</w:t>
      </w:r>
      <w:r w:rsidRPr="00C2607B">
        <w:rPr>
          <w:color w:val="auto"/>
        </w:rPr>
        <w:tab/>
        <w:t>Department of Parks, Recreation and Tourism</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15.</w:t>
      </w:r>
      <w:r w:rsidRPr="00C2607B">
        <w:rPr>
          <w:color w:val="auto"/>
          <w:u w:val="single"/>
        </w:rPr>
        <w:t>17.</w:t>
      </w:r>
      <w:r w:rsidRPr="00C2607B">
        <w:rPr>
          <w:color w:val="auto"/>
        </w:rPr>
        <w:tab/>
        <w:t>Department of Probation, Parole and Pardon Services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16.</w:t>
      </w:r>
      <w:r w:rsidRPr="00C2607B">
        <w:rPr>
          <w:color w:val="auto"/>
          <w:u w:val="single"/>
        </w:rPr>
        <w:t>18.</w:t>
      </w:r>
      <w:r w:rsidRPr="00C2607B">
        <w:rPr>
          <w:color w:val="auto"/>
        </w:rPr>
        <w:tab/>
        <w:t>Department of Public Safety</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17.</w:t>
      </w:r>
      <w:r w:rsidRPr="00C2607B">
        <w:rPr>
          <w:color w:val="auto"/>
          <w:u w:val="single"/>
        </w:rPr>
        <w:t>19.</w:t>
      </w:r>
      <w:r w:rsidRPr="00C2607B">
        <w:rPr>
          <w:color w:val="auto"/>
        </w:rPr>
        <w:tab/>
        <w:t>Department of Revenue</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18.</w:t>
      </w:r>
      <w:r w:rsidRPr="00C2607B">
        <w:rPr>
          <w:color w:val="auto"/>
          <w:u w:val="single"/>
        </w:rPr>
        <w:t>20.</w:t>
      </w:r>
      <w:r w:rsidRPr="00C2607B">
        <w:rPr>
          <w:color w:val="auto"/>
        </w:rPr>
        <w:tab/>
        <w:t>Department of Social Services</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19.</w:t>
      </w:r>
      <w:r w:rsidRPr="00C2607B">
        <w:rPr>
          <w:color w:val="auto"/>
          <w:u w:val="single"/>
        </w:rPr>
        <w:t>21.</w:t>
      </w:r>
      <w:r w:rsidRPr="00C2607B">
        <w:rPr>
          <w:color w:val="auto"/>
        </w:rPr>
        <w:tab/>
        <w:t>Department of Transportation</w:t>
      </w:r>
    </w:p>
    <w:p w:rsidR="00D87928" w:rsidRPr="00C2607B" w:rsidRDefault="00D87928" w:rsidP="00D87928">
      <w:pPr>
        <w:rPr>
          <w:color w:val="auto"/>
        </w:rPr>
      </w:pPr>
      <w:r w:rsidRPr="00C2607B">
        <w:rPr>
          <w:color w:val="auto"/>
        </w:rPr>
        <w:tab/>
      </w:r>
      <w:r w:rsidRPr="00C2607B">
        <w:rPr>
          <w:color w:val="auto"/>
        </w:rPr>
        <w:tab/>
      </w:r>
      <w:r w:rsidRPr="00C2607B">
        <w:rPr>
          <w:strike/>
          <w:color w:val="auto"/>
        </w:rPr>
        <w:t>20.</w:t>
      </w:r>
      <w:r w:rsidRPr="00C2607B">
        <w:rPr>
          <w:color w:val="auto"/>
          <w:u w:val="single"/>
        </w:rPr>
        <w:t>22.</w:t>
      </w:r>
      <w:r w:rsidRPr="00C2607B">
        <w:rPr>
          <w:color w:val="auto"/>
        </w:rPr>
        <w:tab/>
        <w:t>Department of Employment and Workforce.”</w:t>
      </w:r>
    </w:p>
    <w:p w:rsidR="00D87928" w:rsidRPr="00C2607B" w:rsidRDefault="00D87928" w:rsidP="00D87928">
      <w:pPr>
        <w:rPr>
          <w:color w:val="auto"/>
        </w:rPr>
      </w:pPr>
      <w:r>
        <w:tab/>
      </w:r>
      <w:r w:rsidRPr="00C2607B">
        <w:rPr>
          <w:color w:val="auto"/>
        </w:rPr>
        <w:t>SECTION</w:t>
      </w:r>
      <w:r w:rsidRPr="00C2607B">
        <w:rPr>
          <w:color w:val="auto"/>
        </w:rPr>
        <w:tab/>
        <w:t>4.</w:t>
      </w:r>
      <w:r w:rsidRPr="00C2607B">
        <w:rPr>
          <w:color w:val="auto"/>
        </w:rPr>
        <w:tab/>
        <w:t>Chapter 30, Title 1 of the 1976 Code is amended by adding:</w:t>
      </w:r>
    </w:p>
    <w:p w:rsidR="00D87928" w:rsidRPr="00C2607B" w:rsidRDefault="00D87928" w:rsidP="00D87928">
      <w:pPr>
        <w:rPr>
          <w:color w:val="auto"/>
        </w:rPr>
      </w:pPr>
      <w:r w:rsidRPr="00C2607B">
        <w:rPr>
          <w:color w:val="auto"/>
        </w:rPr>
        <w:tab/>
        <w:t>“Section 1</w:t>
      </w:r>
      <w:r w:rsidRPr="00C2607B">
        <w:rPr>
          <w:color w:val="auto"/>
        </w:rPr>
        <w:noBreakHyphen/>
        <w:t>30</w:t>
      </w:r>
      <w:r w:rsidRPr="00C2607B">
        <w:rPr>
          <w:color w:val="auto"/>
        </w:rPr>
        <w:noBreakHyphen/>
        <w:t>125.</w:t>
      </w:r>
      <w:r w:rsidRPr="00C2607B">
        <w:rPr>
          <w:color w:val="auto"/>
        </w:rPr>
        <w:tab/>
        <w:t>(A)</w:t>
      </w:r>
      <w:r w:rsidRPr="00C2607B">
        <w:rPr>
          <w:color w:val="auto"/>
        </w:rPr>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with the advice and consent of the Senate as provided in Section 1</w:t>
      </w:r>
      <w:r w:rsidRPr="00C2607B">
        <w:rPr>
          <w:color w:val="auto"/>
        </w:rPr>
        <w:noBreakHyphen/>
        <w:t>30</w:t>
      </w:r>
      <w:r w:rsidRPr="00C2607B">
        <w:rPr>
          <w:color w:val="auto"/>
        </w:rPr>
        <w:noBreakHyphen/>
        <w:t>10(B)(1)(i):</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rPr>
        <w:tab/>
      </w:r>
      <w:r w:rsidRPr="00C2607B">
        <w:rPr>
          <w:rFonts w:ascii="Times New Roman" w:hAnsi="Times New Roman" w:cs="Times New Roman"/>
          <w:sz w:val="22"/>
          <w:szCs w:val="24"/>
        </w:rPr>
        <w:tab/>
        <w:t>(1)</w:t>
      </w:r>
      <w:r w:rsidRPr="00C2607B">
        <w:rPr>
          <w:rFonts w:ascii="Times New Roman" w:hAnsi="Times New Roman" w:cs="Times New Roman"/>
          <w:sz w:val="22"/>
          <w:szCs w:val="24"/>
        </w:rPr>
        <w:tab/>
        <w:t>Division of General Services including Business Operations, Facilities Management, State Building and Property Services, and Agency Services including surplus property, intrastate mail, parking, state fleet management, except that this division s</w:t>
      </w:r>
      <w:r w:rsidRPr="00C2607B">
        <w:rPr>
          <w:rFonts w:ascii="Times New Roman" w:hAnsi="Times New Roman" w:cs="Times New Roman"/>
          <w:bCs/>
          <w:iCs/>
          <w:sz w:val="22"/>
          <w:szCs w:val="24"/>
        </w:rPr>
        <w:t>hall not be transferred to the Department of Administration until</w:t>
      </w:r>
      <w:r w:rsidRPr="00C2607B">
        <w:rPr>
          <w:rFonts w:ascii="Times New Roman" w:hAnsi="Times New Roman" w:cs="Times New Roman"/>
          <w:sz w:val="22"/>
          <w:szCs w:val="24"/>
        </w:rPr>
        <w:t xml:space="preserve"> </w:t>
      </w:r>
      <w:r w:rsidRPr="00C2607B">
        <w:rPr>
          <w:rFonts w:ascii="Times New Roman" w:hAnsi="Times New Roman" w:cs="Times New Roman"/>
          <w:bCs/>
          <w:iCs/>
          <w:sz w:val="22"/>
          <w:szCs w:val="24"/>
        </w:rPr>
        <w:t xml:space="preserve">the director of the Department of Administration enters into a memorandum of understanding with appropriate officials of applicable legislative and judicial agencies or departments </w:t>
      </w:r>
      <w:r w:rsidRPr="00C2607B">
        <w:rPr>
          <w:rFonts w:ascii="Times New Roman" w:hAnsi="Times New Roman" w:cs="Times New Roman"/>
          <w:sz w:val="22"/>
          <w:szCs w:val="24"/>
          <w:u w:color="000000" w:themeColor="text1"/>
        </w:rPr>
        <w:t xml:space="preserve">meeting the requirements of this subsection. </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(a)</w:t>
      </w:r>
      <w:r w:rsidRPr="00C2607B">
        <w:rPr>
          <w:rFonts w:ascii="Times New Roman" w:hAnsi="Times New Roman" w:cs="Times New Roman"/>
          <w:sz w:val="22"/>
          <w:szCs w:val="24"/>
          <w:u w:color="000000" w:themeColor="text1"/>
        </w:rPr>
        <w:tab/>
        <w:t>The memorandum of understanding shall provide for:</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(i)</w:t>
      </w:r>
      <w:r w:rsidRPr="00C2607B">
        <w:rPr>
          <w:rFonts w:ascii="Times New Roman" w:hAnsi="Times New Roman" w:cs="Times New Roman"/>
          <w:sz w:val="22"/>
          <w:szCs w:val="24"/>
          <w:u w:color="000000" w:themeColor="text1"/>
        </w:rPr>
        <w:tab/>
        <w:t>continued use of existing office space;</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(ii)</w:t>
      </w:r>
      <w:r w:rsidRPr="00C2607B">
        <w:rPr>
          <w:rFonts w:ascii="Times New Roman" w:hAnsi="Times New Roman" w:cs="Times New Roman"/>
          <w:sz w:val="22"/>
          <w:szCs w:val="24"/>
          <w:u w:color="000000" w:themeColor="text1"/>
        </w:rPr>
        <w:tab/>
        <w:t>a method for the allocation of new, additional, or different office space;</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(iii)</w:t>
      </w:r>
      <w:r w:rsidRPr="00C2607B">
        <w:rPr>
          <w:rFonts w:ascii="Times New Roman" w:hAnsi="Times New Roman" w:cs="Times New Roman"/>
          <w:sz w:val="22"/>
          <w:szCs w:val="24"/>
          <w:u w:color="000000" w:themeColor="text1"/>
        </w:rPr>
        <w:tab/>
        <w:t>adequate parking;</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(iv)</w:t>
      </w:r>
      <w:r w:rsidRPr="00C2607B">
        <w:rPr>
          <w:rFonts w:ascii="Times New Roman" w:hAnsi="Times New Roman" w:cs="Times New Roman"/>
          <w:sz w:val="22"/>
          <w:szCs w:val="24"/>
          <w:u w:color="000000" w:themeColor="text1"/>
        </w:rPr>
        <w:tab/>
        <w:t>a method for the allocation of new, additional, or different parking;</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(v)</w:t>
      </w:r>
      <w:r w:rsidRPr="00C2607B">
        <w:rPr>
          <w:rFonts w:ascii="Times New Roman" w:hAnsi="Times New Roman" w:cs="Times New Roman"/>
          <w:sz w:val="22"/>
          <w:szCs w:val="24"/>
          <w:u w:color="000000" w:themeColor="text1"/>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(vi)</w:t>
      </w:r>
      <w:r w:rsidRPr="00C2607B">
        <w:rPr>
          <w:rFonts w:ascii="Times New Roman" w:hAnsi="Times New Roman" w:cs="Times New Roman"/>
          <w:sz w:val="22"/>
          <w:szCs w:val="24"/>
          <w:u w:color="000000" w:themeColor="text1"/>
        </w:rPr>
        <w:tab/>
        <w:t>the provision of water, electricity, steam and chill water to the offices, areas, and facilities occupied by the applicable agencies at actual costs, not including administrative overhead or other surcharges;</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(vii)</w:t>
      </w:r>
      <w:r w:rsidRPr="00C2607B">
        <w:rPr>
          <w:rFonts w:ascii="Times New Roman" w:hAnsi="Times New Roman" w:cs="Times New Roman"/>
          <w:sz w:val="22"/>
          <w:szCs w:val="24"/>
          <w:u w:color="000000" w:themeColor="text1"/>
        </w:rPr>
        <w:tab/>
        <w:t>the ability for each agency or department to maintain building access control for its allocated office space; and</w:t>
      </w:r>
    </w:p>
    <w:p w:rsidR="00D87928" w:rsidRPr="00C2607B" w:rsidRDefault="00D87928" w:rsidP="00D8792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4"/>
          <w:u w:color="000000" w:themeColor="text1"/>
        </w:rPr>
      </w:pP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r>
      <w:r w:rsidRPr="00C2607B">
        <w:rPr>
          <w:rFonts w:ascii="Times New Roman" w:hAnsi="Times New Roman" w:cs="Times New Roman"/>
          <w:sz w:val="22"/>
          <w:szCs w:val="24"/>
          <w:u w:color="000000" w:themeColor="text1"/>
        </w:rPr>
        <w:tab/>
        <w:t>(ix)</w:t>
      </w:r>
      <w:r w:rsidRPr="00C2607B">
        <w:rPr>
          <w:rFonts w:ascii="Times New Roman" w:hAnsi="Times New Roman" w:cs="Times New Roman"/>
          <w:sz w:val="22"/>
          <w:szCs w:val="24"/>
          <w:u w:color="000000" w:themeColor="text1"/>
        </w:rPr>
        <w:tab/>
        <w:t>access control for the Senate and House chambers and courtrooms as appropriate.</w:t>
      </w:r>
    </w:p>
    <w:p w:rsidR="00D87928" w:rsidRPr="00C2607B" w:rsidRDefault="00D87928" w:rsidP="00D87928">
      <w:pPr>
        <w:rPr>
          <w:color w:val="auto"/>
        </w:rPr>
      </w:pPr>
      <w:r w:rsidRPr="00C2607B">
        <w:rPr>
          <w:color w:val="auto"/>
          <w:szCs w:val="24"/>
          <w:u w:color="000000" w:themeColor="text1"/>
        </w:rPr>
        <w:tab/>
      </w:r>
      <w:r w:rsidRPr="00C2607B">
        <w:rPr>
          <w:color w:val="auto"/>
          <w:szCs w:val="24"/>
          <w:u w:color="000000" w:themeColor="text1"/>
        </w:rPr>
        <w:tab/>
      </w:r>
      <w:r w:rsidRPr="00C2607B">
        <w:rPr>
          <w:color w:val="auto"/>
          <w:szCs w:val="24"/>
          <w:u w:color="000000" w:themeColor="text1"/>
        </w:rPr>
        <w:tab/>
        <w:t>(b)</w:t>
      </w:r>
      <w:r w:rsidRPr="00C2607B">
        <w:rPr>
          <w:color w:val="auto"/>
          <w:szCs w:val="24"/>
          <w:u w:color="000000" w:themeColor="text1"/>
        </w:rPr>
        <w:tab/>
        <w:t>The parties may modify the memorandum of understanding by mutual consent at any time;</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Division of State Information Technology including the Data Center, Information Technology Services, and South Carolina Enterprise Information System, but not including, support of the Joint Strategic Technology Committee;</w:t>
      </w:r>
    </w:p>
    <w:p w:rsidR="00D87928" w:rsidRPr="00C2607B" w:rsidRDefault="00D87928" w:rsidP="00D87928">
      <w:pPr>
        <w:rPr>
          <w:color w:val="auto"/>
        </w:rPr>
      </w:pPr>
      <w:r w:rsidRPr="00C2607B">
        <w:rPr>
          <w:color w:val="auto"/>
        </w:rPr>
        <w:tab/>
      </w:r>
      <w:r w:rsidRPr="00C2607B">
        <w:rPr>
          <w:color w:val="auto"/>
        </w:rPr>
        <w:tab/>
      </w:r>
      <w:r w:rsidRPr="00C2607B">
        <w:rPr>
          <w:color w:val="auto"/>
        </w:rPr>
        <w:tab/>
        <w:t>(a)</w:t>
      </w:r>
      <w:r w:rsidRPr="00C2607B">
        <w:rPr>
          <w:color w:val="auto"/>
        </w:rPr>
        <w:tab/>
        <w:t>The Division of State Information Technology must submit the Statewide Strategic Information Technology Plan to the Joint Strategic Technology Commission by September first of each year;</w:t>
      </w:r>
    </w:p>
    <w:p w:rsidR="00D87928" w:rsidRPr="00C2607B" w:rsidRDefault="00D87928" w:rsidP="00D87928">
      <w:pPr>
        <w:rPr>
          <w:color w:val="auto"/>
        </w:rPr>
      </w:pPr>
      <w:r w:rsidRPr="00C2607B">
        <w:rPr>
          <w:color w:val="auto"/>
        </w:rPr>
        <w:tab/>
      </w:r>
      <w:r w:rsidRPr="00C2607B">
        <w:rPr>
          <w:color w:val="auto"/>
        </w:rPr>
        <w:tab/>
      </w:r>
      <w:r w:rsidRPr="00C2607B">
        <w:rPr>
          <w:color w:val="auto"/>
        </w:rPr>
        <w:tab/>
        <w:t>(b)</w:t>
      </w:r>
      <w:r w:rsidRPr="00C2607B">
        <w:rPr>
          <w:color w:val="auto"/>
        </w:rPr>
        <w:tab/>
        <w:t>The Joint Strategic Technology Commission shall make recommendations to the division including, but not limited to, priorities for state government enterprise information technology projects, resource requirements, and efficiency.  In addition, the division shall cooperate with and provide assistance to the Joint Strategic Technology Commission in the furtherance of the commission’s mission;</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Office of Human Resources, except that any additions or amendments to the State Human Resource Regulations must be submitted for approval to the State Budget and Control Board;</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Office of Executive Policy and Programs, except for the State Ombudsman and Children’s Services programs that are contained within this office;</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Guardian ad Litem program as established in Section 63-11-500;</w:t>
      </w:r>
    </w:p>
    <w:p w:rsidR="00D87928" w:rsidRPr="00C2607B" w:rsidRDefault="00D87928" w:rsidP="00D87928">
      <w:pPr>
        <w:rPr>
          <w:color w:val="auto"/>
        </w:rPr>
      </w:pPr>
      <w:r w:rsidRPr="00C2607B">
        <w:rPr>
          <w:color w:val="auto"/>
        </w:rPr>
        <w:tab/>
      </w:r>
      <w:r w:rsidRPr="00C2607B">
        <w:rPr>
          <w:color w:val="auto"/>
        </w:rPr>
        <w:tab/>
        <w:t>(6)</w:t>
      </w:r>
      <w:r w:rsidRPr="00C2607B">
        <w:rPr>
          <w:color w:val="auto"/>
        </w:rPr>
        <w:tab/>
        <w:t>Office of Economic Opportunity;</w:t>
      </w:r>
    </w:p>
    <w:p w:rsidR="00D87928" w:rsidRPr="00C2607B" w:rsidRDefault="00D87928" w:rsidP="00D87928">
      <w:pPr>
        <w:rPr>
          <w:color w:val="auto"/>
        </w:rPr>
      </w:pPr>
      <w:r w:rsidRPr="00C2607B">
        <w:rPr>
          <w:color w:val="auto"/>
        </w:rPr>
        <w:tab/>
      </w:r>
      <w:r w:rsidRPr="00C2607B">
        <w:rPr>
          <w:color w:val="auto"/>
        </w:rPr>
        <w:tab/>
        <w:t>(7)</w:t>
      </w:r>
      <w:r w:rsidRPr="00C2607B">
        <w:rPr>
          <w:color w:val="auto"/>
        </w:rPr>
        <w:tab/>
        <w:t>Developmental Disabilities Council;</w:t>
      </w:r>
    </w:p>
    <w:p w:rsidR="00D87928" w:rsidRPr="00C2607B" w:rsidRDefault="00D87928" w:rsidP="00D87928">
      <w:pPr>
        <w:rPr>
          <w:color w:val="auto"/>
        </w:rPr>
      </w:pPr>
      <w:r w:rsidRPr="00C2607B">
        <w:rPr>
          <w:color w:val="auto"/>
        </w:rPr>
        <w:tab/>
      </w:r>
      <w:r w:rsidRPr="00C2607B">
        <w:rPr>
          <w:color w:val="auto"/>
        </w:rPr>
        <w:tab/>
        <w:t>(8)</w:t>
      </w:r>
      <w:r w:rsidRPr="00C2607B">
        <w:rPr>
          <w:color w:val="auto"/>
        </w:rPr>
        <w:tab/>
        <w:t>Continuum of Care as established by Section 20</w:t>
      </w:r>
      <w:r w:rsidRPr="00C2607B">
        <w:rPr>
          <w:color w:val="auto"/>
        </w:rPr>
        <w:noBreakHyphen/>
        <w:t>7</w:t>
      </w:r>
      <w:r w:rsidRPr="00C2607B">
        <w:rPr>
          <w:color w:val="auto"/>
        </w:rPr>
        <w:noBreakHyphen/>
        <w:t>5610;</w:t>
      </w:r>
    </w:p>
    <w:p w:rsidR="00D87928" w:rsidRPr="00C2607B" w:rsidRDefault="00D87928" w:rsidP="00D87928">
      <w:pPr>
        <w:rPr>
          <w:color w:val="auto"/>
        </w:rPr>
      </w:pPr>
      <w:r w:rsidRPr="00C2607B">
        <w:rPr>
          <w:color w:val="auto"/>
        </w:rPr>
        <w:tab/>
      </w:r>
      <w:r w:rsidRPr="00C2607B">
        <w:rPr>
          <w:color w:val="auto"/>
        </w:rPr>
        <w:tab/>
        <w:t>(9)</w:t>
      </w:r>
      <w:r w:rsidRPr="00C2607B">
        <w:rPr>
          <w:color w:val="auto"/>
        </w:rPr>
        <w:tab/>
        <w:t>Children’s Foster Care as established by Section 20</w:t>
      </w:r>
      <w:r w:rsidRPr="00C2607B">
        <w:rPr>
          <w:color w:val="auto"/>
        </w:rPr>
        <w:noBreakHyphen/>
        <w:t>7</w:t>
      </w:r>
      <w:r w:rsidRPr="00C2607B">
        <w:rPr>
          <w:color w:val="auto"/>
        </w:rPr>
        <w:noBreakHyphen/>
        <w:t>2379;</w:t>
      </w:r>
    </w:p>
    <w:p w:rsidR="00D87928" w:rsidRPr="00C2607B" w:rsidRDefault="00D87928" w:rsidP="00D87928">
      <w:pPr>
        <w:rPr>
          <w:color w:val="auto"/>
        </w:rPr>
      </w:pPr>
      <w:r w:rsidRPr="00C2607B">
        <w:rPr>
          <w:color w:val="auto"/>
        </w:rPr>
        <w:tab/>
      </w:r>
      <w:r w:rsidRPr="00C2607B">
        <w:rPr>
          <w:color w:val="auto"/>
        </w:rPr>
        <w:tab/>
        <w:t>(10)</w:t>
      </w:r>
      <w:r w:rsidRPr="00C2607B">
        <w:rPr>
          <w:color w:val="auto"/>
        </w:rPr>
        <w:tab/>
        <w:t>Veterans Affairs as established by Section 25</w:t>
      </w:r>
      <w:r w:rsidRPr="00C2607B">
        <w:rPr>
          <w:color w:val="auto"/>
        </w:rPr>
        <w:noBreakHyphen/>
        <w:t>11</w:t>
      </w:r>
      <w:r w:rsidRPr="00C2607B">
        <w:rPr>
          <w:color w:val="auto"/>
        </w:rPr>
        <w:noBreakHyphen/>
        <w:t>10;</w:t>
      </w:r>
    </w:p>
    <w:p w:rsidR="00D87928" w:rsidRPr="00C2607B" w:rsidRDefault="00D87928" w:rsidP="00D87928">
      <w:pPr>
        <w:rPr>
          <w:color w:val="auto"/>
        </w:rPr>
      </w:pPr>
      <w:r w:rsidRPr="00C2607B">
        <w:rPr>
          <w:color w:val="auto"/>
        </w:rPr>
        <w:tab/>
      </w:r>
      <w:r w:rsidRPr="00C2607B">
        <w:rPr>
          <w:color w:val="auto"/>
        </w:rPr>
        <w:tab/>
        <w:t>(11)</w:t>
      </w:r>
      <w:r w:rsidRPr="00C2607B">
        <w:rPr>
          <w:color w:val="auto"/>
        </w:rPr>
        <w:tab/>
        <w:t>Commission on Women as established by Section 1</w:t>
      </w:r>
      <w:r w:rsidRPr="00C2607B">
        <w:rPr>
          <w:color w:val="auto"/>
        </w:rPr>
        <w:noBreakHyphen/>
        <w:t>15</w:t>
      </w:r>
      <w:r w:rsidRPr="00C2607B">
        <w:rPr>
          <w:color w:val="auto"/>
        </w:rPr>
        <w:noBreakHyphen/>
        <w:t>10;</w:t>
      </w:r>
    </w:p>
    <w:p w:rsidR="00D87928" w:rsidRPr="00C2607B" w:rsidRDefault="00D87928" w:rsidP="00D87928">
      <w:pPr>
        <w:rPr>
          <w:color w:val="auto"/>
        </w:rPr>
      </w:pPr>
      <w:r w:rsidRPr="00C2607B">
        <w:rPr>
          <w:color w:val="auto"/>
        </w:rPr>
        <w:tab/>
      </w:r>
      <w:r w:rsidRPr="00C2607B">
        <w:rPr>
          <w:color w:val="auto"/>
        </w:rPr>
        <w:tab/>
        <w:t>(12)</w:t>
      </w:r>
      <w:r w:rsidRPr="00C2607B">
        <w:rPr>
          <w:color w:val="auto"/>
        </w:rPr>
        <w:tab/>
        <w:t>Victims Assistance as established by Article 13, Chapter 3, Title 16; and</w:t>
      </w:r>
    </w:p>
    <w:p w:rsidR="00D87928" w:rsidRPr="00C2607B" w:rsidRDefault="00D87928" w:rsidP="00D87928">
      <w:pPr>
        <w:rPr>
          <w:color w:val="auto"/>
        </w:rPr>
      </w:pPr>
      <w:r w:rsidRPr="00C2607B">
        <w:rPr>
          <w:color w:val="auto"/>
        </w:rPr>
        <w:tab/>
      </w:r>
      <w:r w:rsidRPr="00C2607B">
        <w:rPr>
          <w:color w:val="auto"/>
        </w:rPr>
        <w:tab/>
        <w:t>(13)</w:t>
      </w:r>
      <w:r w:rsidRPr="00C2607B">
        <w:rPr>
          <w:color w:val="auto"/>
        </w:rPr>
        <w:tab/>
        <w:t>Small and Minority Business as established by Section 11</w:t>
      </w:r>
      <w:r w:rsidRPr="00C2607B">
        <w:rPr>
          <w:color w:val="auto"/>
        </w:rPr>
        <w:noBreakHyphen/>
        <w:t>35</w:t>
      </w:r>
      <w:r w:rsidRPr="00C2607B">
        <w:rPr>
          <w:color w:val="auto"/>
        </w:rPr>
        <w:noBreakHyphen/>
        <w:t>5270.</w:t>
      </w:r>
    </w:p>
    <w:p w:rsidR="00D87928" w:rsidRPr="00C2607B" w:rsidRDefault="00D87928" w:rsidP="00D87928">
      <w:pPr>
        <w:rPr>
          <w:bCs/>
          <w:iCs/>
          <w:color w:val="auto"/>
          <w:u w:color="000000" w:themeColor="text1"/>
        </w:rPr>
      </w:pPr>
      <w:r w:rsidRPr="00C2607B">
        <w:rPr>
          <w:color w:val="auto"/>
        </w:rPr>
        <w:tab/>
        <w:t>(B)</w:t>
      </w:r>
      <w:r w:rsidRPr="00C2607B">
        <w:rPr>
          <w:bCs/>
          <w:iCs/>
          <w:color w:val="auto"/>
          <w:u w:color="000000" w:themeColor="text1"/>
        </w:rPr>
        <w:t>(1)</w:t>
      </w:r>
      <w:r w:rsidRPr="00C2607B">
        <w:rPr>
          <w:bCs/>
          <w:iCs/>
          <w:color w:val="auto"/>
          <w:u w:color="000000" w:themeColor="text1"/>
        </w:rPr>
        <w:tab/>
        <w:t xml:space="preserve">There is established, within the Department of Administration, the Executive Budget Office which shall </w:t>
      </w:r>
      <w:r w:rsidRPr="00C2607B">
        <w:rPr>
          <w:bCs/>
          <w:color w:val="auto"/>
          <w:u w:color="000000" w:themeColor="text1"/>
        </w:rPr>
        <w:t xml:space="preserve">support the Office of the Governor by </w:t>
      </w:r>
      <w:r w:rsidRPr="00C2607B">
        <w:rPr>
          <w:bCs/>
          <w:iCs/>
          <w:color w:val="auto"/>
          <w:u w:color="000000" w:themeColor="text1"/>
        </w:rPr>
        <w:t>conducting analysis</w:t>
      </w:r>
      <w:r w:rsidRPr="00C2607B">
        <w:rPr>
          <w:bCs/>
          <w:color w:val="auto"/>
          <w:u w:color="000000" w:themeColor="text1"/>
        </w:rPr>
        <w:t>, coordinating executive agency requests for funding, and evaluating program performance.</w:t>
      </w:r>
    </w:p>
    <w:p w:rsidR="00D87928" w:rsidRPr="00C2607B" w:rsidRDefault="00D87928" w:rsidP="00D87928">
      <w:pPr>
        <w:rPr>
          <w:bCs/>
          <w:iCs/>
          <w:color w:val="auto"/>
          <w:u w:color="000000" w:themeColor="text1"/>
        </w:rPr>
      </w:pPr>
      <w:r w:rsidRPr="00C2607B">
        <w:rPr>
          <w:bCs/>
          <w:iCs/>
          <w:color w:val="auto"/>
          <w:u w:color="000000" w:themeColor="text1"/>
        </w:rPr>
        <w:tab/>
      </w:r>
      <w:r w:rsidRPr="00C2607B">
        <w:rPr>
          <w:bCs/>
          <w:iCs/>
          <w:color w:val="auto"/>
          <w:u w:color="000000" w:themeColor="text1"/>
        </w:rPr>
        <w:tab/>
        <w:t>(2)</w:t>
      </w:r>
      <w:r w:rsidRPr="00C2607B">
        <w:rPr>
          <w:bCs/>
          <w:iCs/>
          <w:color w:val="auto"/>
          <w:u w:color="000000" w:themeColor="text1"/>
        </w:rPr>
        <w:tab/>
        <w:t xml:space="preserve">The Executive </w:t>
      </w:r>
      <w:r w:rsidRPr="00C2607B">
        <w:rPr>
          <w:bCs/>
          <w:color w:val="auto"/>
          <w:u w:color="000000" w:themeColor="text1"/>
        </w:rPr>
        <w:t>Budget</w:t>
      </w:r>
      <w:r w:rsidRPr="00C2607B">
        <w:rPr>
          <w:bCs/>
          <w:iCs/>
          <w:color w:val="auto"/>
          <w:u w:color="000000" w:themeColor="text1"/>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D87928" w:rsidRPr="00C2607B" w:rsidRDefault="00D87928" w:rsidP="00D87928">
      <w:pPr>
        <w:rPr>
          <w:color w:val="auto"/>
        </w:rPr>
      </w:pPr>
      <w:r w:rsidRPr="00C2607B">
        <w:rPr>
          <w:bCs/>
          <w:iCs/>
          <w:color w:val="auto"/>
          <w:u w:color="000000" w:themeColor="text1"/>
        </w:rPr>
        <w:tab/>
        <w:t>(C)</w:t>
      </w:r>
      <w:r w:rsidRPr="00C2607B">
        <w:rPr>
          <w:bCs/>
          <w:iCs/>
          <w:color w:val="auto"/>
          <w:u w:color="000000" w:themeColor="text1"/>
        </w:rPr>
        <w:tab/>
        <w:t>Notwithstanding any other provision of law, the Department of Administration may organize its staff as it considers most appropriate to carry out the various duties, responsibilities, and authorities assigned to it and to its various divisions and management and organizational entities.</w:t>
      </w:r>
    </w:p>
    <w:p w:rsidR="00D87928" w:rsidRPr="00C2607B" w:rsidRDefault="00D87928" w:rsidP="00D87928">
      <w:pPr>
        <w:rPr>
          <w:color w:val="auto"/>
        </w:rPr>
      </w:pPr>
      <w:r w:rsidRPr="00C2607B">
        <w:rPr>
          <w:color w:val="auto"/>
        </w:rPr>
        <w:tab/>
        <w:t>(D)</w:t>
      </w:r>
      <w:r w:rsidRPr="00C2607B">
        <w:rPr>
          <w:color w:val="auto"/>
        </w:rPr>
        <w:tab/>
        <w:t>Each transferred office must be maintained as a distinct component of the Department of Administration.  Any funds appropriated to a distinct component of the department must not be transferred to another component.  Any funds appropriated to the department, and not to a distinct component of the department, may be used at the discretion of the director.</w:t>
      </w:r>
    </w:p>
    <w:p w:rsidR="00D87928" w:rsidRPr="00C2607B" w:rsidRDefault="00D87928" w:rsidP="00D87928">
      <w:pPr>
        <w:rPr>
          <w:color w:val="auto"/>
        </w:rPr>
      </w:pPr>
      <w:r w:rsidRPr="00C2607B">
        <w:rPr>
          <w:color w:val="auto"/>
        </w:rPr>
        <w:tab/>
        <w:t>(E)(1)</w:t>
      </w:r>
      <w:r w:rsidRPr="00C2607B">
        <w:rPr>
          <w:color w:val="auto"/>
        </w:rPr>
        <w:tab/>
        <w:t>Where the provisions of this act transfer offices, or portions of offices, of the Budget and Control Board, Office of the Governor, or other agencies to the Department of Administration, the employees, authorized appropriations, and assets and liabilities of the transferred offices are also transferred to and become part of the Department of Administration.  All classified or unclassified personnel employed by these offices on the effective date of this act, either by contract or by employment at will, shall become employees of the Department of Administration, with the same compensation, classification, and grade level, as applicable.  The Executive Director of the Budget and Control Board shall cause all necessary actions to be taken to accomplish this transfer in accordance with state laws and regulations.</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The Department of Administration shall use the existing resources of each division transferred to the department including, but not limited to, funding, personnel, equipment, and supplies to carry out each division’s responsibilities.  </w:t>
      </w:r>
      <w:r w:rsidRPr="00C2607B">
        <w:rPr>
          <w:bCs/>
          <w:iCs/>
          <w:color w:val="auto"/>
        </w:rPr>
        <w:t xml:space="preserve">The department shall also receive an equitable allocation of funding, personnel, equipment, and supplies from the board’s administrative support units including, but not limited to, the Office of the Executive Director, Office of General Counsel, and the Office of Internal Operations. </w:t>
      </w:r>
      <w:r w:rsidRPr="00C2607B">
        <w:rPr>
          <w:color w:val="auto"/>
        </w:rPr>
        <w:t xml:space="preserve"> ‘Funding’ means state, federal, and other funds.  Vacant FTE’s at the State Budget and Control Board also may be used to fill needed positions at the department.  No new FTE’s may be assigned to the department without authorization from the General Assembly.</w:t>
      </w:r>
    </w:p>
    <w:p w:rsidR="00D87928" w:rsidRPr="00C2607B" w:rsidRDefault="00D87928" w:rsidP="00D87928">
      <w:pPr>
        <w:rPr>
          <w:color w:val="auto"/>
        </w:rPr>
      </w:pPr>
      <w:r w:rsidRPr="00C2607B">
        <w:rPr>
          <w:color w:val="auto"/>
        </w:rPr>
        <w:tab/>
        <w:t>(F)</w:t>
      </w:r>
      <w:r w:rsidRPr="00C2607B">
        <w:rPr>
          <w:color w:val="auto"/>
        </w:rPr>
        <w:tab/>
        <w:t>Regulations promulgated by these transferred offices as they formerly existed under the Budget and Control Board, Office of the Governor, or other agencies are continued and are considered to be promulgated by these offices under the newly Department of Administration.</w:t>
      </w:r>
    </w:p>
    <w:p w:rsidR="00D87928" w:rsidRPr="00C2607B" w:rsidRDefault="00D87928" w:rsidP="00D87928">
      <w:pPr>
        <w:rPr>
          <w:color w:val="auto"/>
        </w:rPr>
      </w:pPr>
      <w:r w:rsidRPr="00C2607B">
        <w:rPr>
          <w:color w:val="auto"/>
        </w:rPr>
        <w:tab/>
        <w:t>(G)</w:t>
      </w:r>
      <w:r w:rsidRPr="00C2607B">
        <w:rPr>
          <w:color w:val="auto"/>
        </w:rPr>
        <w:tab/>
        <w:t>The Department of Administration shall, during the absence of the Governor from Columbia, be placed in charge of the records and papers in the executive chamber kept pursuant to Section 1-3-30.</w:t>
      </w:r>
    </w:p>
    <w:p w:rsidR="00D87928" w:rsidRPr="00C2607B" w:rsidRDefault="00D87928" w:rsidP="00D87928">
      <w:pPr>
        <w:rPr>
          <w:color w:val="auto"/>
        </w:rPr>
      </w:pPr>
      <w:r w:rsidRPr="00C2607B">
        <w:rPr>
          <w:color w:val="auto"/>
        </w:rPr>
        <w:tab/>
        <w:t>(H)</w:t>
      </w:r>
      <w:r w:rsidRPr="00C2607B">
        <w:rPr>
          <w:color w:val="auto"/>
        </w:rPr>
        <w:tab/>
        <w:t>Any duties to approve statewide policies, procedures, regulations, rates, and fees, or other specific actions must be acted upon by the Department of Administration in a timely manner.  The Department of Administration must post its decisions on its website within sixty days of the day approval was sought and deliver this information monthly to the President Pro Tempore of the Senate and the Speaker of the House of Representatives.”</w:t>
      </w:r>
    </w:p>
    <w:p w:rsidR="00D87928" w:rsidRPr="00C2607B" w:rsidRDefault="00D87928" w:rsidP="00D87928">
      <w:pPr>
        <w:jc w:val="center"/>
        <w:rPr>
          <w:color w:val="auto"/>
        </w:rPr>
      </w:pPr>
      <w:r w:rsidRPr="00C2607B">
        <w:rPr>
          <w:color w:val="auto"/>
        </w:rPr>
        <w:t>Part IV</w:t>
      </w:r>
    </w:p>
    <w:p w:rsidR="00D87928" w:rsidRPr="00C2607B" w:rsidRDefault="00D87928" w:rsidP="00D87928">
      <w:pPr>
        <w:jc w:val="center"/>
        <w:rPr>
          <w:color w:val="auto"/>
        </w:rPr>
      </w:pPr>
      <w:r w:rsidRPr="00C2607B">
        <w:rPr>
          <w:color w:val="auto"/>
        </w:rPr>
        <w:t>Legislative Fiscal Office</w:t>
      </w:r>
    </w:p>
    <w:p w:rsidR="00D87928" w:rsidRPr="00C2607B" w:rsidRDefault="00D87928" w:rsidP="00D87928">
      <w:pPr>
        <w:rPr>
          <w:color w:val="auto"/>
        </w:rPr>
      </w:pPr>
      <w:r>
        <w:tab/>
      </w:r>
      <w:r w:rsidRPr="00C2607B">
        <w:rPr>
          <w:color w:val="auto"/>
        </w:rPr>
        <w:t>SECTION</w:t>
      </w:r>
      <w:r w:rsidRPr="00C2607B">
        <w:rPr>
          <w:color w:val="auto"/>
        </w:rPr>
        <w:tab/>
        <w:t>5.</w:t>
      </w:r>
      <w:r w:rsidRPr="00C2607B">
        <w:rPr>
          <w:color w:val="auto"/>
        </w:rPr>
        <w:tab/>
        <w:t>The 1976 Code is amended by adding:</w:t>
      </w:r>
    </w:p>
    <w:p w:rsidR="00D87928" w:rsidRPr="00C2607B" w:rsidRDefault="00D87928" w:rsidP="00D87928">
      <w:pPr>
        <w:rPr>
          <w:color w:val="auto"/>
        </w:rPr>
      </w:pPr>
      <w:r w:rsidRPr="00C2607B">
        <w:rPr>
          <w:color w:val="auto"/>
        </w:rPr>
        <w:tab/>
        <w:t>“Section 2-3-240.</w:t>
      </w:r>
      <w:r w:rsidRPr="00C2607B">
        <w:rPr>
          <w:color w:val="auto"/>
        </w:rPr>
        <w:tab/>
        <w:t>(A)</w:t>
      </w:r>
      <w:r w:rsidRPr="00C2607B">
        <w:rPr>
          <w:color w:val="auto"/>
        </w:rPr>
        <w:tab/>
        <w:t>Effective July 1, 2011, the following personnel of the State Budget and Control Board are transferred to a Legislative Fiscal Office organized as recommended by the Clerk of the Senate and the Clerk of the House of Representatives and approved by the President Pro Tempore of the Senate and the Speaker of the House of Representatives:</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the employees of the Office of State Budget required to provide fiscal impact statements on proposed legislation and to support the General Assembly's budget writing duties; and</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the employees of the Office of Research and Statistics required to provide revenue impact statements on proposed legislation and to support the General Assembly's budget writing duties.</w:t>
      </w:r>
    </w:p>
    <w:p w:rsidR="00D87928" w:rsidRPr="00C2607B" w:rsidRDefault="00D87928" w:rsidP="00D87928">
      <w:pPr>
        <w:rPr>
          <w:color w:val="auto"/>
        </w:rPr>
      </w:pPr>
      <w:r w:rsidRPr="00C2607B">
        <w:rPr>
          <w:color w:val="auto"/>
        </w:rPr>
        <w:tab/>
        <w:t>(B)</w:t>
      </w:r>
      <w:r w:rsidRPr="00C2607B">
        <w:rPr>
          <w:color w:val="auto"/>
        </w:rPr>
        <w:tab/>
        <w:t>The Clerk of the Senate and the Clerk of the House of Representatives must direct and assist the transfer of these personnel.  The Legislative Fiscal Office must support the work of the General Assembly through the provision of data without regard to political or other considerations beyond technical accuracy and professionalism required to perform the duties of the office.</w:t>
      </w:r>
    </w:p>
    <w:p w:rsidR="00D87928" w:rsidRPr="00C2607B" w:rsidRDefault="00D87928" w:rsidP="00D87928">
      <w:pPr>
        <w:rPr>
          <w:color w:val="auto"/>
        </w:rPr>
      </w:pPr>
      <w:r w:rsidRPr="00C2607B">
        <w:rPr>
          <w:color w:val="auto"/>
        </w:rPr>
        <w:tab/>
        <w:t>(C)</w:t>
      </w:r>
      <w:r w:rsidRPr="00C2607B">
        <w:rPr>
          <w:color w:val="auto"/>
        </w:rPr>
        <w:tab/>
        <w:t>The executive director of the Budget and Control Board, in consultation with the Senate Finance Committee and the House Ways and Means Committee, shall determine the employees, authorized appropriations, and assets and liabilities to be transferred from items (1) and (2) of subsection (A).”</w:t>
      </w:r>
    </w:p>
    <w:p w:rsidR="00D87928" w:rsidRPr="00C2607B" w:rsidRDefault="00D87928" w:rsidP="00D87928">
      <w:pPr>
        <w:rPr>
          <w:color w:val="auto"/>
        </w:rPr>
      </w:pPr>
      <w:r>
        <w:tab/>
      </w:r>
      <w:r w:rsidRPr="00C2607B">
        <w:rPr>
          <w:color w:val="auto"/>
        </w:rPr>
        <w:t>SECTION</w:t>
      </w:r>
      <w:r w:rsidRPr="00C2607B">
        <w:rPr>
          <w:color w:val="auto"/>
        </w:rPr>
        <w:tab/>
        <w:t>6.</w:t>
      </w:r>
      <w:r w:rsidRPr="00C2607B">
        <w:rPr>
          <w:color w:val="auto"/>
        </w:rPr>
        <w:tab/>
        <w:t>Section 2-7-71 of the 1976 Code is amended to read:</w:t>
      </w:r>
    </w:p>
    <w:p w:rsidR="00D87928" w:rsidRPr="00C2607B" w:rsidRDefault="00D87928" w:rsidP="00D87928">
      <w:pPr>
        <w:rPr>
          <w:color w:val="auto"/>
        </w:rPr>
      </w:pPr>
      <w:r w:rsidRPr="00C2607B">
        <w:rPr>
          <w:color w:val="auto"/>
        </w:rPr>
        <w:tab/>
        <w:t>“Section 2</w:t>
      </w:r>
      <w:r w:rsidRPr="00C2607B">
        <w:rPr>
          <w:color w:val="auto"/>
        </w:rPr>
        <w:noBreakHyphen/>
        <w:t>7</w:t>
      </w:r>
      <w:r w:rsidRPr="00C2607B">
        <w:rPr>
          <w:color w:val="auto"/>
        </w:rPr>
        <w:noBreakHyphen/>
        <w:t>71.</w:t>
      </w:r>
      <w:r w:rsidRPr="00C2607B">
        <w:rPr>
          <w:color w:val="auto"/>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w:t>
      </w:r>
      <w:r w:rsidRPr="00C2607B">
        <w:rPr>
          <w:strike/>
          <w:color w:val="auto"/>
        </w:rPr>
        <w:t>certified by the Board of Economic Advisors</w:t>
      </w:r>
      <w:r w:rsidRPr="00C2607B">
        <w:rPr>
          <w:color w:val="auto"/>
        </w:rPr>
        <w:t xml:space="preserve"> </w:t>
      </w:r>
      <w:r w:rsidRPr="00C2607B">
        <w:rPr>
          <w:color w:val="auto"/>
          <w:u w:val="single"/>
        </w:rPr>
        <w:t>prepared by the Legislative Fiscal Office</w:t>
      </w:r>
      <w:r w:rsidRPr="00C2607B">
        <w:rPr>
          <w:color w:val="auto"/>
        </w:rPr>
        <w:t>.  As used in this section</w:t>
      </w:r>
      <w:r w:rsidRPr="00C2607B">
        <w:rPr>
          <w:color w:val="auto"/>
          <w:u w:val="single"/>
        </w:rPr>
        <w:t>,</w:t>
      </w:r>
      <w:r w:rsidRPr="00C2607B">
        <w:rPr>
          <w:color w:val="auto"/>
        </w:rPr>
        <w:t xml:space="preserve"> ‘statement of estimated revenue impact’ means the consensus of the persons executing the required statement as to the increase or decrease in the net tax revenue to the State if the bill concerned is enacted by the General Assembly.  In preparing a statement, the </w:t>
      </w:r>
      <w:r w:rsidRPr="00C2607B">
        <w:rPr>
          <w:strike/>
          <w:color w:val="auto"/>
        </w:rPr>
        <w:t>Board of Economic Advisors</w:t>
      </w:r>
      <w:r w:rsidRPr="00C2607B">
        <w:rPr>
          <w:color w:val="auto"/>
        </w:rPr>
        <w:t xml:space="preserve"> </w:t>
      </w:r>
      <w:r w:rsidRPr="00C2607B">
        <w:rPr>
          <w:color w:val="auto"/>
          <w:u w:val="single"/>
        </w:rPr>
        <w:t>Legislative Fiscal Office</w:t>
      </w:r>
      <w:r w:rsidRPr="00C2607B">
        <w:rPr>
          <w:color w:val="auto"/>
        </w:rPr>
        <w:t xml:space="preserve"> may request technical advice of the Department of Revenue.”</w:t>
      </w:r>
    </w:p>
    <w:p w:rsidR="00D87928" w:rsidRPr="00C2607B" w:rsidRDefault="00D87928" w:rsidP="00D87928">
      <w:pPr>
        <w:rPr>
          <w:color w:val="auto"/>
        </w:rPr>
      </w:pPr>
      <w:r>
        <w:tab/>
      </w:r>
      <w:r w:rsidRPr="00C2607B">
        <w:rPr>
          <w:color w:val="auto"/>
        </w:rPr>
        <w:t>SECTION</w:t>
      </w:r>
      <w:r w:rsidRPr="00C2607B">
        <w:rPr>
          <w:color w:val="auto"/>
        </w:rPr>
        <w:tab/>
        <w:t>7.</w:t>
      </w:r>
      <w:r w:rsidRPr="00C2607B">
        <w:rPr>
          <w:color w:val="auto"/>
        </w:rPr>
        <w:tab/>
        <w:t>Section 2-7-72 of the 1976 Code is amended to read:</w:t>
      </w:r>
    </w:p>
    <w:p w:rsidR="00D87928" w:rsidRPr="00C2607B" w:rsidRDefault="00D87928" w:rsidP="00D87928">
      <w:pPr>
        <w:rPr>
          <w:color w:val="auto"/>
        </w:rPr>
      </w:pPr>
      <w:r w:rsidRPr="00C2607B">
        <w:rPr>
          <w:color w:val="auto"/>
        </w:rPr>
        <w:tab/>
        <w:t>“Section 2</w:t>
      </w:r>
      <w:r w:rsidRPr="00C2607B">
        <w:rPr>
          <w:color w:val="auto"/>
        </w:rPr>
        <w:noBreakHyphen/>
        <w:t>7</w:t>
      </w:r>
      <w:r w:rsidRPr="00C2607B">
        <w:rPr>
          <w:color w:val="auto"/>
        </w:rPr>
        <w:noBreakHyphen/>
        <w:t>72.</w:t>
      </w:r>
      <w:r w:rsidRPr="00C2607B">
        <w:rPr>
          <w:color w:val="auto"/>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w:t>
      </w:r>
      <w:r w:rsidRPr="00C2607B">
        <w:rPr>
          <w:strike/>
          <w:color w:val="auto"/>
        </w:rPr>
        <w:t>State Budget Division of the State Budget and Control Board</w:t>
      </w:r>
      <w:r w:rsidRPr="00C2607B">
        <w:rPr>
          <w:color w:val="auto"/>
        </w:rPr>
        <w:t xml:space="preserve"> </w:t>
      </w:r>
      <w:r w:rsidRPr="00C2607B">
        <w:rPr>
          <w:color w:val="auto"/>
          <w:u w:val="single"/>
        </w:rPr>
        <w:t>Legislative Fiscal Office</w:t>
      </w:r>
      <w:r w:rsidRPr="00C2607B">
        <w:rPr>
          <w:color w:val="auto"/>
        </w:rPr>
        <w:t xml:space="preserve"> or his designee.  As used in this section, ‘statement of estimated fiscal impact’ means the opinion of the person executing the statement as to the dollar cost to the State for the first year and the annual cost thereafter.”</w:t>
      </w:r>
    </w:p>
    <w:p w:rsidR="00D87928" w:rsidRPr="00C2607B" w:rsidRDefault="00D87928" w:rsidP="00D87928">
      <w:pPr>
        <w:rPr>
          <w:color w:val="auto"/>
        </w:rPr>
      </w:pPr>
      <w:r>
        <w:tab/>
      </w:r>
      <w:r w:rsidRPr="00C2607B">
        <w:rPr>
          <w:color w:val="auto"/>
        </w:rPr>
        <w:t>SECTION</w:t>
      </w:r>
      <w:r w:rsidRPr="00C2607B">
        <w:rPr>
          <w:color w:val="auto"/>
        </w:rPr>
        <w:tab/>
        <w:t>8.</w:t>
      </w:r>
      <w:r w:rsidRPr="00C2607B">
        <w:rPr>
          <w:color w:val="auto"/>
        </w:rPr>
        <w:tab/>
        <w:t>Section 2-7-73 of the 1976 Code is amended to read:</w:t>
      </w:r>
    </w:p>
    <w:p w:rsidR="00D87928" w:rsidRPr="00C2607B" w:rsidRDefault="00D87928" w:rsidP="00D87928">
      <w:pPr>
        <w:rPr>
          <w:color w:val="auto"/>
        </w:rPr>
      </w:pPr>
      <w:r w:rsidRPr="00C2607B">
        <w:rPr>
          <w:color w:val="auto"/>
        </w:rPr>
        <w:tab/>
        <w:t>“Section 2-7-73.</w:t>
      </w:r>
      <w:r w:rsidRPr="00C2607B">
        <w:rPr>
          <w:color w:val="auto"/>
        </w:rPr>
        <w:tab/>
        <w:t>(A)</w:t>
      </w:r>
      <w:r w:rsidRPr="00C2607B">
        <w:rPr>
          <w:color w:val="auto"/>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C2607B">
        <w:rPr>
          <w:strike/>
          <w:color w:val="auto"/>
        </w:rPr>
        <w:t>Division of Research and Statistical Services</w:t>
      </w:r>
      <w:r w:rsidRPr="00C2607B">
        <w:rPr>
          <w:color w:val="auto"/>
        </w:rPr>
        <w:t xml:space="preserve"> </w:t>
      </w:r>
      <w:r w:rsidRPr="00C2607B">
        <w:rPr>
          <w:color w:val="auto"/>
          <w:u w:val="single"/>
        </w:rPr>
        <w:t>Legislative Fiscal Office</w:t>
      </w:r>
      <w:r w:rsidRPr="00C2607B">
        <w:rPr>
          <w:color w:val="auto"/>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D87928" w:rsidRPr="00C2607B" w:rsidRDefault="00D87928" w:rsidP="00D87928">
      <w:pPr>
        <w:rPr>
          <w:color w:val="auto"/>
        </w:rPr>
      </w:pPr>
      <w:r w:rsidRPr="00C2607B">
        <w:rPr>
          <w:color w:val="auto"/>
        </w:rPr>
        <w:tab/>
        <w:t>(B)</w:t>
      </w:r>
      <w:r w:rsidRPr="00C2607B">
        <w:rPr>
          <w:color w:val="auto"/>
        </w:rPr>
        <w:tab/>
        <w:t>Guidelines for assessing the financial impact of proposed mandated or mandatorily offered health coverage to the extent that information is available, must include, but are not limited to, the following:</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to what extent does the coverage increase or decrease the cost of treatment or services;</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to what extent does the coverage increase or decrease the use of treatment or service;</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to what extent does the mandated treatment or service substitute for more expensive treatment or service;</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to what extent does the coverage increase or decrease the administrative expenses of insurance companies and the premium and administrative expenses of policyholders;  and</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what is the impact of this coverage on the total cost of health care.”</w:t>
      </w:r>
    </w:p>
    <w:p w:rsidR="00D87928" w:rsidRPr="00C2607B" w:rsidRDefault="00D87928" w:rsidP="00D87928">
      <w:pPr>
        <w:rPr>
          <w:color w:val="auto"/>
        </w:rPr>
      </w:pPr>
      <w:r>
        <w:tab/>
      </w:r>
      <w:r w:rsidRPr="00C2607B">
        <w:rPr>
          <w:color w:val="auto"/>
        </w:rPr>
        <w:t>SECTION</w:t>
      </w:r>
      <w:r w:rsidRPr="00C2607B">
        <w:rPr>
          <w:color w:val="auto"/>
        </w:rPr>
        <w:tab/>
        <w:t>9.</w:t>
      </w:r>
      <w:r w:rsidRPr="00C2607B">
        <w:rPr>
          <w:color w:val="auto"/>
        </w:rPr>
        <w:tab/>
        <w:t>Section 2-7-74 of the 1976 Code is amended to read:</w:t>
      </w:r>
    </w:p>
    <w:p w:rsidR="00D87928" w:rsidRPr="00C2607B" w:rsidRDefault="00D87928" w:rsidP="00D87928">
      <w:pPr>
        <w:rPr>
          <w:color w:val="auto"/>
        </w:rPr>
      </w:pPr>
      <w:r w:rsidRPr="00C2607B">
        <w:rPr>
          <w:color w:val="auto"/>
        </w:rPr>
        <w:tab/>
        <w:t>“Section 2</w:t>
      </w:r>
      <w:r w:rsidRPr="00C2607B">
        <w:rPr>
          <w:color w:val="auto"/>
        </w:rPr>
        <w:noBreakHyphen/>
        <w:t>7</w:t>
      </w:r>
      <w:r w:rsidRPr="00C2607B">
        <w:rPr>
          <w:color w:val="auto"/>
        </w:rPr>
        <w:noBreakHyphen/>
        <w:t>74.</w:t>
      </w:r>
      <w:r w:rsidRPr="00C2607B">
        <w:rPr>
          <w:color w:val="auto"/>
        </w:rPr>
        <w:tab/>
        <w:t>(A)</w:t>
      </w:r>
      <w:r w:rsidRPr="00C2607B">
        <w:rPr>
          <w:color w:val="auto"/>
        </w:rPr>
        <w:tab/>
        <w:t>As used in this section, ‘statement of estimated fiscal impact’ means the opinion of the person executing the statement as to the dollar cost to the State for the first year and the annual cost thereafter.</w:t>
      </w:r>
    </w:p>
    <w:p w:rsidR="00D87928" w:rsidRPr="00C2607B" w:rsidRDefault="00D87928" w:rsidP="00D87928">
      <w:pPr>
        <w:rPr>
          <w:color w:val="auto"/>
        </w:rPr>
      </w:pPr>
      <w:r w:rsidRPr="00C2607B">
        <w:rPr>
          <w:color w:val="auto"/>
        </w:rPr>
        <w:tab/>
        <w:t>(B)</w:t>
      </w:r>
      <w:r w:rsidRPr="00C2607B">
        <w:rPr>
          <w:color w:val="auto"/>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shall assist in preparing the fiscal impact statement.</w:t>
      </w:r>
    </w:p>
    <w:p w:rsidR="00D87928" w:rsidRPr="00C2607B" w:rsidRDefault="00D87928" w:rsidP="00D87928">
      <w:pPr>
        <w:rPr>
          <w:color w:val="auto"/>
        </w:rPr>
      </w:pPr>
      <w:r w:rsidRPr="00C2607B">
        <w:rPr>
          <w:color w:val="auto"/>
        </w:rPr>
        <w:tab/>
        <w:t>(C)</w:t>
      </w:r>
      <w:r w:rsidRPr="00C2607B">
        <w:rPr>
          <w:color w:val="auto"/>
        </w:rPr>
        <w:tab/>
        <w:t xml:space="preserve">If a fiscal impact statement is not affixed to legislation at the time of introduction, the committee to which the legislation is referred shall request a fiscal impact statement from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shall have at least fifteen calendar days from the date of the request to deliver the fiscal impact statement to the Senate or House of Representatives committee to which the legislation is referred, unless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requests an extension of time.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shall not unreasonably delay the delivery of a fiscal impact statement.</w:t>
      </w:r>
    </w:p>
    <w:p w:rsidR="00D87928" w:rsidRPr="00C2607B" w:rsidRDefault="00D87928" w:rsidP="00D87928">
      <w:pPr>
        <w:rPr>
          <w:color w:val="auto"/>
        </w:rPr>
      </w:pPr>
      <w:r w:rsidRPr="00C2607B">
        <w:rPr>
          <w:color w:val="auto"/>
        </w:rPr>
        <w:tab/>
        <w:t>(D)</w:t>
      </w:r>
      <w:r w:rsidRPr="00C2607B">
        <w:rPr>
          <w:color w:val="auto"/>
        </w:rPr>
        <w:tab/>
        <w:t>The committee shall not take action on the legislation until the committee has received the fiscal impact statement.</w:t>
      </w:r>
    </w:p>
    <w:p w:rsidR="00D87928" w:rsidRPr="00C2607B" w:rsidRDefault="00D87928" w:rsidP="00D87928">
      <w:pPr>
        <w:rPr>
          <w:color w:val="auto"/>
        </w:rPr>
      </w:pPr>
      <w:r w:rsidRPr="00C2607B">
        <w:rPr>
          <w:color w:val="auto"/>
        </w:rPr>
        <w:tab/>
        <w:t>(E)</w:t>
      </w:r>
      <w:r w:rsidRPr="00C2607B">
        <w:rPr>
          <w:color w:val="auto"/>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and shall attach the revised fiscal impact statement to the legislation.</w:t>
      </w:r>
    </w:p>
    <w:p w:rsidR="00D87928" w:rsidRPr="00C2607B" w:rsidRDefault="00D87928" w:rsidP="00D87928">
      <w:pPr>
        <w:rPr>
          <w:color w:val="auto"/>
        </w:rPr>
      </w:pPr>
      <w:r w:rsidRPr="00C2607B">
        <w:rPr>
          <w:color w:val="auto"/>
        </w:rPr>
        <w:tab/>
        <w:t>(F)</w:t>
      </w:r>
      <w:r w:rsidRPr="00C2607B">
        <w:rPr>
          <w:color w:val="auto"/>
        </w:rPr>
        <w:tab/>
        <w:t xml:space="preserve">State agencies and political subdivisions shall cooperate with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in preparing fiscal impact statements.  Such agencies and political subdivisions shall submit requested information to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in a timely fashion.</w:t>
      </w:r>
    </w:p>
    <w:p w:rsidR="00D87928" w:rsidRPr="00C2607B" w:rsidRDefault="00D87928" w:rsidP="00D87928">
      <w:pPr>
        <w:rPr>
          <w:color w:val="auto"/>
        </w:rPr>
      </w:pPr>
      <w:r w:rsidRPr="00C2607B">
        <w:rPr>
          <w:color w:val="auto"/>
        </w:rPr>
        <w:tab/>
        <w:t>(G)</w:t>
      </w:r>
      <w:r w:rsidRPr="00C2607B">
        <w:rPr>
          <w:color w:val="auto"/>
        </w:rPr>
        <w:tab/>
        <w:t xml:space="preserve">In preparing fiscal impact statements,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shall consider and evaluate information as submitted by state agencies and political subdivisions.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shall provide to the requesting Senate or House of Representatives committee any estimates provided by a state agency or political subdivision, which are substantially different from the fiscal impact as issued by 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w:t>
      </w:r>
    </w:p>
    <w:p w:rsidR="00D87928" w:rsidRPr="00C2607B" w:rsidRDefault="00D87928" w:rsidP="00D87928">
      <w:pPr>
        <w:rPr>
          <w:color w:val="auto"/>
        </w:rPr>
      </w:pPr>
      <w:r w:rsidRPr="00C2607B">
        <w:rPr>
          <w:color w:val="auto"/>
        </w:rPr>
        <w:tab/>
        <w:t>(H)</w:t>
      </w:r>
      <w:r w:rsidRPr="00C2607B">
        <w:rPr>
          <w:color w:val="auto"/>
        </w:rPr>
        <w:tab/>
        <w:t xml:space="preserve">The </w:t>
      </w:r>
      <w:r w:rsidRPr="00C2607B">
        <w:rPr>
          <w:strike/>
          <w:color w:val="auto"/>
        </w:rPr>
        <w:t>Office of State Budget</w:t>
      </w:r>
      <w:r w:rsidRPr="00C2607B">
        <w:rPr>
          <w:color w:val="auto"/>
        </w:rPr>
        <w:t xml:space="preserve"> </w:t>
      </w:r>
      <w:r w:rsidRPr="00C2607B">
        <w:rPr>
          <w:color w:val="auto"/>
          <w:u w:val="single"/>
        </w:rPr>
        <w:t>Legislative Fiscal Office</w:t>
      </w:r>
      <w:r w:rsidRPr="00C2607B">
        <w:rPr>
          <w:color w:val="auto"/>
        </w:rPr>
        <w:t xml:space="preserve"> may request information from nongovernmental agencies and organizations to assist in preparing the fiscal impact statement.”</w:t>
      </w:r>
    </w:p>
    <w:p w:rsidR="00D87928" w:rsidRPr="00C2607B" w:rsidRDefault="00D87928" w:rsidP="00D87928">
      <w:pPr>
        <w:jc w:val="center"/>
        <w:rPr>
          <w:color w:val="auto"/>
        </w:rPr>
      </w:pPr>
      <w:r w:rsidRPr="00C2607B">
        <w:rPr>
          <w:color w:val="auto"/>
        </w:rPr>
        <w:t>Part V</w:t>
      </w:r>
    </w:p>
    <w:p w:rsidR="00D87928" w:rsidRPr="00C2607B" w:rsidRDefault="00D87928" w:rsidP="00D87928">
      <w:pPr>
        <w:jc w:val="center"/>
        <w:rPr>
          <w:color w:val="auto"/>
        </w:rPr>
      </w:pPr>
      <w:r>
        <w:tab/>
      </w:r>
      <w:r w:rsidRPr="00C2607B">
        <w:rPr>
          <w:color w:val="auto"/>
        </w:rPr>
        <w:t>Conforming and Miscellaneous Amendments for the Department of Administration</w:t>
      </w:r>
    </w:p>
    <w:p w:rsidR="00D87928" w:rsidRPr="00C2607B" w:rsidRDefault="00D87928" w:rsidP="00D87928">
      <w:pPr>
        <w:rPr>
          <w:color w:val="auto"/>
        </w:rPr>
      </w:pPr>
      <w:r>
        <w:tab/>
      </w:r>
      <w:r w:rsidRPr="00C2607B">
        <w:rPr>
          <w:color w:val="auto"/>
        </w:rPr>
        <w:t>SECTION</w:t>
      </w:r>
      <w:r w:rsidRPr="00C2607B">
        <w:rPr>
          <w:color w:val="auto"/>
        </w:rPr>
        <w:tab/>
        <w:t>10.</w:t>
      </w:r>
      <w:r w:rsidRPr="00C2607B">
        <w:rPr>
          <w:color w:val="auto"/>
        </w:rPr>
        <w:tab/>
        <w:t>A.</w:t>
      </w:r>
      <w:r w:rsidRPr="00C2607B">
        <w:rPr>
          <w:color w:val="auto"/>
        </w:rPr>
        <w:tab/>
        <w:t>Section 1</w:t>
      </w:r>
      <w:r w:rsidRPr="00C2607B">
        <w:rPr>
          <w:color w:val="auto"/>
        </w:rPr>
        <w:noBreakHyphen/>
        <w:t>11</w:t>
      </w:r>
      <w:r w:rsidRPr="00C2607B">
        <w:rPr>
          <w:color w:val="auto"/>
        </w:rPr>
        <w:noBreakHyphen/>
        <w:t>22 of the 1976 Code is amended to read:</w:t>
      </w:r>
    </w:p>
    <w:p w:rsidR="00D87928" w:rsidRPr="00C2607B" w:rsidRDefault="00D87928" w:rsidP="00D87928">
      <w:pPr>
        <w:rPr>
          <w:color w:val="auto"/>
          <w:u w:color="000000" w:themeColor="text1"/>
        </w:rPr>
      </w:pPr>
      <w:r w:rsidRPr="00C2607B">
        <w:rPr>
          <w:color w:val="auto"/>
        </w:rPr>
        <w:tab/>
      </w:r>
      <w:r w:rsidRPr="00C2607B">
        <w:rPr>
          <w:color w:val="auto"/>
          <w:u w:color="000000" w:themeColor="text1"/>
        </w:rPr>
        <w:t>“Section 1</w:t>
      </w:r>
      <w:r w:rsidRPr="00C2607B">
        <w:rPr>
          <w:color w:val="auto"/>
          <w:u w:color="000000" w:themeColor="text1"/>
        </w:rPr>
        <w:noBreakHyphen/>
        <w:t>11</w:t>
      </w:r>
      <w:r w:rsidRPr="00C2607B">
        <w:rPr>
          <w:color w:val="auto"/>
          <w:u w:color="000000" w:themeColor="text1"/>
        </w:rPr>
        <w:noBreakHyphen/>
        <w:t>22.</w:t>
      </w:r>
      <w:r w:rsidRPr="00C2607B">
        <w:rPr>
          <w:color w:val="auto"/>
          <w:u w:color="000000" w:themeColor="text1"/>
        </w:rPr>
        <w:tab/>
      </w:r>
      <w:r w:rsidRPr="00C2607B">
        <w:rPr>
          <w:color w:val="auto"/>
          <w:u w:val="single" w:color="000000" w:themeColor="text1"/>
        </w:rPr>
        <w:t>(A)</w:t>
      </w:r>
      <w:r w:rsidRPr="00C2607B">
        <w:rPr>
          <w:color w:val="auto"/>
          <w:u w:color="000000" w:themeColor="text1"/>
        </w:rPr>
        <w:tab/>
        <w:t xml:space="preserve">Notwithstanding any other provision of law, the Budget and Control Board may organize its staff as it </w:t>
      </w:r>
      <w:r w:rsidRPr="00C2607B">
        <w:rPr>
          <w:strike/>
          <w:color w:val="auto"/>
          <w:u w:color="000000" w:themeColor="text1"/>
        </w:rPr>
        <w:t>deems</w:t>
      </w:r>
      <w:r w:rsidRPr="00C2607B">
        <w:rPr>
          <w:color w:val="auto"/>
          <w:u w:color="000000" w:themeColor="text1"/>
        </w:rPr>
        <w:t xml:space="preserve"> </w:t>
      </w:r>
      <w:r w:rsidRPr="00C2607B">
        <w:rPr>
          <w:color w:val="auto"/>
          <w:u w:val="single" w:color="000000" w:themeColor="text1"/>
        </w:rPr>
        <w:t>considers</w:t>
      </w:r>
      <w:r w:rsidRPr="00C2607B">
        <w:rPr>
          <w:color w:val="auto"/>
          <w:u w:color="000000" w:themeColor="text1"/>
        </w:rPr>
        <w:t xml:space="preserve"> most appropriate to carry out the various duties, responsibilities and authorities assigned to it and to its various divisions </w:t>
      </w:r>
      <w:r w:rsidRPr="00C2607B">
        <w:rPr>
          <w:color w:val="auto"/>
          <w:u w:val="single" w:color="000000" w:themeColor="text1"/>
        </w:rPr>
        <w:t>and management and organizational entities</w:t>
      </w:r>
      <w:r w:rsidRPr="00C2607B">
        <w:rPr>
          <w:color w:val="auto"/>
          <w:u w:color="000000" w:themeColor="text1"/>
        </w:rPr>
        <w:t>.</w:t>
      </w:r>
    </w:p>
    <w:p w:rsidR="00D87928" w:rsidRPr="00C2607B" w:rsidRDefault="00D87928" w:rsidP="00D87928">
      <w:pPr>
        <w:rPr>
          <w:color w:val="auto"/>
        </w:rPr>
      </w:pPr>
      <w:r w:rsidRPr="00C2607B">
        <w:rPr>
          <w:color w:val="auto"/>
          <w:u w:color="000000" w:themeColor="text1"/>
        </w:rPr>
        <w:tab/>
      </w:r>
      <w:r w:rsidRPr="00C2607B">
        <w:rPr>
          <w:color w:val="auto"/>
          <w:u w:val="single" w:color="000000" w:themeColor="text1"/>
        </w:rPr>
        <w:t>(B)</w:t>
      </w:r>
      <w:r w:rsidRPr="00C2607B">
        <w:rPr>
          <w:color w:val="auto"/>
          <w:u w:color="000000" w:themeColor="text1"/>
        </w:rPr>
        <w:tab/>
      </w:r>
      <w:r w:rsidRPr="00C2607B">
        <w:rPr>
          <w:color w:val="auto"/>
          <w:u w:val="single" w:color="000000" w:themeColor="text1"/>
        </w:rPr>
        <w:t xml:space="preserve">To the extent that any provision of law divides any responsibilities of any division, office, or program of the Budget and Control Board between the board and one or more state agencies, the </w:t>
      </w:r>
      <w:r w:rsidRPr="00C2607B">
        <w:rPr>
          <w:bCs/>
          <w:iCs/>
          <w:color w:val="auto"/>
          <w:u w:val="single" w:color="000000" w:themeColor="text1"/>
        </w:rPr>
        <w:t>receiving agency must, within forty</w:t>
      </w:r>
      <w:r w:rsidRPr="00C2607B">
        <w:rPr>
          <w:bCs/>
          <w:iCs/>
          <w:color w:val="auto"/>
          <w:u w:val="single" w:color="000000" w:themeColor="text1"/>
        </w:rPr>
        <w:noBreakHyphen/>
        <w:t xml:space="preserve">five days of the effective date of the relevant law, submit </w:t>
      </w:r>
      <w:r w:rsidRPr="00C2607B">
        <w:rPr>
          <w:color w:val="auto"/>
          <w:u w:val="single" w:color="000000" w:themeColor="text1"/>
        </w:rPr>
        <w:t xml:space="preserve">a realignment plan for the allocation of staff, assets, and resources </w:t>
      </w:r>
      <w:r w:rsidRPr="00C2607B">
        <w:rPr>
          <w:bCs/>
          <w:iCs/>
          <w:color w:val="auto"/>
          <w:u w:val="single" w:color="000000" w:themeColor="text1"/>
        </w:rPr>
        <w:t xml:space="preserve">to </w:t>
      </w:r>
      <w:r w:rsidRPr="00C2607B">
        <w:rPr>
          <w:color w:val="auto"/>
          <w:u w:val="single" w:color="000000" w:themeColor="text1"/>
        </w:rPr>
        <w:t xml:space="preserve">the board’s executive director, </w:t>
      </w:r>
      <w:r w:rsidRPr="00C2607B">
        <w:rPr>
          <w:bCs/>
          <w:iCs/>
          <w:color w:val="auto"/>
          <w:u w:val="single" w:color="000000" w:themeColor="text1"/>
        </w:rPr>
        <w:t>who shall immediately distribute the plan to the members of the board.  A realignment plan shall be considered adopted at the conclusion of the next Budget and Control Board meeting unless three members of the board at that meeting vote to reject it.</w:t>
      </w:r>
      <w:r w:rsidRPr="00C2607B">
        <w:rPr>
          <w:color w:val="auto"/>
          <w:u w:val="single" w:color="000000" w:themeColor="text1"/>
        </w:rPr>
        <w:t xml:space="preserve">  Upon approval, the Office of the Executive Director must provide for the allocation as specified in the realignment plan as soon as practicable.</w:t>
      </w:r>
      <w:r w:rsidRPr="00C2607B">
        <w:rPr>
          <w:color w:val="auto"/>
          <w:u w:color="000000" w:themeColor="text1"/>
        </w:rPr>
        <w:t>”</w:t>
      </w:r>
    </w:p>
    <w:p w:rsidR="00D87928" w:rsidRPr="00C2607B" w:rsidRDefault="00D87928" w:rsidP="00D87928">
      <w:pPr>
        <w:rPr>
          <w:bCs/>
          <w:color w:val="auto"/>
        </w:rPr>
      </w:pPr>
      <w:r>
        <w:tab/>
      </w:r>
      <w:r w:rsidRPr="00C2607B">
        <w:rPr>
          <w:color w:val="auto"/>
        </w:rPr>
        <w:t>B.</w:t>
      </w:r>
      <w:r w:rsidRPr="00C2607B">
        <w:rPr>
          <w:color w:val="auto"/>
        </w:rPr>
        <w:tab/>
      </w:r>
      <w:r w:rsidRPr="00C2607B">
        <w:rPr>
          <w:bCs/>
          <w:color w:val="auto"/>
        </w:rPr>
        <w:t>Sections 1</w:t>
      </w:r>
      <w:r w:rsidRPr="00C2607B">
        <w:rPr>
          <w:bCs/>
          <w:color w:val="auto"/>
        </w:rPr>
        <w:noBreakHyphen/>
        <w:t>11</w:t>
      </w:r>
      <w:r w:rsidRPr="00C2607B">
        <w:rPr>
          <w:bCs/>
          <w:color w:val="auto"/>
        </w:rPr>
        <w:noBreakHyphen/>
        <w:t>55, 1</w:t>
      </w:r>
      <w:r w:rsidRPr="00C2607B">
        <w:rPr>
          <w:bCs/>
          <w:color w:val="auto"/>
        </w:rPr>
        <w:noBreakHyphen/>
        <w:t>11</w:t>
      </w:r>
      <w:r w:rsidRPr="00C2607B">
        <w:rPr>
          <w:bCs/>
          <w:color w:val="auto"/>
        </w:rPr>
        <w:noBreakHyphen/>
        <w:t>56, and 1</w:t>
      </w:r>
      <w:r w:rsidRPr="00C2607B">
        <w:rPr>
          <w:bCs/>
          <w:color w:val="auto"/>
        </w:rPr>
        <w:noBreakHyphen/>
        <w:t>11</w:t>
      </w:r>
      <w:r w:rsidRPr="00C2607B">
        <w:rPr>
          <w:bCs/>
          <w:color w:val="auto"/>
        </w:rPr>
        <w:noBreakHyphen/>
        <w:t>58 of the 1976 Code are amended to read:</w:t>
      </w:r>
    </w:p>
    <w:p w:rsidR="00D87928" w:rsidRPr="00C2607B" w:rsidRDefault="00D87928" w:rsidP="00D87928">
      <w:pPr>
        <w:rPr>
          <w:color w:val="auto"/>
        </w:rPr>
      </w:pPr>
      <w:r w:rsidRPr="00C2607B">
        <w:rPr>
          <w:bCs/>
          <w:color w:val="auto"/>
        </w:rPr>
        <w:tab/>
      </w:r>
      <w:r w:rsidRPr="00C2607B">
        <w:rPr>
          <w:color w:val="auto"/>
        </w:rPr>
        <w:t>Section 1</w:t>
      </w:r>
      <w:r w:rsidRPr="00C2607B">
        <w:rPr>
          <w:color w:val="auto"/>
        </w:rPr>
        <w:noBreakHyphen/>
        <w:t>11</w:t>
      </w:r>
      <w:r w:rsidRPr="00C2607B">
        <w:rPr>
          <w:color w:val="auto"/>
        </w:rPr>
        <w:noBreakHyphen/>
        <w:t>55.</w:t>
      </w:r>
      <w:r w:rsidRPr="00C2607B">
        <w:rPr>
          <w:color w:val="auto"/>
        </w:rPr>
        <w:tab/>
        <w:t>(1)</w:t>
      </w:r>
      <w:r w:rsidRPr="00C2607B">
        <w:rPr>
          <w:color w:val="auto"/>
        </w:rPr>
        <w:tab/>
        <w:t xml:space="preserve">‘Governmental body’ means a state government department, commission, council, board, bureau, committee, institution, college, university, technical school, </w:t>
      </w:r>
      <w:r w:rsidRPr="00C2607B">
        <w:rPr>
          <w:strike/>
          <w:color w:val="auto"/>
        </w:rPr>
        <w:t>legislative body,</w:t>
      </w:r>
      <w:r w:rsidRPr="00C2607B">
        <w:rPr>
          <w:color w:val="auto"/>
        </w:rPr>
        <w:t xml:space="preserve"> agency, government corporation, or other establishment or official of the executive</w:t>
      </w:r>
      <w:r w:rsidRPr="00C2607B">
        <w:rPr>
          <w:strike/>
          <w:color w:val="auto"/>
        </w:rPr>
        <w:t>, judicial, or legislative branches</w:t>
      </w:r>
      <w:r w:rsidRPr="00C2607B">
        <w:rPr>
          <w:color w:val="auto"/>
        </w:rPr>
        <w:t xml:space="preserve"> </w:t>
      </w:r>
      <w:r w:rsidRPr="00C2607B">
        <w:rPr>
          <w:color w:val="auto"/>
          <w:u w:val="single"/>
        </w:rPr>
        <w:t>branch</w:t>
      </w:r>
      <w:r w:rsidRPr="00C2607B">
        <w:rPr>
          <w:color w:val="auto"/>
        </w:rPr>
        <w:t xml:space="preserve"> of this State.  Governmental body excludes the General Assembly, Legislative Council, the Office of Legislative Printing, Information and Technology Systems, </w:t>
      </w:r>
      <w:r w:rsidRPr="00C2607B">
        <w:rPr>
          <w:color w:val="auto"/>
          <w:u w:val="single"/>
        </w:rPr>
        <w:t>the judicial department</w:t>
      </w:r>
      <w:r w:rsidRPr="00C2607B">
        <w:rPr>
          <w:color w:val="auto"/>
        </w:rPr>
        <w:t xml:space="preserve"> and all local political subdivisions such as counties, municipalities, school districts, or public service or special purpose districts. </w:t>
      </w:r>
    </w:p>
    <w:p w:rsidR="00D87928" w:rsidRPr="00C2607B" w:rsidRDefault="00D87928" w:rsidP="00D87928">
      <w:pPr>
        <w:rPr>
          <w:color w:val="auto"/>
        </w:rPr>
      </w:pPr>
      <w:r w:rsidRPr="00C2607B">
        <w:rPr>
          <w:color w:val="auto"/>
        </w:rPr>
        <w:tab/>
        <w:t>(2)</w:t>
      </w:r>
      <w:r w:rsidRPr="00C2607B">
        <w:rPr>
          <w:color w:val="auto"/>
        </w:rPr>
        <w:tab/>
        <w:t xml:space="preserve">The </w:t>
      </w:r>
      <w:r w:rsidRPr="00C2607B">
        <w:rPr>
          <w:strike/>
          <w:color w:val="auto"/>
        </w:rPr>
        <w:t>Budget and Control Board</w:t>
      </w:r>
      <w:r w:rsidRPr="00C2607B">
        <w:rPr>
          <w:color w:val="auto"/>
        </w:rPr>
        <w:t xml:space="preserve"> </w:t>
      </w:r>
      <w:r w:rsidRPr="00C2607B">
        <w:rPr>
          <w:color w:val="auto"/>
          <w:u w:val="single"/>
        </w:rPr>
        <w:t>Division of General Services of the Department of Administration</w:t>
      </w:r>
      <w:r w:rsidRPr="00C2607B">
        <w:rPr>
          <w:color w:val="auto"/>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D87928" w:rsidRPr="00C2607B" w:rsidRDefault="00D87928" w:rsidP="00D87928">
      <w:pPr>
        <w:rPr>
          <w:color w:val="auto"/>
        </w:rPr>
      </w:pPr>
      <w:r w:rsidRPr="00C2607B">
        <w:rPr>
          <w:color w:val="auto"/>
        </w:rPr>
        <w:tab/>
        <w:t>(3)</w:t>
      </w:r>
      <w:r w:rsidRPr="00C2607B">
        <w:rPr>
          <w:color w:val="auto"/>
        </w:rPr>
        <w:tab/>
        <w:t>When any governmental body needs to acquire real property for its operations or any part thereof and state</w:t>
      </w:r>
      <w:r w:rsidRPr="00C2607B">
        <w:rPr>
          <w:color w:val="auto"/>
        </w:rPr>
        <w:noBreakHyphen/>
        <w:t xml:space="preserve">owned property is not available, it shall notify the </w:t>
      </w:r>
      <w:r w:rsidRPr="00C2607B">
        <w:rPr>
          <w:strike/>
          <w:color w:val="auto"/>
        </w:rPr>
        <w:t>Office</w:t>
      </w:r>
      <w:r w:rsidRPr="00C2607B">
        <w:rPr>
          <w:color w:val="auto"/>
        </w:rPr>
        <w:t xml:space="preserve"> </w:t>
      </w:r>
      <w:r w:rsidRPr="00C2607B">
        <w:rPr>
          <w:color w:val="auto"/>
          <w:u w:val="single"/>
        </w:rPr>
        <w:t>Division</w:t>
      </w:r>
      <w:r w:rsidRPr="00C2607B">
        <w:rPr>
          <w:color w:val="auto"/>
        </w:rPr>
        <w:t xml:space="preserve"> of General Services of its requirement on rental request forms prepared by the </w:t>
      </w:r>
      <w:r w:rsidRPr="00C2607B">
        <w:rPr>
          <w:strike/>
          <w:color w:val="auto"/>
        </w:rPr>
        <w:t>office</w:t>
      </w:r>
      <w:r w:rsidRPr="00C2607B">
        <w:rPr>
          <w:color w:val="auto"/>
        </w:rPr>
        <w:t xml:space="preserve"> </w:t>
      </w:r>
      <w:r w:rsidRPr="00C2607B">
        <w:rPr>
          <w:color w:val="auto"/>
          <w:u w:val="single"/>
        </w:rPr>
        <w:t>division</w:t>
      </w:r>
      <w:r w:rsidRPr="00C2607B">
        <w:rPr>
          <w:color w:val="auto"/>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C2607B">
        <w:rPr>
          <w:strike/>
          <w:color w:val="auto"/>
        </w:rPr>
        <w:t>office</w:t>
      </w:r>
      <w:r w:rsidRPr="00C2607B">
        <w:rPr>
          <w:color w:val="auto"/>
        </w:rPr>
        <w:t xml:space="preserve"> </w:t>
      </w:r>
      <w:r w:rsidRPr="00C2607B">
        <w:rPr>
          <w:color w:val="auto"/>
          <w:u w:val="single"/>
        </w:rPr>
        <w:t>division</w:t>
      </w:r>
      <w:r w:rsidRPr="00C2607B">
        <w:rPr>
          <w:color w:val="auto"/>
        </w:rPr>
        <w:t xml:space="preserve"> agree meets necessary requirements and standards for state leasing as prescribed in procedures of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D87928" w:rsidRPr="00C2607B" w:rsidRDefault="00D87928" w:rsidP="00D87928">
      <w:pPr>
        <w:rPr>
          <w:color w:val="auto"/>
          <w:u w:val="single" w:color="000000" w:themeColor="text1"/>
        </w:rPr>
      </w:pPr>
      <w:r w:rsidRPr="00C2607B">
        <w:rPr>
          <w:color w:val="auto"/>
        </w:rPr>
        <w:tab/>
      </w:r>
      <w:r w:rsidRPr="00C2607B">
        <w:rPr>
          <w:color w:val="auto"/>
          <w:u w:color="000000" w:themeColor="text1"/>
        </w:rPr>
        <w:t>(4)</w:t>
      </w:r>
      <w:r w:rsidRPr="00C2607B">
        <w:rPr>
          <w:color w:val="auto"/>
          <w:u w:color="000000" w:themeColor="text1"/>
        </w:rPr>
        <w:tab/>
        <w:t xml:space="preserve">The </w:t>
      </w:r>
      <w:r w:rsidRPr="00C2607B">
        <w:rPr>
          <w:strike/>
          <w:color w:val="auto"/>
          <w:u w:color="000000" w:themeColor="text1"/>
        </w:rPr>
        <w:t>board</w:t>
      </w:r>
      <w:r w:rsidRPr="00C2607B">
        <w:rPr>
          <w:color w:val="auto"/>
          <w:u w:color="000000" w:themeColor="text1"/>
        </w:rPr>
        <w:t xml:space="preserve"> </w:t>
      </w:r>
      <w:r w:rsidRPr="00C2607B">
        <w:rPr>
          <w:color w:val="auto"/>
          <w:u w:val="single" w:color="000000" w:themeColor="text1"/>
        </w:rPr>
        <w:t>department</w:t>
      </w:r>
      <w:r w:rsidRPr="00C2607B">
        <w:rPr>
          <w:color w:val="auto"/>
          <w:u w:color="000000" w:themeColor="text1"/>
        </w:rPr>
        <w:t xml:space="preserve"> shall adopt procedures to be used for governmental bodies to apply for rental space, for acquiring leased space, and for leasing state</w:t>
      </w:r>
      <w:r w:rsidRPr="00C2607B">
        <w:rPr>
          <w:color w:val="auto"/>
          <w:u w:color="000000" w:themeColor="text1"/>
        </w:rPr>
        <w:noBreakHyphen/>
        <w:t xml:space="preserve">owned space to nonstate lessees. </w:t>
      </w:r>
    </w:p>
    <w:p w:rsidR="00D87928" w:rsidRPr="00C2607B" w:rsidRDefault="00D87928" w:rsidP="00D87928">
      <w:pPr>
        <w:rPr>
          <w:color w:val="auto"/>
        </w:rPr>
      </w:pPr>
      <w:r w:rsidRPr="00C2607B">
        <w:rPr>
          <w:color w:val="auto"/>
        </w:rPr>
        <w:tab/>
        <w:t>(5)</w:t>
      </w:r>
      <w:r w:rsidRPr="00C2607B">
        <w:rPr>
          <w:color w:val="auto"/>
        </w:rPr>
        <w:tab/>
        <w:t xml:space="preserve">Any participant in a property transaction proposed to be entered who maintains that a procedure provided for in this section has not been properly followed, may request review of the transaction by the director of the </w:t>
      </w:r>
      <w:r w:rsidRPr="00C2607B">
        <w:rPr>
          <w:strike/>
          <w:color w:val="auto"/>
        </w:rPr>
        <w:t>Office</w:t>
      </w:r>
      <w:r w:rsidRPr="00C2607B">
        <w:rPr>
          <w:color w:val="auto"/>
        </w:rPr>
        <w:t xml:space="preserve"> </w:t>
      </w:r>
      <w:r w:rsidRPr="00C2607B">
        <w:rPr>
          <w:color w:val="auto"/>
          <w:u w:val="single"/>
        </w:rPr>
        <w:t>Division</w:t>
      </w:r>
      <w:r w:rsidRPr="00C2607B">
        <w:rPr>
          <w:color w:val="auto"/>
        </w:rPr>
        <w:t xml:space="preserve"> of General Services </w:t>
      </w:r>
      <w:r w:rsidRPr="00C2607B">
        <w:rPr>
          <w:color w:val="auto"/>
          <w:u w:val="single"/>
        </w:rPr>
        <w:t>of the Department of Administration</w:t>
      </w:r>
      <w:r w:rsidRPr="00C2607B">
        <w:rPr>
          <w:color w:val="auto"/>
        </w:rPr>
        <w:t xml:space="preserve"> or his designee.</w:t>
      </w:r>
    </w:p>
    <w:p w:rsidR="00D87928" w:rsidRPr="00C2607B" w:rsidRDefault="00D87928" w:rsidP="00D87928">
      <w:pPr>
        <w:rPr>
          <w:color w:val="auto"/>
          <w:u w:val="single"/>
        </w:rPr>
      </w:pPr>
      <w:r w:rsidRPr="00C2607B">
        <w:rPr>
          <w:color w:val="auto"/>
        </w:rPr>
        <w:tab/>
      </w:r>
      <w:r w:rsidRPr="00C2607B">
        <w:rPr>
          <w:color w:val="auto"/>
          <w:u w:val="single"/>
        </w:rPr>
        <w:t>(6)</w:t>
      </w:r>
      <w:r w:rsidRPr="00C2607B">
        <w:rPr>
          <w:color w:val="auto"/>
        </w:rPr>
        <w:tab/>
      </w:r>
      <w:r w:rsidRPr="00C2607B">
        <w:rPr>
          <w:color w:val="auto"/>
          <w:u w:val="single"/>
        </w:rPr>
        <w:t>Any proposed real property transaction under the jurisdiction of the Department of Administration, either directly or indirectly, that exceeds one million dollars must be presented to the Budget and Control Board for approval.</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56.</w:t>
      </w:r>
      <w:r w:rsidRPr="00C2607B">
        <w:rPr>
          <w:color w:val="auto"/>
          <w:u w:color="000000" w:themeColor="text1"/>
        </w:rPr>
        <w:tab/>
        <w:t xml:space="preserve">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Division of General Services of the Department of Administration,</w:t>
      </w:r>
      <w:r w:rsidRPr="00C2607B">
        <w:rPr>
          <w:color w:val="auto"/>
        </w:rPr>
        <w:t xml:space="preserve"> </w:t>
      </w:r>
      <w:r w:rsidRPr="00C2607B">
        <w:rPr>
          <w:color w:val="auto"/>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C2607B">
        <w:rPr>
          <w:color w:val="auto"/>
          <w:u w:val="single" w:color="000000" w:themeColor="text1"/>
        </w:rPr>
        <w:t>The department must submit regulations for the implementation of this section to the General Assembly as provided in the Administrative Procedures Act, Chapter 23 of Title 1.</w:t>
      </w:r>
      <w:r w:rsidRPr="00C2607B">
        <w:rPr>
          <w:color w:val="auto"/>
          <w:u w:color="000000" w:themeColor="text1"/>
        </w:rPr>
        <w:t xml:space="preserve">  The </w:t>
      </w:r>
      <w:r w:rsidRPr="00C2607B">
        <w:rPr>
          <w:strike/>
          <w:color w:val="auto"/>
          <w:u w:color="000000" w:themeColor="text1"/>
        </w:rPr>
        <w:t>board’s</w:t>
      </w:r>
      <w:r w:rsidRPr="00C2607B">
        <w:rPr>
          <w:color w:val="auto"/>
          <w:u w:color="000000" w:themeColor="text1"/>
        </w:rPr>
        <w:t xml:space="preserve"> </w:t>
      </w:r>
      <w:r w:rsidRPr="00C2607B">
        <w:rPr>
          <w:color w:val="auto"/>
          <w:u w:val="single" w:color="000000" w:themeColor="text1"/>
        </w:rPr>
        <w:t>department’s</w:t>
      </w:r>
      <w:r w:rsidRPr="00C2607B">
        <w:rPr>
          <w:color w:val="auto"/>
          <w:u w:color="000000" w:themeColor="text1"/>
        </w:rPr>
        <w:t xml:space="preserve"> regulations, upon General Assembly approval, shall include procedures for:</w:t>
      </w:r>
    </w:p>
    <w:p w:rsidR="00D87928" w:rsidRPr="00C2607B" w:rsidRDefault="00D87928" w:rsidP="00D87928">
      <w:pPr>
        <w:rPr>
          <w:bCs/>
          <w:iCs/>
          <w:color w:val="auto"/>
          <w:u w:color="000000" w:themeColor="text1"/>
        </w:rPr>
      </w:pPr>
      <w:r w:rsidRPr="00C2607B">
        <w:rPr>
          <w:bCs/>
          <w:iCs/>
          <w:color w:val="auto"/>
          <w:u w:color="000000" w:themeColor="text1"/>
        </w:rPr>
        <w:tab/>
        <w:t>(1)</w:t>
      </w:r>
      <w:r w:rsidRPr="00C2607B">
        <w:rPr>
          <w:bCs/>
          <w:iCs/>
          <w:color w:val="auto"/>
          <w:u w:color="000000" w:themeColor="text1"/>
        </w:rPr>
        <w:tab/>
        <w:t>assessing and evaluating agency needs, including the authority to require agency justification for any request to lease public or private space;</w:t>
      </w:r>
    </w:p>
    <w:p w:rsidR="00D87928" w:rsidRPr="00C2607B" w:rsidRDefault="00D87928" w:rsidP="00D87928">
      <w:pPr>
        <w:rPr>
          <w:bCs/>
          <w:iCs/>
          <w:color w:val="auto"/>
          <w:u w:color="000000" w:themeColor="text1"/>
        </w:rPr>
      </w:pPr>
      <w:r w:rsidRPr="00C2607B">
        <w:rPr>
          <w:bCs/>
          <w:iCs/>
          <w:color w:val="auto"/>
          <w:u w:color="000000" w:themeColor="text1"/>
        </w:rPr>
        <w:tab/>
        <w:t>(2)</w:t>
      </w:r>
      <w:r w:rsidRPr="00C2607B">
        <w:rPr>
          <w:bCs/>
          <w:iCs/>
          <w:color w:val="auto"/>
          <w:u w:color="000000" w:themeColor="text1"/>
        </w:rPr>
        <w:tab/>
        <w:t>establishing standards for the quality and quantity of space to be leased by a requesting agency;</w:t>
      </w:r>
    </w:p>
    <w:p w:rsidR="00D87928" w:rsidRPr="00C2607B" w:rsidRDefault="00D87928" w:rsidP="00D87928">
      <w:pPr>
        <w:rPr>
          <w:bCs/>
          <w:iCs/>
          <w:color w:val="auto"/>
          <w:u w:color="000000" w:themeColor="text1"/>
        </w:rPr>
      </w:pPr>
      <w:r w:rsidRPr="00C2607B">
        <w:rPr>
          <w:bCs/>
          <w:iCs/>
          <w:color w:val="auto"/>
          <w:u w:color="000000" w:themeColor="text1"/>
        </w:rPr>
        <w:tab/>
        <w:t>(3)</w:t>
      </w:r>
      <w:r w:rsidRPr="00C2607B">
        <w:rPr>
          <w:bCs/>
          <w:iCs/>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D87928" w:rsidRPr="00C2607B" w:rsidRDefault="00D87928" w:rsidP="00D87928">
      <w:pPr>
        <w:rPr>
          <w:bCs/>
          <w:iCs/>
          <w:color w:val="auto"/>
          <w:u w:val="single" w:color="000000" w:themeColor="text1"/>
        </w:rPr>
      </w:pPr>
      <w:r w:rsidRPr="00C2607B">
        <w:rPr>
          <w:bCs/>
          <w:iCs/>
          <w:color w:val="auto"/>
          <w:u w:color="000000" w:themeColor="text1"/>
        </w:rPr>
        <w:tab/>
      </w:r>
      <w:r w:rsidRPr="00C2607B">
        <w:rPr>
          <w:bCs/>
          <w:iCs/>
          <w:color w:val="auto"/>
          <w:u w:color="000000" w:themeColor="text1"/>
        </w:rPr>
        <w:tab/>
        <w:t>(a)</w:t>
      </w:r>
      <w:r w:rsidRPr="00C2607B">
        <w:rPr>
          <w:bCs/>
          <w:iCs/>
          <w:color w:val="auto"/>
          <w:u w:color="000000" w:themeColor="text1"/>
        </w:rPr>
        <w:tab/>
        <w:t>a nonappropriation for the renting agency,</w:t>
      </w:r>
    </w:p>
    <w:p w:rsidR="00D87928" w:rsidRPr="00C2607B" w:rsidRDefault="00D87928" w:rsidP="00D87928">
      <w:pPr>
        <w:rPr>
          <w:bCs/>
          <w:iCs/>
          <w:color w:val="auto"/>
          <w:u w:color="000000" w:themeColor="text1"/>
        </w:rPr>
      </w:pPr>
      <w:r w:rsidRPr="00C2607B">
        <w:rPr>
          <w:bCs/>
          <w:iCs/>
          <w:color w:val="auto"/>
          <w:u w:color="000000" w:themeColor="text1"/>
        </w:rPr>
        <w:tab/>
      </w:r>
      <w:r w:rsidRPr="00C2607B">
        <w:rPr>
          <w:bCs/>
          <w:iCs/>
          <w:color w:val="auto"/>
          <w:u w:color="000000" w:themeColor="text1"/>
        </w:rPr>
        <w:tab/>
        <w:t>(b)</w:t>
      </w:r>
      <w:r w:rsidRPr="00C2607B">
        <w:rPr>
          <w:bCs/>
          <w:iCs/>
          <w:color w:val="auto"/>
          <w:u w:color="000000" w:themeColor="text1"/>
        </w:rPr>
        <w:tab/>
        <w:t>a dissolution of the agency, and</w:t>
      </w:r>
    </w:p>
    <w:p w:rsidR="00D87928" w:rsidRPr="00C2607B" w:rsidRDefault="00D87928" w:rsidP="00D87928">
      <w:pPr>
        <w:rPr>
          <w:bCs/>
          <w:iCs/>
          <w:color w:val="auto"/>
          <w:u w:color="000000" w:themeColor="text1"/>
        </w:rPr>
      </w:pPr>
      <w:r w:rsidRPr="00C2607B">
        <w:rPr>
          <w:bCs/>
          <w:iCs/>
          <w:color w:val="auto"/>
          <w:u w:color="000000" w:themeColor="text1"/>
        </w:rPr>
        <w:tab/>
      </w:r>
      <w:r w:rsidRPr="00C2607B">
        <w:rPr>
          <w:bCs/>
          <w:iCs/>
          <w:color w:val="auto"/>
          <w:u w:color="000000" w:themeColor="text1"/>
        </w:rPr>
        <w:tab/>
        <w:t>(c)</w:t>
      </w:r>
      <w:r w:rsidRPr="00C2607B">
        <w:rPr>
          <w:bCs/>
          <w:iCs/>
          <w:color w:val="auto"/>
          <w:u w:color="000000" w:themeColor="text1"/>
        </w:rPr>
        <w:tab/>
        <w:t>the availability of public space in substitution for private space being leased by the agency;</w:t>
      </w:r>
    </w:p>
    <w:p w:rsidR="00D87928" w:rsidRPr="00C2607B" w:rsidRDefault="00D87928" w:rsidP="00D87928">
      <w:pPr>
        <w:rPr>
          <w:bCs/>
          <w:iCs/>
          <w:color w:val="auto"/>
          <w:u w:color="000000" w:themeColor="text1"/>
        </w:rPr>
      </w:pPr>
      <w:r w:rsidRPr="00C2607B">
        <w:rPr>
          <w:bCs/>
          <w:iCs/>
          <w:color w:val="auto"/>
          <w:u w:color="000000" w:themeColor="text1"/>
        </w:rPr>
        <w:tab/>
        <w:t>(4)</w:t>
      </w:r>
      <w:r w:rsidRPr="00C2607B">
        <w:rPr>
          <w:bCs/>
          <w:iCs/>
          <w:color w:val="auto"/>
          <w:u w:color="000000" w:themeColor="text1"/>
        </w:rPr>
        <w:tab/>
        <w:t>rejecting an agency’s request for additional space or space at a specific location, or both;</w:t>
      </w:r>
    </w:p>
    <w:p w:rsidR="00D87928" w:rsidRPr="00C2607B" w:rsidRDefault="00D87928" w:rsidP="00D87928">
      <w:pPr>
        <w:rPr>
          <w:bCs/>
          <w:iCs/>
          <w:color w:val="auto"/>
          <w:u w:color="000000" w:themeColor="text1"/>
        </w:rPr>
      </w:pPr>
      <w:r w:rsidRPr="00C2607B">
        <w:rPr>
          <w:bCs/>
          <w:iCs/>
          <w:color w:val="auto"/>
          <w:u w:color="000000" w:themeColor="text1"/>
        </w:rPr>
        <w:tab/>
        <w:t>(5)</w:t>
      </w:r>
      <w:r w:rsidRPr="00C2607B">
        <w:rPr>
          <w:bCs/>
          <w:iCs/>
          <w:color w:val="auto"/>
          <w:u w:color="000000" w:themeColor="text1"/>
        </w:rPr>
        <w:tab/>
        <w:t>directing agencies to be located in public space, when available, before private space can be leased;</w:t>
      </w:r>
    </w:p>
    <w:p w:rsidR="00D87928" w:rsidRPr="00C2607B" w:rsidRDefault="00D87928" w:rsidP="00D87928">
      <w:pPr>
        <w:rPr>
          <w:bCs/>
          <w:iCs/>
          <w:color w:val="auto"/>
          <w:u w:color="000000" w:themeColor="text1"/>
        </w:rPr>
      </w:pPr>
      <w:r w:rsidRPr="00C2607B">
        <w:rPr>
          <w:bCs/>
          <w:iCs/>
          <w:color w:val="auto"/>
          <w:u w:color="000000" w:themeColor="text1"/>
        </w:rPr>
        <w:tab/>
        <w:t>(6)</w:t>
      </w:r>
      <w:r w:rsidRPr="00C2607B">
        <w:rPr>
          <w:bCs/>
          <w:iCs/>
          <w:color w:val="auto"/>
          <w:u w:color="000000" w:themeColor="text1"/>
        </w:rPr>
        <w:tab/>
        <w:t>requiring the agency to submit a multi</w:t>
      </w:r>
      <w:r w:rsidRPr="00C2607B">
        <w:rPr>
          <w:bCs/>
          <w:iCs/>
          <w:color w:val="auto"/>
          <w:u w:color="000000" w:themeColor="text1"/>
        </w:rPr>
        <w:noBreakHyphen/>
        <w:t xml:space="preserve">year financial plan for review by the </w:t>
      </w:r>
      <w:r w:rsidRPr="00C2607B">
        <w:rPr>
          <w:bCs/>
          <w:iCs/>
          <w:strike/>
          <w:color w:val="auto"/>
          <w:u w:color="000000" w:themeColor="text1"/>
        </w:rPr>
        <w:t>board’s budget office</w:t>
      </w:r>
      <w:r w:rsidRPr="00C2607B">
        <w:rPr>
          <w:bCs/>
          <w:iCs/>
          <w:color w:val="auto"/>
          <w:u w:color="000000" w:themeColor="text1"/>
        </w:rPr>
        <w:t xml:space="preserve"> </w:t>
      </w:r>
      <w:r w:rsidRPr="00C2607B">
        <w:rPr>
          <w:bCs/>
          <w:iCs/>
          <w:color w:val="auto"/>
          <w:u w:val="single" w:color="000000" w:themeColor="text1"/>
        </w:rPr>
        <w:t>department</w:t>
      </w:r>
      <w:r w:rsidRPr="00C2607B">
        <w:rPr>
          <w:bCs/>
          <w:iCs/>
          <w:color w:val="auto"/>
          <w:u w:color="000000" w:themeColor="text1"/>
        </w:rPr>
        <w:t xml:space="preserv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Pr="00C2607B">
        <w:rPr>
          <w:bCs/>
          <w:iCs/>
          <w:color w:val="auto"/>
          <w:u w:color="000000" w:themeColor="text1"/>
        </w:rPr>
        <w:noBreakHyphen/>
        <w:t>year period; and</w:t>
      </w:r>
    </w:p>
    <w:p w:rsidR="00D87928" w:rsidRPr="00C2607B" w:rsidRDefault="00D87928" w:rsidP="00D87928">
      <w:pPr>
        <w:rPr>
          <w:bCs/>
          <w:iCs/>
          <w:color w:val="auto"/>
          <w:u w:color="000000" w:themeColor="text1"/>
        </w:rPr>
      </w:pPr>
      <w:r w:rsidRPr="00C2607B">
        <w:rPr>
          <w:bCs/>
          <w:iCs/>
          <w:color w:val="auto"/>
          <w:u w:color="000000" w:themeColor="text1"/>
        </w:rPr>
        <w:tab/>
        <w:t>(7)</w:t>
      </w:r>
      <w:r w:rsidRPr="00C2607B">
        <w:rPr>
          <w:bCs/>
          <w:iCs/>
          <w:color w:val="auto"/>
          <w:u w:color="000000" w:themeColor="text1"/>
        </w:rPr>
        <w:tab/>
        <w:t>requiring prior review by the Joint Bond Review Committee and the requirement of Budget and Control Board approval before the adoption of any new lease that commits more than one million dollars in a five</w:t>
      </w:r>
      <w:r w:rsidRPr="00C2607B">
        <w:rPr>
          <w:bCs/>
          <w:iCs/>
          <w:color w:val="auto"/>
          <w:u w:color="000000" w:themeColor="text1"/>
        </w:rPr>
        <w:noBreakHyphen/>
        <w:t>year period.</w:t>
      </w:r>
    </w:p>
    <w:p w:rsidR="00D87928" w:rsidRPr="00C2607B" w:rsidRDefault="00D87928" w:rsidP="00D87928">
      <w:pPr>
        <w:rPr>
          <w:bCs/>
          <w:color w:val="auto"/>
        </w:rPr>
      </w:pPr>
      <w:r w:rsidRPr="00C2607B">
        <w:rPr>
          <w:bCs/>
          <w:color w:val="auto"/>
        </w:rPr>
        <w:tab/>
        <w:t>Section 1</w:t>
      </w:r>
      <w:r w:rsidRPr="00C2607B">
        <w:rPr>
          <w:bCs/>
          <w:color w:val="auto"/>
        </w:rPr>
        <w:noBreakHyphen/>
        <w:t>11</w:t>
      </w:r>
      <w:r w:rsidRPr="00C2607B">
        <w:rPr>
          <w:bCs/>
          <w:color w:val="auto"/>
        </w:rPr>
        <w:noBreakHyphen/>
        <w:t>58.</w:t>
      </w:r>
      <w:r w:rsidRPr="00C2607B">
        <w:rPr>
          <w:bCs/>
          <w:color w:val="auto"/>
        </w:rPr>
        <w:tab/>
        <w:t>(1)</w:t>
      </w:r>
      <w:r w:rsidRPr="00C2607B">
        <w:rPr>
          <w:bCs/>
          <w:color w:val="auto"/>
        </w:rPr>
        <w:tab/>
        <w:t>Every state agency, as defined by Section 1</w:t>
      </w:r>
      <w:r w:rsidRPr="00C2607B">
        <w:rPr>
          <w:bCs/>
          <w:color w:val="auto"/>
        </w:rPr>
        <w:noBreakHyphen/>
        <w:t>19</w:t>
      </w:r>
      <w:r w:rsidRPr="00C2607B">
        <w:rPr>
          <w:bCs/>
          <w:color w:val="auto"/>
        </w:rPr>
        <w:noBreakHyphen/>
        <w:t xml:space="preserve">40, shall annually perform an inventory and prepare a report of all residential and surplus real property owned by it.  The report shall be submitted to the </w:t>
      </w:r>
      <w:r w:rsidRPr="00C2607B">
        <w:rPr>
          <w:bCs/>
          <w:strike/>
          <w:color w:val="auto"/>
        </w:rPr>
        <w:t>State Budget and Control Board</w:t>
      </w:r>
      <w:r w:rsidRPr="00C2607B">
        <w:rPr>
          <w:bCs/>
          <w:color w:val="auto"/>
        </w:rPr>
        <w:t xml:space="preserve"> </w:t>
      </w:r>
      <w:r w:rsidRPr="00C2607B">
        <w:rPr>
          <w:bCs/>
          <w:color w:val="auto"/>
          <w:u w:val="single"/>
        </w:rPr>
        <w:t>Department of Administration</w:t>
      </w:r>
      <w:r w:rsidRPr="00C2607B">
        <w:rPr>
          <w:bCs/>
          <w:color w:val="auto"/>
        </w:rPr>
        <w:t xml:space="preserve">, </w:t>
      </w:r>
      <w:r w:rsidRPr="00C2607B">
        <w:rPr>
          <w:bCs/>
          <w:strike/>
          <w:color w:val="auto"/>
        </w:rPr>
        <w:t>Office</w:t>
      </w:r>
      <w:r w:rsidRPr="00C2607B">
        <w:rPr>
          <w:bCs/>
          <w:color w:val="auto"/>
        </w:rPr>
        <w:t xml:space="preserve"> </w:t>
      </w:r>
      <w:r w:rsidRPr="00C2607B">
        <w:rPr>
          <w:bCs/>
          <w:color w:val="auto"/>
          <w:u w:val="single"/>
        </w:rPr>
        <w:t>Division</w:t>
      </w:r>
      <w:r w:rsidRPr="00C2607B">
        <w:rPr>
          <w:bCs/>
          <w:color w:val="auto"/>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D87928" w:rsidRPr="00C2607B" w:rsidRDefault="00D87928" w:rsidP="00D87928">
      <w:pPr>
        <w:rPr>
          <w:bCs/>
          <w:color w:val="auto"/>
        </w:rPr>
      </w:pPr>
      <w:r w:rsidRPr="00C2607B">
        <w:rPr>
          <w:bCs/>
          <w:color w:val="auto"/>
        </w:rPr>
        <w:tab/>
        <w:t>(2)</w:t>
      </w:r>
      <w:r w:rsidRPr="00C2607B">
        <w:rPr>
          <w:bCs/>
          <w:color w:val="auto"/>
        </w:rPr>
        <w:tab/>
        <w:t xml:space="preserve">The </w:t>
      </w:r>
      <w:r w:rsidRPr="00C2607B">
        <w:rPr>
          <w:bCs/>
          <w:strike/>
          <w:color w:val="auto"/>
        </w:rPr>
        <w:t>Office</w:t>
      </w:r>
      <w:r w:rsidRPr="00C2607B">
        <w:rPr>
          <w:bCs/>
          <w:color w:val="auto"/>
        </w:rPr>
        <w:t xml:space="preserve"> </w:t>
      </w:r>
      <w:r w:rsidRPr="00C2607B">
        <w:rPr>
          <w:bCs/>
          <w:color w:val="auto"/>
          <w:u w:val="single"/>
        </w:rPr>
        <w:t>Division</w:t>
      </w:r>
      <w:r w:rsidRPr="00C2607B">
        <w:rPr>
          <w:bCs/>
          <w:color w:val="auto"/>
        </w:rPr>
        <w:t xml:space="preserve"> of General Services </w:t>
      </w:r>
      <w:r w:rsidRPr="00C2607B">
        <w:rPr>
          <w:bCs/>
          <w:strike/>
          <w:color w:val="auto"/>
        </w:rPr>
        <w:t>will</w:t>
      </w:r>
      <w:r w:rsidRPr="00C2607B">
        <w:rPr>
          <w:bCs/>
          <w:color w:val="auto"/>
        </w:rPr>
        <w:t xml:space="preserve"> </w:t>
      </w:r>
      <w:r w:rsidRPr="00C2607B">
        <w:rPr>
          <w:bCs/>
          <w:color w:val="auto"/>
          <w:u w:val="single"/>
        </w:rPr>
        <w:t>shall</w:t>
      </w:r>
      <w:r w:rsidRPr="00C2607B">
        <w:rPr>
          <w:bCs/>
          <w:color w:val="auto"/>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D87928" w:rsidRPr="00C2607B" w:rsidRDefault="00D87928" w:rsidP="00D87928">
      <w:pPr>
        <w:rPr>
          <w:bCs/>
          <w:color w:val="auto"/>
        </w:rPr>
      </w:pPr>
      <w:r w:rsidRPr="00C2607B">
        <w:rPr>
          <w:bCs/>
          <w:color w:val="auto"/>
        </w:rPr>
        <w:tab/>
        <w:t>(3)</w:t>
      </w:r>
      <w:r w:rsidRPr="00C2607B">
        <w:rPr>
          <w:bCs/>
          <w:color w:val="auto"/>
        </w:rPr>
        <w:tab/>
        <w:t xml:space="preserve">Upon receipt of a request by an agency to acquire additional property, the </w:t>
      </w:r>
      <w:r w:rsidRPr="00C2607B">
        <w:rPr>
          <w:bCs/>
          <w:strike/>
          <w:color w:val="auto"/>
        </w:rPr>
        <w:t>Office</w:t>
      </w:r>
      <w:r w:rsidRPr="00C2607B">
        <w:rPr>
          <w:bCs/>
          <w:color w:val="auto"/>
        </w:rPr>
        <w:t xml:space="preserve"> </w:t>
      </w:r>
      <w:r w:rsidRPr="00C2607B">
        <w:rPr>
          <w:bCs/>
          <w:color w:val="auto"/>
          <w:u w:val="single"/>
        </w:rPr>
        <w:t>Division</w:t>
      </w:r>
      <w:r w:rsidRPr="00C2607B">
        <w:rPr>
          <w:bCs/>
          <w:color w:val="auto"/>
        </w:rPr>
        <w:t xml:space="preserve"> of General Services shall review the surplus property list to determine if the agency’s needs </w:t>
      </w:r>
      <w:r w:rsidRPr="00C2607B">
        <w:rPr>
          <w:bCs/>
          <w:strike/>
          <w:color w:val="auto"/>
        </w:rPr>
        <w:t>can</w:t>
      </w:r>
      <w:r w:rsidRPr="00C2607B">
        <w:rPr>
          <w:bCs/>
          <w:color w:val="auto"/>
        </w:rPr>
        <w:t xml:space="preserve"> </w:t>
      </w:r>
      <w:r w:rsidRPr="00C2607B">
        <w:rPr>
          <w:bCs/>
          <w:color w:val="auto"/>
          <w:u w:val="single"/>
        </w:rPr>
        <w:t>may</w:t>
      </w:r>
      <w:r w:rsidRPr="00C2607B">
        <w:rPr>
          <w:bCs/>
          <w:color w:val="auto"/>
        </w:rPr>
        <w:t xml:space="preserve"> be met from existing state</w:t>
      </w:r>
      <w:r w:rsidRPr="00C2607B">
        <w:rPr>
          <w:bCs/>
          <w:color w:val="auto"/>
        </w:rPr>
        <w:noBreakHyphen/>
        <w:t xml:space="preserve">owned property.  If such property is identified, the </w:t>
      </w:r>
      <w:r w:rsidRPr="00C2607B">
        <w:rPr>
          <w:bCs/>
          <w:strike/>
          <w:color w:val="auto"/>
        </w:rPr>
        <w:t>Office</w:t>
      </w:r>
      <w:r w:rsidRPr="00C2607B">
        <w:rPr>
          <w:bCs/>
          <w:color w:val="auto"/>
        </w:rPr>
        <w:t xml:space="preserve"> </w:t>
      </w:r>
      <w:r w:rsidRPr="00C2607B">
        <w:rPr>
          <w:bCs/>
          <w:color w:val="auto"/>
          <w:u w:val="single"/>
        </w:rPr>
        <w:t>division</w:t>
      </w:r>
      <w:r w:rsidRPr="00C2607B">
        <w:rPr>
          <w:bCs/>
          <w:color w:val="auto"/>
        </w:rPr>
        <w:t xml:space="preserve"> </w:t>
      </w:r>
      <w:r w:rsidRPr="00C2607B">
        <w:rPr>
          <w:bCs/>
          <w:strike/>
          <w:color w:val="auto"/>
        </w:rPr>
        <w:t>of General Services</w:t>
      </w:r>
      <w:r w:rsidRPr="00C2607B">
        <w:rPr>
          <w:bCs/>
          <w:color w:val="auto"/>
        </w:rPr>
        <w:t xml:space="preserve"> shall act as broker in transferring the property to the requesting agency under terms and conditions that are mutually agreeable to the agencies involved.</w:t>
      </w:r>
    </w:p>
    <w:p w:rsidR="00D87928" w:rsidRPr="00C2607B" w:rsidRDefault="00D87928" w:rsidP="00D87928">
      <w:pPr>
        <w:rPr>
          <w:bCs/>
          <w:color w:val="auto"/>
        </w:rPr>
      </w:pPr>
      <w:r w:rsidRPr="00C2607B">
        <w:rPr>
          <w:bCs/>
          <w:color w:val="auto"/>
        </w:rPr>
        <w:tab/>
        <w:t>(4)</w:t>
      </w:r>
      <w:r w:rsidRPr="00C2607B">
        <w:rPr>
          <w:bCs/>
          <w:color w:val="auto"/>
        </w:rPr>
        <w:tab/>
        <w:t xml:space="preserve">The </w:t>
      </w:r>
      <w:r w:rsidRPr="00C2607B">
        <w:rPr>
          <w:bCs/>
          <w:strike/>
          <w:color w:val="auto"/>
        </w:rPr>
        <w:t>Budget and Control Board</w:t>
      </w:r>
      <w:r w:rsidRPr="00C2607B">
        <w:rPr>
          <w:bCs/>
          <w:color w:val="auto"/>
        </w:rPr>
        <w:t xml:space="preserve"> </w:t>
      </w:r>
      <w:r w:rsidRPr="00C2607B">
        <w:rPr>
          <w:bCs/>
          <w:color w:val="auto"/>
          <w:u w:val="single"/>
        </w:rPr>
        <w:t>department</w:t>
      </w:r>
      <w:r w:rsidRPr="00C2607B">
        <w:rPr>
          <w:bCs/>
          <w:color w:val="auto"/>
        </w:rPr>
        <w:t xml:space="preserve"> may authorize the </w:t>
      </w:r>
      <w:r w:rsidRPr="00C2607B">
        <w:rPr>
          <w:bCs/>
          <w:strike/>
          <w:color w:val="auto"/>
        </w:rPr>
        <w:t>Office</w:t>
      </w:r>
      <w:r w:rsidRPr="00C2607B">
        <w:rPr>
          <w:bCs/>
          <w:color w:val="auto"/>
        </w:rPr>
        <w:t xml:space="preserve"> </w:t>
      </w:r>
      <w:r w:rsidRPr="00C2607B">
        <w:rPr>
          <w:bCs/>
          <w:color w:val="auto"/>
          <w:u w:val="single"/>
        </w:rPr>
        <w:t>Division</w:t>
      </w:r>
      <w:r w:rsidRPr="00C2607B">
        <w:rPr>
          <w:bCs/>
          <w:color w:val="auto"/>
        </w:rPr>
        <w:t xml:space="preserve"> of General Services to sell any unassigned surplus real property.  The </w:t>
      </w:r>
      <w:r w:rsidRPr="00C2607B">
        <w:rPr>
          <w:bCs/>
          <w:strike/>
          <w:color w:val="auto"/>
        </w:rPr>
        <w:t>Office of General Services</w:t>
      </w:r>
      <w:r w:rsidRPr="00C2607B">
        <w:rPr>
          <w:bCs/>
          <w:color w:val="auto"/>
        </w:rPr>
        <w:t xml:space="preserve"> </w:t>
      </w:r>
      <w:r w:rsidRPr="00C2607B">
        <w:rPr>
          <w:bCs/>
          <w:color w:val="auto"/>
          <w:u w:val="single"/>
        </w:rPr>
        <w:t>division</w:t>
      </w:r>
      <w:r w:rsidRPr="00C2607B">
        <w:rPr>
          <w:bCs/>
          <w:color w:val="auto"/>
        </w:rPr>
        <w:t xml:space="preserve"> shall have the discretion to determine the method of disposal to be used, which possible methods include: auction, sealed bids, listing the property with a private broker</w:t>
      </w:r>
      <w:r w:rsidRPr="00C2607B">
        <w:rPr>
          <w:bCs/>
          <w:color w:val="auto"/>
          <w:u w:val="single"/>
        </w:rPr>
        <w:t>,</w:t>
      </w:r>
      <w:r w:rsidRPr="00C2607B">
        <w:rPr>
          <w:bCs/>
          <w:color w:val="auto"/>
        </w:rPr>
        <w:t xml:space="preserve"> or any other method determined by the </w:t>
      </w:r>
      <w:r w:rsidRPr="00C2607B">
        <w:rPr>
          <w:bCs/>
          <w:strike/>
          <w:color w:val="auto"/>
        </w:rPr>
        <w:t>Office of General Services</w:t>
      </w:r>
      <w:r w:rsidRPr="00C2607B">
        <w:rPr>
          <w:bCs/>
          <w:color w:val="auto"/>
        </w:rPr>
        <w:t xml:space="preserve"> </w:t>
      </w:r>
      <w:r w:rsidRPr="00C2607B">
        <w:rPr>
          <w:bCs/>
          <w:color w:val="auto"/>
          <w:u w:val="single"/>
        </w:rPr>
        <w:t>division</w:t>
      </w:r>
      <w:r w:rsidRPr="00C2607B">
        <w:rPr>
          <w:bCs/>
          <w:color w:val="auto"/>
        </w:rPr>
        <w:t xml:space="preserve"> to be commercially reasonable considering the type and location of property involved.</w:t>
      </w:r>
    </w:p>
    <w:p w:rsidR="00D87928" w:rsidRPr="00C2607B" w:rsidRDefault="00D87928" w:rsidP="00D87928">
      <w:pPr>
        <w:rPr>
          <w:bCs/>
          <w:color w:val="auto"/>
        </w:rPr>
      </w:pPr>
      <w:r w:rsidRPr="00C2607B">
        <w:rPr>
          <w:bCs/>
          <w:color w:val="auto"/>
        </w:rPr>
        <w:tab/>
      </w:r>
      <w:r w:rsidRPr="00C2607B">
        <w:rPr>
          <w:color w:val="auto"/>
          <w:u w:val="single"/>
        </w:rPr>
        <w:t>(5)</w:t>
      </w:r>
      <w:r w:rsidRPr="00C2607B">
        <w:rPr>
          <w:color w:val="auto"/>
        </w:rPr>
        <w:tab/>
      </w:r>
      <w:r w:rsidRPr="00C2607B">
        <w:rPr>
          <w:color w:val="auto"/>
          <w:u w:val="single"/>
        </w:rPr>
        <w:t>Any proposed surplus property transaction under the jurisdiction of the Department of Administration, either directly or indirectly, that exceeds one million dollars must be presented to the Budget and Control Board for approval.</w:t>
      </w:r>
      <w:r w:rsidRPr="00C2607B">
        <w:rPr>
          <w:bCs/>
          <w:color w:val="auto"/>
        </w:rPr>
        <w:t>”</w:t>
      </w:r>
    </w:p>
    <w:p w:rsidR="00D87928" w:rsidRPr="00C2607B" w:rsidRDefault="00D87928" w:rsidP="00D87928">
      <w:pPr>
        <w:rPr>
          <w:color w:val="auto"/>
          <w:u w:color="000000" w:themeColor="text1"/>
        </w:rPr>
      </w:pPr>
      <w:r>
        <w:rPr>
          <w:u w:color="000000" w:themeColor="text1"/>
        </w:rPr>
        <w:tab/>
      </w:r>
      <w:r w:rsidRPr="00C2607B">
        <w:rPr>
          <w:color w:val="auto"/>
          <w:u w:color="000000" w:themeColor="text1"/>
        </w:rPr>
        <w:t>C.</w:t>
      </w:r>
      <w:r w:rsidRPr="00C2607B">
        <w:rPr>
          <w:color w:val="auto"/>
          <w:u w:color="000000" w:themeColor="text1"/>
        </w:rPr>
        <w:tab/>
        <w:t>Sections 1</w:t>
      </w:r>
      <w:r w:rsidRPr="00C2607B">
        <w:rPr>
          <w:color w:val="auto"/>
          <w:u w:color="000000" w:themeColor="text1"/>
        </w:rPr>
        <w:noBreakHyphen/>
        <w:t>11</w:t>
      </w:r>
      <w:r w:rsidRPr="00C2607B">
        <w:rPr>
          <w:color w:val="auto"/>
          <w:u w:color="000000" w:themeColor="text1"/>
        </w:rPr>
        <w:noBreakHyphen/>
        <w:t>65, 1</w:t>
      </w:r>
      <w:r w:rsidRPr="00C2607B">
        <w:rPr>
          <w:color w:val="auto"/>
          <w:u w:color="000000" w:themeColor="text1"/>
        </w:rPr>
        <w:noBreakHyphen/>
        <w:t>11</w:t>
      </w:r>
      <w:r w:rsidRPr="00C2607B">
        <w:rPr>
          <w:color w:val="auto"/>
          <w:u w:color="000000" w:themeColor="text1"/>
        </w:rPr>
        <w:noBreakHyphen/>
        <w:t>67, 1</w:t>
      </w:r>
      <w:r w:rsidRPr="00C2607B">
        <w:rPr>
          <w:color w:val="auto"/>
          <w:u w:color="000000" w:themeColor="text1"/>
        </w:rPr>
        <w:noBreakHyphen/>
        <w:t>11</w:t>
      </w:r>
      <w:r w:rsidRPr="00C2607B">
        <w:rPr>
          <w:color w:val="auto"/>
          <w:u w:color="000000" w:themeColor="text1"/>
        </w:rPr>
        <w:noBreakHyphen/>
        <w:t>70, 1</w:t>
      </w:r>
      <w:r w:rsidRPr="00C2607B">
        <w:rPr>
          <w:color w:val="auto"/>
          <w:u w:color="000000" w:themeColor="text1"/>
        </w:rPr>
        <w:noBreakHyphen/>
        <w:t>11</w:t>
      </w:r>
      <w:r w:rsidRPr="00C2607B">
        <w:rPr>
          <w:color w:val="auto"/>
          <w:u w:color="000000" w:themeColor="text1"/>
        </w:rPr>
        <w:noBreakHyphen/>
        <w:t>80, 1</w:t>
      </w:r>
      <w:r w:rsidRPr="00C2607B">
        <w:rPr>
          <w:color w:val="auto"/>
          <w:u w:color="000000" w:themeColor="text1"/>
        </w:rPr>
        <w:noBreakHyphen/>
        <w:t>11</w:t>
      </w:r>
      <w:r w:rsidRPr="00C2607B">
        <w:rPr>
          <w:color w:val="auto"/>
          <w:u w:color="000000" w:themeColor="text1"/>
        </w:rPr>
        <w:noBreakHyphen/>
        <w:t>90, 1</w:t>
      </w:r>
      <w:r w:rsidRPr="00C2607B">
        <w:rPr>
          <w:color w:val="auto"/>
          <w:u w:color="000000" w:themeColor="text1"/>
        </w:rPr>
        <w:noBreakHyphen/>
        <w:t>11</w:t>
      </w:r>
      <w:r w:rsidRPr="00C2607B">
        <w:rPr>
          <w:color w:val="auto"/>
          <w:u w:color="000000" w:themeColor="text1"/>
        </w:rPr>
        <w:noBreakHyphen/>
        <w:t>100, and 1</w:t>
      </w:r>
      <w:r w:rsidRPr="00C2607B">
        <w:rPr>
          <w:color w:val="auto"/>
          <w:u w:color="000000" w:themeColor="text1"/>
        </w:rPr>
        <w:noBreakHyphen/>
        <w:t>11</w:t>
      </w:r>
      <w:r w:rsidRPr="00C2607B">
        <w:rPr>
          <w:color w:val="auto"/>
          <w:u w:color="000000" w:themeColor="text1"/>
        </w:rPr>
        <w:noBreakHyphen/>
        <w:t>110 of the 1976 Code are amended to read:</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65.</w:t>
      </w:r>
      <w:r w:rsidRPr="00C2607B">
        <w:rPr>
          <w:color w:val="auto"/>
          <w:u w:color="000000" w:themeColor="text1"/>
        </w:rPr>
        <w:tab/>
        <w:t>(A)</w:t>
      </w:r>
      <w:r w:rsidRPr="00C2607B">
        <w:rPr>
          <w:color w:val="auto"/>
          <w:u w:color="000000" w:themeColor="text1"/>
        </w:rPr>
        <w:tab/>
        <w:t xml:space="preserve">All transactions involving real property, made for or by any governmental bodies, excluding political subdivisions of the State, must be approved by and recorded with the </w:t>
      </w:r>
      <w:r w:rsidRPr="00C2607B">
        <w:rPr>
          <w:bCs/>
          <w:iCs/>
          <w:strike/>
          <w:color w:val="auto"/>
          <w:u w:color="000000" w:themeColor="text1"/>
        </w:rPr>
        <w:t>State Budget and Control Board</w:t>
      </w:r>
      <w:r w:rsidRPr="00C2607B">
        <w:rPr>
          <w:color w:val="auto"/>
          <w:u w:color="000000" w:themeColor="text1"/>
        </w:rPr>
        <w:t xml:space="preserve"> </w:t>
      </w:r>
      <w:r w:rsidRPr="00C2607B">
        <w:rPr>
          <w:bCs/>
          <w:iCs/>
          <w:color w:val="auto"/>
          <w:u w:val="single" w:color="000000" w:themeColor="text1"/>
        </w:rPr>
        <w:t>Department of Administration</w:t>
      </w:r>
      <w:r w:rsidRPr="00C2607B">
        <w:rPr>
          <w:bCs/>
          <w:color w:val="auto"/>
          <w:u w:val="single" w:color="000000" w:themeColor="text1"/>
        </w:rPr>
        <w:t>, except that a transaction of real property exceeding one million dollars in value shall instead be approved by the Budget and Control Board</w:t>
      </w:r>
      <w:r w:rsidRPr="00C2607B">
        <w:rPr>
          <w:color w:val="auto"/>
          <w:u w:color="000000" w:themeColor="text1"/>
        </w:rPr>
        <w:t xml:space="preserve">.  Upon approval of the transaction </w:t>
      </w:r>
      <w:r w:rsidRPr="00C2607B">
        <w:rPr>
          <w:strike/>
          <w:color w:val="auto"/>
          <w:u w:color="000000" w:themeColor="text1"/>
        </w:rPr>
        <w:t xml:space="preserve">by the </w:t>
      </w:r>
      <w:r w:rsidRPr="00C2607B">
        <w:rPr>
          <w:bCs/>
          <w:iCs/>
          <w:strike/>
          <w:color w:val="auto"/>
          <w:u w:color="000000" w:themeColor="text1"/>
        </w:rPr>
        <w:t>Budget and Control Board</w:t>
      </w:r>
      <w:r w:rsidRPr="00C2607B">
        <w:rPr>
          <w:color w:val="auto"/>
          <w:u w:color="000000" w:themeColor="text1"/>
        </w:rPr>
        <w:t xml:space="preserve">, there must be recorded simultaneously with the deed, a certificate of acceptance, which acknowledges the </w:t>
      </w:r>
      <w:r w:rsidRPr="00C2607B">
        <w:rPr>
          <w:bCs/>
          <w:iCs/>
          <w:strike/>
          <w:color w:val="auto"/>
          <w:u w:color="000000" w:themeColor="text1"/>
        </w:rPr>
        <w:t>board’s</w:t>
      </w:r>
      <w:r w:rsidRPr="00C2607B">
        <w:rPr>
          <w:color w:val="auto"/>
          <w:u w:color="000000" w:themeColor="text1"/>
        </w:rPr>
        <w:t xml:space="preserve"> </w:t>
      </w:r>
      <w:r w:rsidRPr="00C2607B">
        <w:rPr>
          <w:bCs/>
          <w:iCs/>
          <w:color w:val="auto"/>
          <w:u w:val="single" w:color="000000" w:themeColor="text1"/>
        </w:rPr>
        <w:t>approving entity’s</w:t>
      </w:r>
      <w:r w:rsidRPr="00C2607B">
        <w:rPr>
          <w:color w:val="auto"/>
          <w:u w:color="000000" w:themeColor="text1"/>
        </w:rPr>
        <w:t xml:space="preserve"> approval of the transaction.  The county recording authority cannot accept for recording any deed not accompanied by a certificate of acceptance.  The </w:t>
      </w:r>
      <w:r w:rsidRPr="00C2607B">
        <w:rPr>
          <w:strike/>
          <w:color w:val="auto"/>
          <w:u w:color="000000" w:themeColor="text1"/>
        </w:rPr>
        <w:t>board</w:t>
      </w:r>
      <w:r w:rsidRPr="00C2607B">
        <w:rPr>
          <w:color w:val="auto"/>
          <w:u w:color="000000" w:themeColor="text1"/>
        </w:rPr>
        <w:t xml:space="preserve"> </w:t>
      </w:r>
      <w:r w:rsidRPr="00C2607B">
        <w:rPr>
          <w:bCs/>
          <w:color w:val="auto"/>
          <w:u w:val="single" w:color="000000" w:themeColor="text1"/>
        </w:rPr>
        <w:t>approving entity</w:t>
      </w:r>
      <w:r w:rsidRPr="00C2607B">
        <w:rPr>
          <w:color w:val="auto"/>
          <w:u w:color="000000" w:themeColor="text1"/>
        </w:rPr>
        <w:t xml:space="preserve"> may exempt a governmental body from the provisions of this subsection.</w:t>
      </w:r>
    </w:p>
    <w:p w:rsidR="00D87928" w:rsidRPr="00C2607B" w:rsidRDefault="00D87928" w:rsidP="00D87928">
      <w:pPr>
        <w:rPr>
          <w:color w:val="auto"/>
          <w:u w:color="000000" w:themeColor="text1"/>
        </w:rPr>
      </w:pPr>
      <w:r w:rsidRPr="00C2607B">
        <w:rPr>
          <w:color w:val="auto"/>
          <w:u w:color="000000" w:themeColor="text1"/>
        </w:rPr>
        <w:tab/>
        <w:t>(B)</w:t>
      </w:r>
      <w:r w:rsidRPr="00C2607B">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67.</w:t>
      </w:r>
      <w:r w:rsidRPr="00C2607B">
        <w:rPr>
          <w:color w:val="auto"/>
          <w:u w:color="000000" w:themeColor="text1"/>
        </w:rPr>
        <w:tab/>
        <w:t>The S</w:t>
      </w:r>
      <w:r w:rsidRPr="00C2607B">
        <w:rPr>
          <w:bCs/>
          <w:iCs/>
          <w:strike/>
          <w:color w:val="auto"/>
          <w:u w:color="000000" w:themeColor="text1"/>
        </w:rPr>
        <w:t>tate Budget and Control Board</w:t>
      </w:r>
      <w:r w:rsidRPr="00C2607B">
        <w:rPr>
          <w:bCs/>
          <w:iCs/>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shall assess and collect a rental charge from all state departments and agencies that occupy </w:t>
      </w:r>
      <w:r w:rsidRPr="00C2607B">
        <w:rPr>
          <w:strike/>
          <w:color w:val="auto"/>
          <w:u w:color="000000" w:themeColor="text1"/>
        </w:rPr>
        <w:t>State Budget and Control Board</w:t>
      </w:r>
      <w:r w:rsidRPr="00C2607B">
        <w:rPr>
          <w:color w:val="auto"/>
          <w:u w:color="000000" w:themeColor="text1"/>
        </w:rPr>
        <w:t xml:space="preserve"> space in state</w:t>
      </w:r>
      <w:r w:rsidRPr="00C2607B">
        <w:rPr>
          <w:color w:val="auto"/>
          <w:u w:color="000000" w:themeColor="text1"/>
        </w:rPr>
        <w:noBreakHyphen/>
        <w:t xml:space="preserve">controlled office buildings </w:t>
      </w:r>
      <w:r w:rsidRPr="00C2607B">
        <w:rPr>
          <w:color w:val="auto"/>
          <w:u w:val="single" w:color="000000" w:themeColor="text1"/>
        </w:rPr>
        <w:t xml:space="preserve">under </w:t>
      </w:r>
      <w:r w:rsidRPr="00C2607B">
        <w:rPr>
          <w:bCs/>
          <w:iCs/>
          <w:color w:val="auto"/>
          <w:u w:val="single" w:color="000000" w:themeColor="text1"/>
        </w:rPr>
        <w:t xml:space="preserve">its </w:t>
      </w:r>
      <w:r w:rsidRPr="00C2607B">
        <w:rPr>
          <w:color w:val="auto"/>
          <w:u w:val="single" w:color="000000" w:themeColor="text1"/>
        </w:rPr>
        <w:t>jurisdiction</w:t>
      </w:r>
      <w:r w:rsidRPr="00C2607B">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C2607B">
        <w:rPr>
          <w:strike/>
          <w:color w:val="auto"/>
          <w:u w:color="000000" w:themeColor="text1"/>
        </w:rPr>
        <w:t>Office of General Services</w:t>
      </w:r>
      <w:r w:rsidRPr="00C2607B">
        <w:rPr>
          <w:color w:val="auto"/>
          <w:u w:color="000000" w:themeColor="text1"/>
        </w:rPr>
        <w:t xml:space="preserve"> </w:t>
      </w:r>
      <w:r w:rsidRPr="00C2607B">
        <w:rPr>
          <w:color w:val="auto"/>
          <w:u w:val="single" w:color="000000" w:themeColor="text1"/>
        </w:rPr>
        <w:t>department</w:t>
      </w:r>
      <w:r w:rsidRPr="00C2607B">
        <w:rPr>
          <w:color w:val="auto"/>
          <w:u w:color="000000" w:themeColor="text1"/>
        </w:rPr>
        <w:t xml:space="preserve">, and maintenance and operation costs of </w:t>
      </w:r>
      <w:r w:rsidRPr="00C2607B">
        <w:rPr>
          <w:strike/>
          <w:color w:val="auto"/>
          <w:u w:color="000000" w:themeColor="text1"/>
        </w:rPr>
        <w:t>State Budget and Control Board</w:t>
      </w:r>
      <w:r w:rsidRPr="00C2607B">
        <w:rPr>
          <w:strike/>
          <w:color w:val="auto"/>
          <w:u w:color="000000" w:themeColor="text1"/>
        </w:rPr>
        <w:noBreakHyphen/>
        <w:t>controlled</w:t>
      </w:r>
      <w:r w:rsidRPr="00C2607B">
        <w:rPr>
          <w:color w:val="auto"/>
          <w:u w:color="000000" w:themeColor="text1"/>
        </w:rPr>
        <w:t xml:space="preserve"> </w:t>
      </w:r>
      <w:r w:rsidRPr="00C2607B">
        <w:rPr>
          <w:color w:val="auto"/>
          <w:u w:val="single" w:color="000000" w:themeColor="text1"/>
        </w:rPr>
        <w:t>department</w:t>
      </w:r>
      <w:r w:rsidRPr="00C2607B">
        <w:rPr>
          <w:color w:val="auto"/>
          <w:u w:val="single" w:color="000000" w:themeColor="text1"/>
        </w:rPr>
        <w:noBreakHyphen/>
        <w:t>controlled</w:t>
      </w:r>
      <w:r w:rsidRPr="00C2607B">
        <w:rPr>
          <w:color w:val="auto"/>
          <w:u w:color="000000" w:themeColor="text1"/>
        </w:rPr>
        <w:t xml:space="preserve"> office buildings </w:t>
      </w:r>
      <w:r w:rsidRPr="00C2607B">
        <w:rPr>
          <w:strike/>
          <w:color w:val="auto"/>
          <w:u w:color="000000" w:themeColor="text1"/>
        </w:rPr>
        <w:t>under the supervision of the Office of General Services</w:t>
      </w:r>
      <w:r w:rsidRPr="00C2607B">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C2607B">
        <w:rPr>
          <w:strike/>
          <w:color w:val="auto"/>
          <w:u w:color="000000" w:themeColor="text1"/>
        </w:rPr>
        <w:t>Office of General Services</w:t>
      </w:r>
      <w:r w:rsidRPr="00C2607B">
        <w:rPr>
          <w:color w:val="auto"/>
          <w:u w:color="000000" w:themeColor="text1"/>
        </w:rPr>
        <w:t xml:space="preserve"> </w:t>
      </w:r>
      <w:r w:rsidRPr="00C2607B">
        <w:rPr>
          <w:color w:val="auto"/>
          <w:u w:val="single" w:color="000000" w:themeColor="text1"/>
        </w:rPr>
        <w:t>department</w:t>
      </w:r>
      <w:r w:rsidRPr="00C2607B">
        <w:rPr>
          <w:color w:val="auto"/>
          <w:u w:color="000000" w:themeColor="text1"/>
        </w:rPr>
        <w:t xml:space="preserve">. </w:t>
      </w:r>
    </w:p>
    <w:p w:rsidR="00D87928" w:rsidRPr="00C2607B" w:rsidRDefault="00D87928" w:rsidP="00D87928">
      <w:pPr>
        <w:rPr>
          <w:color w:val="auto"/>
          <w:u w:color="000000" w:themeColor="text1"/>
        </w:rPr>
      </w:pPr>
      <w:r w:rsidRPr="00C2607B">
        <w:rPr>
          <w:color w:val="auto"/>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D87928" w:rsidRPr="00C2607B" w:rsidRDefault="00D87928" w:rsidP="00D87928">
      <w:pPr>
        <w:rPr>
          <w:color w:val="auto"/>
          <w:u w:val="single"/>
        </w:rPr>
      </w:pPr>
      <w:r w:rsidRPr="00C2607B">
        <w:rPr>
          <w:color w:val="auto"/>
          <w:u w:color="000000" w:themeColor="text1"/>
        </w:rPr>
        <w:tab/>
      </w:r>
      <w:r w:rsidRPr="00C2607B">
        <w:rPr>
          <w:color w:val="auto"/>
          <w:u w:val="single"/>
        </w:rPr>
        <w:t xml:space="preserve">Any rent charged to the legislative and judicial agencies must be in compliance with the </w:t>
      </w:r>
      <w:r w:rsidRPr="00C2607B">
        <w:rPr>
          <w:bCs/>
          <w:iCs/>
          <w:color w:val="auto"/>
          <w:szCs w:val="24"/>
          <w:u w:val="single"/>
        </w:rPr>
        <w:t>memorandum of understanding required in Section 1-30-125.</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70.</w:t>
      </w:r>
      <w:r w:rsidRPr="00C2607B">
        <w:rPr>
          <w:color w:val="auto"/>
          <w:u w:color="000000" w:themeColor="text1"/>
        </w:rPr>
        <w:tab/>
        <w:t xml:space="preserve">All vacant lands and lands purchased by the former land commissioners of the State </w:t>
      </w:r>
      <w:r w:rsidRPr="00C2607B">
        <w:rPr>
          <w:strike/>
          <w:color w:val="auto"/>
          <w:u w:color="000000" w:themeColor="text1"/>
        </w:rPr>
        <w:t>shall be</w:t>
      </w:r>
      <w:r w:rsidRPr="00C2607B">
        <w:rPr>
          <w:color w:val="auto"/>
          <w:u w:color="000000" w:themeColor="text1"/>
        </w:rPr>
        <w:t xml:space="preserve"> </w:t>
      </w:r>
      <w:r w:rsidRPr="00C2607B">
        <w:rPr>
          <w:color w:val="auto"/>
          <w:u w:val="single" w:color="000000" w:themeColor="text1"/>
        </w:rPr>
        <w:t>are</w:t>
      </w:r>
      <w:r w:rsidRPr="00C2607B">
        <w:rPr>
          <w:color w:val="auto"/>
          <w:u w:color="000000" w:themeColor="text1"/>
        </w:rPr>
        <w:t xml:space="preserve"> subject to the directions of 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80.</w:t>
      </w:r>
      <w:r w:rsidRPr="00C2607B">
        <w:rPr>
          <w:color w:val="auto"/>
          <w:u w:color="000000" w:themeColor="text1"/>
        </w:rPr>
        <w:tab/>
        <w:t xml:space="preserve">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D87928" w:rsidRPr="00C2607B" w:rsidRDefault="00D87928" w:rsidP="00D87928">
      <w:pPr>
        <w:rPr>
          <w:bCs/>
          <w:color w:val="auto"/>
          <w:u w:val="single"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90.</w:t>
      </w:r>
      <w:r w:rsidRPr="00C2607B">
        <w:rPr>
          <w:color w:val="auto"/>
          <w:u w:color="000000" w:themeColor="text1"/>
        </w:rPr>
        <w:tab/>
        <w:t xml:space="preserve">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C2607B">
        <w:rPr>
          <w:strike/>
          <w:color w:val="auto"/>
          <w:u w:color="000000" w:themeColor="text1"/>
        </w:rPr>
        <w:t>Budget and Control Board</w:t>
      </w:r>
      <w:r w:rsidRPr="00C2607B">
        <w:rPr>
          <w:color w:val="auto"/>
          <w:u w:color="000000" w:themeColor="text1"/>
        </w:rPr>
        <w:t xml:space="preserve"> </w:t>
      </w:r>
      <w:r w:rsidRPr="00C2607B">
        <w:rPr>
          <w:bCs/>
          <w:color w:val="auto"/>
          <w:u w:val="single" w:color="000000" w:themeColor="text1"/>
        </w:rPr>
        <w:t>department</w:t>
      </w:r>
      <w:r w:rsidRPr="00C2607B">
        <w:rPr>
          <w:color w:val="auto"/>
          <w:u w:color="000000" w:themeColor="text1"/>
        </w:rPr>
        <w:t xml:space="preserve">, the interests of the State will not be adversely affected thereby.  </w:t>
      </w:r>
      <w:r w:rsidRPr="00C2607B">
        <w:rPr>
          <w:bCs/>
          <w:color w:val="auto"/>
          <w:u w:val="single" w:color="000000" w:themeColor="text1"/>
        </w:rPr>
        <w:t>A grant exceeding one million dollars in value shall instead require the approval of the Budget and Control Board.</w:t>
      </w:r>
    </w:p>
    <w:p w:rsidR="00D87928" w:rsidRPr="00C2607B" w:rsidRDefault="00D87928" w:rsidP="00D87928">
      <w:pPr>
        <w:rPr>
          <w:color w:val="auto"/>
          <w:u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100.</w:t>
      </w:r>
      <w:r w:rsidRPr="00C2607B">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C2607B">
        <w:rPr>
          <w:strike/>
          <w:color w:val="auto"/>
          <w:u w:color="000000" w:themeColor="text1"/>
        </w:rPr>
        <w:t xml:space="preserve">authorized by resolution of the Budget and Control Board, duly recorded in the minutes and records of such board </w:t>
      </w:r>
      <w:r w:rsidRPr="00C2607B">
        <w:rPr>
          <w:bCs/>
          <w:color w:val="auto"/>
          <w:u w:val="single" w:color="000000" w:themeColor="text1"/>
        </w:rPr>
        <w:t xml:space="preserve">authorized </w:t>
      </w:r>
      <w:r w:rsidRPr="00C2607B">
        <w:rPr>
          <w:color w:val="auto"/>
          <w:u w:val="single" w:color="000000" w:themeColor="text1"/>
        </w:rPr>
        <w:t>by the Department of Administration</w:t>
      </w:r>
      <w:r w:rsidRPr="00C2607B">
        <w:rPr>
          <w:bCs/>
          <w:color w:val="auto"/>
          <w:u w:val="single" w:color="000000" w:themeColor="text1"/>
        </w:rPr>
        <w:t>,</w:t>
      </w:r>
      <w:r w:rsidRPr="00C2607B">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C2607B">
        <w:rPr>
          <w:strike/>
          <w:color w:val="auto"/>
          <w:u w:color="000000" w:themeColor="text1"/>
        </w:rPr>
        <w:t>majority of the members of the State Budget and Control Board</w:t>
      </w:r>
      <w:r w:rsidRPr="00C2607B">
        <w:rPr>
          <w:color w:val="auto"/>
          <w:u w:color="000000" w:themeColor="text1"/>
        </w:rPr>
        <w:t xml:space="preserve"> </w:t>
      </w:r>
      <w:r w:rsidRPr="00C2607B">
        <w:rPr>
          <w:bCs/>
          <w:color w:val="auto"/>
          <w:u w:val="single" w:color="000000" w:themeColor="text1"/>
        </w:rPr>
        <w:t>director of the Department of Administration</w:t>
      </w:r>
      <w:r w:rsidRPr="00C2607B">
        <w:rPr>
          <w:color w:val="auto"/>
          <w:u w:color="000000" w:themeColor="text1"/>
        </w:rPr>
        <w:t>.</w:t>
      </w:r>
    </w:p>
    <w:p w:rsidR="00D87928" w:rsidRPr="00C2607B" w:rsidRDefault="00D87928" w:rsidP="00D87928">
      <w:pPr>
        <w:rPr>
          <w:bCs/>
          <w:color w:val="auto"/>
          <w:u w:val="single" w:color="000000" w:themeColor="text1"/>
        </w:rPr>
      </w:pPr>
      <w:r w:rsidRPr="00C2607B">
        <w:rPr>
          <w:color w:val="auto"/>
          <w:u w:color="000000" w:themeColor="text1"/>
        </w:rPr>
        <w:tab/>
        <w:t>Section 1</w:t>
      </w:r>
      <w:r w:rsidRPr="00C2607B">
        <w:rPr>
          <w:color w:val="auto"/>
          <w:u w:color="000000" w:themeColor="text1"/>
        </w:rPr>
        <w:noBreakHyphen/>
        <w:t>11</w:t>
      </w:r>
      <w:r w:rsidRPr="00C2607B">
        <w:rPr>
          <w:color w:val="auto"/>
          <w:u w:color="000000" w:themeColor="text1"/>
        </w:rPr>
        <w:noBreakHyphen/>
        <w:t>110.</w:t>
      </w:r>
      <w:r w:rsidRPr="00C2607B">
        <w:rPr>
          <w:color w:val="auto"/>
          <w:u w:color="000000" w:themeColor="text1"/>
        </w:rPr>
        <w:tab/>
      </w:r>
      <w:r w:rsidRPr="00C2607B">
        <w:rPr>
          <w:color w:val="auto"/>
          <w:u w:color="000000" w:themeColor="text1"/>
        </w:rPr>
        <w:tab/>
        <w:t>(1)</w:t>
      </w:r>
      <w:r w:rsidRPr="00C2607B">
        <w:rPr>
          <w:color w:val="auto"/>
          <w:u w:color="000000" w:themeColor="text1"/>
        </w:rPr>
        <w:tab/>
        <w:t xml:space="preserve">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is authorized to acquire real property, including any estate or interest therein, for, and in the name of, the State of South Carolina by gift, purchase, condemnation or otherwise.  </w:t>
      </w:r>
      <w:r w:rsidRPr="00C2607B">
        <w:rPr>
          <w:bCs/>
          <w:color w:val="auto"/>
          <w:u w:val="single" w:color="000000" w:themeColor="text1"/>
        </w:rPr>
        <w:t>An acquisition exceeding one million dollars in value shall instead require the approval of the State Budget and Control Board.</w:t>
      </w:r>
    </w:p>
    <w:p w:rsidR="00D87928" w:rsidRPr="00C2607B" w:rsidRDefault="00D87928" w:rsidP="00D87928">
      <w:pPr>
        <w:rPr>
          <w:bCs/>
          <w:color w:val="auto"/>
        </w:rPr>
      </w:pPr>
      <w:r w:rsidRPr="00C2607B">
        <w:rPr>
          <w:color w:val="auto"/>
          <w:u w:color="000000" w:themeColor="text1"/>
        </w:rPr>
        <w:tab/>
        <w:t>(2)</w:t>
      </w:r>
      <w:r w:rsidRPr="00C2607B">
        <w:rPr>
          <w:color w:val="auto"/>
          <w:u w:color="000000" w:themeColor="text1"/>
        </w:rPr>
        <w:tab/>
        <w:t xml:space="preserve">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C2607B">
        <w:rPr>
          <w:strike/>
          <w:color w:val="auto"/>
          <w:u w:color="000000" w:themeColor="text1"/>
        </w:rPr>
        <w:t>mall</w:t>
      </w:r>
      <w:r w:rsidRPr="00C2607B">
        <w:rPr>
          <w:color w:val="auto"/>
          <w:u w:color="000000" w:themeColor="text1"/>
        </w:rPr>
        <w:t xml:space="preserve"> </w:t>
      </w:r>
      <w:r w:rsidRPr="00C2607B">
        <w:rPr>
          <w:color w:val="auto"/>
          <w:u w:val="single" w:color="000000" w:themeColor="text1"/>
        </w:rPr>
        <w:t>grounds</w:t>
      </w:r>
      <w:r w:rsidRPr="00C2607B">
        <w:rPr>
          <w:color w:val="auto"/>
          <w:u w:color="000000" w:themeColor="text1"/>
        </w:rPr>
        <w:t xml:space="preserve"> in the City of Columbia.”</w:t>
      </w:r>
    </w:p>
    <w:p w:rsidR="00D87928" w:rsidRPr="00C2607B" w:rsidRDefault="00D87928" w:rsidP="009430D9">
      <w:pPr>
        <w:keepNext/>
        <w:rPr>
          <w:bCs/>
          <w:color w:val="auto"/>
        </w:rPr>
      </w:pPr>
      <w:r>
        <w:tab/>
      </w:r>
      <w:r w:rsidRPr="00C2607B">
        <w:rPr>
          <w:color w:val="auto"/>
        </w:rPr>
        <w:t>D.</w:t>
      </w:r>
      <w:r w:rsidRPr="00C2607B">
        <w:rPr>
          <w:color w:val="auto"/>
        </w:rPr>
        <w:tab/>
      </w:r>
      <w:r w:rsidRPr="00C2607B">
        <w:rPr>
          <w:color w:val="auto"/>
        </w:rPr>
        <w:tab/>
      </w:r>
      <w:r w:rsidRPr="00C2607B">
        <w:rPr>
          <w:bCs/>
          <w:color w:val="auto"/>
        </w:rPr>
        <w:t>Section 1</w:t>
      </w:r>
      <w:r w:rsidRPr="00C2607B">
        <w:rPr>
          <w:bCs/>
          <w:color w:val="auto"/>
        </w:rPr>
        <w:noBreakHyphen/>
        <w:t>11</w:t>
      </w:r>
      <w:r w:rsidRPr="00C2607B">
        <w:rPr>
          <w:bCs/>
          <w:color w:val="auto"/>
        </w:rPr>
        <w:noBreakHyphen/>
        <w:t>180 of the 1976 Code is amended to read:</w:t>
      </w:r>
    </w:p>
    <w:p w:rsidR="00D87928" w:rsidRPr="00C2607B" w:rsidRDefault="00D87928" w:rsidP="009430D9">
      <w:pPr>
        <w:keepNext/>
        <w:rPr>
          <w:bCs/>
          <w:color w:val="auto"/>
        </w:rPr>
      </w:pPr>
      <w:r w:rsidRPr="00C2607B">
        <w:rPr>
          <w:bCs/>
          <w:color w:val="auto"/>
        </w:rPr>
        <w:tab/>
        <w:t>“Section 1</w:t>
      </w:r>
      <w:r w:rsidRPr="00C2607B">
        <w:rPr>
          <w:bCs/>
          <w:color w:val="auto"/>
        </w:rPr>
        <w:noBreakHyphen/>
        <w:t>11</w:t>
      </w:r>
      <w:r w:rsidRPr="00C2607B">
        <w:rPr>
          <w:bCs/>
          <w:color w:val="auto"/>
        </w:rPr>
        <w:noBreakHyphen/>
        <w:t>180.</w:t>
      </w:r>
      <w:r w:rsidRPr="00C2607B">
        <w:rPr>
          <w:bCs/>
          <w:color w:val="auto"/>
        </w:rPr>
        <w:tab/>
        <w:t>(A)</w:t>
      </w:r>
      <w:r w:rsidRPr="00C2607B">
        <w:rPr>
          <w:bCs/>
          <w:color w:val="auto"/>
        </w:rPr>
        <w:tab/>
        <w:t xml:space="preserve">In addition to the powers granted the </w:t>
      </w:r>
      <w:r w:rsidRPr="00C2607B">
        <w:rPr>
          <w:bCs/>
          <w:strike/>
          <w:color w:val="auto"/>
        </w:rPr>
        <w:t>Budget and Control Board</w:t>
      </w:r>
      <w:r w:rsidRPr="00C2607B">
        <w:rPr>
          <w:bCs/>
          <w:color w:val="auto"/>
        </w:rPr>
        <w:t xml:space="preserve"> </w:t>
      </w:r>
      <w:r w:rsidRPr="00C2607B">
        <w:rPr>
          <w:bCs/>
          <w:color w:val="auto"/>
          <w:u w:val="single"/>
        </w:rPr>
        <w:t>Department of Administration</w:t>
      </w:r>
      <w:r w:rsidRPr="00C2607B">
        <w:rPr>
          <w:bCs/>
          <w:color w:val="auto"/>
        </w:rPr>
        <w:t xml:space="preserve"> under this chapter or any other provision of law,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w:t>
      </w:r>
    </w:p>
    <w:p w:rsidR="00D87928" w:rsidRPr="00C2607B" w:rsidRDefault="00D87928" w:rsidP="00D87928">
      <w:pPr>
        <w:rPr>
          <w:bCs/>
          <w:color w:val="auto"/>
        </w:rPr>
      </w:pPr>
      <w:r w:rsidRPr="00C2607B">
        <w:rPr>
          <w:bCs/>
          <w:color w:val="auto"/>
        </w:rPr>
        <w:tab/>
      </w:r>
      <w:r w:rsidRPr="00C2607B">
        <w:rPr>
          <w:bCs/>
          <w:color w:val="auto"/>
        </w:rPr>
        <w:tab/>
        <w:t>(1)</w:t>
      </w:r>
      <w:r w:rsidRPr="00C2607B">
        <w:rPr>
          <w:bCs/>
          <w:color w:val="auto"/>
        </w:rPr>
        <w:tab/>
        <w:t>survey, appraise, examine, and inspect the condition of state property to determine what is necessary to protect state property against fire or deterioration and to conserve the use of the property for state purposes;</w:t>
      </w:r>
    </w:p>
    <w:p w:rsidR="00D87928" w:rsidRPr="00C2607B" w:rsidRDefault="00D87928" w:rsidP="00D87928">
      <w:pPr>
        <w:rPr>
          <w:bCs/>
          <w:strike/>
          <w:color w:val="auto"/>
        </w:rPr>
      </w:pPr>
      <w:r w:rsidRPr="00C2607B">
        <w:rPr>
          <w:bCs/>
          <w:color w:val="auto"/>
        </w:rPr>
        <w:tab/>
      </w:r>
      <w:r w:rsidRPr="00C2607B">
        <w:rPr>
          <w:bCs/>
          <w:color w:val="auto"/>
        </w:rPr>
        <w:tab/>
        <w:t>(2)</w:t>
      </w:r>
      <w:r w:rsidRPr="00C2607B">
        <w:rPr>
          <w:bCs/>
          <w:color w:val="auto"/>
        </w:rPr>
        <w:tab/>
      </w:r>
      <w:r w:rsidRPr="00C2607B">
        <w:rPr>
          <w:bCs/>
          <w:strike/>
          <w:color w:val="auto"/>
        </w:rPr>
        <w:t>approve the destruction or disposal of state agency records;</w:t>
      </w:r>
    </w:p>
    <w:p w:rsidR="00D87928" w:rsidRPr="00C2607B" w:rsidRDefault="00D87928" w:rsidP="00D87928">
      <w:pPr>
        <w:rPr>
          <w:bCs/>
          <w:strike/>
          <w:color w:val="auto"/>
        </w:rPr>
      </w:pPr>
      <w:r w:rsidRPr="00C2607B">
        <w:rPr>
          <w:bCs/>
          <w:color w:val="auto"/>
        </w:rPr>
        <w:tab/>
      </w:r>
      <w:r w:rsidRPr="00C2607B">
        <w:rPr>
          <w:bCs/>
          <w:color w:val="auto"/>
        </w:rPr>
        <w:tab/>
      </w:r>
      <w:r w:rsidRPr="00C2607B">
        <w:rPr>
          <w:bCs/>
          <w:strike/>
          <w:color w:val="auto"/>
        </w:rPr>
        <w:t>(3)</w:t>
      </w:r>
      <w:r w:rsidRPr="00C2607B">
        <w:rPr>
          <w:bCs/>
          <w:color w:val="auto"/>
        </w:rPr>
        <w:tab/>
      </w:r>
      <w:r w:rsidRPr="00C2607B">
        <w:rPr>
          <w:bCs/>
          <w:strike/>
          <w:color w:val="auto"/>
        </w:rPr>
        <w:t>require submission and approval of plans and specifications for permanent improvements by a state department, agency, or institution before a contract is awarded for the permanent improvement;</w:t>
      </w:r>
    </w:p>
    <w:p w:rsidR="00D87928" w:rsidRPr="00C2607B" w:rsidRDefault="00D87928" w:rsidP="00D87928">
      <w:pPr>
        <w:rPr>
          <w:bCs/>
          <w:color w:val="auto"/>
          <w:u w:val="single"/>
        </w:rPr>
      </w:pPr>
      <w:r w:rsidRPr="00C2607B">
        <w:rPr>
          <w:bCs/>
          <w:color w:val="auto"/>
        </w:rPr>
        <w:tab/>
      </w:r>
      <w:r w:rsidRPr="00C2607B">
        <w:rPr>
          <w:bCs/>
          <w:color w:val="auto"/>
        </w:rPr>
        <w:tab/>
      </w:r>
      <w:r w:rsidRPr="00C2607B">
        <w:rPr>
          <w:bCs/>
          <w:strike/>
          <w:color w:val="auto"/>
        </w:rPr>
        <w:t>(4)</w:t>
      </w:r>
      <w:r w:rsidRPr="00C2607B">
        <w:rPr>
          <w:bCs/>
          <w:color w:val="auto"/>
        </w:rPr>
        <w:tab/>
        <w:t xml:space="preserve">approve blanket bonds for a state department, agency, or institution including bonds for state officials or personnel.  However, the form and execution of blanket bonds must be approved by the Attorney General; </w:t>
      </w:r>
      <w:r w:rsidRPr="00C2607B">
        <w:rPr>
          <w:bCs/>
          <w:color w:val="auto"/>
          <w:u w:val="single"/>
        </w:rPr>
        <w:t>and</w:t>
      </w:r>
    </w:p>
    <w:p w:rsidR="00D87928" w:rsidRPr="00C2607B" w:rsidRDefault="00D87928" w:rsidP="00D87928">
      <w:pPr>
        <w:rPr>
          <w:bCs/>
          <w:color w:val="auto"/>
        </w:rPr>
      </w:pPr>
      <w:r w:rsidRPr="00C2607B">
        <w:rPr>
          <w:bCs/>
          <w:color w:val="auto"/>
        </w:rPr>
        <w:tab/>
      </w:r>
      <w:r w:rsidRPr="00C2607B">
        <w:rPr>
          <w:bCs/>
          <w:color w:val="auto"/>
        </w:rPr>
        <w:tab/>
      </w:r>
      <w:r w:rsidRPr="00C2607B">
        <w:rPr>
          <w:bCs/>
          <w:strike/>
          <w:color w:val="auto"/>
        </w:rPr>
        <w:t>(5)</w:t>
      </w:r>
      <w:r w:rsidRPr="00C2607B">
        <w:rPr>
          <w:bCs/>
          <w:color w:val="auto"/>
          <w:u w:val="single"/>
        </w:rPr>
        <w:t>(3)</w:t>
      </w:r>
      <w:r w:rsidRPr="00C2607B">
        <w:rPr>
          <w:bCs/>
          <w:color w:val="auto"/>
        </w:rPr>
        <w:tab/>
        <w:t>contract to develop an energy utilization management system for state facilities under its control and to assist other agencies and departments in establishing similar programs.  However, this does not authorize capital expenditures.</w:t>
      </w:r>
    </w:p>
    <w:p w:rsidR="00D87928" w:rsidRPr="00C2607B" w:rsidRDefault="00D87928" w:rsidP="00D87928">
      <w:pPr>
        <w:rPr>
          <w:bCs/>
          <w:color w:val="auto"/>
        </w:rPr>
      </w:pPr>
      <w:r w:rsidRPr="00C2607B">
        <w:rPr>
          <w:bCs/>
          <w:color w:val="auto"/>
        </w:rPr>
        <w:tab/>
        <w:t>(B)</w:t>
      </w:r>
      <w:r w:rsidRPr="00C2607B">
        <w:rPr>
          <w:bCs/>
          <w:color w:val="auto"/>
        </w:rPr>
        <w:tab/>
        <w:t xml:space="preserve">The </w:t>
      </w:r>
      <w:r w:rsidRPr="00C2607B">
        <w:rPr>
          <w:bCs/>
          <w:strike/>
          <w:color w:val="auto"/>
        </w:rPr>
        <w:t>Budget and Control Board</w:t>
      </w:r>
      <w:r w:rsidRPr="00C2607B">
        <w:rPr>
          <w:bCs/>
          <w:color w:val="auto"/>
        </w:rPr>
        <w:t xml:space="preserve"> </w:t>
      </w:r>
      <w:r w:rsidRPr="00C2607B">
        <w:rPr>
          <w:bCs/>
          <w:color w:val="auto"/>
          <w:u w:val="single"/>
        </w:rPr>
        <w:t>South Carolina Department of Administration</w:t>
      </w:r>
      <w:r w:rsidRPr="00C2607B">
        <w:rPr>
          <w:bCs/>
          <w:color w:val="auto"/>
        </w:rPr>
        <w:t xml:space="preserve"> </w:t>
      </w:r>
      <w:r w:rsidRPr="00C2607B">
        <w:rPr>
          <w:bCs/>
          <w:strike/>
          <w:color w:val="auto"/>
        </w:rPr>
        <w:t>may</w:t>
      </w:r>
      <w:r w:rsidRPr="00C2607B">
        <w:rPr>
          <w:bCs/>
          <w:color w:val="auto"/>
        </w:rPr>
        <w:t xml:space="preserve"> </w:t>
      </w:r>
      <w:r w:rsidRPr="00C2607B">
        <w:rPr>
          <w:bCs/>
          <w:color w:val="auto"/>
          <w:u w:val="single"/>
        </w:rPr>
        <w:t>shall</w:t>
      </w:r>
      <w:r w:rsidRPr="00C2607B">
        <w:rPr>
          <w:bCs/>
          <w:color w:val="auto"/>
        </w:rPr>
        <w:t xml:space="preserve"> promulgate regulations necessary to carry out this section.”</w:t>
      </w:r>
    </w:p>
    <w:p w:rsidR="00D87928" w:rsidRPr="00C2607B" w:rsidRDefault="00D87928" w:rsidP="00D87928">
      <w:pPr>
        <w:rPr>
          <w:bCs/>
          <w:color w:val="auto"/>
        </w:rPr>
      </w:pPr>
      <w:r>
        <w:tab/>
      </w:r>
      <w:r w:rsidRPr="00C2607B">
        <w:rPr>
          <w:color w:val="auto"/>
        </w:rPr>
        <w:t>E.</w:t>
      </w:r>
      <w:r w:rsidRPr="00C2607B">
        <w:rPr>
          <w:color w:val="auto"/>
        </w:rPr>
        <w:tab/>
      </w:r>
      <w:r w:rsidRPr="00C2607B">
        <w:rPr>
          <w:bCs/>
          <w:color w:val="auto"/>
        </w:rPr>
        <w:t>Chapter 11, Title 1 of the 1976 Code is amended by adding:</w:t>
      </w:r>
    </w:p>
    <w:p w:rsidR="00D87928" w:rsidRPr="00C2607B" w:rsidRDefault="00D87928" w:rsidP="00D87928">
      <w:pPr>
        <w:rPr>
          <w:bCs/>
          <w:color w:val="auto"/>
        </w:rPr>
      </w:pPr>
      <w:r w:rsidRPr="00C2607B">
        <w:rPr>
          <w:bCs/>
          <w:color w:val="auto"/>
        </w:rPr>
        <w:tab/>
        <w:t>“Section 1</w:t>
      </w:r>
      <w:r w:rsidRPr="00C2607B">
        <w:rPr>
          <w:bCs/>
          <w:color w:val="auto"/>
        </w:rPr>
        <w:noBreakHyphen/>
        <w:t>11</w:t>
      </w:r>
      <w:r w:rsidRPr="00C2607B">
        <w:rPr>
          <w:bCs/>
          <w:color w:val="auto"/>
        </w:rPr>
        <w:noBreakHyphen/>
        <w:t>185.</w:t>
      </w:r>
      <w:r w:rsidRPr="00C2607B">
        <w:rPr>
          <w:bCs/>
          <w:color w:val="auto"/>
        </w:rPr>
        <w:tab/>
        <w:t>(A)</w:t>
      </w:r>
      <w:r w:rsidRPr="00C2607B">
        <w:rPr>
          <w:bCs/>
          <w:color w:val="auto"/>
        </w:rPr>
        <w:tab/>
        <w:t>In addition to the powers granted the Budget and Control Board pursuant to this chapter or another provision of law, the board may require submission and approval of plans and specifications for permanent improvements by a state department, agency, or institution before a contract is awarded for the permanent improvement.</w:t>
      </w:r>
    </w:p>
    <w:p w:rsidR="00D87928" w:rsidRPr="00C2607B" w:rsidRDefault="00D87928" w:rsidP="00D87928">
      <w:pPr>
        <w:rPr>
          <w:bCs/>
          <w:color w:val="auto"/>
        </w:rPr>
      </w:pPr>
      <w:r w:rsidRPr="00C2607B">
        <w:rPr>
          <w:bCs/>
          <w:color w:val="auto"/>
        </w:rPr>
        <w:tab/>
        <w:t>(B)</w:t>
      </w:r>
      <w:r w:rsidRPr="00C2607B">
        <w:rPr>
          <w:bCs/>
          <w:color w:val="auto"/>
        </w:rPr>
        <w:tab/>
        <w:t>The Budget and Control Board may promulgate regulations necessary to carry out its duties.</w:t>
      </w:r>
    </w:p>
    <w:p w:rsidR="00D87928" w:rsidRPr="00C2607B" w:rsidRDefault="00D87928" w:rsidP="00D87928">
      <w:pPr>
        <w:rPr>
          <w:color w:val="auto"/>
        </w:rPr>
      </w:pPr>
      <w:r w:rsidRPr="00C2607B">
        <w:rPr>
          <w:bCs/>
          <w:color w:val="auto"/>
        </w:rPr>
        <w:tab/>
      </w:r>
      <w:r w:rsidRPr="00C2607B">
        <w:rPr>
          <w:color w:val="auto"/>
          <w:u w:color="000000" w:themeColor="text1"/>
        </w:rPr>
        <w:t>(C)</w:t>
      </w:r>
      <w:r w:rsidRPr="00C2607B">
        <w:rPr>
          <w:color w:val="auto"/>
          <w:u w:color="000000" w:themeColor="text1"/>
        </w:rPr>
        <w:tab/>
        <w:t>The respective divisions of the Budget and Control Board</w:t>
      </w:r>
      <w:r w:rsidRPr="00C2607B">
        <w:rPr>
          <w:color w:val="auto"/>
        </w:rPr>
        <w:t xml:space="preserve"> </w:t>
      </w:r>
      <w:r w:rsidRPr="00C2607B">
        <w:rPr>
          <w:bCs/>
          <w:color w:val="auto"/>
        </w:rPr>
        <w:t>and the Department of Administration</w:t>
      </w:r>
      <w:r w:rsidRPr="00C2607B">
        <w:rPr>
          <w:bCs/>
          <w:color w:val="auto"/>
          <w:u w:color="000000" w:themeColor="text1"/>
        </w:rPr>
        <w:t xml:space="preserve"> </w:t>
      </w:r>
      <w:r w:rsidRPr="00C2607B">
        <w:rPr>
          <w:color w:val="auto"/>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r w:rsidRPr="00C2607B">
        <w:rPr>
          <w:bCs/>
          <w:color w:val="auto"/>
        </w:rPr>
        <w:t>”</w:t>
      </w:r>
    </w:p>
    <w:p w:rsidR="00D87928" w:rsidRPr="00C2607B" w:rsidRDefault="00D87928" w:rsidP="00D87928">
      <w:pPr>
        <w:rPr>
          <w:color w:val="auto"/>
        </w:rPr>
      </w:pPr>
      <w:r>
        <w:tab/>
      </w:r>
      <w:r w:rsidRPr="00C2607B">
        <w:rPr>
          <w:color w:val="auto"/>
        </w:rPr>
        <w:t>F.</w:t>
      </w:r>
      <w:r w:rsidRPr="00C2607B">
        <w:rPr>
          <w:color w:val="auto"/>
        </w:rPr>
        <w:tab/>
        <w:t>(1)</w:t>
      </w:r>
      <w:r w:rsidRPr="00C2607B">
        <w:rPr>
          <w:color w:val="auto"/>
        </w:rPr>
        <w:tab/>
        <w:t>Section 1</w:t>
      </w:r>
      <w:r w:rsidRPr="00C2607B">
        <w:rPr>
          <w:color w:val="auto"/>
        </w:rPr>
        <w:noBreakHyphen/>
        <w:t>11</w:t>
      </w:r>
      <w:r w:rsidRPr="00C2607B">
        <w:rPr>
          <w:color w:val="auto"/>
        </w:rPr>
        <w:noBreakHyphen/>
        <w:t>220 of the 1976 Code, as last amended by Act 203 of 2008, is further amended to read:</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220.</w:t>
      </w:r>
      <w:r w:rsidRPr="00C2607B">
        <w:rPr>
          <w:bCs/>
          <w:color w:val="auto"/>
        </w:rPr>
        <w:tab/>
      </w:r>
      <w:r w:rsidRPr="00C2607B">
        <w:rPr>
          <w:color w:val="auto"/>
        </w:rPr>
        <w:t xml:space="preserve">There is hereby established within the </w:t>
      </w:r>
      <w:r w:rsidRPr="00C2607B">
        <w:rPr>
          <w:strike/>
          <w:color w:val="auto"/>
        </w:rPr>
        <w:t>Budget and Control Board</w:t>
      </w:r>
      <w:r w:rsidRPr="00C2607B">
        <w:rPr>
          <w:color w:val="auto"/>
        </w:rPr>
        <w:t xml:space="preserve"> </w:t>
      </w:r>
      <w:r w:rsidRPr="00C2607B">
        <w:rPr>
          <w:color w:val="auto"/>
          <w:u w:val="single"/>
        </w:rPr>
        <w:t>South Carolina Department of Administration,</w:t>
      </w:r>
      <w:r w:rsidRPr="00C2607B">
        <w:rPr>
          <w:color w:val="auto"/>
        </w:rPr>
        <w:t xml:space="preserve"> </w:t>
      </w:r>
      <w:r w:rsidRPr="00C2607B">
        <w:rPr>
          <w:strike/>
          <w:color w:val="auto"/>
        </w:rPr>
        <w:t>the</w:t>
      </w:r>
      <w:r w:rsidRPr="00C2607B">
        <w:rPr>
          <w:color w:val="auto"/>
        </w:rPr>
        <w:t xml:space="preserve"> Division of </w:t>
      </w:r>
      <w:r w:rsidRPr="00C2607B">
        <w:rPr>
          <w:strike/>
          <w:color w:val="auto"/>
        </w:rPr>
        <w:t>Motor Vehicle Management</w:t>
      </w:r>
      <w:r w:rsidRPr="00C2607B">
        <w:rPr>
          <w:color w:val="auto"/>
        </w:rPr>
        <w:t xml:space="preserve"> </w:t>
      </w:r>
      <w:r w:rsidRPr="00C2607B">
        <w:rPr>
          <w:color w:val="auto"/>
          <w:u w:val="single"/>
        </w:rPr>
        <w:t>General Services, Program of Fleet Management</w:t>
      </w:r>
      <w:r w:rsidRPr="00C2607B">
        <w:rPr>
          <w:color w:val="auto"/>
        </w:rPr>
        <w:t xml:space="preserve"> headed by </w:t>
      </w:r>
      <w:r w:rsidRPr="00C2607B">
        <w:rPr>
          <w:strike/>
          <w:color w:val="auto"/>
        </w:rPr>
        <w:t>a Director, hereafter referred to as</w:t>
      </w:r>
      <w:r w:rsidRPr="00C2607B">
        <w:rPr>
          <w:color w:val="auto"/>
        </w:rPr>
        <w:t xml:space="preserve"> the </w:t>
      </w:r>
      <w:r w:rsidRPr="00C2607B">
        <w:rPr>
          <w:strike/>
          <w:color w:val="auto"/>
        </w:rPr>
        <w:t>“</w:t>
      </w:r>
      <w:r w:rsidRPr="00C2607B">
        <w:rPr>
          <w:color w:val="auto"/>
          <w:u w:val="single"/>
        </w:rPr>
        <w:t>‘</w:t>
      </w:r>
      <w:r w:rsidRPr="00C2607B">
        <w:rPr>
          <w:color w:val="auto"/>
        </w:rPr>
        <w:t>State Fleet Manager</w:t>
      </w:r>
      <w:r w:rsidRPr="00C2607B">
        <w:rPr>
          <w:strike/>
          <w:color w:val="auto"/>
        </w:rPr>
        <w:t>”</w:t>
      </w:r>
      <w:r w:rsidRPr="00C2607B">
        <w:rPr>
          <w:color w:val="auto"/>
          <w:u w:val="single"/>
        </w:rPr>
        <w:t>’</w:t>
      </w:r>
      <w:r w:rsidRPr="00C2607B">
        <w:rPr>
          <w:color w:val="auto"/>
        </w:rPr>
        <w:t xml:space="preserve"> appointed by and reporting directly to the </w:t>
      </w:r>
      <w:r w:rsidRPr="00C2607B">
        <w:rPr>
          <w:strike/>
          <w:color w:val="auto"/>
        </w:rPr>
        <w:t>Budget and Control Board</w:t>
      </w:r>
      <w:r w:rsidRPr="00C2607B">
        <w:rPr>
          <w:color w:val="auto"/>
        </w:rPr>
        <w:t xml:space="preserve"> </w:t>
      </w:r>
      <w:r w:rsidRPr="00C2607B">
        <w:rPr>
          <w:color w:val="auto"/>
          <w:u w:val="single"/>
        </w:rPr>
        <w:t>department</w:t>
      </w:r>
      <w:r w:rsidRPr="00C2607B">
        <w:rPr>
          <w:strike/>
          <w:color w:val="auto"/>
        </w:rPr>
        <w:t>, hereafter referred to as the Board</w:t>
      </w:r>
      <w:r w:rsidRPr="00C2607B">
        <w:rPr>
          <w:color w:val="auto"/>
        </w:rPr>
        <w:t xml:space="preserve">.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develop a comprehensive state Fleet Management Program.  The program shall address acquisition, assignment, identification, replacement, disposal, maintenance, and operation of motor vehicles. </w:t>
      </w:r>
    </w:p>
    <w:p w:rsidR="00D87928" w:rsidRPr="00C2607B" w:rsidRDefault="00D87928" w:rsidP="00D87928">
      <w:pPr>
        <w:rPr>
          <w:color w:val="auto"/>
        </w:rPr>
      </w:pPr>
      <w:r w:rsidRPr="00C2607B">
        <w:rPr>
          <w:color w:val="auto"/>
        </w:rPr>
        <w:tab/>
        <w:t xml:space="preserve">The </w:t>
      </w:r>
      <w:r w:rsidRPr="00C2607B">
        <w:rPr>
          <w:strike/>
          <w:color w:val="auto"/>
        </w:rPr>
        <w:t>Budget and Control Board</w:t>
      </w:r>
      <w:r w:rsidRPr="00C2607B">
        <w:rPr>
          <w:color w:val="auto"/>
        </w:rPr>
        <w:t xml:space="preserve"> </w:t>
      </w:r>
      <w:r w:rsidRPr="00C2607B">
        <w:rPr>
          <w:color w:val="auto"/>
          <w:u w:val="single"/>
        </w:rPr>
        <w:t>department</w:t>
      </w:r>
      <w:r w:rsidRPr="00C2607B">
        <w:rPr>
          <w:color w:val="auto"/>
        </w:rPr>
        <w:t xml:space="preserve"> shall, through </w:t>
      </w:r>
      <w:r w:rsidRPr="00C2607B">
        <w:rPr>
          <w:strike/>
          <w:color w:val="auto"/>
        </w:rPr>
        <w:t>their</w:t>
      </w:r>
      <w:r w:rsidRPr="00C2607B">
        <w:rPr>
          <w:color w:val="auto"/>
        </w:rPr>
        <w:t xml:space="preserve"> </w:t>
      </w:r>
      <w:r w:rsidRPr="00C2607B">
        <w:rPr>
          <w:color w:val="auto"/>
          <w:u w:val="single"/>
        </w:rPr>
        <w:t>its</w:t>
      </w:r>
      <w:r w:rsidRPr="00C2607B">
        <w:rPr>
          <w:color w:val="auto"/>
        </w:rPr>
        <w:t xml:space="preserve"> policies and regulations, seek to </w:t>
      </w:r>
      <w:r w:rsidRPr="00C2607B">
        <w:rPr>
          <w:strike/>
          <w:color w:val="auto"/>
        </w:rPr>
        <w:t>achieve the following objectives</w:t>
      </w:r>
      <w:r w:rsidRPr="00C2607B">
        <w:rPr>
          <w:color w:val="auto"/>
        </w:rPr>
        <w:t xml:space="preserve">: </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r>
      <w:r w:rsidRPr="00C2607B">
        <w:rPr>
          <w:strike/>
          <w:color w:val="auto"/>
        </w:rPr>
        <w:t>to</w:t>
      </w:r>
      <w:r w:rsidRPr="00C2607B">
        <w:rPr>
          <w:color w:val="auto"/>
        </w:rPr>
        <w:t xml:space="preserve"> achieve maximum cost</w:t>
      </w:r>
      <w:r w:rsidRPr="00C2607B">
        <w:rPr>
          <w:color w:val="auto"/>
        </w:rPr>
        <w:noBreakHyphen/>
        <w:t>effectiveness management of state</w:t>
      </w:r>
      <w:r w:rsidRPr="00C2607B">
        <w:rPr>
          <w:color w:val="auto"/>
        </w:rPr>
        <w:noBreakHyphen/>
        <w:t>owned motor vehicles in support of the established missions and objectives of the agencies, boards, and commissions</w:t>
      </w:r>
      <w:r w:rsidRPr="00C2607B">
        <w:rPr>
          <w:strike/>
          <w:color w:val="auto"/>
        </w:rPr>
        <w:t>.</w:t>
      </w:r>
      <w:r w:rsidRPr="00C2607B">
        <w:rPr>
          <w:color w:val="auto"/>
          <w:u w:val="single"/>
        </w:rPr>
        <w:t>;</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r>
      <w:r w:rsidRPr="00C2607B">
        <w:rPr>
          <w:strike/>
          <w:color w:val="auto"/>
        </w:rPr>
        <w:t>to</w:t>
      </w:r>
      <w:r w:rsidRPr="00C2607B">
        <w:rPr>
          <w:color w:val="auto"/>
        </w:rPr>
        <w:t xml:space="preserve"> eliminate unofficial and unauthorized use of state vehicles</w:t>
      </w:r>
      <w:r w:rsidRPr="00C2607B">
        <w:rPr>
          <w:strike/>
          <w:color w:val="auto"/>
        </w:rPr>
        <w:t>.</w:t>
      </w:r>
      <w:r w:rsidRPr="00C2607B">
        <w:rPr>
          <w:color w:val="auto"/>
          <w:u w:val="single"/>
        </w:rPr>
        <w:t>;</w:t>
      </w:r>
      <w:r w:rsidRPr="00C2607B">
        <w:rPr>
          <w:color w:val="auto"/>
        </w:rPr>
        <w:t xml:space="preserve"> </w:t>
      </w:r>
    </w:p>
    <w:p w:rsidR="00D87928" w:rsidRPr="00C2607B" w:rsidRDefault="00D87928" w:rsidP="00D87928">
      <w:pPr>
        <w:rPr>
          <w:color w:val="auto"/>
        </w:rPr>
      </w:pPr>
      <w:r w:rsidRPr="00C2607B">
        <w:rPr>
          <w:color w:val="auto"/>
        </w:rPr>
        <w:tab/>
      </w:r>
      <w:r w:rsidRPr="00C2607B">
        <w:rPr>
          <w:color w:val="auto"/>
        </w:rPr>
        <w:tab/>
        <w:t>(c)</w:t>
      </w:r>
      <w:r w:rsidRPr="00C2607B">
        <w:rPr>
          <w:color w:val="auto"/>
        </w:rPr>
        <w:tab/>
      </w:r>
      <w:r w:rsidRPr="00C2607B">
        <w:rPr>
          <w:strike/>
          <w:color w:val="auto"/>
        </w:rPr>
        <w:t>to</w:t>
      </w:r>
      <w:r w:rsidRPr="00C2607B">
        <w:rPr>
          <w:color w:val="auto"/>
        </w:rPr>
        <w:t xml:space="preserve"> minimize individual assignment of state vehicles</w:t>
      </w:r>
      <w:r w:rsidRPr="00C2607B">
        <w:rPr>
          <w:strike/>
          <w:color w:val="auto"/>
        </w:rPr>
        <w:t>.</w:t>
      </w:r>
      <w:r w:rsidRPr="00C2607B">
        <w:rPr>
          <w:color w:val="auto"/>
          <w:u w:val="single"/>
        </w:rPr>
        <w:t>;</w:t>
      </w:r>
      <w:r w:rsidRPr="00C2607B">
        <w:rPr>
          <w:color w:val="auto"/>
        </w:rPr>
        <w:t xml:space="preserve"> </w:t>
      </w:r>
    </w:p>
    <w:p w:rsidR="00D87928" w:rsidRPr="00C2607B" w:rsidRDefault="00D87928" w:rsidP="00D87928">
      <w:pPr>
        <w:rPr>
          <w:color w:val="auto"/>
        </w:rPr>
      </w:pPr>
      <w:r w:rsidRPr="00C2607B">
        <w:rPr>
          <w:color w:val="auto"/>
        </w:rPr>
        <w:tab/>
      </w:r>
      <w:r w:rsidRPr="00C2607B">
        <w:rPr>
          <w:color w:val="auto"/>
        </w:rPr>
        <w:tab/>
        <w:t>(d)</w:t>
      </w:r>
      <w:r w:rsidRPr="00C2607B">
        <w:rPr>
          <w:color w:val="auto"/>
        </w:rPr>
        <w:tab/>
      </w:r>
      <w:r w:rsidRPr="00C2607B">
        <w:rPr>
          <w:strike/>
          <w:color w:val="auto"/>
        </w:rPr>
        <w:t>to</w:t>
      </w:r>
      <w:r w:rsidRPr="00C2607B">
        <w:rPr>
          <w:color w:val="auto"/>
        </w:rPr>
        <w:t xml:space="preserve"> eliminate the reimbursable use of personal vehicles for accomplishment of official travel when this use is more costly than use of state vehicles</w:t>
      </w:r>
      <w:r w:rsidRPr="00C2607B">
        <w:rPr>
          <w:strike/>
          <w:color w:val="auto"/>
        </w:rPr>
        <w:t>.</w:t>
      </w:r>
      <w:r w:rsidRPr="00C2607B">
        <w:rPr>
          <w:color w:val="auto"/>
          <w:u w:val="single"/>
        </w:rPr>
        <w:t>;</w:t>
      </w:r>
      <w:r w:rsidRPr="00C2607B">
        <w:rPr>
          <w:color w:val="auto"/>
        </w:rPr>
        <w:t xml:space="preserve"> </w:t>
      </w:r>
    </w:p>
    <w:p w:rsidR="00D87928" w:rsidRPr="00C2607B" w:rsidRDefault="00D87928" w:rsidP="00D87928">
      <w:pPr>
        <w:rPr>
          <w:color w:val="auto"/>
        </w:rPr>
      </w:pPr>
      <w:r w:rsidRPr="00C2607B">
        <w:rPr>
          <w:color w:val="auto"/>
        </w:rPr>
        <w:tab/>
      </w:r>
      <w:r w:rsidRPr="00C2607B">
        <w:rPr>
          <w:color w:val="auto"/>
        </w:rPr>
        <w:tab/>
        <w:t>(e)</w:t>
      </w:r>
      <w:r w:rsidRPr="00C2607B">
        <w:rPr>
          <w:color w:val="auto"/>
        </w:rPr>
        <w:tab/>
      </w:r>
      <w:r w:rsidRPr="00C2607B">
        <w:rPr>
          <w:strike/>
          <w:color w:val="auto"/>
        </w:rPr>
        <w:t>to</w:t>
      </w:r>
      <w:r w:rsidRPr="00C2607B">
        <w:rPr>
          <w:color w:val="auto"/>
        </w:rPr>
        <w:t xml:space="preserve"> acquire motor vehicles offering optimum energy efficiency for the tasks to be performed</w:t>
      </w:r>
      <w:r w:rsidRPr="00C2607B">
        <w:rPr>
          <w:strike/>
          <w:color w:val="auto"/>
        </w:rPr>
        <w:t>.</w:t>
      </w:r>
      <w:r w:rsidRPr="00C2607B">
        <w:rPr>
          <w:color w:val="auto"/>
          <w:u w:val="single"/>
        </w:rPr>
        <w:t>;</w:t>
      </w:r>
      <w:r w:rsidRPr="00C2607B">
        <w:rPr>
          <w:color w:val="auto"/>
        </w:rPr>
        <w:t xml:space="preserve"> </w:t>
      </w:r>
    </w:p>
    <w:p w:rsidR="00D87928" w:rsidRPr="00C2607B" w:rsidRDefault="00D87928" w:rsidP="00D87928">
      <w:pPr>
        <w:rPr>
          <w:color w:val="auto"/>
          <w:u w:val="single"/>
        </w:rPr>
      </w:pPr>
      <w:r w:rsidRPr="00C2607B">
        <w:rPr>
          <w:color w:val="auto"/>
        </w:rPr>
        <w:tab/>
      </w:r>
      <w:r w:rsidRPr="00C2607B">
        <w:rPr>
          <w:color w:val="auto"/>
        </w:rPr>
        <w:tab/>
        <w:t>(f)</w:t>
      </w:r>
      <w:r w:rsidRPr="00C2607B">
        <w:rPr>
          <w:color w:val="auto"/>
        </w:rPr>
        <w:tab/>
      </w:r>
      <w:r w:rsidRPr="00C2607B">
        <w:rPr>
          <w:strike/>
          <w:color w:val="auto"/>
        </w:rPr>
        <w:t>to</w:t>
      </w:r>
      <w:r w:rsidRPr="00C2607B">
        <w:rPr>
          <w:color w:val="auto"/>
        </w:rPr>
        <w:t xml:space="preserve"> insure motor vehicles are operated in a safe manner in accordance with a statewide Fleet Safety Program; </w:t>
      </w:r>
      <w:r w:rsidRPr="00C2607B">
        <w:rPr>
          <w:color w:val="auto"/>
          <w:u w:val="single"/>
        </w:rPr>
        <w:t>and</w:t>
      </w:r>
    </w:p>
    <w:p w:rsidR="00D87928" w:rsidRPr="00C2607B" w:rsidRDefault="00D87928" w:rsidP="00D87928">
      <w:pPr>
        <w:rPr>
          <w:color w:val="auto"/>
        </w:rPr>
      </w:pPr>
      <w:r w:rsidRPr="00C2607B">
        <w:rPr>
          <w:color w:val="auto"/>
        </w:rPr>
        <w:tab/>
      </w:r>
      <w:r w:rsidRPr="00C2607B">
        <w:rPr>
          <w:color w:val="auto"/>
        </w:rPr>
        <w:tab/>
        <w:t>(g)</w:t>
      </w:r>
      <w:r w:rsidRPr="00C2607B">
        <w:rPr>
          <w:color w:val="auto"/>
        </w:rPr>
        <w:tab/>
      </w:r>
      <w:r w:rsidRPr="00C2607B">
        <w:rPr>
          <w:strike/>
          <w:color w:val="auto"/>
        </w:rPr>
        <w:t>to</w:t>
      </w:r>
      <w:r w:rsidRPr="00C2607B">
        <w:rPr>
          <w:color w:val="auto"/>
        </w:rPr>
        <w:t xml:space="preserve"> improve environmental quality in this State by decreasing the discharge of pollutants.”</w:t>
      </w:r>
    </w:p>
    <w:p w:rsidR="00D87928" w:rsidRPr="00C2607B" w:rsidRDefault="00D87928" w:rsidP="00D87928">
      <w:pPr>
        <w:rPr>
          <w:color w:val="auto"/>
        </w:rPr>
      </w:pPr>
      <w:r w:rsidRPr="00C2607B">
        <w:rPr>
          <w:color w:val="auto"/>
        </w:rPr>
        <w:tab/>
        <w:t>(2)</w:t>
      </w:r>
      <w:r w:rsidRPr="00C2607B">
        <w:rPr>
          <w:color w:val="auto"/>
        </w:rPr>
        <w:tab/>
        <w:t>Section 1</w:t>
      </w:r>
      <w:r w:rsidRPr="00C2607B">
        <w:rPr>
          <w:color w:val="auto"/>
        </w:rPr>
        <w:noBreakHyphen/>
        <w:t>11</w:t>
      </w:r>
      <w:r w:rsidRPr="00C2607B">
        <w:rPr>
          <w:color w:val="auto"/>
        </w:rPr>
        <w:noBreakHyphen/>
        <w:t>225 of the 1976 Code is amended to read:</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225.</w:t>
      </w:r>
      <w:r w:rsidRPr="00C2607B">
        <w:rPr>
          <w:bCs/>
          <w:color w:val="auto"/>
        </w:rPr>
        <w:tab/>
      </w:r>
      <w:r w:rsidRPr="00C2607B">
        <w:rPr>
          <w:color w:val="auto"/>
        </w:rPr>
        <w:t xml:space="preserve">The </w:t>
      </w:r>
      <w:r w:rsidRPr="00C2607B">
        <w:rPr>
          <w:strike/>
          <w:color w:val="auto"/>
        </w:rPr>
        <w:t>Division of Operations</w:t>
      </w:r>
      <w:r w:rsidRPr="00C2607B">
        <w:rPr>
          <w:color w:val="auto"/>
        </w:rPr>
        <w:t xml:space="preserve"> </w:t>
      </w:r>
      <w:r w:rsidRPr="00C2607B">
        <w:rPr>
          <w:color w:val="auto"/>
          <w:u w:val="single"/>
        </w:rPr>
        <w:t>South Carolina Department of Administration</w:t>
      </w:r>
      <w:r w:rsidRPr="00C2607B">
        <w:rPr>
          <w:color w:val="auto"/>
        </w:rPr>
        <w:t xml:space="preserve"> shall establish a cost allocation plan to recover the cost of operating the comprehensive statewide Fleet Management Program.  The division shall collect, retain, and carry forward funds to ensure continuous administration of the program.”</w:t>
      </w:r>
    </w:p>
    <w:p w:rsidR="00D87928" w:rsidRPr="00C2607B" w:rsidRDefault="00D87928" w:rsidP="00D87928">
      <w:pPr>
        <w:rPr>
          <w:color w:val="auto"/>
        </w:rPr>
      </w:pPr>
      <w:r w:rsidRPr="00C2607B">
        <w:rPr>
          <w:color w:val="auto"/>
        </w:rPr>
        <w:tab/>
        <w:t>(3)</w:t>
      </w:r>
      <w:r w:rsidRPr="00C2607B">
        <w:rPr>
          <w:color w:val="auto"/>
        </w:rPr>
        <w:tab/>
        <w:t>Sections 1</w:t>
      </w:r>
      <w:r w:rsidRPr="00C2607B">
        <w:rPr>
          <w:color w:val="auto"/>
        </w:rPr>
        <w:noBreakHyphen/>
        <w:t>11</w:t>
      </w:r>
      <w:r w:rsidRPr="00C2607B">
        <w:rPr>
          <w:color w:val="auto"/>
        </w:rPr>
        <w:noBreakHyphen/>
        <w:t>250, 1</w:t>
      </w:r>
      <w:r w:rsidRPr="00C2607B">
        <w:rPr>
          <w:color w:val="auto"/>
        </w:rPr>
        <w:noBreakHyphen/>
        <w:t>11</w:t>
      </w:r>
      <w:r w:rsidRPr="00C2607B">
        <w:rPr>
          <w:color w:val="auto"/>
        </w:rPr>
        <w:noBreakHyphen/>
        <w:t>260, 1</w:t>
      </w:r>
      <w:r w:rsidRPr="00C2607B">
        <w:rPr>
          <w:color w:val="auto"/>
        </w:rPr>
        <w:noBreakHyphen/>
        <w:t>11</w:t>
      </w:r>
      <w:r w:rsidRPr="00C2607B">
        <w:rPr>
          <w:color w:val="auto"/>
        </w:rPr>
        <w:noBreakHyphen/>
        <w:t>270(A), 1</w:t>
      </w:r>
      <w:r w:rsidRPr="00C2607B">
        <w:rPr>
          <w:color w:val="auto"/>
        </w:rPr>
        <w:noBreakHyphen/>
        <w:t>11</w:t>
      </w:r>
      <w:r w:rsidRPr="00C2607B">
        <w:rPr>
          <w:color w:val="auto"/>
        </w:rPr>
        <w:noBreakHyphen/>
        <w:t>280, 1</w:t>
      </w:r>
      <w:r w:rsidRPr="00C2607B">
        <w:rPr>
          <w:color w:val="auto"/>
        </w:rPr>
        <w:noBreakHyphen/>
        <w:t>11</w:t>
      </w:r>
      <w:r w:rsidRPr="00C2607B">
        <w:rPr>
          <w:color w:val="auto"/>
        </w:rPr>
        <w:noBreakHyphen/>
        <w:t>290; 1</w:t>
      </w:r>
      <w:r w:rsidRPr="00C2607B">
        <w:rPr>
          <w:color w:val="auto"/>
        </w:rPr>
        <w:noBreakHyphen/>
        <w:t>11</w:t>
      </w:r>
      <w:r w:rsidRPr="00C2607B">
        <w:rPr>
          <w:color w:val="auto"/>
        </w:rPr>
        <w:noBreakHyphen/>
        <w:t>300, 1</w:t>
      </w:r>
      <w:r w:rsidRPr="00C2607B">
        <w:rPr>
          <w:color w:val="auto"/>
        </w:rPr>
        <w:noBreakHyphen/>
        <w:t>11</w:t>
      </w:r>
      <w:r w:rsidRPr="00C2607B">
        <w:rPr>
          <w:color w:val="auto"/>
        </w:rPr>
        <w:noBreakHyphen/>
        <w:t>310, as last amended by Act 203 of 2008, 1</w:t>
      </w:r>
      <w:r w:rsidRPr="00C2607B">
        <w:rPr>
          <w:color w:val="auto"/>
        </w:rPr>
        <w:noBreakHyphen/>
        <w:t>11</w:t>
      </w:r>
      <w:r w:rsidRPr="00C2607B">
        <w:rPr>
          <w:color w:val="auto"/>
        </w:rPr>
        <w:noBreakHyphen/>
        <w:t>315, 1</w:t>
      </w:r>
      <w:r w:rsidRPr="00C2607B">
        <w:rPr>
          <w:color w:val="auto"/>
        </w:rPr>
        <w:noBreakHyphen/>
        <w:t>11</w:t>
      </w:r>
      <w:r w:rsidRPr="00C2607B">
        <w:rPr>
          <w:color w:val="auto"/>
        </w:rPr>
        <w:noBreakHyphen/>
        <w:t>320; 1</w:t>
      </w:r>
      <w:r w:rsidRPr="00C2607B">
        <w:rPr>
          <w:color w:val="auto"/>
        </w:rPr>
        <w:noBreakHyphen/>
        <w:t>11</w:t>
      </w:r>
      <w:r w:rsidRPr="00C2607B">
        <w:rPr>
          <w:color w:val="auto"/>
        </w:rPr>
        <w:noBreakHyphen/>
        <w:t>335, and 1</w:t>
      </w:r>
      <w:r w:rsidRPr="00C2607B">
        <w:rPr>
          <w:color w:val="auto"/>
        </w:rPr>
        <w:noBreakHyphen/>
        <w:t>11</w:t>
      </w:r>
      <w:r w:rsidRPr="00C2607B">
        <w:rPr>
          <w:color w:val="auto"/>
        </w:rPr>
        <w:noBreakHyphen/>
        <w:t>340 of the 1976 Code are amended to read:</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250.</w:t>
      </w:r>
      <w:r w:rsidRPr="00C2607B">
        <w:rPr>
          <w:bCs/>
          <w:color w:val="auto"/>
        </w:rPr>
        <w:tab/>
      </w:r>
      <w:r w:rsidRPr="00C2607B">
        <w:rPr>
          <w:color w:val="auto"/>
        </w:rPr>
        <w:t>For purposes of Sections 1</w:t>
      </w:r>
      <w:r w:rsidRPr="00C2607B">
        <w:rPr>
          <w:color w:val="auto"/>
        </w:rPr>
        <w:noBreakHyphen/>
        <w:t>11</w:t>
      </w:r>
      <w:r w:rsidRPr="00C2607B">
        <w:rPr>
          <w:color w:val="auto"/>
        </w:rPr>
        <w:noBreakHyphen/>
        <w:t>220 to 1</w:t>
      </w:r>
      <w:r w:rsidRPr="00C2607B">
        <w:rPr>
          <w:color w:val="auto"/>
        </w:rPr>
        <w:noBreakHyphen/>
        <w:t>11</w:t>
      </w:r>
      <w:r w:rsidRPr="00C2607B">
        <w:rPr>
          <w:color w:val="auto"/>
        </w:rPr>
        <w:noBreakHyphen/>
        <w:t xml:space="preserve">330: </w:t>
      </w:r>
    </w:p>
    <w:p w:rsidR="00D87928" w:rsidRPr="00C2607B" w:rsidRDefault="00D87928" w:rsidP="00D87928">
      <w:pPr>
        <w:rPr>
          <w:color w:val="auto"/>
        </w:rPr>
      </w:pPr>
      <w:r w:rsidRPr="00C2607B">
        <w:rPr>
          <w:color w:val="auto"/>
        </w:rPr>
        <w:tab/>
        <w:t>(a)</w:t>
      </w:r>
      <w:r w:rsidRPr="00C2607B">
        <w:rPr>
          <w:color w:val="auto"/>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D87928" w:rsidRPr="00C2607B" w:rsidRDefault="00D87928" w:rsidP="00D87928">
      <w:pPr>
        <w:rPr>
          <w:color w:val="auto"/>
        </w:rPr>
      </w:pPr>
      <w:r w:rsidRPr="00C2607B">
        <w:rPr>
          <w:color w:val="auto"/>
        </w:rPr>
        <w:tab/>
        <w:t>(b)</w:t>
      </w:r>
      <w:r w:rsidRPr="00C2607B">
        <w:rPr>
          <w:color w:val="auto"/>
        </w:rPr>
        <w:tab/>
        <w:t>‘</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means </w:t>
      </w:r>
      <w:r w:rsidRPr="00C2607B">
        <w:rPr>
          <w:strike/>
          <w:color w:val="auto"/>
        </w:rPr>
        <w:t>State Budget and Control Board</w:t>
      </w:r>
      <w:r w:rsidRPr="00C2607B">
        <w:rPr>
          <w:color w:val="auto"/>
        </w:rPr>
        <w:t xml:space="preserve"> </w:t>
      </w:r>
      <w:r w:rsidRPr="00C2607B">
        <w:rPr>
          <w:color w:val="auto"/>
          <w:u w:val="single"/>
        </w:rPr>
        <w:t>the South Carolina Department of Administration</w:t>
      </w:r>
      <w:r w:rsidRPr="00C2607B">
        <w:rPr>
          <w:color w:val="auto"/>
        </w:rPr>
        <w:t xml:space="preserve">.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260.</w:t>
      </w:r>
      <w:r w:rsidRPr="00C2607B">
        <w:rPr>
          <w:bCs/>
          <w:color w:val="auto"/>
        </w:rPr>
        <w:tab/>
      </w:r>
      <w:r w:rsidRPr="00C2607B">
        <w:rPr>
          <w:color w:val="auto"/>
        </w:rPr>
        <w:t>(A)</w:t>
      </w:r>
      <w:r w:rsidRPr="00C2607B">
        <w:rPr>
          <w:color w:val="auto"/>
        </w:rPr>
        <w:tab/>
        <w:t xml:space="preserve">The Fleet Manager shall report annually to the </w:t>
      </w:r>
      <w:r w:rsidRPr="00C2607B">
        <w:rPr>
          <w:strike/>
          <w:color w:val="auto"/>
        </w:rPr>
        <w:t>Budget and Control Board</w:t>
      </w:r>
      <w:r w:rsidRPr="00C2607B">
        <w:rPr>
          <w:color w:val="auto"/>
        </w:rPr>
        <w:t xml:space="preserve"> </w:t>
      </w:r>
      <w:r w:rsidRPr="00C2607B">
        <w:rPr>
          <w:color w:val="auto"/>
          <w:u w:val="single"/>
        </w:rPr>
        <w:t>department</w:t>
      </w:r>
      <w:r w:rsidRPr="00C2607B">
        <w:rPr>
          <w:color w:val="auto"/>
        </w:rPr>
        <w:t xml:space="preserve"> and the General Assembly concerning the performance of each state agency in achieving the objectives enumerated in Sections 1</w:t>
      </w:r>
      <w:r w:rsidRPr="00C2607B">
        <w:rPr>
          <w:color w:val="auto"/>
        </w:rPr>
        <w:noBreakHyphen/>
        <w:t>11</w:t>
      </w:r>
      <w:r w:rsidRPr="00C2607B">
        <w:rPr>
          <w:color w:val="auto"/>
        </w:rPr>
        <w:noBreakHyphen/>
        <w:t>220 through 1</w:t>
      </w:r>
      <w:r w:rsidRPr="00C2607B">
        <w:rPr>
          <w:color w:val="auto"/>
        </w:rPr>
        <w:noBreakHyphen/>
        <w:t>11</w:t>
      </w:r>
      <w:r w:rsidRPr="00C2607B">
        <w:rPr>
          <w:color w:val="auto"/>
        </w:rPr>
        <w:noBreakHyphen/>
        <w:t xml:space="preserve">330 and include in the report a summary of the </w:t>
      </w:r>
      <w:r w:rsidRPr="00C2607B">
        <w:rPr>
          <w:strike/>
          <w:color w:val="auto"/>
        </w:rPr>
        <w:t>division’s</w:t>
      </w:r>
      <w:r w:rsidRPr="00C2607B">
        <w:rPr>
          <w:color w:val="auto"/>
        </w:rPr>
        <w:t xml:space="preserve"> </w:t>
      </w:r>
      <w:r w:rsidRPr="00C2607B">
        <w:rPr>
          <w:color w:val="auto"/>
          <w:u w:val="single"/>
        </w:rPr>
        <w:t>program’s</w:t>
      </w:r>
      <w:r w:rsidRPr="00C2607B">
        <w:rPr>
          <w:color w:val="auto"/>
        </w:rPr>
        <w:t xml:space="preserve"> efforts in aiding and assisting the various state agencies in developing and maintaining their management practices in accordance with the comprehensive statewide </w:t>
      </w:r>
      <w:r w:rsidRPr="00C2607B">
        <w:rPr>
          <w:strike/>
          <w:color w:val="auto"/>
        </w:rPr>
        <w:t>Motor Vehicle</w:t>
      </w:r>
      <w:r w:rsidRPr="00C2607B">
        <w:rPr>
          <w:color w:val="auto"/>
        </w:rPr>
        <w:t xml:space="preserve"> </w:t>
      </w:r>
      <w:r w:rsidRPr="00C2607B">
        <w:rPr>
          <w:color w:val="auto"/>
          <w:u w:val="single"/>
        </w:rPr>
        <w:t xml:space="preserve">Fleet </w:t>
      </w:r>
      <w:r w:rsidRPr="00C2607B">
        <w:rPr>
          <w:color w:val="auto"/>
        </w:rPr>
        <w:t xml:space="preserve">Management Program.  This report also shall contain recommended changes in the law and regulations necessary to achieve these objectives. </w:t>
      </w:r>
    </w:p>
    <w:p w:rsidR="00D87928" w:rsidRPr="00C2607B" w:rsidRDefault="00D87928" w:rsidP="00D87928">
      <w:pPr>
        <w:rPr>
          <w:color w:val="auto"/>
        </w:rPr>
      </w:pPr>
      <w:r w:rsidRPr="00C2607B">
        <w:rPr>
          <w:color w:val="auto"/>
        </w:rPr>
        <w:tab/>
        <w:t>(B)</w:t>
      </w: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after consultation with state agency heads, shall promulgate and enforce state policies, procedures, and regulations to achieve the goals of Sections 1</w:t>
      </w:r>
      <w:r w:rsidRPr="00C2607B">
        <w:rPr>
          <w:color w:val="auto"/>
        </w:rPr>
        <w:noBreakHyphen/>
        <w:t>11</w:t>
      </w:r>
      <w:r w:rsidRPr="00C2607B">
        <w:rPr>
          <w:color w:val="auto"/>
        </w:rPr>
        <w:noBreakHyphen/>
        <w:t>220 through 1</w:t>
      </w:r>
      <w:r w:rsidRPr="00C2607B">
        <w:rPr>
          <w:color w:val="auto"/>
        </w:rPr>
        <w:noBreakHyphen/>
        <w:t>11</w:t>
      </w:r>
      <w:r w:rsidRPr="00C2607B">
        <w:rPr>
          <w:color w:val="auto"/>
        </w:rPr>
        <w:noBreakHyphen/>
        <w:t xml:space="preserve">330 and shall recommend administrative penalties to be used by the agencies for violation of prescribed procedures and regulations relating to the Fleet Management Program.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270.</w:t>
      </w:r>
      <w:r w:rsidRPr="00C2607B">
        <w:rPr>
          <w:bCs/>
          <w:color w:val="auto"/>
        </w:rPr>
        <w:tab/>
        <w:t>(A)</w:t>
      </w:r>
      <w:r w:rsidRPr="00C2607B">
        <w:rPr>
          <w:bCs/>
          <w:color w:val="auto"/>
        </w:rPr>
        <w:tab/>
      </w:r>
      <w:r w:rsidRPr="00C2607B">
        <w:rPr>
          <w:color w:val="auto"/>
        </w:rPr>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C2607B">
        <w:rPr>
          <w:color w:val="auto"/>
        </w:rPr>
        <w:noBreakHyphen/>
        <w:t xml:space="preserve">owned vehicle based on their position.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280.</w:t>
      </w:r>
      <w:r w:rsidRPr="00C2607B">
        <w:rPr>
          <w:bCs/>
          <w:color w:val="auto"/>
        </w:rPr>
        <w:tab/>
      </w:r>
      <w:r w:rsidRPr="00C2607B">
        <w:rPr>
          <w:color w:val="auto"/>
        </w:rPr>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develop a system of agency</w:t>
      </w:r>
      <w:r w:rsidRPr="00C2607B">
        <w:rPr>
          <w:color w:val="auto"/>
        </w:rPr>
        <w:noBreakHyphen/>
        <w:t xml:space="preserve">managed and interagency motor pools which are, to the maximum extent possible, cost beneficial to the State.  All motor pools shall operate according to regulations promulgated by the </w:t>
      </w:r>
      <w:r w:rsidRPr="00C2607B">
        <w:rPr>
          <w:strike/>
          <w:color w:val="auto"/>
        </w:rPr>
        <w:t>Budget and Control Board</w:t>
      </w:r>
      <w:r w:rsidRPr="00C2607B">
        <w:rPr>
          <w:color w:val="auto"/>
        </w:rPr>
        <w:t xml:space="preserve"> </w:t>
      </w:r>
      <w:r w:rsidRPr="00C2607B">
        <w:rPr>
          <w:color w:val="auto"/>
          <w:u w:val="single"/>
        </w:rPr>
        <w:t>department</w:t>
      </w:r>
      <w:r w:rsidRPr="00C2607B">
        <w:rPr>
          <w:color w:val="auto"/>
        </w:rPr>
        <w:t xml:space="preserve">.  Vehicles shall be placed in motor pools rather than being individually assigned except as specifically authorized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in accordance with criteria established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w:t>
      </w:r>
      <w:r w:rsidRPr="00C2607B">
        <w:rPr>
          <w:strike/>
          <w:color w:val="auto"/>
        </w:rPr>
        <w:t>The motor pool operated by the Division of General Services shall be transferred to the Division of Motor Vehicle Management.</w:t>
      </w:r>
      <w:r w:rsidRPr="00C2607B">
        <w:rPr>
          <w:color w:val="auto"/>
        </w:rPr>
        <w:t xml:space="preserve">  Agencies utilizing motor pool vehicles shall utilize trip log forms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each trip, specifying beginning and ending mileage and the job function performed. </w:t>
      </w:r>
    </w:p>
    <w:p w:rsidR="00D87928" w:rsidRPr="00C2607B" w:rsidRDefault="00D87928" w:rsidP="00D87928">
      <w:pPr>
        <w:rPr>
          <w:color w:val="auto"/>
        </w:rPr>
      </w:pPr>
      <w:r w:rsidRPr="00C2607B">
        <w:rPr>
          <w:color w:val="auto"/>
        </w:rPr>
        <w:tab/>
        <w:t xml:space="preserve">The provisions of this section shall not apply to school buses and service vehicles.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290.</w:t>
      </w:r>
      <w:r w:rsidRPr="00C2607B">
        <w:rPr>
          <w:bCs/>
          <w:color w:val="auto"/>
        </w:rPr>
        <w:tab/>
      </w:r>
      <w:r w:rsidRPr="00C2607B">
        <w:rPr>
          <w:color w:val="auto"/>
        </w:rPr>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in consultation with the agencies operating maintenance facilities shall study the cost</w:t>
      </w:r>
      <w:r w:rsidRPr="00C2607B">
        <w:rPr>
          <w:color w:val="auto"/>
        </w:rPr>
        <w:noBreakHyphen/>
        <w:t>effectiveness of such facilities versus commercial alternatives and shall develop a plan for maximally cost</w:t>
      </w:r>
      <w:r w:rsidRPr="00C2607B">
        <w:rPr>
          <w:color w:val="auto"/>
        </w:rPr>
        <w:noBreakHyphen/>
        <w:t xml:space="preserve">effective vehicle maintenance.  The </w:t>
      </w:r>
      <w:r w:rsidRPr="00C2607B">
        <w:rPr>
          <w:strike/>
          <w:color w:val="auto"/>
        </w:rPr>
        <w:t>Budget and Control Board</w:t>
      </w:r>
      <w:r w:rsidRPr="00C2607B">
        <w:rPr>
          <w:color w:val="auto"/>
        </w:rPr>
        <w:t xml:space="preserve"> </w:t>
      </w:r>
      <w:r w:rsidRPr="00C2607B">
        <w:rPr>
          <w:color w:val="auto"/>
          <w:u w:val="single"/>
        </w:rPr>
        <w:t>department</w:t>
      </w:r>
      <w:r w:rsidRPr="00C2607B">
        <w:rPr>
          <w:color w:val="auto"/>
        </w:rPr>
        <w:t xml:space="preserve"> shall promulgate rules and regulations governing vehicle maintenance to effectuate the plan. </w:t>
      </w:r>
    </w:p>
    <w:p w:rsidR="00D87928" w:rsidRPr="00C2607B" w:rsidRDefault="00D87928" w:rsidP="00D87928">
      <w:pPr>
        <w:rPr>
          <w:color w:val="auto"/>
        </w:rPr>
      </w:pPr>
      <w:r w:rsidRPr="00C2607B">
        <w:rPr>
          <w:color w:val="auto"/>
        </w:rPr>
        <w:tab/>
        <w:t xml:space="preserve">The State Vehicle Maintenance program shall include: </w:t>
      </w:r>
    </w:p>
    <w:p w:rsidR="00D87928" w:rsidRPr="00C2607B" w:rsidRDefault="00D87928" w:rsidP="00D87928">
      <w:pPr>
        <w:rPr>
          <w:color w:val="auto"/>
        </w:rPr>
      </w:pPr>
      <w:r w:rsidRPr="00C2607B">
        <w:rPr>
          <w:color w:val="auto"/>
        </w:rPr>
        <w:tab/>
        <w:t>(a)</w:t>
      </w:r>
      <w:r w:rsidRPr="00C2607B">
        <w:rPr>
          <w:color w:val="auto"/>
        </w:rPr>
        <w:tab/>
        <w:t xml:space="preserve">central purchasing of supplies and parts; </w:t>
      </w:r>
    </w:p>
    <w:p w:rsidR="00D87928" w:rsidRPr="00C2607B" w:rsidRDefault="00D87928" w:rsidP="00D87928">
      <w:pPr>
        <w:rPr>
          <w:color w:val="auto"/>
        </w:rPr>
      </w:pPr>
      <w:r w:rsidRPr="00C2607B">
        <w:rPr>
          <w:color w:val="auto"/>
        </w:rPr>
        <w:tab/>
        <w:t>(b)</w:t>
      </w:r>
      <w:r w:rsidRPr="00C2607B">
        <w:rPr>
          <w:color w:val="auto"/>
        </w:rPr>
        <w:tab/>
        <w:t xml:space="preserve">an effective inventory control system; </w:t>
      </w:r>
    </w:p>
    <w:p w:rsidR="00D87928" w:rsidRPr="00C2607B" w:rsidRDefault="00D87928" w:rsidP="00D87928">
      <w:pPr>
        <w:rPr>
          <w:color w:val="auto"/>
        </w:rPr>
      </w:pPr>
      <w:r w:rsidRPr="00C2607B">
        <w:rPr>
          <w:color w:val="auto"/>
        </w:rPr>
        <w:tab/>
        <w:t>(c)</w:t>
      </w:r>
      <w:r w:rsidRPr="00C2607B">
        <w:rPr>
          <w:color w:val="auto"/>
        </w:rPr>
        <w:tab/>
        <w:t>a uniform work order and record</w:t>
      </w:r>
      <w:r w:rsidRPr="00C2607B">
        <w:rPr>
          <w:color w:val="auto"/>
        </w:rPr>
        <w:noBreakHyphen/>
        <w:t xml:space="preserve">keeping system assigning actual maintenance cost to each vehicle; and </w:t>
      </w:r>
    </w:p>
    <w:p w:rsidR="00D87928" w:rsidRPr="00C2607B" w:rsidRDefault="00D87928" w:rsidP="00D87928">
      <w:pPr>
        <w:rPr>
          <w:color w:val="auto"/>
        </w:rPr>
      </w:pPr>
      <w:r w:rsidRPr="00C2607B">
        <w:rPr>
          <w:color w:val="auto"/>
        </w:rPr>
        <w:tab/>
        <w:t>(d)</w:t>
      </w:r>
      <w:r w:rsidRPr="00C2607B">
        <w:rPr>
          <w:color w:val="auto"/>
        </w:rPr>
        <w:tab/>
        <w:t xml:space="preserve">preventive maintenance programs for all types of vehicles. </w:t>
      </w:r>
    </w:p>
    <w:p w:rsidR="00D87928" w:rsidRPr="00C2607B" w:rsidRDefault="00D87928" w:rsidP="00D87928">
      <w:pPr>
        <w:rPr>
          <w:color w:val="auto"/>
        </w:rPr>
      </w:pPr>
      <w:r w:rsidRPr="00C2607B">
        <w:rPr>
          <w:color w:val="auto"/>
        </w:rPr>
        <w:tab/>
        <w:t xml:space="preserve">All motor fuels shall be purchased from state facilities except in cases where such purchase is impossible or not cost beneficial to the State. </w:t>
      </w:r>
    </w:p>
    <w:p w:rsidR="00D87928" w:rsidRPr="00C2607B" w:rsidRDefault="00D87928" w:rsidP="00D87928">
      <w:pPr>
        <w:rPr>
          <w:color w:val="auto"/>
        </w:rPr>
      </w:pPr>
      <w:r w:rsidRPr="00C2607B">
        <w:rPr>
          <w:color w:val="auto"/>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300.</w:t>
      </w:r>
      <w:r w:rsidRPr="00C2607B">
        <w:rPr>
          <w:bCs/>
          <w:color w:val="auto"/>
        </w:rPr>
        <w:tab/>
      </w:r>
      <w:r w:rsidRPr="00C2607B">
        <w:rPr>
          <w:color w:val="auto"/>
        </w:rPr>
        <w:t xml:space="preserve">In accordance with criteria established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C2607B">
        <w:rPr>
          <w:strike/>
          <w:color w:val="auto"/>
        </w:rPr>
        <w:t>board</w:t>
      </w:r>
      <w:r w:rsidRPr="00C2607B">
        <w:rPr>
          <w:color w:val="auto"/>
        </w:rPr>
        <w:t xml:space="preserve"> </w:t>
      </w:r>
      <w:r w:rsidRPr="00C2607B">
        <w:rPr>
          <w:color w:val="auto"/>
          <w:u w:val="single"/>
        </w:rPr>
        <w:t>departmental</w:t>
      </w:r>
      <w:r w:rsidRPr="00C2607B">
        <w:rPr>
          <w:color w:val="auto"/>
        </w:rPr>
        <w:t xml:space="preserve"> approval </w:t>
      </w:r>
      <w:r w:rsidRPr="00C2607B">
        <w:rPr>
          <w:strike/>
          <w:color w:val="auto"/>
        </w:rPr>
        <w:t>shall be</w:t>
      </w:r>
      <w:r w:rsidRPr="00C2607B">
        <w:rPr>
          <w:color w:val="auto"/>
        </w:rPr>
        <w:t xml:space="preserve"> </w:t>
      </w:r>
      <w:r w:rsidRPr="00C2607B">
        <w:rPr>
          <w:color w:val="auto"/>
          <w:u w:val="single"/>
        </w:rPr>
        <w:t>is</w:t>
      </w:r>
      <w:r w:rsidRPr="00C2607B">
        <w:rPr>
          <w:color w:val="auto"/>
        </w:rPr>
        <w:t xml:space="preserve"> required and that the existing systems </w:t>
      </w:r>
      <w:r w:rsidRPr="00C2607B">
        <w:rPr>
          <w:strike/>
          <w:color w:val="auto"/>
        </w:rPr>
        <w:t>shall be</w:t>
      </w:r>
      <w:r w:rsidRPr="00C2607B">
        <w:rPr>
          <w:color w:val="auto"/>
        </w:rPr>
        <w:t xml:space="preserve"> </w:t>
      </w:r>
      <w:r w:rsidRPr="00C2607B">
        <w:rPr>
          <w:color w:val="auto"/>
          <w:u w:val="single"/>
        </w:rPr>
        <w:t>are</w:t>
      </w:r>
      <w:r w:rsidRPr="00C2607B">
        <w:rPr>
          <w:color w:val="auto"/>
        </w:rPr>
        <w:t xml:space="preserve"> uniform with the criteria established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All expenditures on a vehicle for gasoline and oil shall be purchased in one of the following ways: </w:t>
      </w:r>
    </w:p>
    <w:p w:rsidR="00D87928" w:rsidRPr="00C2607B" w:rsidRDefault="00D87928" w:rsidP="00D87928">
      <w:pPr>
        <w:rPr>
          <w:color w:val="auto"/>
        </w:rPr>
      </w:pPr>
      <w:r w:rsidRPr="00C2607B">
        <w:rPr>
          <w:color w:val="auto"/>
        </w:rPr>
        <w:tab/>
        <w:t>(1)</w:t>
      </w:r>
      <w:r w:rsidRPr="00C2607B">
        <w:rPr>
          <w:color w:val="auto"/>
        </w:rPr>
        <w:tab/>
        <w:t>from state</w:t>
      </w:r>
      <w:r w:rsidRPr="00C2607B">
        <w:rPr>
          <w:color w:val="auto"/>
        </w:rPr>
        <w:noBreakHyphen/>
        <w:t xml:space="preserve">owned facilities and paid for by the use of Universal State Credit Cards except where agencies purchase these products in bulk; </w:t>
      </w:r>
    </w:p>
    <w:p w:rsidR="00D87928" w:rsidRPr="00C2607B" w:rsidRDefault="00D87928" w:rsidP="00D87928">
      <w:pPr>
        <w:rPr>
          <w:color w:val="auto"/>
        </w:rPr>
      </w:pPr>
      <w:r w:rsidRPr="00C2607B">
        <w:rPr>
          <w:color w:val="auto"/>
        </w:rPr>
        <w:tab/>
        <w:t>(2)</w:t>
      </w:r>
      <w:r w:rsidRPr="00C2607B">
        <w:rPr>
          <w:color w:val="auto"/>
        </w:rPr>
        <w:tab/>
        <w:t xml:space="preserve">from any fuel outlet where gasoline and oil are sold regardless of whether the outlet accepts a credit or charge card when the purchase is necessary or in the best interest of the State; and </w:t>
      </w:r>
    </w:p>
    <w:p w:rsidR="00D87928" w:rsidRPr="00C2607B" w:rsidRDefault="00D87928" w:rsidP="00D87928">
      <w:pPr>
        <w:rPr>
          <w:color w:val="auto"/>
        </w:rPr>
      </w:pPr>
      <w:r w:rsidRPr="00C2607B">
        <w:rPr>
          <w:color w:val="auto"/>
        </w:rPr>
        <w:tab/>
        <w:t>(3)</w:t>
      </w:r>
      <w:r w:rsidRPr="00C2607B">
        <w:rPr>
          <w:color w:val="auto"/>
        </w:rPr>
        <w:tab/>
        <w:t xml:space="preserve">from a fuel outlet where gasoline and oil are sold when that outlet agrees to accept the Universal State Credit Card.  </w:t>
      </w:r>
    </w:p>
    <w:p w:rsidR="00D87928" w:rsidRPr="00C2607B" w:rsidRDefault="00D87928" w:rsidP="00D87928">
      <w:pPr>
        <w:rPr>
          <w:color w:val="auto"/>
        </w:rPr>
      </w:pPr>
      <w:r w:rsidRPr="00C2607B">
        <w:rPr>
          <w:color w:val="auto"/>
        </w:rPr>
        <w:tab/>
        <w:t xml:space="preserve">These provisions regarding purchase of gasoline and oil and usability of the state credit card also apply to alternative transportation fuels where available.  The </w:t>
      </w:r>
      <w:r w:rsidRPr="00C2607B">
        <w:rPr>
          <w:strike/>
          <w:color w:val="auto"/>
        </w:rPr>
        <w:t>Budget and Control Board Division of Operations</w:t>
      </w:r>
      <w:r w:rsidRPr="00C2607B">
        <w:rPr>
          <w:color w:val="auto"/>
        </w:rPr>
        <w:t xml:space="preserve"> </w:t>
      </w:r>
      <w:r w:rsidRPr="00C2607B">
        <w:rPr>
          <w:color w:val="auto"/>
          <w:u w:val="single"/>
        </w:rPr>
        <w:t>department</w:t>
      </w:r>
      <w:r w:rsidRPr="00C2607B">
        <w:rPr>
          <w:color w:val="auto"/>
        </w:rPr>
        <w:t xml:space="preserve"> shall adjust the </w:t>
      </w:r>
      <w:r w:rsidRPr="00C2607B">
        <w:rPr>
          <w:color w:val="auto"/>
          <w:u w:val="single"/>
        </w:rPr>
        <w:t>budgetary</w:t>
      </w:r>
      <w:r w:rsidRPr="00C2607B">
        <w:rPr>
          <w:color w:val="auto"/>
        </w:rPr>
        <w:t xml:space="preserve"> appropriation </w:t>
      </w:r>
      <w:r w:rsidRPr="00C2607B">
        <w:rPr>
          <w:strike/>
          <w:color w:val="auto"/>
        </w:rPr>
        <w:t>in Part IA, Section 63B,</w:t>
      </w:r>
      <w:r w:rsidRPr="00C2607B">
        <w:rPr>
          <w:color w:val="auto"/>
        </w:rPr>
        <w:t xml:space="preserve"> for ‘Operating Expenses</w:t>
      </w:r>
      <w:r w:rsidRPr="00C2607B">
        <w:rPr>
          <w:color w:val="auto"/>
        </w:rPr>
        <w:noBreakHyphen/>
      </w:r>
      <w:r w:rsidRPr="00C2607B">
        <w:rPr>
          <w:color w:val="auto"/>
        </w:rPr>
        <w:noBreakHyphen/>
        <w:t xml:space="preserve">Lease Fleet’ to reflect the dollar savings realized by these provisions and transfer such amount to other areas of the State Fleet Management Program.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develop a uniform method to be used by the agencies to determine the cost per mile for each vehicle operated by the State.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310.</w:t>
      </w:r>
      <w:r w:rsidRPr="00C2607B">
        <w:rPr>
          <w:bCs/>
          <w:color w:val="auto"/>
        </w:rPr>
        <w:tab/>
      </w:r>
      <w:r w:rsidRPr="00C2607B">
        <w:rPr>
          <w:color w:val="auto"/>
        </w:rPr>
        <w:t>(A)</w:t>
      </w:r>
      <w:r w:rsidRPr="00C2607B">
        <w:rPr>
          <w:color w:val="auto"/>
        </w:rPr>
        <w:tab/>
        <w:t xml:space="preserve">The </w:t>
      </w:r>
      <w:r w:rsidRPr="00C2607B">
        <w:rPr>
          <w:strike/>
          <w:color w:val="auto"/>
        </w:rPr>
        <w:t>State Budget and Control Board</w:t>
      </w:r>
      <w:r w:rsidRPr="00C2607B">
        <w:rPr>
          <w:color w:val="auto"/>
        </w:rPr>
        <w:t xml:space="preserve"> </w:t>
      </w:r>
      <w:r w:rsidRPr="00C2607B">
        <w:rPr>
          <w:color w:val="auto"/>
          <w:u w:val="single"/>
        </w:rPr>
        <w:t>Department of Administration</w:t>
      </w:r>
      <w:r w:rsidRPr="00C2607B">
        <w:rPr>
          <w:color w:val="auto"/>
        </w:rPr>
        <w:t xml:space="preserve"> shall purchase, acquire, transfer, replace, and dispose of all motor vehicles on the basis of maximum cost</w:t>
      </w:r>
      <w:r w:rsidRPr="00C2607B">
        <w:rPr>
          <w:color w:val="auto"/>
        </w:rPr>
        <w:noBreakHyphen/>
        <w:t xml:space="preserve">effectiveness and lowest anticipated total life cycle costs. </w:t>
      </w:r>
    </w:p>
    <w:p w:rsidR="00D87928" w:rsidRPr="00C2607B" w:rsidRDefault="00D87928" w:rsidP="00D87928">
      <w:pPr>
        <w:rPr>
          <w:color w:val="auto"/>
        </w:rPr>
      </w:pPr>
      <w:r w:rsidRPr="00C2607B">
        <w:rPr>
          <w:color w:val="auto"/>
        </w:rPr>
        <w:tab/>
        <w:t>(B)</w:t>
      </w:r>
      <w:r w:rsidRPr="00C2607B">
        <w:rPr>
          <w:color w:val="auto"/>
        </w:rPr>
        <w:tab/>
        <w:t xml:space="preserve">The standard state fleet sedan or station wagon must be no larger than a compact model and the special state fleet sedan or station wagon must be no larger than an intermediate model.  The </w:t>
      </w:r>
      <w:r w:rsidRPr="00C2607B">
        <w:rPr>
          <w:strike/>
          <w:color w:val="auto"/>
        </w:rPr>
        <w:t>director of the Division of Motor Vehicle Management</w:t>
      </w:r>
      <w:r w:rsidRPr="00C2607B">
        <w:rPr>
          <w:color w:val="auto"/>
        </w:rPr>
        <w:t xml:space="preserve"> </w:t>
      </w:r>
      <w:r w:rsidRPr="00C2607B">
        <w:rPr>
          <w:color w:val="auto"/>
          <w:u w:val="single"/>
        </w:rPr>
        <w:t>State Fleet Manager</w:t>
      </w:r>
      <w:r w:rsidRPr="00C2607B">
        <w:rPr>
          <w:color w:val="auto"/>
        </w:rPr>
        <w:t xml:space="preserve"> shall determine the types of vehicles which fit into these classes.  Only these classes of sedans and station wagons may be purchased by the State for nonlaw enforcement use. </w:t>
      </w:r>
    </w:p>
    <w:p w:rsidR="00D87928" w:rsidRPr="00C2607B" w:rsidRDefault="00D87928" w:rsidP="00D87928">
      <w:pPr>
        <w:rPr>
          <w:color w:val="auto"/>
        </w:rPr>
      </w:pPr>
      <w:r w:rsidRPr="00C2607B">
        <w:rPr>
          <w:color w:val="auto"/>
        </w:rPr>
        <w:tab/>
        <w:t>(C)</w:t>
      </w:r>
      <w:r w:rsidRPr="00C2607B">
        <w:rPr>
          <w:color w:val="auto"/>
        </w:rPr>
        <w:tab/>
        <w:t xml:space="preserve">The State shall purchase police sedans only for the use of law enforcement officers, as defined by the Internal Revenue Code.  Purchase of a vehicle under this subsection must be concurred in by the </w:t>
      </w:r>
      <w:r w:rsidRPr="00C2607B">
        <w:rPr>
          <w:strike/>
          <w:color w:val="auto"/>
        </w:rPr>
        <w:t>director of the Division of Motor Vehicle Management</w:t>
      </w:r>
      <w:r w:rsidRPr="00C2607B">
        <w:rPr>
          <w:color w:val="auto"/>
        </w:rPr>
        <w:t xml:space="preserve"> </w:t>
      </w:r>
      <w:r w:rsidRPr="00C2607B">
        <w:rPr>
          <w:color w:val="auto"/>
          <w:u w:val="single"/>
        </w:rPr>
        <w:t>State Fleet Manager</w:t>
      </w:r>
      <w:r w:rsidRPr="00C2607B">
        <w:rPr>
          <w:color w:val="auto"/>
        </w:rPr>
        <w:t xml:space="preserve"> and must be in accordance with regulations promulgated or procedures adopted under Sections 1</w:t>
      </w:r>
      <w:r w:rsidRPr="00C2607B">
        <w:rPr>
          <w:color w:val="auto"/>
        </w:rPr>
        <w:noBreakHyphen/>
        <w:t>11</w:t>
      </w:r>
      <w:r w:rsidRPr="00C2607B">
        <w:rPr>
          <w:color w:val="auto"/>
        </w:rPr>
        <w:noBreakHyphen/>
        <w:t>220 through 1</w:t>
      </w:r>
      <w:r w:rsidRPr="00C2607B">
        <w:rPr>
          <w:color w:val="auto"/>
        </w:rPr>
        <w:noBreakHyphen/>
        <w:t>11</w:t>
      </w:r>
      <w:r w:rsidRPr="00C2607B">
        <w:rPr>
          <w:color w:val="auto"/>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D87928" w:rsidRPr="00C2607B" w:rsidRDefault="00D87928" w:rsidP="00D87928">
      <w:pPr>
        <w:rPr>
          <w:color w:val="auto"/>
        </w:rPr>
      </w:pPr>
      <w:r w:rsidRPr="00C2607B">
        <w:rPr>
          <w:color w:val="auto"/>
        </w:rPr>
        <w:tab/>
        <w:t>(D)</w:t>
      </w:r>
      <w:r w:rsidRPr="00C2607B">
        <w:rPr>
          <w:color w:val="auto"/>
        </w:rPr>
        <w:tab/>
        <w:t xml:space="preserve">All state motor vehicles must be titled to the State and must be received by and remain in the possession of the </w:t>
      </w:r>
      <w:r w:rsidRPr="00C2607B">
        <w:rPr>
          <w:strike/>
          <w:color w:val="auto"/>
        </w:rPr>
        <w:t>Division</w:t>
      </w:r>
      <w:r w:rsidRPr="00C2607B">
        <w:rPr>
          <w:color w:val="auto"/>
        </w:rPr>
        <w:t xml:space="preserve"> </w:t>
      </w:r>
      <w:r w:rsidRPr="00C2607B">
        <w:rPr>
          <w:color w:val="auto"/>
          <w:u w:val="single"/>
        </w:rPr>
        <w:t>Program</w:t>
      </w:r>
      <w:r w:rsidRPr="00C2607B">
        <w:rPr>
          <w:color w:val="auto"/>
        </w:rPr>
        <w:t xml:space="preserve"> of </w:t>
      </w:r>
      <w:r w:rsidRPr="00C2607B">
        <w:rPr>
          <w:strike/>
          <w:color w:val="auto"/>
        </w:rPr>
        <w:t>Motor Vehicle</w:t>
      </w:r>
      <w:r w:rsidRPr="00C2607B">
        <w:rPr>
          <w:color w:val="auto"/>
        </w:rPr>
        <w:t xml:space="preserve"> </w:t>
      </w:r>
      <w:r w:rsidRPr="00C2607B">
        <w:rPr>
          <w:color w:val="auto"/>
          <w:u w:val="single"/>
        </w:rPr>
        <w:t>Fleet</w:t>
      </w:r>
      <w:r w:rsidRPr="00C2607B">
        <w:rPr>
          <w:color w:val="auto"/>
        </w:rPr>
        <w:t xml:space="preserve"> Management pending sale or disposal of the vehicle. </w:t>
      </w:r>
    </w:p>
    <w:p w:rsidR="00D87928" w:rsidRPr="00C2607B" w:rsidRDefault="00D87928" w:rsidP="00D87928">
      <w:pPr>
        <w:rPr>
          <w:color w:val="auto"/>
        </w:rPr>
      </w:pPr>
      <w:r w:rsidRPr="00C2607B">
        <w:rPr>
          <w:color w:val="auto"/>
        </w:rPr>
        <w:tab/>
        <w:t>(E)</w:t>
      </w:r>
      <w:r w:rsidRPr="00C2607B">
        <w:rPr>
          <w:color w:val="auto"/>
        </w:rPr>
        <w:tab/>
        <w:t xml:space="preserve">Titles to school buses and service vehicles operated by the State Department of Education and vehicles operated by the South Carolina Department of Transportation must be retained by those agencies. </w:t>
      </w:r>
    </w:p>
    <w:p w:rsidR="00D87928" w:rsidRPr="00C2607B" w:rsidRDefault="00D87928" w:rsidP="00D87928">
      <w:pPr>
        <w:rPr>
          <w:color w:val="auto"/>
        </w:rPr>
      </w:pPr>
      <w:r w:rsidRPr="00C2607B">
        <w:rPr>
          <w:color w:val="auto"/>
        </w:rPr>
        <w:tab/>
        <w:t>(F)</w:t>
      </w:r>
      <w:r w:rsidRPr="00C2607B">
        <w:rPr>
          <w:color w:val="auto"/>
        </w:rPr>
        <w:tab/>
        <w:t xml:space="preserve">Exceptions to requirements in subsections (B) and (C) must be approved by the </w:t>
      </w:r>
      <w:r w:rsidRPr="00C2607B">
        <w:rPr>
          <w:strike/>
          <w:color w:val="auto"/>
        </w:rPr>
        <w:t>director of the Division of Motor Vehicle Management</w:t>
      </w:r>
      <w:r w:rsidRPr="00C2607B">
        <w:rPr>
          <w:color w:val="auto"/>
        </w:rPr>
        <w:t xml:space="preserve"> </w:t>
      </w:r>
      <w:r w:rsidRPr="00C2607B">
        <w:rPr>
          <w:color w:val="auto"/>
          <w:u w:val="single"/>
        </w:rPr>
        <w:t>State Fleet Manager</w:t>
      </w:r>
      <w:r w:rsidRPr="00C2607B">
        <w:rPr>
          <w:color w:val="auto"/>
        </w:rPr>
        <w:t xml:space="preserve">.  Requirements in subsection (B) do not apply to the State Development Board. </w:t>
      </w:r>
    </w:p>
    <w:p w:rsidR="00D87928" w:rsidRPr="00C2607B" w:rsidRDefault="00D87928" w:rsidP="00D87928">
      <w:pPr>
        <w:rPr>
          <w:color w:val="auto"/>
        </w:rPr>
      </w:pPr>
      <w:r w:rsidRPr="00C2607B">
        <w:rPr>
          <w:color w:val="auto"/>
        </w:rPr>
        <w:tab/>
        <w:t>(G)</w:t>
      </w:r>
      <w:r w:rsidRPr="00C2607B">
        <w:rPr>
          <w:color w:val="auto"/>
        </w:rPr>
        <w:tab/>
        <w:t>Preference in purchasing state motor vehicles must be given to vehicles assembled in the United States with at least seventy</w:t>
      </w:r>
      <w:r w:rsidRPr="00C2607B">
        <w:rPr>
          <w:color w:val="auto"/>
        </w:rPr>
        <w:noBreakHyphen/>
        <w:t>five percent domestic content as determined by the appropriate federal agency.</w:t>
      </w:r>
    </w:p>
    <w:p w:rsidR="00D87928" w:rsidRPr="00C2607B" w:rsidRDefault="00D87928" w:rsidP="00D87928">
      <w:pPr>
        <w:rPr>
          <w:color w:val="auto"/>
        </w:rPr>
      </w:pPr>
      <w:r w:rsidRPr="00C2607B">
        <w:rPr>
          <w:color w:val="auto"/>
        </w:rPr>
        <w:tab/>
        <w:t>(H)</w:t>
      </w:r>
      <w:r w:rsidRPr="00C2607B">
        <w:rPr>
          <w:color w:val="auto"/>
        </w:rPr>
        <w:tab/>
        <w:t>Preference in purchasing state motor vehicles must be given to hybrid, plug</w:t>
      </w:r>
      <w:r w:rsidRPr="00C2607B">
        <w:rPr>
          <w:color w:val="auto"/>
        </w:rPr>
        <w:noBreakHyphen/>
        <w:t>in hybrid, bio</w:t>
      </w:r>
      <w:r w:rsidRPr="00C2607B">
        <w:rPr>
          <w:color w:val="auto"/>
        </w:rPr>
        <w:noBreakHyphen/>
        <w:t>diesel, hydrogen, fuel cell, or flex</w:t>
      </w:r>
      <w:r w:rsidRPr="00C2607B">
        <w:rPr>
          <w:color w:val="auto"/>
        </w:rPr>
        <w:noBreakHyphen/>
        <w:t>fuel vehicles when the performance, quality, and anticipated life cycle costs are comparable to other available motor vehicles.</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315.</w:t>
      </w:r>
      <w:r w:rsidRPr="00C2607B">
        <w:rPr>
          <w:bCs/>
          <w:color w:val="auto"/>
        </w:rPr>
        <w:tab/>
      </w:r>
      <w:r w:rsidRPr="00C2607B">
        <w:rPr>
          <w:color w:val="auto"/>
        </w:rPr>
        <w:t xml:space="preserve">The </w:t>
      </w:r>
      <w:r w:rsidRPr="00C2607B">
        <w:rPr>
          <w:strike/>
          <w:color w:val="auto"/>
        </w:rPr>
        <w:t>State Budget and Control Board</w:t>
      </w:r>
      <w:r w:rsidRPr="00C2607B">
        <w:rPr>
          <w:color w:val="auto"/>
        </w:rPr>
        <w:t xml:space="preserve"> </w:t>
      </w:r>
      <w:r w:rsidRPr="00C2607B">
        <w:rPr>
          <w:color w:val="auto"/>
          <w:u w:val="single"/>
        </w:rPr>
        <w:t>Department of Administration</w:t>
      </w:r>
      <w:r w:rsidRPr="00C2607B">
        <w:rPr>
          <w:color w:val="auto"/>
        </w:rPr>
        <w:t xml:space="preserve">, Division of </w:t>
      </w:r>
      <w:r w:rsidRPr="00C2607B">
        <w:rPr>
          <w:color w:val="auto"/>
          <w:u w:val="single"/>
        </w:rPr>
        <w:t>General Services, Program of</w:t>
      </w:r>
      <w:r w:rsidRPr="00C2607B">
        <w:rPr>
          <w:color w:val="auto"/>
        </w:rPr>
        <w:t xml:space="preserve"> </w:t>
      </w:r>
      <w:r w:rsidRPr="00C2607B">
        <w:rPr>
          <w:strike/>
          <w:color w:val="auto"/>
        </w:rPr>
        <w:t>Motor Vehicle</w:t>
      </w:r>
      <w:r w:rsidRPr="00C2607B">
        <w:rPr>
          <w:color w:val="auto"/>
        </w:rPr>
        <w:t xml:space="preserve"> </w:t>
      </w:r>
      <w:r w:rsidRPr="00C2607B">
        <w:rPr>
          <w:color w:val="auto"/>
          <w:u w:val="single"/>
        </w:rPr>
        <w:t>Fleet</w:t>
      </w:r>
      <w:r w:rsidRPr="00C2607B">
        <w:rPr>
          <w:color w:val="auto"/>
        </w:rPr>
        <w:t xml:space="preserve"> Management</w:t>
      </w:r>
      <w:r w:rsidRPr="00C2607B">
        <w:rPr>
          <w:color w:val="auto"/>
          <w:u w:val="single"/>
        </w:rPr>
        <w:t>,</w:t>
      </w:r>
      <w:r w:rsidRPr="00C2607B">
        <w:rPr>
          <w:color w:val="auto"/>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C2607B">
        <w:rPr>
          <w:strike/>
          <w:color w:val="auto"/>
        </w:rPr>
        <w:t>Division</w:t>
      </w:r>
      <w:r w:rsidRPr="00C2607B">
        <w:rPr>
          <w:color w:val="auto"/>
        </w:rPr>
        <w:t xml:space="preserve"> </w:t>
      </w:r>
      <w:r w:rsidRPr="00C2607B">
        <w:rPr>
          <w:color w:val="auto"/>
          <w:u w:val="single"/>
        </w:rPr>
        <w:t>Program</w:t>
      </w:r>
      <w:r w:rsidRPr="00C2607B">
        <w:rPr>
          <w:color w:val="auto"/>
        </w:rPr>
        <w:t xml:space="preserve"> of </w:t>
      </w:r>
      <w:r w:rsidRPr="00C2607B">
        <w:rPr>
          <w:strike/>
          <w:color w:val="auto"/>
        </w:rPr>
        <w:t>Motor Vehicle</w:t>
      </w:r>
      <w:r w:rsidRPr="00C2607B">
        <w:rPr>
          <w:color w:val="auto"/>
        </w:rPr>
        <w:t xml:space="preserve"> </w:t>
      </w:r>
      <w:r w:rsidRPr="00C2607B">
        <w:rPr>
          <w:color w:val="auto"/>
          <w:u w:val="single"/>
        </w:rPr>
        <w:t>Fleet</w:t>
      </w:r>
      <w:r w:rsidRPr="00C2607B">
        <w:rPr>
          <w:color w:val="auto"/>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320.</w:t>
      </w:r>
      <w:r w:rsidRPr="00C2607B">
        <w:rPr>
          <w:bCs/>
          <w:color w:val="auto"/>
        </w:rPr>
        <w:tab/>
      </w:r>
      <w:r w:rsidRPr="00C2607B">
        <w:rPr>
          <w:color w:val="auto"/>
        </w:rPr>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ensure that all state</w:t>
      </w:r>
      <w:r w:rsidRPr="00C2607B">
        <w:rPr>
          <w:color w:val="auto"/>
        </w:rPr>
        <w:noBreakHyphen/>
        <w:t xml:space="preserve">owned motor vehicles are identified as such through the use of permanent </w:t>
      </w:r>
      <w:r w:rsidRPr="00C2607B">
        <w:rPr>
          <w:strike/>
          <w:color w:val="auto"/>
        </w:rPr>
        <w:t>state</w:t>
      </w:r>
      <w:r w:rsidRPr="00C2607B">
        <w:rPr>
          <w:strike/>
          <w:color w:val="auto"/>
        </w:rPr>
        <w:noBreakHyphen/>
        <w:t>government</w:t>
      </w:r>
      <w:r w:rsidRPr="00C2607B">
        <w:rPr>
          <w:color w:val="auto"/>
        </w:rPr>
        <w:t xml:space="preserve"> </w:t>
      </w:r>
      <w:r w:rsidRPr="00C2607B">
        <w:rPr>
          <w:color w:val="auto"/>
          <w:u w:val="single"/>
        </w:rPr>
        <w:t>state government</w:t>
      </w:r>
      <w:r w:rsidRPr="00C2607B">
        <w:rPr>
          <w:color w:val="auto"/>
        </w:rPr>
        <w:t xml:space="preserve"> license plates and either state or agency seal decals.  No vehicles shall be exempt from the requirements for identification except those exempted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w:t>
      </w:r>
    </w:p>
    <w:p w:rsidR="00D87928" w:rsidRPr="00C2607B" w:rsidRDefault="00D87928" w:rsidP="00D87928">
      <w:pPr>
        <w:rPr>
          <w:color w:val="auto"/>
        </w:rPr>
      </w:pPr>
      <w:r w:rsidRPr="00C2607B">
        <w:rPr>
          <w:color w:val="auto"/>
        </w:rPr>
        <w:tab/>
        <w:t xml:space="preserve">This section shall not apply to vehicles supplied to law enforcement officers when, in the opinion of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C2607B">
        <w:rPr>
          <w:color w:val="auto"/>
        </w:rPr>
        <w:noBreakHyphen/>
        <w:t xml:space="preserve">being would be jeopardized if they were identified.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is authorized to exempt vehicles carrying human service agency clients in those instances in which the privacy of the client would clearly and necessarily be impaired.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335.</w:t>
      </w:r>
      <w:r w:rsidRPr="00C2607B">
        <w:rPr>
          <w:bCs/>
          <w:color w:val="auto"/>
        </w:rPr>
        <w:tab/>
      </w:r>
      <w:r w:rsidRPr="00C2607B">
        <w:rPr>
          <w:color w:val="auto"/>
        </w:rPr>
        <w:t xml:space="preserve">The respective divisions of the Budget and Control Board </w:t>
      </w:r>
      <w:r w:rsidRPr="00C2607B">
        <w:rPr>
          <w:color w:val="auto"/>
          <w:u w:val="single"/>
        </w:rPr>
        <w:t>and the Department of Administration</w:t>
      </w:r>
      <w:r w:rsidRPr="00C2607B">
        <w:rPr>
          <w:color w:val="auto"/>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D87928" w:rsidRPr="00C2607B" w:rsidRDefault="00D87928" w:rsidP="00D87928">
      <w:pPr>
        <w:rPr>
          <w:color w:val="auto"/>
        </w:rPr>
      </w:pPr>
      <w:r w:rsidRPr="00C2607B">
        <w:rPr>
          <w:bCs/>
          <w:color w:val="auto"/>
        </w:rPr>
        <w:tab/>
        <w:t>Section 1</w:t>
      </w:r>
      <w:r w:rsidRPr="00C2607B">
        <w:rPr>
          <w:bCs/>
          <w:color w:val="auto"/>
        </w:rPr>
        <w:noBreakHyphen/>
        <w:t>11</w:t>
      </w:r>
      <w:r w:rsidRPr="00C2607B">
        <w:rPr>
          <w:bCs/>
          <w:color w:val="auto"/>
        </w:rPr>
        <w:noBreakHyphen/>
        <w:t>340.</w:t>
      </w:r>
      <w:r w:rsidRPr="00C2607B">
        <w:rPr>
          <w:bCs/>
          <w:color w:val="auto"/>
        </w:rPr>
        <w:tab/>
      </w:r>
      <w:r w:rsidRPr="00C2607B">
        <w:rPr>
          <w:color w:val="auto"/>
        </w:rPr>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develop and implement a statewide Fleet Safety Program for operators of state</w:t>
      </w:r>
      <w:r w:rsidRPr="00C2607B">
        <w:rPr>
          <w:color w:val="auto"/>
        </w:rPr>
        <w:noBreakHyphen/>
        <w:t>owned vehicles which shall serve to minimize the amount paid for rising insurance premiums and reduce the number of accidents involving state</w:t>
      </w:r>
      <w:r w:rsidRPr="00C2607B">
        <w:rPr>
          <w:color w:val="auto"/>
        </w:rPr>
        <w:noBreakHyphen/>
        <w:t xml:space="preserve">owned vehicles.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promulgate </w:t>
      </w:r>
      <w:r w:rsidRPr="00C2607B">
        <w:rPr>
          <w:strike/>
          <w:color w:val="auto"/>
        </w:rPr>
        <w:t>rules and</w:t>
      </w:r>
      <w:r w:rsidRPr="00C2607B">
        <w:rPr>
          <w:color w:val="auto"/>
        </w:rPr>
        <w:t xml:space="preserve"> regulations requiring the establishment of an accident review board by each agency and mandatory driver training in those instances where remedial training for employees would serve the best interest of the State.”</w:t>
      </w:r>
    </w:p>
    <w:p w:rsidR="00D87928" w:rsidRPr="00C2607B" w:rsidRDefault="00D87928" w:rsidP="00D87928">
      <w:pPr>
        <w:rPr>
          <w:color w:val="auto"/>
        </w:rPr>
      </w:pPr>
      <w:r>
        <w:tab/>
      </w:r>
      <w:r w:rsidRPr="00C2607B">
        <w:rPr>
          <w:color w:val="auto"/>
        </w:rPr>
        <w:t>G.</w:t>
      </w:r>
      <w:r w:rsidRPr="00C2607B">
        <w:rPr>
          <w:color w:val="auto"/>
        </w:rPr>
        <w:tab/>
      </w:r>
      <w:r w:rsidRPr="00C2607B">
        <w:rPr>
          <w:color w:val="auto"/>
        </w:rPr>
        <w:tab/>
        <w:t>Section 1</w:t>
      </w:r>
      <w:r w:rsidRPr="00C2607B">
        <w:rPr>
          <w:color w:val="auto"/>
        </w:rPr>
        <w:noBreakHyphen/>
        <w:t>11</w:t>
      </w:r>
      <w:r w:rsidRPr="00C2607B">
        <w:rPr>
          <w:color w:val="auto"/>
        </w:rPr>
        <w:noBreakHyphen/>
        <w:t>435 of the 1976 Code is amended to read:</w:t>
      </w:r>
    </w:p>
    <w:p w:rsidR="00D87928" w:rsidRPr="00C2607B" w:rsidRDefault="00D87928" w:rsidP="00D87928">
      <w:pPr>
        <w:rPr>
          <w:color w:val="auto"/>
        </w:rPr>
      </w:pPr>
      <w:r w:rsidRPr="00C2607B">
        <w:rPr>
          <w:color w:val="auto"/>
        </w:rPr>
        <w:tab/>
      </w:r>
      <w:r w:rsidRPr="00C2607B">
        <w:rPr>
          <w:color w:val="auto"/>
          <w:u w:color="000000" w:themeColor="text1"/>
        </w:rPr>
        <w:t>“Section 1</w:t>
      </w:r>
      <w:r w:rsidRPr="00C2607B">
        <w:rPr>
          <w:color w:val="auto"/>
          <w:u w:color="000000" w:themeColor="text1"/>
        </w:rPr>
        <w:noBreakHyphen/>
        <w:t>11</w:t>
      </w:r>
      <w:r w:rsidRPr="00C2607B">
        <w:rPr>
          <w:color w:val="auto"/>
          <w:u w:color="000000" w:themeColor="text1"/>
        </w:rPr>
        <w:noBreakHyphen/>
        <w:t>435.</w:t>
      </w:r>
      <w:r w:rsidRPr="00C2607B">
        <w:rPr>
          <w:color w:val="auto"/>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C2607B">
        <w:rPr>
          <w:strike/>
          <w:color w:val="auto"/>
          <w:u w:color="000000" w:themeColor="text1"/>
        </w:rPr>
        <w:t>Office</w:t>
      </w:r>
      <w:r w:rsidRPr="00C2607B">
        <w:rPr>
          <w:color w:val="auto"/>
          <w:u w:color="000000" w:themeColor="text1"/>
        </w:rPr>
        <w:t xml:space="preserve"> </w:t>
      </w:r>
      <w:r w:rsidRPr="00C2607B">
        <w:rPr>
          <w:color w:val="auto"/>
          <w:u w:val="single" w:color="000000" w:themeColor="text1"/>
        </w:rPr>
        <w:t>Division</w:t>
      </w:r>
      <w:r w:rsidRPr="00C2607B">
        <w:rPr>
          <w:color w:val="auto"/>
          <w:u w:color="000000" w:themeColor="text1"/>
        </w:rPr>
        <w:t xml:space="preserve"> of </w:t>
      </w:r>
      <w:r w:rsidRPr="00C2607B">
        <w:rPr>
          <w:strike/>
          <w:color w:val="auto"/>
          <w:u w:color="000000" w:themeColor="text1"/>
        </w:rPr>
        <w:t>the</w:t>
      </w:r>
      <w:r w:rsidRPr="00C2607B">
        <w:rPr>
          <w:color w:val="auto"/>
          <w:u w:color="000000" w:themeColor="text1"/>
        </w:rPr>
        <w:t xml:space="preserve"> State </w:t>
      </w:r>
      <w:r w:rsidRPr="00C2607B">
        <w:rPr>
          <w:strike/>
          <w:color w:val="auto"/>
          <w:u w:color="000000" w:themeColor="text1"/>
        </w:rPr>
        <w:t>Chief</w:t>
      </w:r>
      <w:r w:rsidRPr="00C2607B">
        <w:rPr>
          <w:color w:val="auto"/>
          <w:u w:color="000000" w:themeColor="text1"/>
        </w:rPr>
        <w:t xml:space="preserve"> Information </w:t>
      </w:r>
      <w:r w:rsidRPr="00C2607B">
        <w:rPr>
          <w:strike/>
          <w:color w:val="auto"/>
          <w:u w:color="000000" w:themeColor="text1"/>
        </w:rPr>
        <w:t>Officer</w:t>
      </w:r>
      <w:r w:rsidRPr="00C2607B">
        <w:rPr>
          <w:color w:val="auto"/>
          <w:u w:color="000000" w:themeColor="text1"/>
        </w:rPr>
        <w:t xml:space="preserve"> </w:t>
      </w:r>
      <w:r w:rsidRPr="00C2607B">
        <w:rPr>
          <w:color w:val="auto"/>
          <w:u w:val="single" w:color="000000" w:themeColor="text1"/>
        </w:rPr>
        <w:t>Technology in the Budget and Control Board</w:t>
      </w:r>
      <w:r w:rsidRPr="00C2607B">
        <w:rPr>
          <w:color w:val="auto"/>
          <w:u w:color="000000" w:themeColor="text1"/>
        </w:rPr>
        <w:t xml:space="preserve"> </w:t>
      </w:r>
      <w:r w:rsidRPr="00C2607B">
        <w:rPr>
          <w:strike/>
          <w:color w:val="auto"/>
          <w:u w:color="000000" w:themeColor="text1"/>
        </w:rPr>
        <w:t>(CIO)</w:t>
      </w:r>
      <w:r w:rsidRPr="00C2607B">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C2607B">
        <w:rPr>
          <w:color w:val="auto"/>
          <w:u w:color="000000" w:themeColor="text1"/>
        </w:rPr>
        <w:noBreakHyphen/>
        <w:t xml:space="preserve">related duties. All state agencies and political subdivisions of this State are directed to assist the </w:t>
      </w:r>
      <w:r w:rsidRPr="00C2607B">
        <w:rPr>
          <w:strike/>
          <w:color w:val="auto"/>
          <w:u w:color="000000" w:themeColor="text1"/>
        </w:rPr>
        <w:t>Office of the State CIO</w:t>
      </w:r>
      <w:r w:rsidRPr="00C2607B">
        <w:rPr>
          <w:color w:val="auto"/>
          <w:u w:color="000000" w:themeColor="text1"/>
        </w:rPr>
        <w:t xml:space="preserve"> </w:t>
      </w:r>
      <w:r w:rsidRPr="00C2607B">
        <w:rPr>
          <w:color w:val="auto"/>
          <w:u w:val="single" w:color="000000" w:themeColor="text1"/>
        </w:rPr>
        <w:t>division</w:t>
      </w:r>
      <w:r w:rsidRPr="00C2607B">
        <w:rPr>
          <w:color w:val="auto"/>
          <w:u w:color="000000" w:themeColor="text1"/>
        </w:rPr>
        <w:t xml:space="preserve"> in the collection of data required for this plan.”</w:t>
      </w:r>
    </w:p>
    <w:p w:rsidR="00D87928" w:rsidRPr="00C2607B" w:rsidRDefault="00D87928" w:rsidP="00D87928">
      <w:pPr>
        <w:rPr>
          <w:color w:val="auto"/>
        </w:rPr>
      </w:pPr>
      <w:r>
        <w:tab/>
      </w:r>
      <w:r w:rsidRPr="00C2607B">
        <w:rPr>
          <w:color w:val="auto"/>
        </w:rPr>
        <w:t>H.</w:t>
      </w:r>
      <w:r w:rsidRPr="00C2607B">
        <w:rPr>
          <w:color w:val="auto"/>
        </w:rPr>
        <w:tab/>
      </w:r>
      <w:r w:rsidRPr="00C2607B">
        <w:rPr>
          <w:color w:val="auto"/>
        </w:rPr>
        <w:tab/>
        <w:t>Section 2</w:t>
      </w:r>
      <w:r w:rsidRPr="00C2607B">
        <w:rPr>
          <w:color w:val="auto"/>
        </w:rPr>
        <w:noBreakHyphen/>
        <w:t>13</w:t>
      </w:r>
      <w:r w:rsidRPr="00C2607B">
        <w:rPr>
          <w:color w:val="auto"/>
        </w:rPr>
        <w:noBreakHyphen/>
        <w:t>240(a) of the 1976 Code is amended by adding at the end:</w:t>
      </w:r>
    </w:p>
    <w:p w:rsidR="00D87928" w:rsidRPr="00C2607B" w:rsidRDefault="00D87928" w:rsidP="00D87928">
      <w:pPr>
        <w:rPr>
          <w:color w:val="auto"/>
        </w:rPr>
      </w:pPr>
      <w:r w:rsidRPr="00C2607B">
        <w:rPr>
          <w:color w:val="auto"/>
        </w:rPr>
        <w:tab/>
        <w:t>“</w:t>
      </w:r>
      <w:r w:rsidRPr="00C2607B">
        <w:rPr>
          <w:color w:val="auto"/>
          <w:u w:val="single"/>
        </w:rPr>
        <w:t>(89)</w:t>
      </w:r>
      <w:r w:rsidRPr="00C2607B">
        <w:rPr>
          <w:color w:val="auto"/>
        </w:rPr>
        <w:tab/>
      </w:r>
      <w:r w:rsidRPr="00C2607B">
        <w:rPr>
          <w:color w:val="auto"/>
          <w:u w:val="single"/>
        </w:rPr>
        <w:t>Department of Administration, six.</w:t>
      </w:r>
      <w:r w:rsidRPr="00C2607B">
        <w:rPr>
          <w:color w:val="auto"/>
        </w:rPr>
        <w:t>”</w:t>
      </w:r>
    </w:p>
    <w:p w:rsidR="00D87928" w:rsidRPr="00C2607B" w:rsidRDefault="00D87928" w:rsidP="00D87928">
      <w:pPr>
        <w:rPr>
          <w:color w:val="auto"/>
        </w:rPr>
      </w:pPr>
      <w:r>
        <w:tab/>
      </w:r>
      <w:r w:rsidRPr="00C2607B">
        <w:rPr>
          <w:color w:val="auto"/>
        </w:rPr>
        <w:t>I.</w:t>
      </w:r>
      <w:r w:rsidRPr="00C2607B">
        <w:rPr>
          <w:color w:val="auto"/>
        </w:rPr>
        <w:tab/>
        <w:t>Chapter 9, Title 3 of the 1976 Code is amended to read:</w:t>
      </w:r>
    </w:p>
    <w:p w:rsidR="00D87928" w:rsidRPr="00C2607B" w:rsidRDefault="00D87928" w:rsidP="00D87928">
      <w:pPr>
        <w:jc w:val="center"/>
        <w:rPr>
          <w:color w:val="auto"/>
        </w:rPr>
      </w:pPr>
      <w:r w:rsidRPr="00C2607B">
        <w:rPr>
          <w:color w:val="auto"/>
        </w:rPr>
        <w:t>“CHAPTER 9</w:t>
      </w:r>
    </w:p>
    <w:p w:rsidR="00D87928" w:rsidRPr="00C2607B" w:rsidRDefault="00D87928" w:rsidP="00D87928">
      <w:pPr>
        <w:jc w:val="center"/>
        <w:rPr>
          <w:color w:val="auto"/>
        </w:rPr>
      </w:pPr>
      <w:r w:rsidRPr="00C2607B">
        <w:rPr>
          <w:color w:val="auto"/>
        </w:rPr>
        <w:t>Acquisition and Distribution of Federal Surplus Property</w:t>
      </w:r>
    </w:p>
    <w:p w:rsidR="00D87928" w:rsidRPr="00C2607B" w:rsidRDefault="00D87928" w:rsidP="00D87928">
      <w:pPr>
        <w:rPr>
          <w:color w:val="auto"/>
        </w:rPr>
      </w:pPr>
      <w:r w:rsidRPr="00C2607B">
        <w:rPr>
          <w:bCs/>
          <w:color w:val="auto"/>
        </w:rPr>
        <w:tab/>
        <w:t>Section 3</w:t>
      </w:r>
      <w:r w:rsidRPr="00C2607B">
        <w:rPr>
          <w:bCs/>
          <w:color w:val="auto"/>
        </w:rPr>
        <w:noBreakHyphen/>
        <w:t>9</w:t>
      </w:r>
      <w:r w:rsidRPr="00C2607B">
        <w:rPr>
          <w:bCs/>
          <w:color w:val="auto"/>
        </w:rPr>
        <w:noBreakHyphen/>
        <w:t>10.</w:t>
      </w:r>
      <w:r w:rsidRPr="00C2607B">
        <w:rPr>
          <w:bCs/>
          <w:color w:val="auto"/>
        </w:rPr>
        <w:tab/>
      </w:r>
      <w:r w:rsidRPr="00C2607B">
        <w:rPr>
          <w:color w:val="auto"/>
        </w:rPr>
        <w:t>(a)</w:t>
      </w:r>
      <w:r w:rsidRPr="00C2607B">
        <w:rPr>
          <w:color w:val="auto"/>
        </w:rPr>
        <w:tab/>
        <w:t xml:space="preserve">The Division of General Services of the </w:t>
      </w:r>
      <w:r w:rsidRPr="00C2607B">
        <w:rPr>
          <w:strike/>
          <w:color w:val="auto"/>
        </w:rPr>
        <w:t>State Budget and Control Board</w:t>
      </w:r>
      <w:r w:rsidRPr="00C2607B">
        <w:rPr>
          <w:color w:val="auto"/>
        </w:rPr>
        <w:t xml:space="preserve"> </w:t>
      </w:r>
      <w:r w:rsidRPr="00C2607B">
        <w:rPr>
          <w:color w:val="auto"/>
          <w:u w:val="single"/>
        </w:rPr>
        <w:t>Department of Administration</w:t>
      </w:r>
      <w:r w:rsidRPr="00C2607B">
        <w:rPr>
          <w:color w:val="auto"/>
        </w:rPr>
        <w:t xml:space="preserve"> is authorized:</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to warehouse such property; and </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to distribute such property within the State to tax</w:t>
      </w:r>
      <w:r w:rsidRPr="00C2607B">
        <w:rPr>
          <w:color w:val="auto"/>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D87928" w:rsidRPr="00C2607B" w:rsidRDefault="00D87928" w:rsidP="00D87928">
      <w:pPr>
        <w:rPr>
          <w:color w:val="auto"/>
        </w:rPr>
      </w:pPr>
      <w:r w:rsidRPr="00C2607B">
        <w:rPr>
          <w:color w:val="auto"/>
        </w:rPr>
        <w:tab/>
        <w:t>(b)</w:t>
      </w:r>
      <w:r w:rsidRPr="00C2607B">
        <w:rPr>
          <w:color w:val="auto"/>
        </w:rPr>
        <w:tab/>
        <w:t xml:space="preserve">The Division of General Services </w:t>
      </w:r>
      <w:r w:rsidRPr="00C2607B">
        <w:rPr>
          <w:color w:val="auto"/>
          <w:u w:val="single"/>
        </w:rPr>
        <w:t>of the Department of Administration</w:t>
      </w:r>
      <w:r w:rsidRPr="00C2607B">
        <w:rPr>
          <w:color w:val="auto"/>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D87928" w:rsidRPr="00C2607B" w:rsidRDefault="00D87928" w:rsidP="00D87928">
      <w:pPr>
        <w:rPr>
          <w:color w:val="auto"/>
        </w:rPr>
      </w:pPr>
      <w:r w:rsidRPr="00C2607B">
        <w:rPr>
          <w:color w:val="auto"/>
        </w:rPr>
        <w:tab/>
        <w:t>(c)</w:t>
      </w:r>
      <w:r w:rsidRPr="00C2607B">
        <w:rPr>
          <w:color w:val="auto"/>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D87928" w:rsidRPr="00C2607B" w:rsidRDefault="00D87928" w:rsidP="00D87928">
      <w:pPr>
        <w:rPr>
          <w:color w:val="auto"/>
        </w:rPr>
      </w:pPr>
      <w:r w:rsidRPr="00C2607B">
        <w:rPr>
          <w:color w:val="auto"/>
        </w:rPr>
        <w:tab/>
        <w:t>(d)</w:t>
      </w:r>
      <w:r w:rsidRPr="00C2607B">
        <w:rPr>
          <w:color w:val="auto"/>
        </w:rPr>
        <w:tab/>
        <w:t xml:space="preserve">The </w:t>
      </w:r>
      <w:r w:rsidRPr="00C2607B">
        <w:rPr>
          <w:strike/>
          <w:color w:val="auto"/>
        </w:rPr>
        <w:t>Budget and Control Board</w:t>
      </w:r>
      <w:r w:rsidRPr="00C2607B">
        <w:rPr>
          <w:color w:val="auto"/>
        </w:rPr>
        <w:t xml:space="preserve"> </w:t>
      </w:r>
      <w:r w:rsidRPr="00C2607B">
        <w:rPr>
          <w:color w:val="auto"/>
          <w:u w:val="single"/>
        </w:rPr>
        <w:t>Department of Administration</w:t>
      </w:r>
      <w:r w:rsidRPr="00C2607B">
        <w:rPr>
          <w:color w:val="auto"/>
        </w:rPr>
        <w:t xml:space="preserve"> is authorized to appoint advisory boards or committees, and to employ such personnel and prescribe their duties as are deemed necessary and suitable for the administration of this chapter. </w:t>
      </w:r>
    </w:p>
    <w:p w:rsidR="00D87928" w:rsidRPr="00C2607B" w:rsidRDefault="00D87928" w:rsidP="00D87928">
      <w:pPr>
        <w:rPr>
          <w:color w:val="auto"/>
        </w:rPr>
      </w:pPr>
      <w:r w:rsidRPr="00C2607B">
        <w:rPr>
          <w:color w:val="auto"/>
        </w:rPr>
        <w:tab/>
        <w:t>(e)</w:t>
      </w:r>
      <w:r w:rsidRPr="00C2607B">
        <w:rPr>
          <w:color w:val="auto"/>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C2607B">
        <w:rPr>
          <w:color w:val="auto"/>
          <w:u w:val="single"/>
        </w:rPr>
        <w:t>,</w:t>
      </w:r>
      <w:r w:rsidRPr="00C2607B">
        <w:rPr>
          <w:color w:val="auto"/>
        </w:rPr>
        <w:t xml:space="preserve"> and distribution of personal property received by him from the United States of America. </w:t>
      </w:r>
    </w:p>
    <w:p w:rsidR="00D87928" w:rsidRPr="00C2607B" w:rsidRDefault="00D87928" w:rsidP="00D87928">
      <w:pPr>
        <w:rPr>
          <w:color w:val="auto"/>
        </w:rPr>
      </w:pPr>
      <w:r w:rsidRPr="00C2607B">
        <w:rPr>
          <w:color w:val="auto"/>
        </w:rPr>
        <w:tab/>
        <w:t>(f)</w:t>
      </w:r>
      <w:r w:rsidRPr="00C2607B">
        <w:rPr>
          <w:color w:val="auto"/>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C2607B">
        <w:rPr>
          <w:color w:val="auto"/>
        </w:rPr>
        <w:noBreakHyphen/>
        <w:t>mentioned institutions, organizations</w:t>
      </w:r>
      <w:r w:rsidRPr="00C2607B">
        <w:rPr>
          <w:color w:val="auto"/>
          <w:u w:val="single"/>
        </w:rPr>
        <w:t>,</w:t>
      </w:r>
      <w:r w:rsidRPr="00C2607B">
        <w:rPr>
          <w:color w:val="auto"/>
        </w:rPr>
        <w:t xml:space="preserve"> and agencies and to transmit to them all available information in reference to such property, and to aid and assist such institutions, organizations</w:t>
      </w:r>
      <w:r w:rsidRPr="00C2607B">
        <w:rPr>
          <w:color w:val="auto"/>
          <w:u w:val="single"/>
        </w:rPr>
        <w:t>,</w:t>
      </w:r>
      <w:r w:rsidRPr="00C2607B">
        <w:rPr>
          <w:color w:val="auto"/>
        </w:rPr>
        <w:t xml:space="preserve"> and agencies in every way possible in the consummation of acquisitions or transactions hereunder. </w:t>
      </w:r>
    </w:p>
    <w:p w:rsidR="00D87928" w:rsidRPr="00C2607B" w:rsidRDefault="00D87928" w:rsidP="00D87928">
      <w:pPr>
        <w:rPr>
          <w:color w:val="auto"/>
        </w:rPr>
      </w:pPr>
      <w:r w:rsidRPr="00C2607B">
        <w:rPr>
          <w:color w:val="auto"/>
        </w:rPr>
        <w:tab/>
        <w:t>(g)</w:t>
      </w:r>
      <w:r w:rsidRPr="00C2607B">
        <w:rPr>
          <w:color w:val="auto"/>
        </w:rPr>
        <w:tab/>
        <w:t>The Division of General Services, in the administration of this chapter, shall cooperate to the fullest extent consistent with the provisions of the act</w:t>
      </w:r>
      <w:r w:rsidRPr="00C2607B">
        <w:rPr>
          <w:strike/>
          <w:color w:val="auto"/>
        </w:rPr>
        <w:t>,</w:t>
      </w:r>
      <w:r w:rsidRPr="00C2607B">
        <w:rPr>
          <w:color w:val="auto"/>
        </w:rPr>
        <w:t xml:space="preserve"> </w:t>
      </w:r>
      <w:r w:rsidRPr="00C2607B">
        <w:rPr>
          <w:color w:val="auto"/>
          <w:u w:val="single"/>
        </w:rPr>
        <w:t>and</w:t>
      </w:r>
      <w:r w:rsidRPr="00C2607B">
        <w:rPr>
          <w:color w:val="auto"/>
        </w:rPr>
        <w:t xml:space="preserve"> with the departments or agencies of the United States of America</w:t>
      </w:r>
      <w:r w:rsidRPr="00C2607B">
        <w:rPr>
          <w:color w:val="auto"/>
          <w:u w:val="single"/>
        </w:rPr>
        <w:t>,</w:t>
      </w:r>
      <w:r w:rsidRPr="00C2607B">
        <w:rPr>
          <w:color w:val="auto"/>
        </w:rPr>
        <w:t xml:space="preserve"> </w:t>
      </w:r>
      <w:r w:rsidRPr="00C2607B">
        <w:rPr>
          <w:strike/>
          <w:color w:val="auto"/>
        </w:rPr>
        <w:t>and shall</w:t>
      </w:r>
      <w:r w:rsidRPr="00C2607B">
        <w:rPr>
          <w:color w:val="auto"/>
        </w:rPr>
        <w:t xml:space="preserve"> file a State plan of operation, </w:t>
      </w:r>
      <w:r w:rsidRPr="00C2607B">
        <w:rPr>
          <w:color w:val="auto"/>
          <w:u w:val="single"/>
        </w:rPr>
        <w:t>and</w:t>
      </w:r>
      <w:r w:rsidRPr="00C2607B">
        <w:rPr>
          <w:color w:val="auto"/>
        </w:rPr>
        <w:t xml:space="preserve"> operate in accordance therewith, </w:t>
      </w:r>
      <w:r w:rsidRPr="00C2607B">
        <w:rPr>
          <w:strike/>
          <w:color w:val="auto"/>
        </w:rPr>
        <w:t>and</w:t>
      </w:r>
      <w:r w:rsidRPr="00C2607B">
        <w:rPr>
          <w:color w:val="auto"/>
        </w:rPr>
        <w:t xml:space="preserve"> take such action as may be necessary to meet the minimum standards prescribed in accordance with the act, </w:t>
      </w:r>
      <w:r w:rsidRPr="00C2607B">
        <w:rPr>
          <w:strike/>
          <w:color w:val="auto"/>
        </w:rPr>
        <w:t>and</w:t>
      </w:r>
      <w:r w:rsidRPr="00C2607B">
        <w:rPr>
          <w:color w:val="auto"/>
        </w:rPr>
        <w:t xml:space="preserve"> make such reports in such form and containing such information as the United States of America or any of its departments or agencies may from time to time require, and </w:t>
      </w:r>
      <w:r w:rsidRPr="00C2607B">
        <w:rPr>
          <w:strike/>
          <w:color w:val="auto"/>
        </w:rPr>
        <w:t>it shall</w:t>
      </w:r>
      <w:r w:rsidRPr="00C2607B">
        <w:rPr>
          <w:color w:val="auto"/>
        </w:rPr>
        <w:t xml:space="preserve"> comply with the laws of the United States of America and the rules and regulations of any of the departments or agencies of the United States of America governing the allocation, transfer, use or accounting for, property donable or donated to the State.</w:t>
      </w:r>
    </w:p>
    <w:p w:rsidR="00D87928" w:rsidRPr="00C2607B" w:rsidRDefault="00D87928" w:rsidP="00D87928">
      <w:pPr>
        <w:rPr>
          <w:color w:val="auto"/>
        </w:rPr>
      </w:pPr>
      <w:r w:rsidRPr="00C2607B">
        <w:rPr>
          <w:color w:val="auto"/>
        </w:rPr>
        <w:tab/>
      </w:r>
      <w:r w:rsidRPr="00C2607B">
        <w:rPr>
          <w:color w:val="auto"/>
          <w:u w:val="single"/>
        </w:rPr>
        <w:t>(h)</w:t>
      </w:r>
      <w:r w:rsidRPr="00C2607B">
        <w:rPr>
          <w:color w:val="auto"/>
        </w:rPr>
        <w:tab/>
      </w:r>
      <w:r w:rsidRPr="00C2607B">
        <w:rPr>
          <w:color w:val="auto"/>
          <w:u w:val="single"/>
        </w:rPr>
        <w:t>Any proposed property transaction under the provisions of this chapter that exceeds one million dollars must be presented to the Budget and Control Board for approval.</w:t>
      </w:r>
    </w:p>
    <w:p w:rsidR="00D87928" w:rsidRPr="00C2607B" w:rsidRDefault="00D87928" w:rsidP="00D87928">
      <w:pPr>
        <w:rPr>
          <w:color w:val="auto"/>
        </w:rPr>
      </w:pPr>
      <w:r w:rsidRPr="00C2607B">
        <w:rPr>
          <w:bCs/>
          <w:color w:val="auto"/>
        </w:rPr>
        <w:tab/>
        <w:t>Section 3</w:t>
      </w:r>
      <w:r w:rsidRPr="00C2607B">
        <w:rPr>
          <w:bCs/>
          <w:color w:val="auto"/>
        </w:rPr>
        <w:noBreakHyphen/>
        <w:t>9</w:t>
      </w:r>
      <w:r w:rsidRPr="00C2607B">
        <w:rPr>
          <w:bCs/>
          <w:color w:val="auto"/>
        </w:rPr>
        <w:noBreakHyphen/>
        <w:t>20.</w:t>
      </w:r>
      <w:r w:rsidRPr="00C2607B">
        <w:rPr>
          <w:bCs/>
          <w:color w:val="auto"/>
        </w:rPr>
        <w:tab/>
      </w:r>
      <w:r w:rsidRPr="00C2607B">
        <w:rPr>
          <w:color w:val="auto"/>
        </w:rPr>
        <w:t xml:space="preserve">The Director of the Division of General Services may delegate such power and authority as he deems reasonable and proper for the effective administration of this chapter.  The </w:t>
      </w:r>
      <w:r w:rsidRPr="00C2607B">
        <w:rPr>
          <w:strike/>
          <w:color w:val="auto"/>
        </w:rPr>
        <w:t>State Budget and Control Board</w:t>
      </w:r>
      <w:r w:rsidRPr="00C2607B">
        <w:rPr>
          <w:color w:val="auto"/>
        </w:rPr>
        <w:t xml:space="preserve"> </w:t>
      </w:r>
      <w:r w:rsidRPr="00C2607B">
        <w:rPr>
          <w:color w:val="auto"/>
          <w:u w:val="single"/>
        </w:rPr>
        <w:t>South Carolina Department of Administration</w:t>
      </w:r>
      <w:r w:rsidRPr="00C2607B">
        <w:rPr>
          <w:color w:val="auto"/>
        </w:rPr>
        <w:t xml:space="preserve"> may require bond of any person in the employ of the Division of General Services receiving or distributing property from the United States under authority of this chapter. </w:t>
      </w:r>
    </w:p>
    <w:p w:rsidR="00D87928" w:rsidRPr="00C2607B" w:rsidRDefault="00D87928" w:rsidP="00D87928">
      <w:pPr>
        <w:rPr>
          <w:color w:val="auto"/>
        </w:rPr>
      </w:pPr>
      <w:r w:rsidRPr="00C2607B">
        <w:rPr>
          <w:bCs/>
          <w:color w:val="auto"/>
        </w:rPr>
        <w:tab/>
        <w:t>Section 3</w:t>
      </w:r>
      <w:r w:rsidRPr="00C2607B">
        <w:rPr>
          <w:bCs/>
          <w:color w:val="auto"/>
        </w:rPr>
        <w:noBreakHyphen/>
        <w:t>9</w:t>
      </w:r>
      <w:r w:rsidRPr="00C2607B">
        <w:rPr>
          <w:bCs/>
          <w:color w:val="auto"/>
        </w:rPr>
        <w:noBreakHyphen/>
        <w:t>30.</w:t>
      </w:r>
      <w:r w:rsidRPr="00C2607B">
        <w:rPr>
          <w:bCs/>
          <w:color w:val="auto"/>
        </w:rPr>
        <w:tab/>
      </w:r>
      <w:r w:rsidRPr="00C2607B">
        <w:rPr>
          <w:color w:val="auto"/>
        </w:rPr>
        <w:t>Any charges made or fees assessed by the Division of General Services for the acquisition, warehousing, distribution</w:t>
      </w:r>
      <w:r w:rsidRPr="00C2607B">
        <w:rPr>
          <w:color w:val="auto"/>
          <w:u w:val="single"/>
        </w:rPr>
        <w:t>,</w:t>
      </w:r>
      <w:r w:rsidRPr="00C2607B">
        <w:rPr>
          <w:color w:val="auto"/>
        </w:rPr>
        <w:t xml:space="preserve"> or transfer of any property of the United States of America for educational, public health</w:t>
      </w:r>
      <w:r w:rsidRPr="00C2607B">
        <w:rPr>
          <w:color w:val="auto"/>
          <w:u w:val="single"/>
        </w:rPr>
        <w:t>,</w:t>
      </w:r>
      <w:r w:rsidRPr="00C2607B">
        <w:rPr>
          <w:color w:val="auto"/>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C2607B">
        <w:rPr>
          <w:color w:val="auto"/>
          <w:u w:val="single"/>
        </w:rPr>
        <w:t>,</w:t>
      </w:r>
      <w:r w:rsidRPr="00C2607B">
        <w:rPr>
          <w:color w:val="auto"/>
        </w:rPr>
        <w:t xml:space="preserve"> or transfer. </w:t>
      </w:r>
    </w:p>
    <w:p w:rsidR="00D87928" w:rsidRPr="00C2607B" w:rsidRDefault="00D87928" w:rsidP="00D87928">
      <w:pPr>
        <w:rPr>
          <w:color w:val="auto"/>
        </w:rPr>
      </w:pPr>
      <w:r w:rsidRPr="00C2607B">
        <w:rPr>
          <w:bCs/>
          <w:color w:val="auto"/>
        </w:rPr>
        <w:tab/>
        <w:t>Section 3</w:t>
      </w:r>
      <w:r w:rsidRPr="00C2607B">
        <w:rPr>
          <w:bCs/>
          <w:color w:val="auto"/>
        </w:rPr>
        <w:noBreakHyphen/>
        <w:t>9</w:t>
      </w:r>
      <w:r w:rsidRPr="00C2607B">
        <w:rPr>
          <w:bCs/>
          <w:color w:val="auto"/>
        </w:rPr>
        <w:noBreakHyphen/>
        <w:t>40.</w:t>
      </w:r>
      <w:r w:rsidRPr="00C2607B">
        <w:rPr>
          <w:bCs/>
          <w:color w:val="auto"/>
        </w:rPr>
        <w:tab/>
      </w:r>
      <w:r w:rsidRPr="00C2607B">
        <w:rPr>
          <w:color w:val="auto"/>
        </w:rPr>
        <w:t>The provisions of this chapter shall not apply to the acquisition of property acquired by agencies of the State under the priorities established by Section 308 (b), Title 23, United States Code, Annotated.”</w:t>
      </w:r>
    </w:p>
    <w:p w:rsidR="00D87928" w:rsidRPr="00C2607B" w:rsidRDefault="00D87928" w:rsidP="00D87928">
      <w:pPr>
        <w:rPr>
          <w:color w:val="auto"/>
        </w:rPr>
      </w:pPr>
      <w:r>
        <w:tab/>
      </w:r>
      <w:r w:rsidRPr="00C2607B">
        <w:rPr>
          <w:color w:val="auto"/>
        </w:rPr>
        <w:t>J.</w:t>
      </w:r>
      <w:r w:rsidRPr="00C2607B">
        <w:rPr>
          <w:color w:val="auto"/>
        </w:rPr>
        <w:tab/>
      </w:r>
      <w:r w:rsidRPr="00C2607B">
        <w:rPr>
          <w:color w:val="auto"/>
        </w:rPr>
        <w:tab/>
        <w:t>Section 10</w:t>
      </w:r>
      <w:r w:rsidRPr="00C2607B">
        <w:rPr>
          <w:color w:val="auto"/>
        </w:rPr>
        <w:noBreakHyphen/>
        <w:t>1</w:t>
      </w:r>
      <w:r w:rsidRPr="00C2607B">
        <w:rPr>
          <w:color w:val="auto"/>
        </w:rPr>
        <w:noBreakHyphen/>
        <w:t>10, Section 10</w:t>
      </w:r>
      <w:r w:rsidRPr="00C2607B">
        <w:rPr>
          <w:color w:val="auto"/>
        </w:rPr>
        <w:noBreakHyphen/>
        <w:t>1</w:t>
      </w:r>
      <w:r w:rsidRPr="00C2607B">
        <w:rPr>
          <w:color w:val="auto"/>
        </w:rPr>
        <w:noBreakHyphen/>
        <w:t>30, as last amended by Act 628 of 1988, and Section 10</w:t>
      </w:r>
      <w:r w:rsidRPr="00C2607B">
        <w:rPr>
          <w:color w:val="auto"/>
        </w:rPr>
        <w:noBreakHyphen/>
        <w:t>1</w:t>
      </w:r>
      <w:r w:rsidRPr="00C2607B">
        <w:rPr>
          <w:color w:val="auto"/>
        </w:rPr>
        <w:noBreakHyphen/>
        <w:t>40 of the 1976 Code are amended to read:</w:t>
      </w:r>
    </w:p>
    <w:p w:rsidR="00D87928" w:rsidRPr="00C2607B" w:rsidRDefault="00D87928" w:rsidP="00D87928">
      <w:pPr>
        <w:rPr>
          <w:color w:val="auto"/>
          <w:u w:val="single"/>
        </w:rPr>
      </w:pPr>
      <w:r w:rsidRPr="00C2607B">
        <w:rPr>
          <w:color w:val="auto"/>
        </w:rPr>
        <w:tab/>
        <w:t>“</w:t>
      </w:r>
      <w:r w:rsidRPr="00C2607B">
        <w:rPr>
          <w:color w:val="auto"/>
          <w:u w:color="000000" w:themeColor="text1"/>
        </w:rPr>
        <w:t>Section 10</w:t>
      </w:r>
      <w:r w:rsidRPr="00C2607B">
        <w:rPr>
          <w:color w:val="auto"/>
          <w:u w:color="000000" w:themeColor="text1"/>
        </w:rPr>
        <w:noBreakHyphen/>
        <w:t>1</w:t>
      </w:r>
      <w:r w:rsidRPr="00C2607B">
        <w:rPr>
          <w:color w:val="auto"/>
          <w:u w:color="000000" w:themeColor="text1"/>
        </w:rPr>
        <w:noBreakHyphen/>
        <w:t>10.</w:t>
      </w:r>
      <w:r w:rsidRPr="00C2607B">
        <w:rPr>
          <w:color w:val="auto"/>
          <w:u w:color="000000" w:themeColor="text1"/>
        </w:rPr>
        <w:tab/>
        <w:t>The</w:t>
      </w:r>
      <w:r w:rsidRPr="00C2607B">
        <w:rPr>
          <w:bCs/>
          <w:iCs/>
          <w:color w:val="auto"/>
          <w:u w:color="000000" w:themeColor="text1"/>
        </w:rPr>
        <w:t xml:space="preserve"> </w:t>
      </w:r>
      <w:r w:rsidRPr="00C2607B">
        <w:rPr>
          <w:bCs/>
          <w:iCs/>
          <w:strike/>
          <w:color w:val="auto"/>
          <w:u w:color="000000" w:themeColor="text1"/>
        </w:rPr>
        <w:t xml:space="preserve">State Budget and Control Board </w:t>
      </w:r>
      <w:r w:rsidRPr="00C2607B">
        <w:rPr>
          <w:bCs/>
          <w:iCs/>
          <w:color w:val="auto"/>
          <w:u w:val="single" w:color="000000" w:themeColor="text1"/>
        </w:rPr>
        <w:t>Department of Administration</w:t>
      </w:r>
      <w:r w:rsidRPr="00C2607B">
        <w:rPr>
          <w:bCs/>
          <w:iCs/>
          <w:color w:val="auto"/>
          <w:u w:color="000000" w:themeColor="text1"/>
        </w:rPr>
        <w:t xml:space="preserve"> </w:t>
      </w:r>
      <w:r w:rsidRPr="00C2607B">
        <w:rPr>
          <w:color w:val="auto"/>
          <w:u w:color="000000" w:themeColor="text1"/>
        </w:rPr>
        <w:t>shall keep, landscape, cultivate</w:t>
      </w:r>
      <w:r w:rsidRPr="00C2607B">
        <w:rPr>
          <w:color w:val="auto"/>
          <w:u w:val="single" w:color="000000" w:themeColor="text1"/>
        </w:rPr>
        <w:t>,</w:t>
      </w:r>
      <w:r w:rsidRPr="00C2607B">
        <w:rPr>
          <w:color w:val="auto"/>
          <w:u w:color="000000" w:themeColor="text1"/>
        </w:rPr>
        <w:t xml:space="preserve"> and beautify the State House and State House grounds with authority to expend such amounts as may be annually appropriated therefor.  The </w:t>
      </w:r>
      <w:r w:rsidRPr="00C2607B">
        <w:rPr>
          <w:bCs/>
          <w:iCs/>
          <w:strike/>
          <w:color w:val="auto"/>
          <w:u w:color="000000" w:themeColor="text1"/>
        </w:rPr>
        <w:t>board</w:t>
      </w:r>
      <w:r w:rsidRPr="00C2607B">
        <w:rPr>
          <w:color w:val="auto"/>
          <w:u w:color="000000" w:themeColor="text1"/>
        </w:rPr>
        <w:t xml:space="preserve"> </w:t>
      </w:r>
      <w:r w:rsidRPr="00C2607B">
        <w:rPr>
          <w:bCs/>
          <w:iCs/>
          <w:color w:val="auto"/>
          <w:u w:val="single" w:color="000000" w:themeColor="text1"/>
        </w:rPr>
        <w:t xml:space="preserve">department </w:t>
      </w:r>
      <w:r w:rsidRPr="00C2607B">
        <w:rPr>
          <w:color w:val="auto"/>
          <w:u w:color="000000" w:themeColor="text1"/>
        </w:rPr>
        <w:t>shall employ all help and labor in policing, protecting</w:t>
      </w:r>
      <w:r w:rsidRPr="00C2607B">
        <w:rPr>
          <w:color w:val="auto"/>
          <w:u w:val="single" w:color="000000" w:themeColor="text1"/>
        </w:rPr>
        <w:t>,</w:t>
      </w:r>
      <w:r w:rsidRPr="00C2607B">
        <w:rPr>
          <w:color w:val="auto"/>
          <w:u w:color="000000" w:themeColor="text1"/>
        </w:rPr>
        <w:t xml:space="preserve"> and caring for the State House and State House grounds and shall have full authority over them. </w:t>
      </w:r>
    </w:p>
    <w:p w:rsidR="00D87928" w:rsidRPr="00C2607B" w:rsidRDefault="00D87928" w:rsidP="00D87928">
      <w:pPr>
        <w:rPr>
          <w:color w:val="auto"/>
        </w:rPr>
      </w:pPr>
      <w:r w:rsidRPr="00C2607B">
        <w:rPr>
          <w:bCs/>
          <w:color w:val="auto"/>
        </w:rPr>
        <w:tab/>
        <w:t>Section 10</w:t>
      </w:r>
      <w:r w:rsidRPr="00C2607B">
        <w:rPr>
          <w:bCs/>
          <w:color w:val="auto"/>
        </w:rPr>
        <w:noBreakHyphen/>
        <w:t>1</w:t>
      </w:r>
      <w:r w:rsidRPr="00C2607B">
        <w:rPr>
          <w:bCs/>
          <w:color w:val="auto"/>
        </w:rPr>
        <w:noBreakHyphen/>
        <w:t>30.</w:t>
      </w:r>
      <w:r w:rsidRPr="00C2607B">
        <w:rPr>
          <w:bCs/>
          <w:color w:val="auto"/>
        </w:rPr>
        <w:tab/>
      </w:r>
      <w:r w:rsidRPr="00C2607B">
        <w:rPr>
          <w:bCs/>
          <w:color w:val="auto"/>
          <w:u w:val="single"/>
        </w:rPr>
        <w:t>(A)</w:t>
      </w:r>
      <w:r w:rsidRPr="00C2607B">
        <w:rPr>
          <w:bCs/>
          <w:color w:val="auto"/>
        </w:rPr>
        <w:tab/>
      </w:r>
      <w:r w:rsidRPr="00C2607B">
        <w:rPr>
          <w:color w:val="auto"/>
        </w:rPr>
        <w:t xml:space="preserve">The </w:t>
      </w:r>
      <w:r w:rsidRPr="00C2607B">
        <w:rPr>
          <w:strike/>
          <w:color w:val="auto"/>
        </w:rPr>
        <w:t>Director of the Division of General Services of the</w:t>
      </w:r>
      <w:r w:rsidRPr="00C2607B">
        <w:rPr>
          <w:color w:val="auto"/>
        </w:rPr>
        <w:t xml:space="preserve"> State Budget and Control Board may authorize the use of </w:t>
      </w:r>
      <w:r w:rsidRPr="00C2607B">
        <w:rPr>
          <w:strike/>
          <w:color w:val="auto"/>
        </w:rPr>
        <w:t>the State House lobbies,</w:t>
      </w:r>
      <w:r w:rsidRPr="00C2607B">
        <w:rPr>
          <w:color w:val="auto"/>
        </w:rPr>
        <w:t xml:space="preserve"> the State House steps and grounds</w:t>
      </w:r>
      <w:r w:rsidRPr="00C2607B">
        <w:rPr>
          <w:strike/>
          <w:color w:val="auto"/>
        </w:rPr>
        <w:t>,</w:t>
      </w:r>
      <w:r w:rsidRPr="00C2607B">
        <w:rPr>
          <w:color w:val="auto"/>
        </w:rPr>
        <w:t xml:space="preserve"> and other public buildings and grounds in accordance with </w:t>
      </w:r>
      <w:r w:rsidRPr="00C2607B">
        <w:rPr>
          <w:strike/>
          <w:color w:val="auto"/>
        </w:rPr>
        <w:t>regulations promulgated</w:t>
      </w:r>
      <w:r w:rsidRPr="00C2607B">
        <w:rPr>
          <w:color w:val="auto"/>
        </w:rPr>
        <w:t xml:space="preserve"> </w:t>
      </w:r>
      <w:r w:rsidRPr="00C2607B">
        <w:rPr>
          <w:color w:val="auto"/>
          <w:u w:val="single"/>
        </w:rPr>
        <w:t>restrictions set</w:t>
      </w:r>
      <w:r w:rsidRPr="00C2607B">
        <w:rPr>
          <w:color w:val="auto"/>
        </w:rPr>
        <w:t xml:space="preserve"> by the board.</w:t>
      </w:r>
    </w:p>
    <w:p w:rsidR="00D87928" w:rsidRPr="00C2607B" w:rsidRDefault="00D87928" w:rsidP="00D87928">
      <w:pPr>
        <w:rPr>
          <w:color w:val="auto"/>
        </w:rPr>
      </w:pPr>
      <w:r w:rsidRPr="00C2607B">
        <w:rPr>
          <w:color w:val="auto"/>
        </w:rPr>
        <w:tab/>
      </w:r>
      <w:r w:rsidRPr="00C2607B">
        <w:rPr>
          <w:color w:val="auto"/>
          <w:u w:val="single"/>
        </w:rPr>
        <w:t>(B)</w:t>
      </w:r>
      <w:r w:rsidRPr="00C2607B">
        <w:rPr>
          <w:color w:val="auto"/>
        </w:rPr>
        <w:tab/>
      </w:r>
      <w:r w:rsidRPr="00C2607B">
        <w:rPr>
          <w:color w:val="auto"/>
          <w:u w:val="single"/>
        </w:rPr>
        <w:t>The Budget and Control Board shall obtain the joint approval of the Clerk of the Senate and Clerk of the House of Representatives before authorizing the use of the second and third floors of the State House.</w:t>
      </w:r>
      <w:r w:rsidRPr="00C2607B">
        <w:rPr>
          <w:color w:val="auto"/>
        </w:rPr>
        <w:t xml:space="preserve">  The </w:t>
      </w:r>
      <w:r w:rsidRPr="00C2607B">
        <w:rPr>
          <w:strike/>
          <w:color w:val="auto"/>
        </w:rPr>
        <w:t>director</w:t>
      </w:r>
      <w:r w:rsidRPr="00C2607B">
        <w:rPr>
          <w:color w:val="auto"/>
        </w:rPr>
        <w:t xml:space="preserve"> </w:t>
      </w:r>
      <w:r w:rsidRPr="00C2607B">
        <w:rPr>
          <w:color w:val="auto"/>
          <w:u w:val="single"/>
        </w:rPr>
        <w:t>board</w:t>
      </w:r>
      <w:r w:rsidRPr="00C2607B">
        <w:rPr>
          <w:color w:val="auto"/>
        </w:rPr>
        <w:t xml:space="preserve"> shall obtain the approval of the Clerk of the Senate before authorizing any use of the Gressette Building and shall obtain the approval of the Clerk of the House of Representatives before authorizing any use of the Blatt Building.</w:t>
      </w:r>
    </w:p>
    <w:p w:rsidR="00D87928" w:rsidRPr="00C2607B" w:rsidRDefault="00D87928" w:rsidP="00D87928">
      <w:pPr>
        <w:rPr>
          <w:color w:val="auto"/>
        </w:rPr>
      </w:pPr>
      <w:r w:rsidRPr="00C2607B">
        <w:rPr>
          <w:color w:val="auto"/>
        </w:rPr>
        <w:tab/>
      </w:r>
      <w:r w:rsidRPr="00C2607B">
        <w:rPr>
          <w:color w:val="auto"/>
          <w:u w:val="single"/>
        </w:rPr>
        <w:t>(C)</w:t>
      </w:r>
      <w:r w:rsidRPr="00C2607B">
        <w:rPr>
          <w:color w:val="auto"/>
        </w:rPr>
        <w:tab/>
        <w:t xml:space="preserve">The </w:t>
      </w:r>
      <w:r w:rsidRPr="00C2607B">
        <w:rPr>
          <w:strike/>
          <w:color w:val="auto"/>
        </w:rPr>
        <w:t>regulations</w:t>
      </w:r>
      <w:r w:rsidRPr="00C2607B">
        <w:rPr>
          <w:color w:val="auto"/>
        </w:rPr>
        <w:t xml:space="preserve"> </w:t>
      </w:r>
      <w:r w:rsidRPr="00C2607B">
        <w:rPr>
          <w:color w:val="auto"/>
          <w:u w:val="single"/>
        </w:rPr>
        <w:t>restrictions upon the use of the buildings and grounds</w:t>
      </w:r>
      <w:r w:rsidRPr="00C2607B">
        <w:rPr>
          <w:color w:val="auto"/>
        </w:rPr>
        <w:t xml:space="preserve"> must contain provisions to </w:t>
      </w:r>
      <w:r w:rsidRPr="00C2607B">
        <w:rPr>
          <w:strike/>
          <w:color w:val="auto"/>
        </w:rPr>
        <w:t>insure</w:t>
      </w:r>
      <w:r w:rsidRPr="00C2607B">
        <w:rPr>
          <w:color w:val="auto"/>
        </w:rPr>
        <w:t xml:space="preserve"> </w:t>
      </w:r>
      <w:r w:rsidRPr="00C2607B">
        <w:rPr>
          <w:color w:val="auto"/>
          <w:u w:val="single"/>
        </w:rPr>
        <w:t>ensure</w:t>
      </w:r>
      <w:r w:rsidRPr="00C2607B">
        <w:rPr>
          <w:color w:val="auto"/>
        </w:rPr>
        <w:t xml:space="preserve"> that the public health, safety, and welfare </w:t>
      </w:r>
      <w:r w:rsidRPr="00C2607B">
        <w:rPr>
          <w:strike/>
          <w:color w:val="auto"/>
        </w:rPr>
        <w:t>will be</w:t>
      </w:r>
      <w:r w:rsidRPr="00C2607B">
        <w:rPr>
          <w:color w:val="auto"/>
        </w:rPr>
        <w:t xml:space="preserve"> </w:t>
      </w:r>
      <w:r w:rsidRPr="00C2607B">
        <w:rPr>
          <w:color w:val="auto"/>
          <w:u w:val="single"/>
        </w:rPr>
        <w:t>are</w:t>
      </w:r>
      <w:r w:rsidRPr="00C2607B">
        <w:rPr>
          <w:color w:val="auto"/>
        </w:rPr>
        <w:t xml:space="preserve"> protected in the use of the areas including reasonable time, place, and manner restrictions and application periods before use.  If sufficient measures </w:t>
      </w:r>
      <w:r w:rsidRPr="00C2607B">
        <w:rPr>
          <w:strike/>
          <w:color w:val="auto"/>
        </w:rPr>
        <w:t>cannot be</w:t>
      </w:r>
      <w:r w:rsidRPr="00C2607B">
        <w:rPr>
          <w:color w:val="auto"/>
        </w:rPr>
        <w:t xml:space="preserve"> </w:t>
      </w:r>
      <w:r w:rsidRPr="00C2607B">
        <w:rPr>
          <w:color w:val="auto"/>
          <w:u w:val="single"/>
        </w:rPr>
        <w:t>are not</w:t>
      </w:r>
      <w:r w:rsidRPr="00C2607B">
        <w:rPr>
          <w:color w:val="auto"/>
        </w:rPr>
        <w:t xml:space="preserve"> taken to protect the public health, safety, and welfare, the </w:t>
      </w:r>
      <w:r w:rsidRPr="00C2607B">
        <w:rPr>
          <w:strike/>
          <w:color w:val="auto"/>
        </w:rPr>
        <w:t>director</w:t>
      </w:r>
      <w:r w:rsidRPr="00C2607B">
        <w:rPr>
          <w:color w:val="auto"/>
        </w:rPr>
        <w:t xml:space="preserve"> </w:t>
      </w:r>
      <w:r w:rsidRPr="00C2607B">
        <w:rPr>
          <w:color w:val="auto"/>
          <w:u w:val="single"/>
        </w:rPr>
        <w:t>Budget and Control Board</w:t>
      </w:r>
      <w:r w:rsidRPr="00C2607B">
        <w:rPr>
          <w:color w:val="auto"/>
        </w:rPr>
        <w:t xml:space="preserve"> shall deny the requested use.  Other restrictions may be imposed on the use of the areas as are necessary for the conduct of business in those areas and the maintenance of the dignity, decorum, and aesthetics of the areas.</w:t>
      </w:r>
    </w:p>
    <w:p w:rsidR="00D87928" w:rsidRPr="00C2607B" w:rsidRDefault="00D87928" w:rsidP="00D87928">
      <w:pPr>
        <w:rPr>
          <w:color w:val="auto"/>
        </w:rPr>
      </w:pPr>
      <w:r w:rsidRPr="00C2607B">
        <w:rPr>
          <w:bCs/>
          <w:color w:val="auto"/>
        </w:rPr>
        <w:tab/>
        <w:t>Section 10</w:t>
      </w:r>
      <w:r w:rsidRPr="00C2607B">
        <w:rPr>
          <w:bCs/>
          <w:color w:val="auto"/>
        </w:rPr>
        <w:noBreakHyphen/>
        <w:t>1</w:t>
      </w:r>
      <w:r w:rsidRPr="00C2607B">
        <w:rPr>
          <w:bCs/>
          <w:color w:val="auto"/>
        </w:rPr>
        <w:noBreakHyphen/>
        <w:t>40.</w:t>
      </w:r>
      <w:r w:rsidRPr="00C2607B">
        <w:rPr>
          <w:bCs/>
          <w:color w:val="auto"/>
        </w:rPr>
        <w:tab/>
      </w:r>
      <w:r w:rsidRPr="00C2607B">
        <w:rPr>
          <w:color w:val="auto"/>
        </w:rPr>
        <w:t>There is hereby established a committee to be known as the ‘State House Committee’,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D87928" w:rsidRPr="00C2607B" w:rsidRDefault="00D87928" w:rsidP="00D87928">
      <w:pPr>
        <w:rPr>
          <w:color w:val="auto"/>
        </w:rPr>
      </w:pPr>
      <w:r>
        <w:tab/>
      </w:r>
      <w:r w:rsidRPr="00C2607B">
        <w:rPr>
          <w:color w:val="auto"/>
        </w:rPr>
        <w:t>K.</w:t>
      </w:r>
      <w:r w:rsidRPr="00C2607B">
        <w:rPr>
          <w:color w:val="auto"/>
        </w:rPr>
        <w:tab/>
      </w:r>
      <w:r w:rsidRPr="00C2607B">
        <w:rPr>
          <w:color w:val="auto"/>
        </w:rPr>
        <w:tab/>
        <w:t>Section 10</w:t>
      </w:r>
      <w:r w:rsidRPr="00C2607B">
        <w:rPr>
          <w:color w:val="auto"/>
        </w:rPr>
        <w:noBreakHyphen/>
        <w:t>1</w:t>
      </w:r>
      <w:r w:rsidRPr="00C2607B">
        <w:rPr>
          <w:color w:val="auto"/>
        </w:rPr>
        <w:noBreakHyphen/>
        <w:t>130 of the 1976 Code is amended to read:</w:t>
      </w:r>
    </w:p>
    <w:p w:rsidR="00D87928" w:rsidRPr="00C2607B" w:rsidRDefault="00D87928" w:rsidP="00D87928">
      <w:pPr>
        <w:rPr>
          <w:color w:val="auto"/>
        </w:rPr>
      </w:pPr>
      <w:r w:rsidRPr="00C2607B">
        <w:rPr>
          <w:bCs/>
          <w:color w:val="auto"/>
        </w:rPr>
        <w:tab/>
      </w:r>
      <w:r w:rsidRPr="00C2607B">
        <w:rPr>
          <w:color w:val="auto"/>
          <w:u w:color="000000" w:themeColor="text1"/>
        </w:rPr>
        <w:t>“Section 10</w:t>
      </w:r>
      <w:r w:rsidRPr="00C2607B">
        <w:rPr>
          <w:color w:val="auto"/>
          <w:u w:color="000000" w:themeColor="text1"/>
        </w:rPr>
        <w:noBreakHyphen/>
        <w:t>1</w:t>
      </w:r>
      <w:r w:rsidRPr="00C2607B">
        <w:rPr>
          <w:color w:val="auto"/>
          <w:u w:color="000000" w:themeColor="text1"/>
        </w:rPr>
        <w:noBreakHyphen/>
        <w:t xml:space="preserve">130.The trustees or governing bodies of state institutions and agencies may grant easements and rights of way over any property under their control, upon the </w:t>
      </w:r>
      <w:r w:rsidRPr="00C2607B">
        <w:rPr>
          <w:color w:val="auto"/>
          <w:u w:val="single" w:color="000000" w:themeColor="text1"/>
        </w:rPr>
        <w:t xml:space="preserve">recommendation of the Department of Administration </w:t>
      </w:r>
      <w:r w:rsidRPr="00C2607B">
        <w:rPr>
          <w:bCs/>
          <w:strike/>
          <w:color w:val="auto"/>
          <w:u w:color="000000" w:themeColor="text1"/>
        </w:rPr>
        <w:t>concurrence and acquiescence of the State Budget and Control Board</w:t>
      </w:r>
      <w:r w:rsidRPr="00C2607B">
        <w:rPr>
          <w:color w:val="auto"/>
          <w:u w:color="000000" w:themeColor="text1"/>
        </w:rPr>
        <w:t xml:space="preserve">, whenever it appears that such easements </w:t>
      </w:r>
      <w:r w:rsidRPr="00C2607B">
        <w:rPr>
          <w:strike/>
          <w:color w:val="auto"/>
          <w:u w:color="000000" w:themeColor="text1"/>
        </w:rPr>
        <w:t>will</w:t>
      </w:r>
      <w:r w:rsidRPr="00C2607B">
        <w:rPr>
          <w:color w:val="auto"/>
          <w:u w:color="000000" w:themeColor="text1"/>
        </w:rPr>
        <w:t xml:space="preserve"> </w:t>
      </w:r>
      <w:r w:rsidRPr="00C2607B">
        <w:rPr>
          <w:color w:val="auto"/>
          <w:u w:val="single" w:color="000000" w:themeColor="text1"/>
        </w:rPr>
        <w:t>do</w:t>
      </w:r>
      <w:r w:rsidRPr="00C2607B">
        <w:rPr>
          <w:color w:val="auto"/>
          <w:u w:color="000000" w:themeColor="text1"/>
        </w:rPr>
        <w:t xml:space="preserve"> not materially impair the utility of the property or damage it and, when a consideration is paid therefor, any </w:t>
      </w:r>
      <w:r w:rsidRPr="00C2607B">
        <w:rPr>
          <w:strike/>
          <w:color w:val="auto"/>
          <w:u w:color="000000" w:themeColor="text1"/>
        </w:rPr>
        <w:t>such</w:t>
      </w:r>
      <w:r w:rsidRPr="00C2607B">
        <w:rPr>
          <w:color w:val="auto"/>
          <w:u w:color="000000" w:themeColor="text1"/>
        </w:rPr>
        <w:t xml:space="preserve"> amounts </w:t>
      </w:r>
      <w:r w:rsidRPr="00C2607B">
        <w:rPr>
          <w:strike/>
          <w:color w:val="auto"/>
          <w:u w:color="000000" w:themeColor="text1"/>
        </w:rPr>
        <w:t>shall</w:t>
      </w:r>
      <w:r w:rsidRPr="00C2607B">
        <w:rPr>
          <w:color w:val="auto"/>
          <w:u w:color="000000" w:themeColor="text1"/>
        </w:rPr>
        <w:t xml:space="preserve"> </w:t>
      </w:r>
      <w:r w:rsidRPr="00C2607B">
        <w:rPr>
          <w:color w:val="auto"/>
          <w:u w:val="single" w:color="000000" w:themeColor="text1"/>
        </w:rPr>
        <w:t>must</w:t>
      </w:r>
      <w:r w:rsidRPr="00C2607B">
        <w:rPr>
          <w:color w:val="auto"/>
          <w:u w:color="000000" w:themeColor="text1"/>
        </w:rPr>
        <w:t xml:space="preserve"> be placed in the State Treasury to the credit of the institution or agency having control of the property involved.”</w:t>
      </w:r>
    </w:p>
    <w:p w:rsidR="00D87928" w:rsidRPr="00C2607B" w:rsidRDefault="00D87928" w:rsidP="00D87928">
      <w:pPr>
        <w:rPr>
          <w:color w:val="auto"/>
        </w:rPr>
      </w:pPr>
      <w:r>
        <w:tab/>
      </w:r>
      <w:r w:rsidRPr="00C2607B">
        <w:rPr>
          <w:color w:val="auto"/>
        </w:rPr>
        <w:t>L.</w:t>
      </w:r>
      <w:r w:rsidRPr="00C2607B">
        <w:rPr>
          <w:color w:val="auto"/>
        </w:rPr>
        <w:tab/>
        <w:t>Section 10</w:t>
      </w:r>
      <w:r w:rsidRPr="00C2607B">
        <w:rPr>
          <w:color w:val="auto"/>
        </w:rPr>
        <w:noBreakHyphen/>
        <w:t>1</w:t>
      </w:r>
      <w:r w:rsidRPr="00C2607B">
        <w:rPr>
          <w:color w:val="auto"/>
        </w:rPr>
        <w:noBreakHyphen/>
        <w:t>190 of the 1976 Code, as added by Act 145 of 1995, is amended to read:</w:t>
      </w:r>
    </w:p>
    <w:p w:rsidR="00D87928" w:rsidRPr="00C2607B" w:rsidRDefault="00D87928" w:rsidP="00D87928">
      <w:pPr>
        <w:rPr>
          <w:color w:val="auto"/>
        </w:rPr>
      </w:pPr>
      <w:r w:rsidRPr="00C2607B">
        <w:rPr>
          <w:color w:val="auto"/>
          <w:u w:color="000000" w:themeColor="text1"/>
        </w:rPr>
        <w:tab/>
        <w:t>“Section 10</w:t>
      </w:r>
      <w:r w:rsidRPr="00C2607B">
        <w:rPr>
          <w:color w:val="auto"/>
          <w:u w:color="000000" w:themeColor="text1"/>
        </w:rPr>
        <w:noBreakHyphen/>
        <w:t>1</w:t>
      </w:r>
      <w:r w:rsidRPr="00C2607B">
        <w:rPr>
          <w:color w:val="auto"/>
          <w:u w:color="000000" w:themeColor="text1"/>
        </w:rPr>
        <w:noBreakHyphen/>
        <w:t>190.</w:t>
      </w:r>
      <w:r w:rsidRPr="00C2607B">
        <w:rPr>
          <w:color w:val="auto"/>
          <w:u w:color="000000" w:themeColor="text1"/>
        </w:rPr>
        <w:tab/>
        <w:t xml:space="preserve">As part of the approval process relating to trades of state property for nonstate property, the </w:t>
      </w:r>
      <w:r w:rsidRPr="00C2607B">
        <w:rPr>
          <w:strike/>
          <w:color w:val="auto"/>
          <w:u w:color="000000" w:themeColor="text1"/>
        </w:rPr>
        <w:t>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is authorized to approve the application of any net proceeds resulting from such a transaction to the improvement of the property held by the </w:t>
      </w:r>
      <w:r w:rsidRPr="00C2607B">
        <w:rPr>
          <w:strike/>
          <w:color w:val="auto"/>
          <w:u w:color="000000" w:themeColor="text1"/>
        </w:rPr>
        <w:t>board</w:t>
      </w:r>
      <w:r w:rsidRPr="00C2607B">
        <w:rPr>
          <w:color w:val="auto"/>
          <w:u w:color="000000" w:themeColor="text1"/>
        </w:rPr>
        <w:t xml:space="preserve"> </w:t>
      </w:r>
      <w:r w:rsidRPr="00C2607B">
        <w:rPr>
          <w:color w:val="auto"/>
          <w:u w:val="single" w:color="000000" w:themeColor="text1"/>
        </w:rPr>
        <w:t>department</w:t>
      </w:r>
      <w:r w:rsidRPr="00C2607B">
        <w:rPr>
          <w:color w:val="auto"/>
          <w:u w:color="000000" w:themeColor="text1"/>
        </w:rPr>
        <w:t>.”</w:t>
      </w:r>
    </w:p>
    <w:p w:rsidR="00D87928" w:rsidRPr="00C2607B" w:rsidRDefault="00D87928" w:rsidP="00D87928">
      <w:pPr>
        <w:rPr>
          <w:bCs/>
          <w:color w:val="auto"/>
        </w:rPr>
      </w:pPr>
      <w:r>
        <w:rPr>
          <w:bCs/>
        </w:rPr>
        <w:tab/>
      </w:r>
      <w:r w:rsidRPr="00C2607B">
        <w:rPr>
          <w:bCs/>
          <w:color w:val="auto"/>
        </w:rPr>
        <w:t>M.</w:t>
      </w:r>
      <w:r w:rsidRPr="00C2607B">
        <w:rPr>
          <w:bCs/>
          <w:color w:val="auto"/>
        </w:rPr>
        <w:tab/>
        <w:t>Chapter 9, Title 10 of the 1976 Code is amended to read:</w:t>
      </w:r>
    </w:p>
    <w:p w:rsidR="00D87928" w:rsidRPr="00C2607B" w:rsidRDefault="00D87928" w:rsidP="00D87928">
      <w:pPr>
        <w:jc w:val="center"/>
        <w:rPr>
          <w:bCs/>
          <w:color w:val="auto"/>
        </w:rPr>
      </w:pPr>
      <w:r w:rsidRPr="00C2607B">
        <w:rPr>
          <w:bCs/>
          <w:color w:val="auto"/>
        </w:rPr>
        <w:t>“CHAPTER 9</w:t>
      </w:r>
    </w:p>
    <w:p w:rsidR="00D87928" w:rsidRPr="00C2607B" w:rsidRDefault="00D87928" w:rsidP="00D87928">
      <w:pPr>
        <w:jc w:val="center"/>
        <w:rPr>
          <w:bCs/>
          <w:color w:val="auto"/>
        </w:rPr>
      </w:pPr>
      <w:r w:rsidRPr="00C2607B">
        <w:rPr>
          <w:bCs/>
          <w:color w:val="auto"/>
        </w:rPr>
        <w:t>Minerals and Mineral Interests in Public Lands</w:t>
      </w:r>
    </w:p>
    <w:p w:rsidR="00D87928" w:rsidRPr="00C2607B" w:rsidRDefault="00D87928" w:rsidP="00D87928">
      <w:pPr>
        <w:jc w:val="center"/>
        <w:rPr>
          <w:bCs/>
          <w:color w:val="auto"/>
        </w:rPr>
      </w:pPr>
      <w:r w:rsidRPr="00C2607B">
        <w:rPr>
          <w:bCs/>
          <w:color w:val="auto"/>
        </w:rPr>
        <w:t>Article 1</w:t>
      </w:r>
    </w:p>
    <w:p w:rsidR="00D87928" w:rsidRPr="00C2607B" w:rsidRDefault="00D87928" w:rsidP="00D87928">
      <w:pPr>
        <w:jc w:val="center"/>
        <w:rPr>
          <w:bCs/>
          <w:color w:val="auto"/>
        </w:rPr>
      </w:pPr>
      <w:r w:rsidRPr="00C2607B">
        <w:rPr>
          <w:bCs/>
          <w:color w:val="auto"/>
        </w:rPr>
        <w:t>General Provisions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10.</w:t>
      </w:r>
      <w:r w:rsidRPr="00C2607B">
        <w:rPr>
          <w:bCs/>
          <w:color w:val="auto"/>
        </w:rPr>
        <w:tab/>
        <w:t>The Public Service Authority may, through its board of directors, make and execute leases of gas, oil</w:t>
      </w:r>
      <w:r w:rsidRPr="00C2607B">
        <w:rPr>
          <w:bCs/>
          <w:color w:val="auto"/>
          <w:u w:val="single"/>
        </w:rPr>
        <w:t>,</w:t>
      </w:r>
      <w:r w:rsidRPr="00C2607B">
        <w:rPr>
          <w:bCs/>
          <w:color w:val="auto"/>
        </w:rPr>
        <w:t xml:space="preserve"> and other minerals and mineral rights, excluding phosphate and lime and phosphatic deposits, over and upon the lands and properties owned by said authority; and the </w:t>
      </w:r>
      <w:r w:rsidRPr="00C2607B">
        <w:rPr>
          <w:bCs/>
          <w:strike/>
          <w:color w:val="auto"/>
        </w:rPr>
        <w:t>State Budget and Control Board</w:t>
      </w:r>
      <w:r w:rsidRPr="00C2607B">
        <w:rPr>
          <w:bCs/>
          <w:color w:val="auto"/>
        </w:rPr>
        <w:t xml:space="preserve"> </w:t>
      </w:r>
      <w:r w:rsidRPr="00C2607B">
        <w:rPr>
          <w:bCs/>
          <w:color w:val="auto"/>
          <w:u w:val="single"/>
        </w:rPr>
        <w:t>South Carolina Department of Administration</w:t>
      </w:r>
      <w:r w:rsidRPr="00C2607B">
        <w:rPr>
          <w:bCs/>
          <w:color w:val="auto"/>
        </w:rPr>
        <w:t xml:space="preserve"> and the forfeited land commissions of the </w:t>
      </w:r>
      <w:r w:rsidRPr="00C2607B">
        <w:rPr>
          <w:bCs/>
          <w:strike/>
          <w:color w:val="auto"/>
        </w:rPr>
        <w:t>several</w:t>
      </w:r>
      <w:r w:rsidRPr="00C2607B">
        <w:rPr>
          <w:bCs/>
          <w:color w:val="auto"/>
        </w:rPr>
        <w:t xml:space="preserve"> counties of this State may, with the approval of the Attorney General, make and execute such leases over and upon the lands and waters of the State and of the </w:t>
      </w:r>
      <w:r w:rsidRPr="00C2607B">
        <w:rPr>
          <w:bCs/>
          <w:strike/>
          <w:color w:val="auto"/>
        </w:rPr>
        <w:t>several</w:t>
      </w:r>
      <w:r w:rsidRPr="00C2607B">
        <w:rPr>
          <w:bCs/>
          <w:color w:val="auto"/>
        </w:rPr>
        <w:t xml:space="preserve"> counties under the ownership, management</w:t>
      </w:r>
      <w:r w:rsidRPr="00C2607B">
        <w:rPr>
          <w:bCs/>
          <w:color w:val="auto"/>
          <w:u w:val="single"/>
        </w:rPr>
        <w:t>,</w:t>
      </w:r>
      <w:r w:rsidRPr="00C2607B">
        <w:rPr>
          <w:bCs/>
          <w:color w:val="auto"/>
        </w:rPr>
        <w:t xml:space="preserve"> or control of </w:t>
      </w:r>
      <w:r w:rsidRPr="00C2607B">
        <w:rPr>
          <w:bCs/>
          <w:strike/>
          <w:color w:val="auto"/>
        </w:rPr>
        <w:t>such Board</w:t>
      </w:r>
      <w:r w:rsidRPr="00C2607B">
        <w:rPr>
          <w:bCs/>
          <w:color w:val="auto"/>
        </w:rPr>
        <w:t xml:space="preserve"> </w:t>
      </w:r>
      <w:r w:rsidRPr="00C2607B">
        <w:rPr>
          <w:bCs/>
          <w:color w:val="auto"/>
          <w:u w:val="single"/>
        </w:rPr>
        <w:t>the department</w:t>
      </w:r>
      <w:r w:rsidRPr="00C2607B">
        <w:rPr>
          <w:bCs/>
          <w:color w:val="auto"/>
        </w:rPr>
        <w:t xml:space="preserve"> and commissions respectively.</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20.</w:t>
      </w:r>
      <w:r w:rsidRPr="00C2607B">
        <w:rPr>
          <w:bCs/>
          <w:color w:val="auto"/>
        </w:rPr>
        <w:tab/>
      </w:r>
      <w:r w:rsidRPr="00C2607B">
        <w:rPr>
          <w:bCs/>
          <w:color w:val="auto"/>
        </w:rPr>
        <w:tab/>
        <w:t>No such lease shall provide for a royalty of less than twelve and one</w:t>
      </w:r>
      <w:r w:rsidRPr="00C2607B">
        <w:rPr>
          <w:bCs/>
          <w:color w:val="auto"/>
        </w:rPr>
        <w:noBreakHyphen/>
        <w:t>half per cent of production of oil and gas from the lease.</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30.</w:t>
      </w:r>
      <w:r w:rsidRPr="00C2607B">
        <w:rPr>
          <w:bCs/>
          <w:color w:val="auto"/>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C2607B">
        <w:rPr>
          <w:bCs/>
          <w:strike/>
          <w:color w:val="auto"/>
        </w:rPr>
        <w:t>State Budget and Control Board</w:t>
      </w:r>
      <w:r w:rsidRPr="00C2607B">
        <w:rPr>
          <w:bCs/>
          <w:color w:val="auto"/>
        </w:rPr>
        <w:t xml:space="preserve"> </w:t>
      </w:r>
      <w:r w:rsidRPr="00C2607B">
        <w:rPr>
          <w:bCs/>
          <w:color w:val="auto"/>
          <w:u w:val="single"/>
        </w:rPr>
        <w:t>South Carolina Department of Administration</w:t>
      </w:r>
      <w:r w:rsidRPr="00C2607B">
        <w:rPr>
          <w:bCs/>
          <w:color w:val="auto"/>
        </w:rPr>
        <w:t xml:space="preserve"> may negotiate for leases of oil, gas</w:t>
      </w:r>
      <w:r w:rsidRPr="00C2607B">
        <w:rPr>
          <w:bCs/>
          <w:color w:val="auto"/>
          <w:u w:val="single"/>
        </w:rPr>
        <w:t>,</w:t>
      </w:r>
      <w:r w:rsidRPr="00C2607B">
        <w:rPr>
          <w:bCs/>
          <w:color w:val="auto"/>
        </w:rPr>
        <w:t xml:space="preserve"> and other mineral rights upon all of the lands and waters of the State, including offshore marginal and submerged lands.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35.</w:t>
      </w:r>
      <w:r w:rsidRPr="00C2607B">
        <w:rPr>
          <w:bCs/>
          <w:color w:val="auto"/>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D87928" w:rsidRPr="00C2607B" w:rsidRDefault="00D87928" w:rsidP="00D87928">
      <w:pPr>
        <w:rPr>
          <w:bCs/>
          <w:color w:val="auto"/>
        </w:rPr>
      </w:pPr>
      <w:r w:rsidRPr="00C2607B">
        <w:rPr>
          <w:bCs/>
          <w:color w:val="auto"/>
        </w:rPr>
        <w:tab/>
        <w:t>Funds so accumulated shall be expended only for the following purposes:</w:t>
      </w:r>
    </w:p>
    <w:p w:rsidR="00D87928" w:rsidRPr="00C2607B" w:rsidRDefault="00D87928" w:rsidP="00D87928">
      <w:pPr>
        <w:rPr>
          <w:bCs/>
          <w:color w:val="auto"/>
        </w:rPr>
      </w:pPr>
      <w:r w:rsidRPr="00C2607B">
        <w:rPr>
          <w:bCs/>
          <w:color w:val="auto"/>
        </w:rPr>
        <w:tab/>
        <w:t>(1)</w:t>
      </w:r>
      <w:r w:rsidRPr="00C2607B">
        <w:rPr>
          <w:bCs/>
          <w:color w:val="auto"/>
        </w:rPr>
        <w:tab/>
        <w:t>to retire the bonded indebtedness incurred by South Carolina;</w:t>
      </w:r>
    </w:p>
    <w:p w:rsidR="00D87928" w:rsidRPr="00C2607B" w:rsidRDefault="00D87928" w:rsidP="00D87928">
      <w:pPr>
        <w:rPr>
          <w:bCs/>
          <w:color w:val="auto"/>
        </w:rPr>
      </w:pPr>
      <w:r w:rsidRPr="00C2607B">
        <w:rPr>
          <w:bCs/>
          <w:color w:val="auto"/>
        </w:rPr>
        <w:tab/>
        <w:t>(2)</w:t>
      </w:r>
      <w:r w:rsidRPr="00C2607B">
        <w:rPr>
          <w:bCs/>
          <w:color w:val="auto"/>
        </w:rPr>
        <w:tab/>
        <w:t>for capital improvement expenditures.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40.</w:t>
      </w:r>
      <w:r w:rsidRPr="00C2607B">
        <w:rPr>
          <w:bCs/>
          <w:color w:val="auto"/>
        </w:rPr>
        <w:tab/>
        <w:t xml:space="preserve">The authority conferred upon the Public Service Authority, the </w:t>
      </w:r>
      <w:r w:rsidRPr="00C2607B">
        <w:rPr>
          <w:bCs/>
          <w:strike/>
          <w:color w:val="auto"/>
        </w:rPr>
        <w:t>State Budget and Control Board</w:t>
      </w:r>
      <w:r w:rsidRPr="00C2607B">
        <w:rPr>
          <w:bCs/>
          <w:color w:val="auto"/>
        </w:rPr>
        <w:t xml:space="preserve"> </w:t>
      </w:r>
      <w:r w:rsidRPr="00C2607B">
        <w:rPr>
          <w:bCs/>
          <w:color w:val="auto"/>
          <w:u w:val="single"/>
        </w:rPr>
        <w:t>South Carolina Department of Administration,</w:t>
      </w:r>
      <w:r w:rsidRPr="00C2607B">
        <w:rPr>
          <w:bCs/>
          <w:color w:val="auto"/>
        </w:rPr>
        <w:t xml:space="preserve"> and the forfeited land commissions by this article shall be cumulative and in addition to the rights and powers heretofore vested by law in such authority, </w:t>
      </w:r>
      <w:r w:rsidRPr="00C2607B">
        <w:rPr>
          <w:bCs/>
          <w:strike/>
          <w:color w:val="auto"/>
        </w:rPr>
        <w:t>such State Budget and Control Board</w:t>
      </w:r>
      <w:r w:rsidRPr="00C2607B">
        <w:rPr>
          <w:bCs/>
          <w:color w:val="auto"/>
        </w:rPr>
        <w:t xml:space="preserve"> </w:t>
      </w:r>
      <w:r w:rsidRPr="00C2607B">
        <w:rPr>
          <w:bCs/>
          <w:color w:val="auto"/>
          <w:u w:val="single"/>
        </w:rPr>
        <w:t>the South Carolina Department of Administration,</w:t>
      </w:r>
      <w:r w:rsidRPr="00C2607B">
        <w:rPr>
          <w:bCs/>
          <w:color w:val="auto"/>
        </w:rPr>
        <w:t xml:space="preserve"> and such commissions, respectively.</w:t>
      </w:r>
    </w:p>
    <w:p w:rsidR="00D87928" w:rsidRPr="00C2607B" w:rsidRDefault="00D87928" w:rsidP="00E55004">
      <w:pPr>
        <w:keepNext/>
        <w:jc w:val="center"/>
        <w:rPr>
          <w:bCs/>
          <w:color w:val="auto"/>
        </w:rPr>
      </w:pPr>
      <w:r w:rsidRPr="00C2607B">
        <w:rPr>
          <w:bCs/>
          <w:color w:val="auto"/>
        </w:rPr>
        <w:t>Article 3</w:t>
      </w:r>
    </w:p>
    <w:p w:rsidR="00D87928" w:rsidRPr="00C2607B" w:rsidRDefault="00D87928" w:rsidP="00E55004">
      <w:pPr>
        <w:keepNext/>
        <w:jc w:val="center"/>
        <w:rPr>
          <w:bCs/>
          <w:color w:val="auto"/>
        </w:rPr>
      </w:pPr>
      <w:r w:rsidRPr="00C2607B">
        <w:rPr>
          <w:bCs/>
          <w:color w:val="auto"/>
        </w:rPr>
        <w:t>Phosphate</w:t>
      </w:r>
    </w:p>
    <w:p w:rsidR="00D87928" w:rsidRPr="00C2607B" w:rsidRDefault="00D87928" w:rsidP="00E55004">
      <w:pPr>
        <w:keepNext/>
        <w:rPr>
          <w:bCs/>
          <w:color w:val="auto"/>
        </w:rPr>
      </w:pPr>
      <w:r w:rsidRPr="00C2607B">
        <w:rPr>
          <w:bCs/>
          <w:color w:val="auto"/>
        </w:rPr>
        <w:tab/>
        <w:t>Section 10</w:t>
      </w:r>
      <w:r w:rsidRPr="00C2607B">
        <w:rPr>
          <w:bCs/>
          <w:color w:val="auto"/>
        </w:rPr>
        <w:noBreakHyphen/>
        <w:t>9</w:t>
      </w:r>
      <w:r w:rsidRPr="00C2607B">
        <w:rPr>
          <w:bCs/>
          <w:color w:val="auto"/>
        </w:rPr>
        <w:noBreakHyphen/>
        <w:t>110.</w:t>
      </w:r>
      <w:r w:rsidRPr="00C2607B">
        <w:rPr>
          <w:bCs/>
          <w:color w:val="auto"/>
        </w:rPr>
        <w:tab/>
        <w:t xml:space="preserve">The </w:t>
      </w:r>
      <w:r w:rsidRPr="00C2607B">
        <w:rPr>
          <w:bCs/>
          <w:strike/>
          <w:color w:val="auto"/>
        </w:rPr>
        <w:t>State Budget and Control Board</w:t>
      </w:r>
      <w:r w:rsidRPr="00C2607B">
        <w:rPr>
          <w:bCs/>
          <w:color w:val="auto"/>
        </w:rPr>
        <w:t xml:space="preserve"> </w:t>
      </w:r>
      <w:r w:rsidRPr="00C2607B">
        <w:rPr>
          <w:bCs/>
          <w:color w:val="auto"/>
          <w:u w:val="single"/>
        </w:rPr>
        <w:t>South Carolina Department of Administration</w:t>
      </w:r>
      <w:r w:rsidRPr="00C2607B">
        <w:rPr>
          <w:bCs/>
          <w:color w:val="auto"/>
        </w:rPr>
        <w:t xml:space="preserve"> shall be charged with the exclusive control and protection of the rights and interest of the State in the phosphate rocks and phosphatic deposits in the navigable streams and in the marshes thereof.</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120.</w:t>
      </w:r>
      <w:r w:rsidRPr="00C2607B">
        <w:rPr>
          <w:bCs/>
          <w:color w:val="auto"/>
        </w:rPr>
        <w:tab/>
        <w:t xml:space="preserve">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130.</w:t>
      </w:r>
      <w:r w:rsidRPr="00C2607B">
        <w:rPr>
          <w:bCs/>
          <w:color w:val="auto"/>
        </w:rPr>
        <w:tab/>
        <w:t xml:space="preserve">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 issue to any person who applies for a lease or license granting a general right to dig, mine</w:t>
      </w:r>
      <w:r w:rsidRPr="00C2607B">
        <w:rPr>
          <w:bCs/>
          <w:color w:val="auto"/>
          <w:u w:val="single"/>
        </w:rPr>
        <w:t>,</w:t>
      </w:r>
      <w:r w:rsidRPr="00C2607B">
        <w:rPr>
          <w:bCs/>
          <w:color w:val="auto"/>
        </w:rPr>
        <w:t xml:space="preserve"> and remove phosphate rock and phosphatic deposits from all the navigable streams, waters</w:t>
      </w:r>
      <w:r w:rsidRPr="00C2607B">
        <w:rPr>
          <w:bCs/>
          <w:color w:val="auto"/>
          <w:u w:val="single"/>
        </w:rPr>
        <w:t>,</w:t>
      </w:r>
      <w:r w:rsidRPr="00C2607B">
        <w:rPr>
          <w:bCs/>
          <w:color w:val="auto"/>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The annual report of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to the General Assembly shall include a list of all effective leases and licenses.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 make a firm contract for the royalty to be paid the State which shall not be increased during the life of the license.  Provided, that prior to the grant or issuance of any lease or license,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shall cause to be published a notice of such application in a newspaper having general circulation in the county once a week for three successive weeks prior to the grant or issuance.  </w:t>
      </w:r>
      <w:r w:rsidRPr="00C2607B">
        <w:rPr>
          <w:bCs/>
          <w:strike/>
          <w:color w:val="auto"/>
        </w:rPr>
        <w:t>Provided, further</w:t>
      </w:r>
      <w:r w:rsidRPr="00C2607B">
        <w:rPr>
          <w:bCs/>
          <w:color w:val="auto"/>
        </w:rPr>
        <w:t xml:space="preserve"> </w:t>
      </w:r>
      <w:r w:rsidRPr="00C2607B">
        <w:rPr>
          <w:bCs/>
          <w:color w:val="auto"/>
          <w:u w:val="single"/>
        </w:rPr>
        <w:t>However</w:t>
      </w:r>
      <w:r w:rsidRPr="00C2607B">
        <w:rPr>
          <w:bCs/>
          <w:color w:val="auto"/>
        </w:rPr>
        <w:t xml:space="preserve">, the lessee or licensee </w:t>
      </w:r>
      <w:r w:rsidRPr="00C2607B">
        <w:rPr>
          <w:bCs/>
          <w:strike/>
          <w:color w:val="auto"/>
        </w:rPr>
        <w:t>may</w:t>
      </w:r>
      <w:r w:rsidRPr="00C2607B">
        <w:rPr>
          <w:bCs/>
          <w:color w:val="auto"/>
        </w:rPr>
        <w:t xml:space="preserve"> </w:t>
      </w:r>
      <w:r w:rsidRPr="00C2607B">
        <w:rPr>
          <w:bCs/>
          <w:color w:val="auto"/>
          <w:u w:val="single"/>
        </w:rPr>
        <w:t>shall</w:t>
      </w:r>
      <w:r w:rsidRPr="00C2607B">
        <w:rPr>
          <w:bCs/>
          <w:color w:val="auto"/>
        </w:rPr>
        <w:t xml:space="preserve"> not take possession if there </w:t>
      </w:r>
      <w:r w:rsidRPr="00C2607B">
        <w:rPr>
          <w:bCs/>
          <w:strike/>
          <w:color w:val="auto"/>
        </w:rPr>
        <w:t>be</w:t>
      </w:r>
      <w:r w:rsidRPr="00C2607B">
        <w:rPr>
          <w:bCs/>
          <w:color w:val="auto"/>
        </w:rPr>
        <w:t xml:space="preserve"> </w:t>
      </w:r>
      <w:r w:rsidRPr="00C2607B">
        <w:rPr>
          <w:bCs/>
          <w:color w:val="auto"/>
          <w:u w:val="single"/>
        </w:rPr>
        <w:t>is</w:t>
      </w:r>
      <w:r w:rsidRPr="00C2607B">
        <w:rPr>
          <w:bCs/>
          <w:color w:val="auto"/>
        </w:rPr>
        <w:t xml:space="preserve"> an adverse claim and the burden of proving ownership in the State shall be placed upon the lessee or licensee.</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140.</w:t>
      </w:r>
      <w:r w:rsidRPr="00C2607B">
        <w:rPr>
          <w:bCs/>
          <w:color w:val="auto"/>
        </w:rPr>
        <w:tab/>
      </w:r>
      <w:r w:rsidRPr="00C2607B">
        <w:rPr>
          <w:bCs/>
          <w:color w:val="auto"/>
        </w:rPr>
        <w:tab/>
        <w:t xml:space="preserve">In every case in which </w:t>
      </w:r>
      <w:r w:rsidRPr="00C2607B">
        <w:rPr>
          <w:bCs/>
          <w:strike/>
          <w:color w:val="auto"/>
        </w:rPr>
        <w:t>such</w:t>
      </w:r>
      <w:r w:rsidRPr="00C2607B">
        <w:rPr>
          <w:bCs/>
          <w:color w:val="auto"/>
        </w:rPr>
        <w:t xml:space="preserve"> </w:t>
      </w:r>
      <w:r w:rsidRPr="00C2607B">
        <w:rPr>
          <w:bCs/>
          <w:color w:val="auto"/>
          <w:u w:val="single"/>
        </w:rPr>
        <w:t>an</w:t>
      </w:r>
      <w:r w:rsidRPr="00C2607B">
        <w:rPr>
          <w:bCs/>
          <w:color w:val="auto"/>
        </w:rPr>
        <w:t xml:space="preserve"> application </w:t>
      </w:r>
      <w:r w:rsidRPr="00C2607B">
        <w:rPr>
          <w:bCs/>
          <w:strike/>
          <w:color w:val="auto"/>
        </w:rPr>
        <w:t>shall be</w:t>
      </w:r>
      <w:r w:rsidRPr="00C2607B">
        <w:rPr>
          <w:bCs/>
          <w:color w:val="auto"/>
        </w:rPr>
        <w:t xml:space="preserve"> </w:t>
      </w:r>
      <w:r w:rsidRPr="00C2607B">
        <w:rPr>
          <w:bCs/>
          <w:color w:val="auto"/>
          <w:u w:val="single"/>
        </w:rPr>
        <w:t>is</w:t>
      </w:r>
      <w:r w:rsidRPr="00C2607B">
        <w:rPr>
          <w:bCs/>
          <w:color w:val="auto"/>
        </w:rPr>
        <w:t xml:space="preserve"> made to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for a license</w:t>
      </w:r>
      <w:r w:rsidRPr="00C2607B">
        <w:rPr>
          <w:bCs/>
          <w:color w:val="auto"/>
          <w:u w:val="single"/>
        </w:rPr>
        <w:t>,</w:t>
      </w:r>
      <w:r w:rsidRPr="00C2607B">
        <w:rPr>
          <w:bCs/>
          <w:color w:val="auto"/>
        </w:rPr>
        <w:t xml:space="preserve">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 grant or refuse the license as it </w:t>
      </w:r>
      <w:r w:rsidRPr="00C2607B">
        <w:rPr>
          <w:bCs/>
          <w:strike/>
          <w:color w:val="auto"/>
        </w:rPr>
        <w:t>may deem</w:t>
      </w:r>
      <w:r w:rsidRPr="00C2607B">
        <w:rPr>
          <w:bCs/>
          <w:color w:val="auto"/>
        </w:rPr>
        <w:t xml:space="preserve"> </w:t>
      </w:r>
      <w:r w:rsidRPr="00C2607B">
        <w:rPr>
          <w:bCs/>
          <w:color w:val="auto"/>
          <w:u w:val="single"/>
        </w:rPr>
        <w:t>considers</w:t>
      </w:r>
      <w:r w:rsidRPr="00C2607B">
        <w:rPr>
          <w:bCs/>
          <w:color w:val="auto"/>
        </w:rPr>
        <w:t xml:space="preserve"> best for the interest of the State and the proper management of the interests of the State in </w:t>
      </w:r>
      <w:r w:rsidRPr="00C2607B">
        <w:rPr>
          <w:bCs/>
          <w:strike/>
          <w:color w:val="auto"/>
        </w:rPr>
        <w:t>such</w:t>
      </w:r>
      <w:r w:rsidRPr="00C2607B">
        <w:rPr>
          <w:bCs/>
          <w:color w:val="auto"/>
        </w:rPr>
        <w:t xml:space="preserve"> </w:t>
      </w:r>
      <w:r w:rsidRPr="00C2607B">
        <w:rPr>
          <w:bCs/>
          <w:color w:val="auto"/>
          <w:u w:val="single"/>
        </w:rPr>
        <w:t>those</w:t>
      </w:r>
      <w:r w:rsidRPr="00C2607B">
        <w:rPr>
          <w:bCs/>
          <w:color w:val="auto"/>
        </w:rPr>
        <w:t xml:space="preserve"> deposits.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150.</w:t>
      </w:r>
      <w:r w:rsidRPr="00C2607B">
        <w:rPr>
          <w:bCs/>
          <w:color w:val="auto"/>
        </w:rPr>
        <w:tab/>
        <w:t>As a condition precedent to the right to dig, mine</w:t>
      </w:r>
      <w:r w:rsidRPr="00C2607B">
        <w:rPr>
          <w:bCs/>
          <w:color w:val="auto"/>
          <w:u w:val="single"/>
        </w:rPr>
        <w:t>,</w:t>
      </w:r>
      <w:r w:rsidRPr="00C2607B">
        <w:rPr>
          <w:bCs/>
          <w:color w:val="auto"/>
        </w:rPr>
        <w:t xml:space="preserve"> and remove the rocks and deposits granted by </w:t>
      </w:r>
      <w:r w:rsidRPr="00C2607B">
        <w:rPr>
          <w:bCs/>
          <w:strike/>
          <w:color w:val="auto"/>
        </w:rPr>
        <w:t>any such</w:t>
      </w:r>
      <w:r w:rsidRPr="00C2607B">
        <w:rPr>
          <w:bCs/>
          <w:color w:val="auto"/>
        </w:rPr>
        <w:t xml:space="preserve"> </w:t>
      </w:r>
      <w:r w:rsidRPr="00C2607B">
        <w:rPr>
          <w:bCs/>
          <w:color w:val="auto"/>
          <w:u w:val="single"/>
        </w:rPr>
        <w:t>a</w:t>
      </w:r>
      <w:r w:rsidRPr="00C2607B">
        <w:rPr>
          <w:bCs/>
          <w:color w:val="auto"/>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C2607B">
        <w:rPr>
          <w:bCs/>
          <w:strike/>
          <w:color w:val="auto"/>
        </w:rPr>
        <w:t>Such</w:t>
      </w:r>
      <w:r w:rsidRPr="00C2607B">
        <w:rPr>
          <w:bCs/>
          <w:color w:val="auto"/>
        </w:rPr>
        <w:t xml:space="preserve"> </w:t>
      </w:r>
      <w:r w:rsidRPr="00C2607B">
        <w:rPr>
          <w:bCs/>
          <w:color w:val="auto"/>
          <w:u w:val="single"/>
        </w:rPr>
        <w:t>The</w:t>
      </w:r>
      <w:r w:rsidRPr="00C2607B">
        <w:rPr>
          <w:bCs/>
          <w:color w:val="auto"/>
        </w:rPr>
        <w:t xml:space="preserve"> bond and sureties </w:t>
      </w:r>
      <w:r w:rsidRPr="00C2607B">
        <w:rPr>
          <w:bCs/>
          <w:strike/>
          <w:color w:val="auto"/>
        </w:rPr>
        <w:t>thereon shall be</w:t>
      </w:r>
      <w:r w:rsidRPr="00C2607B">
        <w:rPr>
          <w:bCs/>
          <w:color w:val="auto"/>
        </w:rPr>
        <w:t xml:space="preserve"> </w:t>
      </w:r>
      <w:r w:rsidRPr="00C2607B">
        <w:rPr>
          <w:bCs/>
          <w:color w:val="auto"/>
          <w:u w:val="single"/>
        </w:rPr>
        <w:t>are</w:t>
      </w:r>
      <w:r w:rsidRPr="00C2607B">
        <w:rPr>
          <w:bCs/>
          <w:color w:val="auto"/>
        </w:rPr>
        <w:t xml:space="preserve"> subject to the approval required by law for the bonds of state officers.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160.</w:t>
      </w:r>
      <w:r w:rsidRPr="00C2607B">
        <w:rPr>
          <w:bCs/>
          <w:color w:val="auto"/>
        </w:rPr>
        <w:tab/>
        <w:t xml:space="preserve">Whenever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shall forthwith notify the person giving such bond and the sureties thereon and require that one or more sureties, as the case may be, shall be added to the bond, such surety or sureties to be approved by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170.</w:t>
      </w:r>
      <w:r w:rsidRPr="00C2607B">
        <w:rPr>
          <w:bCs/>
          <w:color w:val="auto"/>
        </w:rPr>
        <w:tab/>
      </w:r>
      <w:r w:rsidRPr="00C2607B">
        <w:rPr>
          <w:bCs/>
          <w:color w:val="auto"/>
        </w:rPr>
        <w:tab/>
        <w:t xml:space="preserve">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C2607B">
        <w:rPr>
          <w:bCs/>
          <w:strike/>
          <w:color w:val="auto"/>
        </w:rPr>
        <w:t>But in</w:t>
      </w:r>
      <w:r w:rsidRPr="00C2607B">
        <w:rPr>
          <w:bCs/>
          <w:color w:val="auto"/>
        </w:rPr>
        <w:t xml:space="preserve"> </w:t>
      </w:r>
      <w:r w:rsidRPr="00C2607B">
        <w:rPr>
          <w:bCs/>
          <w:color w:val="auto"/>
          <w:u w:val="single"/>
        </w:rPr>
        <w:t>In</w:t>
      </w:r>
      <w:r w:rsidRPr="00C2607B">
        <w:rPr>
          <w:bCs/>
          <w:color w:val="auto"/>
        </w:rPr>
        <w:t xml:space="preserve"> no case shall the sureties on the old bond be discharged from liability thereon until the new bond has been executed and approved, and such sureties shall not be discharged from any antecedent liability by reason of such suretyship.</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180.</w:t>
      </w:r>
      <w:r w:rsidRPr="00C2607B">
        <w:rPr>
          <w:bCs/>
          <w:color w:val="auto"/>
        </w:rPr>
        <w:tab/>
      </w:r>
      <w:r w:rsidRPr="00C2607B">
        <w:rPr>
          <w:bCs/>
          <w:color w:val="auto"/>
        </w:rPr>
        <w:tab/>
        <w:t xml:space="preserve">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C2607B">
        <w:rPr>
          <w:bCs/>
          <w:color w:val="auto"/>
        </w:rPr>
        <w:noBreakHyphen/>
        <w:t>9</w:t>
      </w:r>
      <w:r w:rsidRPr="00C2607B">
        <w:rPr>
          <w:bCs/>
          <w:color w:val="auto"/>
        </w:rPr>
        <w:noBreakHyphen/>
        <w:t>130 and 10</w:t>
      </w:r>
      <w:r w:rsidRPr="00C2607B">
        <w:rPr>
          <w:bCs/>
          <w:color w:val="auto"/>
        </w:rPr>
        <w:noBreakHyphen/>
        <w:t>9</w:t>
      </w:r>
      <w:r w:rsidRPr="00C2607B">
        <w:rPr>
          <w:bCs/>
          <w:color w:val="auto"/>
        </w:rPr>
        <w:noBreakHyphen/>
        <w:t>190 to fix, regulate, raise</w:t>
      </w:r>
      <w:r w:rsidRPr="00C2607B">
        <w:rPr>
          <w:bCs/>
          <w:color w:val="auto"/>
          <w:u w:val="single"/>
        </w:rPr>
        <w:t>,</w:t>
      </w:r>
      <w:r w:rsidRPr="00C2607B">
        <w:rPr>
          <w:bCs/>
          <w:color w:val="auto"/>
        </w:rPr>
        <w:t xml:space="preserve"> or reduce such royalty per ton as shall from time to time be paid to the State by such persons for all or any such phosphate rock dug, mined, removed</w:t>
      </w:r>
      <w:r w:rsidRPr="00C2607B">
        <w:rPr>
          <w:bCs/>
          <w:color w:val="auto"/>
          <w:u w:val="single"/>
        </w:rPr>
        <w:t>,</w:t>
      </w:r>
      <w:r w:rsidRPr="00C2607B">
        <w:rPr>
          <w:bCs/>
          <w:color w:val="auto"/>
        </w:rPr>
        <w:t xml:space="preserve"> and shipped or otherwise sent to the market therefrom.  </w:t>
      </w:r>
      <w:r w:rsidRPr="00C2607B">
        <w:rPr>
          <w:bCs/>
          <w:strike/>
          <w:color w:val="auto"/>
        </w:rPr>
        <w:t>But six</w:t>
      </w:r>
      <w:r w:rsidRPr="00C2607B">
        <w:rPr>
          <w:bCs/>
          <w:color w:val="auto"/>
        </w:rPr>
        <w:t xml:space="preserve"> </w:t>
      </w:r>
      <w:r w:rsidRPr="00C2607B">
        <w:rPr>
          <w:bCs/>
          <w:color w:val="auto"/>
          <w:u w:val="single"/>
        </w:rPr>
        <w:t>Six</w:t>
      </w:r>
      <w:r w:rsidRPr="00C2607B">
        <w:rPr>
          <w:bCs/>
          <w:color w:val="auto"/>
        </w:rPr>
        <w:t xml:space="preserve"> months’ notice shall be given all persons at such time digging or mining phosphate rock in such navigable streams, waters</w:t>
      </w:r>
      <w:r w:rsidRPr="00C2607B">
        <w:rPr>
          <w:bCs/>
          <w:color w:val="auto"/>
          <w:u w:val="single"/>
        </w:rPr>
        <w:t>,</w:t>
      </w:r>
      <w:r w:rsidRPr="00C2607B">
        <w:rPr>
          <w:bCs/>
          <w:color w:val="auto"/>
        </w:rPr>
        <w:t xml:space="preserve"> or marshes before any increase shall be made in the rate of royalty theretofore existing.</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190.</w:t>
      </w:r>
      <w:r w:rsidRPr="00C2607B">
        <w:rPr>
          <w:bCs/>
          <w:color w:val="auto"/>
        </w:rPr>
        <w:tab/>
      </w:r>
      <w:r w:rsidRPr="00C2607B">
        <w:rPr>
          <w:bCs/>
          <w:color w:val="auto"/>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200.</w:t>
      </w:r>
      <w:r w:rsidRPr="00C2607B">
        <w:rPr>
          <w:bCs/>
          <w:color w:val="auto"/>
        </w:rPr>
        <w:tab/>
      </w:r>
      <w:r w:rsidRPr="00C2607B">
        <w:rPr>
          <w:bCs/>
          <w:color w:val="auto"/>
        </w:rPr>
        <w:tab/>
        <w:t xml:space="preserve">The </w:t>
      </w:r>
      <w:r w:rsidRPr="00C2607B">
        <w:rPr>
          <w:bCs/>
          <w:strike/>
          <w:color w:val="auto"/>
        </w:rPr>
        <w:t>State Budget and Control Board</w:t>
      </w:r>
      <w:r w:rsidRPr="00C2607B">
        <w:rPr>
          <w:bCs/>
          <w:color w:val="auto"/>
        </w:rPr>
        <w:t xml:space="preserve"> </w:t>
      </w:r>
      <w:r w:rsidRPr="00C2607B">
        <w:rPr>
          <w:bCs/>
          <w:color w:val="auto"/>
          <w:u w:val="single"/>
        </w:rPr>
        <w:t>Department of Administration</w:t>
      </w:r>
      <w:r w:rsidRPr="00C2607B">
        <w:rPr>
          <w:bCs/>
          <w:color w:val="auto"/>
        </w:rPr>
        <w:t xml:space="preserve"> </w:t>
      </w:r>
      <w:r w:rsidRPr="00C2607B">
        <w:rPr>
          <w:bCs/>
          <w:strike/>
          <w:color w:val="auto"/>
        </w:rPr>
        <w:t>shall</w:t>
      </w:r>
      <w:r w:rsidRPr="00C2607B">
        <w:rPr>
          <w:bCs/>
          <w:color w:val="auto"/>
        </w:rPr>
        <w:t xml:space="preserve">, within twenty days after the grant of any license as aforesaid, </w:t>
      </w:r>
      <w:r w:rsidRPr="00C2607B">
        <w:rPr>
          <w:bCs/>
          <w:color w:val="auto"/>
          <w:u w:val="single"/>
        </w:rPr>
        <w:t>shall</w:t>
      </w:r>
      <w:r w:rsidRPr="00C2607B">
        <w:rPr>
          <w:bCs/>
          <w:color w:val="auto"/>
        </w:rPr>
        <w:t xml:space="preserve"> notify the Comptroller General of the issuing of such license, with the name of the person to whom issued, the time of the license</w:t>
      </w:r>
      <w:r w:rsidRPr="00C2607B">
        <w:rPr>
          <w:bCs/>
          <w:color w:val="auto"/>
          <w:u w:val="single"/>
        </w:rPr>
        <w:t>,</w:t>
      </w:r>
      <w:r w:rsidRPr="00C2607B">
        <w:rPr>
          <w:bCs/>
          <w:color w:val="auto"/>
        </w:rPr>
        <w:t xml:space="preserve"> and the location for which it was issued.</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210.</w:t>
      </w:r>
      <w:r w:rsidRPr="00C2607B">
        <w:rPr>
          <w:bCs/>
          <w:color w:val="auto"/>
        </w:rPr>
        <w:tab/>
      </w:r>
      <w:r w:rsidRPr="00C2607B">
        <w:rPr>
          <w:bCs/>
          <w:color w:val="auto"/>
        </w:rPr>
        <w:tab/>
        <w:t>Every person who shall dig, mine</w:t>
      </w:r>
      <w:r w:rsidRPr="00C2607B">
        <w:rPr>
          <w:bCs/>
          <w:color w:val="auto"/>
          <w:u w:val="single"/>
        </w:rPr>
        <w:t>,</w:t>
      </w:r>
      <w:r w:rsidRPr="00C2607B">
        <w:rPr>
          <w:bCs/>
          <w:color w:val="auto"/>
        </w:rPr>
        <w:t xml:space="preserve"> or remove any phosphate rock or phosphatic deposit from the beds of the navigable streams, waters</w:t>
      </w:r>
      <w:r w:rsidRPr="00C2607B">
        <w:rPr>
          <w:bCs/>
          <w:color w:val="auto"/>
          <w:u w:val="single"/>
        </w:rPr>
        <w:t>,</w:t>
      </w:r>
      <w:r w:rsidRPr="00C2607B">
        <w:rPr>
          <w:bCs/>
          <w:color w:val="auto"/>
        </w:rPr>
        <w:t xml:space="preserve"> and marshes of the State without license therefor previously granted by the State to such person shall be liable to a penalty of ten dollars for each and every ton of phosphate rock or phosphatic deposits so dug, mined</w:t>
      </w:r>
      <w:r w:rsidRPr="00C2607B">
        <w:rPr>
          <w:bCs/>
          <w:color w:val="auto"/>
          <w:u w:val="single"/>
        </w:rPr>
        <w:t>,</w:t>
      </w:r>
      <w:r w:rsidRPr="00C2607B">
        <w:rPr>
          <w:bCs/>
          <w:color w:val="auto"/>
        </w:rPr>
        <w:t xml:space="preserve"> or removed, to be recovered by action at the suit of the State in any court of competent jurisdiction.  One half of such penalty shall be for the use of the State and the other half for the use of the informer.</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220.</w:t>
      </w:r>
      <w:r w:rsidRPr="00C2607B">
        <w:rPr>
          <w:bCs/>
          <w:color w:val="auto"/>
        </w:rPr>
        <w:tab/>
      </w:r>
      <w:r w:rsidRPr="00C2607B">
        <w:rPr>
          <w:bCs/>
          <w:color w:val="auto"/>
        </w:rPr>
        <w:tab/>
        <w:t>It shall be unlawful for any person to purchase or receive any phosphate rock or phosphatic deposit dug, mined</w:t>
      </w:r>
      <w:r w:rsidRPr="00C2607B">
        <w:rPr>
          <w:bCs/>
          <w:color w:val="auto"/>
          <w:u w:val="single"/>
        </w:rPr>
        <w:t>,</w:t>
      </w:r>
      <w:r w:rsidRPr="00C2607B">
        <w:rPr>
          <w:bCs/>
          <w:color w:val="auto"/>
        </w:rPr>
        <w:t xml:space="preserve"> or removed from the navigable streams, waters</w:t>
      </w:r>
      <w:r w:rsidRPr="00C2607B">
        <w:rPr>
          <w:bCs/>
          <w:color w:val="auto"/>
          <w:u w:val="single"/>
        </w:rPr>
        <w:t>,</w:t>
      </w:r>
      <w:r w:rsidRPr="00C2607B">
        <w:rPr>
          <w:bCs/>
          <w:color w:val="auto"/>
        </w:rPr>
        <w:t xml:space="preserve"> or marshes of the State from any person not duly authorized by act of the General Assembly of this State or license of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to dig, mine</w:t>
      </w:r>
      <w:r w:rsidRPr="00C2607B">
        <w:rPr>
          <w:bCs/>
          <w:color w:val="auto"/>
          <w:u w:val="single"/>
        </w:rPr>
        <w:t>,</w:t>
      </w:r>
      <w:r w:rsidRPr="00C2607B">
        <w:rPr>
          <w:bCs/>
          <w:color w:val="auto"/>
        </w:rPr>
        <w:t xml:space="preserve"> or remove such phosphate rock or phosphatic deposit.</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230.</w:t>
      </w:r>
      <w:r w:rsidRPr="00C2607B">
        <w:rPr>
          <w:bCs/>
          <w:color w:val="auto"/>
        </w:rPr>
        <w:tab/>
      </w:r>
      <w:r w:rsidRPr="00C2607B">
        <w:rPr>
          <w:bCs/>
          <w:color w:val="auto"/>
        </w:rPr>
        <w:tab/>
        <w:t>Any person violating Section 10</w:t>
      </w:r>
      <w:r w:rsidRPr="00C2607B">
        <w:rPr>
          <w:bCs/>
          <w:color w:val="auto"/>
        </w:rPr>
        <w:noBreakHyphen/>
        <w:t>9</w:t>
      </w:r>
      <w:r w:rsidRPr="00C2607B">
        <w:rPr>
          <w:bCs/>
          <w:color w:val="auto"/>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240.</w:t>
      </w:r>
      <w:r w:rsidRPr="00C2607B">
        <w:rPr>
          <w:bCs/>
          <w:color w:val="auto"/>
        </w:rPr>
        <w:tab/>
      </w:r>
      <w:r w:rsidRPr="00C2607B">
        <w:rPr>
          <w:bCs/>
          <w:color w:val="auto"/>
        </w:rPr>
        <w:tab/>
        <w:t>Should any person whosoever interfere with, obstruct</w:t>
      </w:r>
      <w:r w:rsidRPr="00C2607B">
        <w:rPr>
          <w:bCs/>
          <w:color w:val="auto"/>
          <w:u w:val="single"/>
        </w:rPr>
        <w:t>,</w:t>
      </w:r>
      <w:r w:rsidRPr="00C2607B">
        <w:rPr>
          <w:bCs/>
          <w:color w:val="auto"/>
        </w:rPr>
        <w:t xml:space="preserve"> or molest or attempt to interfere with, obstruct</w:t>
      </w:r>
      <w:r w:rsidRPr="00C2607B">
        <w:rPr>
          <w:bCs/>
          <w:color w:val="auto"/>
          <w:u w:val="single"/>
        </w:rPr>
        <w:t>,</w:t>
      </w:r>
      <w:r w:rsidRPr="00C2607B">
        <w:rPr>
          <w:bCs/>
          <w:color w:val="auto"/>
        </w:rPr>
        <w:t xml:space="preserve"> or molest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or anyone by it authorized or licensed hereunder in the peaceable possession and occupation for mining purposes of any of the marshes, navigable streams</w:t>
      </w:r>
      <w:r w:rsidRPr="00C2607B">
        <w:rPr>
          <w:bCs/>
          <w:color w:val="auto"/>
          <w:u w:val="single"/>
        </w:rPr>
        <w:t>,</w:t>
      </w:r>
      <w:r w:rsidRPr="00C2607B">
        <w:rPr>
          <w:bCs/>
          <w:color w:val="auto"/>
        </w:rPr>
        <w:t xml:space="preserve"> or waters of the State, then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may, in the name and on behalf of the State, take such measures or proceedings as it may be advised are proper to enjoin and terminate any such molestation, interference</w:t>
      </w:r>
      <w:r w:rsidRPr="00C2607B">
        <w:rPr>
          <w:bCs/>
          <w:color w:val="auto"/>
          <w:u w:val="single"/>
        </w:rPr>
        <w:t>,</w:t>
      </w:r>
      <w:r w:rsidRPr="00C2607B">
        <w:rPr>
          <w:bCs/>
          <w:color w:val="auto"/>
        </w:rPr>
        <w:t xml:space="preserve"> or obstruction and place the State, through its agents,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or anyone under it authorized, in absolute and practical possession and occupation of such marshes, navigable streams</w:t>
      </w:r>
      <w:r w:rsidRPr="00C2607B">
        <w:rPr>
          <w:bCs/>
          <w:color w:val="auto"/>
          <w:u w:val="single"/>
        </w:rPr>
        <w:t>,</w:t>
      </w:r>
      <w:r w:rsidRPr="00C2607B">
        <w:rPr>
          <w:bCs/>
          <w:color w:val="auto"/>
        </w:rPr>
        <w:t xml:space="preserve"> or waters.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250.</w:t>
      </w:r>
      <w:r w:rsidRPr="00C2607B">
        <w:rPr>
          <w:bCs/>
          <w:color w:val="auto"/>
        </w:rPr>
        <w:tab/>
      </w:r>
      <w:r w:rsidRPr="00C2607B">
        <w:rPr>
          <w:bCs/>
          <w:color w:val="auto"/>
        </w:rPr>
        <w:tab/>
        <w:t>Should any person attempt to mine or remove phosphate rock and phosphatic deposits from any of the marshes, navigable waters</w:t>
      </w:r>
      <w:r w:rsidRPr="00C2607B">
        <w:rPr>
          <w:bCs/>
          <w:color w:val="auto"/>
          <w:u w:val="single"/>
        </w:rPr>
        <w:t>,</w:t>
      </w:r>
      <w:r w:rsidRPr="00C2607B">
        <w:rPr>
          <w:bCs/>
          <w:color w:val="auto"/>
        </w:rPr>
        <w:t xml:space="preserve"> or streams, including the Coosaw River phosphate territory, by and with any boat, vessel, marine dredge</w:t>
      </w:r>
      <w:r w:rsidRPr="00C2607B">
        <w:rPr>
          <w:bCs/>
          <w:color w:val="auto"/>
          <w:u w:val="single"/>
        </w:rPr>
        <w:t>,</w:t>
      </w:r>
      <w:r w:rsidRPr="00C2607B">
        <w:rPr>
          <w:bCs/>
          <w:color w:val="auto"/>
        </w:rPr>
        <w:t xml:space="preserve"> or other appliances for such mining or removal, without the leave or license of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thereto first had and obtained, all such boats, vessels, marine dredges</w:t>
      </w:r>
      <w:r w:rsidRPr="00C2607B">
        <w:rPr>
          <w:bCs/>
          <w:color w:val="auto"/>
          <w:u w:val="single"/>
        </w:rPr>
        <w:t>,</w:t>
      </w:r>
      <w:r w:rsidRPr="00C2607B">
        <w:rPr>
          <w:bCs/>
          <w:color w:val="auto"/>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C2607B">
        <w:rPr>
          <w:bCs/>
          <w:color w:val="auto"/>
          <w:u w:val="single"/>
        </w:rPr>
        <w:t>,</w:t>
      </w:r>
      <w:r w:rsidRPr="00C2607B">
        <w:rPr>
          <w:bCs/>
          <w:color w:val="auto"/>
        </w:rPr>
        <w:t xml:space="preserve"> or other appliances.  In any such action the State shall not be called upon or required to give any bond or obligation such as is required by parties plaintiff in action for claim and delivery.</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260.</w:t>
      </w:r>
      <w:r w:rsidRPr="00C2607B">
        <w:rPr>
          <w:bCs/>
          <w:color w:val="auto"/>
        </w:rPr>
        <w:tab/>
      </w:r>
      <w:r w:rsidRPr="00C2607B">
        <w:rPr>
          <w:bCs/>
          <w:color w:val="auto"/>
        </w:rPr>
        <w:tab/>
        <w:t>Any person wilfully interfering with, molesting</w:t>
      </w:r>
      <w:r w:rsidRPr="00C2607B">
        <w:rPr>
          <w:bCs/>
          <w:color w:val="auto"/>
          <w:u w:val="single"/>
        </w:rPr>
        <w:t>,</w:t>
      </w:r>
      <w:r w:rsidRPr="00C2607B">
        <w:rPr>
          <w:bCs/>
          <w:color w:val="auto"/>
        </w:rPr>
        <w:t xml:space="preserve"> or obstructing or attempting to interfere with, molest</w:t>
      </w:r>
      <w:r w:rsidRPr="00C2607B">
        <w:rPr>
          <w:bCs/>
          <w:color w:val="auto"/>
          <w:u w:val="single"/>
        </w:rPr>
        <w:t>,</w:t>
      </w:r>
      <w:r w:rsidRPr="00C2607B">
        <w:rPr>
          <w:bCs/>
          <w:color w:val="auto"/>
        </w:rPr>
        <w:t xml:space="preserve"> or obstruct the State or the </w:t>
      </w:r>
      <w:r w:rsidRPr="00C2607B">
        <w:rPr>
          <w:bCs/>
          <w:strike/>
          <w:color w:val="auto"/>
        </w:rPr>
        <w:t>State Budget and Control Board</w:t>
      </w:r>
      <w:r w:rsidRPr="00C2607B">
        <w:rPr>
          <w:bCs/>
          <w:color w:val="auto"/>
        </w:rPr>
        <w:t xml:space="preserve"> </w:t>
      </w:r>
      <w:r w:rsidRPr="00C2607B">
        <w:rPr>
          <w:bCs/>
          <w:color w:val="auto"/>
          <w:u w:val="single"/>
        </w:rPr>
        <w:t>Department of Administration</w:t>
      </w:r>
      <w:r w:rsidRPr="00C2607B">
        <w:rPr>
          <w:bCs/>
          <w:color w:val="auto"/>
        </w:rPr>
        <w:t xml:space="preserve"> or anyone by it authorized or licensed in the peaceable possession and occupation of any of the marshes, navigable streams</w:t>
      </w:r>
      <w:r w:rsidRPr="00C2607B">
        <w:rPr>
          <w:bCs/>
          <w:color w:val="auto"/>
          <w:u w:val="single"/>
        </w:rPr>
        <w:t>,</w:t>
      </w:r>
      <w:r w:rsidRPr="00C2607B">
        <w:rPr>
          <w:bCs/>
          <w:color w:val="auto"/>
        </w:rPr>
        <w:t xml:space="preserve"> or waters of the State, including the Coosaw River phosphate territory, or who shall dig or mine or attempt to dig or mine any of the phosphate rock or phosphatic deposits of this State without a license so to do issued by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shall be punished for each offense by a fine of not less than one hundred dollars nor more than five hundred dollars or imprisonment for not less than one nor more than twelve months, or both, at the discretion of the court.</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270.</w:t>
      </w:r>
      <w:r w:rsidRPr="00C2607B">
        <w:rPr>
          <w:bCs/>
          <w:color w:val="auto"/>
        </w:rPr>
        <w:tab/>
      </w:r>
      <w:r w:rsidRPr="00C2607B">
        <w:rPr>
          <w:bCs/>
          <w:color w:val="auto"/>
        </w:rPr>
        <w:tab/>
        <w:t xml:space="preserve">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D87928" w:rsidRPr="00C2607B" w:rsidRDefault="00D87928" w:rsidP="00D87928">
      <w:pPr>
        <w:jc w:val="center"/>
        <w:rPr>
          <w:bCs/>
          <w:color w:val="auto"/>
        </w:rPr>
      </w:pPr>
      <w:r w:rsidRPr="00C2607B">
        <w:rPr>
          <w:bCs/>
          <w:color w:val="auto"/>
        </w:rPr>
        <w:t>Article 5</w:t>
      </w:r>
    </w:p>
    <w:p w:rsidR="00D87928" w:rsidRPr="00C2607B" w:rsidRDefault="00D87928" w:rsidP="00D87928">
      <w:pPr>
        <w:jc w:val="center"/>
        <w:rPr>
          <w:bCs/>
          <w:color w:val="auto"/>
        </w:rPr>
      </w:pPr>
      <w:r w:rsidRPr="00C2607B">
        <w:rPr>
          <w:bCs/>
          <w:color w:val="auto"/>
        </w:rPr>
        <w:t>Geothermal Resources</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310.</w:t>
      </w:r>
      <w:r w:rsidRPr="00C2607B">
        <w:rPr>
          <w:bCs/>
          <w:color w:val="auto"/>
        </w:rPr>
        <w:tab/>
        <w:t>For purposes of this</w:t>
      </w:r>
      <w:r w:rsidRPr="00C2607B">
        <w:rPr>
          <w:bCs/>
          <w:color w:val="auto"/>
          <w:u w:val="single"/>
        </w:rPr>
        <w:t>,</w:t>
      </w:r>
      <w:r w:rsidRPr="00C2607B">
        <w:rPr>
          <w:bCs/>
          <w:color w:val="auto"/>
        </w:rPr>
        <w:t xml:space="preserve"> </w:t>
      </w:r>
      <w:r w:rsidRPr="00C2607B">
        <w:rPr>
          <w:bCs/>
          <w:color w:val="auto"/>
          <w:u w:val="single"/>
        </w:rPr>
        <w:t>‘</w:t>
      </w:r>
      <w:r w:rsidRPr="00C2607B">
        <w:rPr>
          <w:bCs/>
          <w:color w:val="auto"/>
        </w:rPr>
        <w:t>article geothermal resources</w:t>
      </w:r>
      <w:r w:rsidRPr="00C2607B">
        <w:rPr>
          <w:bCs/>
          <w:color w:val="auto"/>
          <w:u w:val="single"/>
        </w:rPr>
        <w:t>’</w:t>
      </w:r>
      <w:r w:rsidRPr="00C2607B">
        <w:rPr>
          <w:bCs/>
          <w:color w:val="auto"/>
        </w:rPr>
        <w:t xml:space="preserve"> </w:t>
      </w:r>
      <w:r w:rsidRPr="00C2607B">
        <w:rPr>
          <w:bCs/>
          <w:strike/>
          <w:color w:val="auto"/>
        </w:rPr>
        <w:t>mean</w:t>
      </w:r>
      <w:r w:rsidRPr="00C2607B">
        <w:rPr>
          <w:bCs/>
          <w:color w:val="auto"/>
        </w:rPr>
        <w:t xml:space="preserve"> </w:t>
      </w:r>
      <w:r w:rsidRPr="00C2607B">
        <w:rPr>
          <w:bCs/>
          <w:color w:val="auto"/>
          <w:u w:val="single"/>
        </w:rPr>
        <w:t>means</w:t>
      </w:r>
      <w:r w:rsidRPr="00C2607B">
        <w:rPr>
          <w:bCs/>
          <w:color w:val="auto"/>
        </w:rPr>
        <w:t xml:space="preserve"> the natural heat of the earth at temperatures greater than forty degrees Celsius and includes:</w:t>
      </w:r>
    </w:p>
    <w:p w:rsidR="00D87928" w:rsidRPr="00C2607B" w:rsidRDefault="00D87928" w:rsidP="00D87928">
      <w:pPr>
        <w:rPr>
          <w:bCs/>
          <w:color w:val="auto"/>
        </w:rPr>
      </w:pPr>
      <w:r w:rsidRPr="00C2607B">
        <w:rPr>
          <w:bCs/>
          <w:color w:val="auto"/>
        </w:rPr>
        <w:tab/>
        <w:t>(1)</w:t>
      </w:r>
      <w:r w:rsidRPr="00C2607B">
        <w:rPr>
          <w:bCs/>
          <w:color w:val="auto"/>
        </w:rPr>
        <w:tab/>
        <w:t>The energy, including pressure, in whatever form present in, resulting from, created by, or that may be extracted from that natural heat.</w:t>
      </w:r>
    </w:p>
    <w:p w:rsidR="00D87928" w:rsidRPr="00C2607B" w:rsidRDefault="00D87928" w:rsidP="00D87928">
      <w:pPr>
        <w:rPr>
          <w:bCs/>
          <w:color w:val="auto"/>
        </w:rPr>
      </w:pPr>
      <w:r w:rsidRPr="00C2607B">
        <w:rPr>
          <w:bCs/>
          <w:color w:val="auto"/>
        </w:rPr>
        <w:tab/>
        <w:t>(2)</w:t>
      </w:r>
      <w:r w:rsidRPr="00C2607B">
        <w:rPr>
          <w:bCs/>
          <w:color w:val="auto"/>
        </w:rPr>
        <w:tab/>
        <w:t>The material medium, including the brines, water, and steam naturally present, as well as any substance artificially introduced to serve as a heat transfer medium.</w:t>
      </w:r>
    </w:p>
    <w:p w:rsidR="00D87928" w:rsidRPr="00C2607B" w:rsidRDefault="00D87928" w:rsidP="00D87928">
      <w:pPr>
        <w:rPr>
          <w:bCs/>
          <w:color w:val="auto"/>
        </w:rPr>
      </w:pPr>
      <w:r w:rsidRPr="00C2607B">
        <w:rPr>
          <w:bCs/>
          <w:color w:val="auto"/>
        </w:rPr>
        <w:tab/>
        <w:t>(3)</w:t>
      </w:r>
      <w:r w:rsidRPr="00C2607B">
        <w:rPr>
          <w:bCs/>
          <w:color w:val="auto"/>
        </w:rPr>
        <w:tab/>
        <w:t>All dissolved or entrained minerals and gases that may be obtained from the material medium but excluding hydrocarbon substances and helium.</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320.</w:t>
      </w:r>
      <w:r w:rsidRPr="00C2607B">
        <w:rPr>
          <w:bCs/>
          <w:color w:val="auto"/>
        </w:rPr>
        <w:tab/>
        <w:t xml:space="preserve">The </w:t>
      </w:r>
      <w:r w:rsidRPr="00C2607B">
        <w:rPr>
          <w:bCs/>
          <w:strike/>
          <w:color w:val="auto"/>
        </w:rPr>
        <w:t>State Budget and Control Board (board)</w:t>
      </w:r>
      <w:r w:rsidRPr="00C2607B">
        <w:rPr>
          <w:bCs/>
          <w:color w:val="auto"/>
        </w:rPr>
        <w:t xml:space="preserve"> </w:t>
      </w:r>
      <w:r w:rsidRPr="00C2607B">
        <w:rPr>
          <w:bCs/>
          <w:color w:val="auto"/>
          <w:u w:val="single"/>
        </w:rPr>
        <w:t>Department of Administration</w:t>
      </w:r>
      <w:r w:rsidRPr="00C2607B">
        <w:rPr>
          <w:bCs/>
          <w:color w:val="auto"/>
        </w:rPr>
        <w:t xml:space="preserve"> may lease development rights to geothermal resources underlying surface lands owned by the State.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w:t>
      </w:r>
    </w:p>
    <w:p w:rsidR="00D87928" w:rsidRPr="00C2607B" w:rsidRDefault="00D87928" w:rsidP="00D87928">
      <w:pPr>
        <w:rPr>
          <w:bCs/>
          <w:color w:val="auto"/>
        </w:rPr>
      </w:pPr>
      <w:r w:rsidRPr="00C2607B">
        <w:rPr>
          <w:bCs/>
          <w:color w:val="auto"/>
        </w:rPr>
        <w:tab/>
        <w:t>Section 10</w:t>
      </w:r>
      <w:r w:rsidRPr="00C2607B">
        <w:rPr>
          <w:bCs/>
          <w:color w:val="auto"/>
        </w:rPr>
        <w:noBreakHyphen/>
        <w:t>9</w:t>
      </w:r>
      <w:r w:rsidRPr="00C2607B">
        <w:rPr>
          <w:bCs/>
          <w:color w:val="auto"/>
        </w:rPr>
        <w:noBreakHyphen/>
        <w:t>330.</w:t>
      </w:r>
      <w:r w:rsidRPr="00C2607B">
        <w:rPr>
          <w:bCs/>
          <w:color w:val="auto"/>
        </w:rPr>
        <w:tab/>
        <w:t>Any lease of rights to drill for and use oil, natural gas, or minerals on public or private lands must not allow drilling for or use of geothermal energy by the lessee unless the instrument creating the lease specifically provides for such use.”</w:t>
      </w:r>
    </w:p>
    <w:p w:rsidR="00D87928" w:rsidRPr="00C2607B" w:rsidRDefault="00D87928" w:rsidP="00D87928">
      <w:pPr>
        <w:rPr>
          <w:color w:val="auto"/>
        </w:rPr>
      </w:pPr>
      <w:r>
        <w:tab/>
      </w:r>
      <w:r w:rsidRPr="00C2607B">
        <w:rPr>
          <w:color w:val="auto"/>
        </w:rPr>
        <w:t>N.</w:t>
      </w:r>
      <w:r w:rsidRPr="00C2607B">
        <w:rPr>
          <w:color w:val="auto"/>
        </w:rPr>
        <w:tab/>
      </w:r>
      <w:r w:rsidRPr="00C2607B">
        <w:rPr>
          <w:color w:val="auto"/>
        </w:rPr>
        <w:tab/>
        <w:t>Section 10</w:t>
      </w:r>
      <w:r w:rsidRPr="00C2607B">
        <w:rPr>
          <w:color w:val="auto"/>
        </w:rPr>
        <w:noBreakHyphen/>
        <w:t>11</w:t>
      </w:r>
      <w:r w:rsidRPr="00C2607B">
        <w:rPr>
          <w:color w:val="auto"/>
        </w:rPr>
        <w:noBreakHyphen/>
        <w:t>50 of the 1976 Code, as last amended by Act 181 of 1993, is further amended to read:</w:t>
      </w:r>
    </w:p>
    <w:p w:rsidR="00D87928" w:rsidRPr="00C2607B" w:rsidRDefault="00D87928" w:rsidP="00D87928">
      <w:pPr>
        <w:rPr>
          <w:color w:val="auto"/>
        </w:rPr>
      </w:pPr>
      <w:r w:rsidRPr="00C2607B">
        <w:rPr>
          <w:bCs/>
          <w:color w:val="auto"/>
        </w:rPr>
        <w:tab/>
      </w:r>
      <w:r w:rsidRPr="00C2607B">
        <w:rPr>
          <w:color w:val="auto"/>
        </w:rPr>
        <w:t>“</w:t>
      </w:r>
      <w:r w:rsidRPr="00C2607B">
        <w:rPr>
          <w:color w:val="auto"/>
          <w:u w:color="000000" w:themeColor="text1"/>
        </w:rPr>
        <w:t>Section 10</w:t>
      </w:r>
      <w:r w:rsidRPr="00C2607B">
        <w:rPr>
          <w:color w:val="auto"/>
          <w:u w:color="000000" w:themeColor="text1"/>
        </w:rPr>
        <w:noBreakHyphen/>
        <w:t>11</w:t>
      </w:r>
      <w:r w:rsidRPr="00C2607B">
        <w:rPr>
          <w:color w:val="auto"/>
          <w:u w:color="000000" w:themeColor="text1"/>
        </w:rPr>
        <w:noBreakHyphen/>
        <w:t xml:space="preserve">50. </w:t>
      </w:r>
      <w:r w:rsidRPr="00C2607B">
        <w:rPr>
          <w:color w:val="auto"/>
          <w:u w:color="000000" w:themeColor="text1"/>
        </w:rPr>
        <w:tab/>
        <w:t>It shall be unlawful for anyone to park any vehicle on any of the property described in Section 10</w:t>
      </w:r>
      <w:r w:rsidRPr="00C2607B">
        <w:rPr>
          <w:color w:val="auto"/>
          <w:u w:color="000000" w:themeColor="text1"/>
        </w:rPr>
        <w:noBreakHyphen/>
        <w:t>11</w:t>
      </w:r>
      <w:r w:rsidRPr="00C2607B">
        <w:rPr>
          <w:color w:val="auto"/>
          <w:u w:color="000000" w:themeColor="text1"/>
        </w:rPr>
        <w:noBreakHyphen/>
        <w:t>40 and subsection (2) of Section 10</w:t>
      </w:r>
      <w:r w:rsidRPr="00C2607B">
        <w:rPr>
          <w:color w:val="auto"/>
          <w:u w:color="000000" w:themeColor="text1"/>
        </w:rPr>
        <w:noBreakHyphen/>
        <w:t>11</w:t>
      </w:r>
      <w:r w:rsidRPr="00C2607B">
        <w:rPr>
          <w:color w:val="auto"/>
          <w:u w:color="000000" w:themeColor="text1"/>
        </w:rPr>
        <w:noBreakHyphen/>
        <w:t xml:space="preserve">80 except in the spaces and manner now marked and designated or that may hereafter be marked and designated by 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in cooperation with the Department of Transportation, or to block or impede traffic through the alleys and driveways.” </w:t>
      </w:r>
    </w:p>
    <w:p w:rsidR="00D87928" w:rsidRPr="00C2607B" w:rsidRDefault="00D87928" w:rsidP="00D87928">
      <w:pPr>
        <w:rPr>
          <w:color w:val="auto"/>
        </w:rPr>
      </w:pPr>
      <w:r>
        <w:tab/>
      </w:r>
      <w:r w:rsidRPr="00C2607B">
        <w:rPr>
          <w:color w:val="auto"/>
        </w:rPr>
        <w:t>O.</w:t>
      </w:r>
      <w:r w:rsidRPr="00C2607B">
        <w:rPr>
          <w:color w:val="auto"/>
        </w:rPr>
        <w:tab/>
      </w:r>
      <w:r w:rsidRPr="00C2607B">
        <w:rPr>
          <w:color w:val="auto"/>
        </w:rPr>
        <w:tab/>
        <w:t>Section 10</w:t>
      </w:r>
      <w:r w:rsidRPr="00C2607B">
        <w:rPr>
          <w:color w:val="auto"/>
        </w:rPr>
        <w:noBreakHyphen/>
        <w:t>11</w:t>
      </w:r>
      <w:r w:rsidRPr="00C2607B">
        <w:rPr>
          <w:color w:val="auto"/>
        </w:rPr>
        <w:noBreakHyphen/>
        <w:t>90 of the 1976 Code is amended to read:</w:t>
      </w:r>
    </w:p>
    <w:p w:rsidR="00D87928" w:rsidRPr="00C2607B" w:rsidRDefault="00D87928" w:rsidP="00D87928">
      <w:pPr>
        <w:rPr>
          <w:color w:val="auto"/>
        </w:rPr>
      </w:pPr>
      <w:r w:rsidRPr="00C2607B">
        <w:rPr>
          <w:color w:val="auto"/>
        </w:rPr>
        <w:tab/>
        <w:t>“S</w:t>
      </w:r>
      <w:r w:rsidRPr="00C2607B">
        <w:rPr>
          <w:bCs/>
          <w:color w:val="auto"/>
        </w:rPr>
        <w:t>ection 10</w:t>
      </w:r>
      <w:r w:rsidRPr="00C2607B">
        <w:rPr>
          <w:bCs/>
          <w:color w:val="auto"/>
        </w:rPr>
        <w:noBreakHyphen/>
        <w:t>11</w:t>
      </w:r>
      <w:r w:rsidRPr="00C2607B">
        <w:rPr>
          <w:bCs/>
          <w:color w:val="auto"/>
        </w:rPr>
        <w:noBreakHyphen/>
        <w:t>90.</w:t>
      </w:r>
      <w:r w:rsidRPr="00C2607B">
        <w:rPr>
          <w:bCs/>
          <w:color w:val="auto"/>
        </w:rPr>
        <w:tab/>
      </w:r>
      <w:r w:rsidRPr="00C2607B">
        <w:rPr>
          <w:color w:val="auto"/>
        </w:rPr>
        <w:t xml:space="preserve">The watchmen and policemen employed </w:t>
      </w:r>
      <w:r w:rsidRPr="00C2607B">
        <w:rPr>
          <w:strike/>
          <w:color w:val="auto"/>
        </w:rPr>
        <w:t>by the Budget and Control Board</w:t>
      </w:r>
      <w:r w:rsidRPr="00C2607B">
        <w:rPr>
          <w:color w:val="auto"/>
        </w:rPr>
        <w:t xml:space="preserve"> for the protection of the property described in Sections 10</w:t>
      </w:r>
      <w:r w:rsidRPr="00C2607B">
        <w:rPr>
          <w:color w:val="auto"/>
        </w:rPr>
        <w:noBreakHyphen/>
        <w:t>11</w:t>
      </w:r>
      <w:r w:rsidRPr="00C2607B">
        <w:rPr>
          <w:color w:val="auto"/>
        </w:rPr>
        <w:noBreakHyphen/>
        <w:t>30 and 10</w:t>
      </w:r>
      <w:r w:rsidRPr="00C2607B">
        <w:rPr>
          <w:color w:val="auto"/>
        </w:rPr>
        <w:noBreakHyphen/>
        <w:t>11</w:t>
      </w:r>
      <w:r w:rsidRPr="00C2607B">
        <w:rPr>
          <w:color w:val="auto"/>
        </w:rPr>
        <w:noBreakHyphen/>
        <w:t>40 and subsection (2) of Section 10</w:t>
      </w:r>
      <w:r w:rsidRPr="00C2607B">
        <w:rPr>
          <w:color w:val="auto"/>
        </w:rPr>
        <w:noBreakHyphen/>
        <w:t>11</w:t>
      </w:r>
      <w:r w:rsidRPr="00C2607B">
        <w:rPr>
          <w:color w:val="auto"/>
        </w:rPr>
        <w:noBreakHyphen/>
        <w:t>80 are hereby vested with all of the powers, privileges</w:t>
      </w:r>
      <w:r w:rsidRPr="00C2607B">
        <w:rPr>
          <w:color w:val="auto"/>
          <w:u w:val="single"/>
        </w:rPr>
        <w:t>,</w:t>
      </w:r>
      <w:r w:rsidRPr="00C2607B">
        <w:rPr>
          <w:color w:val="auto"/>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C2607B">
        <w:rPr>
          <w:strike/>
          <w:color w:val="auto"/>
        </w:rPr>
        <w:t>in the amount of one thousand dollars, with the Budget and Control Board,</w:t>
      </w:r>
      <w:r w:rsidRPr="00C2607B">
        <w:rPr>
          <w:color w:val="auto"/>
        </w:rPr>
        <w:t xml:space="preserve"> and be duly commissioned by the Governor.”</w:t>
      </w:r>
    </w:p>
    <w:p w:rsidR="00D87928" w:rsidRPr="00C2607B" w:rsidRDefault="00D87928" w:rsidP="00D87928">
      <w:pPr>
        <w:rPr>
          <w:color w:val="auto"/>
        </w:rPr>
      </w:pPr>
      <w:r>
        <w:tab/>
      </w:r>
      <w:r w:rsidRPr="00C2607B">
        <w:rPr>
          <w:color w:val="auto"/>
        </w:rPr>
        <w:t>P.</w:t>
      </w:r>
      <w:r w:rsidRPr="00C2607B">
        <w:rPr>
          <w:color w:val="auto"/>
        </w:rPr>
        <w:tab/>
        <w:t>Section 10</w:t>
      </w:r>
      <w:r w:rsidRPr="00C2607B">
        <w:rPr>
          <w:color w:val="auto"/>
        </w:rPr>
        <w:noBreakHyphen/>
        <w:t>11</w:t>
      </w:r>
      <w:r w:rsidRPr="00C2607B">
        <w:rPr>
          <w:color w:val="auto"/>
        </w:rPr>
        <w:noBreakHyphen/>
        <w:t>110 of the 1976 Code is amended to read:</w:t>
      </w:r>
    </w:p>
    <w:p w:rsidR="00D87928" w:rsidRPr="00C2607B" w:rsidRDefault="00D87928" w:rsidP="00D87928">
      <w:pPr>
        <w:rPr>
          <w:color w:val="auto"/>
        </w:rPr>
      </w:pPr>
      <w:r w:rsidRPr="00C2607B">
        <w:rPr>
          <w:bCs/>
          <w:color w:val="auto"/>
        </w:rPr>
        <w:tab/>
        <w:t>“Section 10</w:t>
      </w:r>
      <w:r w:rsidRPr="00C2607B">
        <w:rPr>
          <w:bCs/>
          <w:color w:val="auto"/>
        </w:rPr>
        <w:noBreakHyphen/>
        <w:t>11</w:t>
      </w:r>
      <w:r w:rsidRPr="00C2607B">
        <w:rPr>
          <w:bCs/>
          <w:color w:val="auto"/>
        </w:rPr>
        <w:noBreakHyphen/>
        <w:t>110.</w:t>
      </w:r>
      <w:r w:rsidRPr="00C2607B">
        <w:rPr>
          <w:bCs/>
          <w:color w:val="auto"/>
        </w:rPr>
        <w:tab/>
      </w:r>
      <w:r w:rsidRPr="00C2607B">
        <w:rPr>
          <w:bCs/>
          <w:color w:val="auto"/>
        </w:rPr>
        <w:tab/>
      </w:r>
      <w:r w:rsidRPr="00C2607B">
        <w:rPr>
          <w:color w:val="auto"/>
        </w:rPr>
        <w:t>In connection with traffic and parking violations only, the watchmen and policemen referred to in Section 10</w:t>
      </w:r>
      <w:r w:rsidRPr="00C2607B">
        <w:rPr>
          <w:color w:val="auto"/>
        </w:rPr>
        <w:noBreakHyphen/>
        <w:t>11</w:t>
      </w:r>
      <w:r w:rsidRPr="00C2607B">
        <w:rPr>
          <w:color w:val="auto"/>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C2607B">
        <w:rPr>
          <w:strike/>
          <w:color w:val="auto"/>
        </w:rPr>
        <w:t>Budget and Control Board</w:t>
      </w:r>
      <w:r w:rsidRPr="00C2607B">
        <w:rPr>
          <w:color w:val="auto"/>
        </w:rPr>
        <w:t xml:space="preserve"> </w:t>
      </w:r>
      <w:r w:rsidRPr="00C2607B">
        <w:rPr>
          <w:color w:val="auto"/>
          <w:u w:val="single"/>
        </w:rPr>
        <w:t>Department of Administration</w:t>
      </w:r>
      <w:r w:rsidRPr="00C2607B">
        <w:rPr>
          <w:color w:val="auto"/>
        </w:rPr>
        <w:t>, upon the issuance of which the procedures shall be followed as prevail in connection with the use of parking tickets by the City of Columbia.  Nothing herein shall restrict the application and use of regular arrest warrants.”</w:t>
      </w:r>
    </w:p>
    <w:p w:rsidR="00D87928" w:rsidRPr="00C2607B" w:rsidRDefault="00D87928" w:rsidP="00D87928">
      <w:pPr>
        <w:rPr>
          <w:color w:val="auto"/>
        </w:rPr>
      </w:pPr>
      <w:r>
        <w:tab/>
      </w:r>
      <w:r w:rsidRPr="00C2607B">
        <w:rPr>
          <w:color w:val="auto"/>
        </w:rPr>
        <w:t>Q.</w:t>
      </w:r>
      <w:r w:rsidRPr="00C2607B">
        <w:rPr>
          <w:color w:val="auto"/>
        </w:rPr>
        <w:tab/>
      </w:r>
      <w:r w:rsidRPr="00C2607B">
        <w:rPr>
          <w:color w:val="auto"/>
        </w:rPr>
        <w:tab/>
        <w:t>Section 10</w:t>
      </w:r>
      <w:r w:rsidRPr="00C2607B">
        <w:rPr>
          <w:color w:val="auto"/>
        </w:rPr>
        <w:noBreakHyphen/>
        <w:t>11</w:t>
      </w:r>
      <w:r w:rsidRPr="00C2607B">
        <w:rPr>
          <w:color w:val="auto"/>
        </w:rPr>
        <w:noBreakHyphen/>
        <w:t>140 of the 1976 Code is amended to read:</w:t>
      </w:r>
    </w:p>
    <w:p w:rsidR="00D87928" w:rsidRPr="00C2607B" w:rsidRDefault="00D87928" w:rsidP="00D87928">
      <w:pPr>
        <w:rPr>
          <w:color w:val="auto"/>
        </w:rPr>
      </w:pPr>
      <w:r w:rsidRPr="00C2607B">
        <w:rPr>
          <w:color w:val="auto"/>
        </w:rPr>
        <w:tab/>
      </w:r>
      <w:r w:rsidRPr="00C2607B">
        <w:rPr>
          <w:color w:val="auto"/>
          <w:u w:color="000000" w:themeColor="text1"/>
        </w:rPr>
        <w:t>“Section 10</w:t>
      </w:r>
      <w:r w:rsidRPr="00C2607B">
        <w:rPr>
          <w:color w:val="auto"/>
          <w:u w:color="000000" w:themeColor="text1"/>
        </w:rPr>
        <w:noBreakHyphen/>
        <w:t>11</w:t>
      </w:r>
      <w:r w:rsidRPr="00C2607B">
        <w:rPr>
          <w:color w:val="auto"/>
          <w:u w:color="000000" w:themeColor="text1"/>
        </w:rPr>
        <w:noBreakHyphen/>
        <w:t>140.</w:t>
      </w:r>
      <w:r w:rsidRPr="00C2607B">
        <w:rPr>
          <w:color w:val="auto"/>
          <w:u w:color="000000" w:themeColor="text1"/>
        </w:rPr>
        <w:tab/>
      </w:r>
      <w:r w:rsidRPr="00C2607B">
        <w:rPr>
          <w:color w:val="auto"/>
          <w:u w:color="000000" w:themeColor="text1"/>
        </w:rPr>
        <w:tab/>
        <w:t xml:space="preserve">Nothing contained in this article shall be construed to abridge the authority of the State Budget and Control Board </w:t>
      </w:r>
      <w:r w:rsidRPr="00C2607B">
        <w:rPr>
          <w:bCs/>
          <w:color w:val="auto"/>
          <w:u w:val="single" w:color="000000" w:themeColor="text1"/>
        </w:rPr>
        <w:t>or the</w:t>
      </w:r>
      <w:r w:rsidRPr="00C2607B">
        <w:rPr>
          <w:color w:val="auto"/>
          <w:u w:val="single" w:color="000000" w:themeColor="text1"/>
        </w:rPr>
        <w:t xml:space="preserve"> Department of Administration</w:t>
      </w:r>
      <w:r w:rsidRPr="00C2607B">
        <w:rPr>
          <w:color w:val="auto"/>
          <w:u w:color="000000" w:themeColor="text1"/>
        </w:rPr>
        <w:t xml:space="preserve"> to grant permission to use the State House grounds for educational, electrical decorations</w:t>
      </w:r>
      <w:r w:rsidRPr="00C2607B">
        <w:rPr>
          <w:color w:val="auto"/>
          <w:u w:val="single" w:color="000000" w:themeColor="text1"/>
        </w:rPr>
        <w:t>,</w:t>
      </w:r>
      <w:r w:rsidRPr="00C2607B">
        <w:rPr>
          <w:color w:val="auto"/>
          <w:u w:color="000000" w:themeColor="text1"/>
        </w:rPr>
        <w:t xml:space="preserve"> and similar purposes.”</w:t>
      </w:r>
    </w:p>
    <w:p w:rsidR="00D87928" w:rsidRPr="00C2607B" w:rsidRDefault="00D87928" w:rsidP="00D87928">
      <w:pPr>
        <w:rPr>
          <w:color w:val="auto"/>
        </w:rPr>
      </w:pPr>
      <w:r>
        <w:tab/>
      </w:r>
      <w:r w:rsidRPr="00C2607B">
        <w:rPr>
          <w:color w:val="auto"/>
        </w:rPr>
        <w:t>R</w:t>
      </w:r>
      <w:r w:rsidRPr="00C2607B">
        <w:rPr>
          <w:color w:val="auto"/>
        </w:rPr>
        <w:tab/>
        <w:t>Section 10</w:t>
      </w:r>
      <w:r w:rsidRPr="00C2607B">
        <w:rPr>
          <w:color w:val="auto"/>
        </w:rPr>
        <w:noBreakHyphen/>
        <w:t>11</w:t>
      </w:r>
      <w:r w:rsidRPr="00C2607B">
        <w:rPr>
          <w:color w:val="auto"/>
        </w:rPr>
        <w:noBreakHyphen/>
        <w:t>330 of the 1976 Code is amended to read:</w:t>
      </w:r>
    </w:p>
    <w:p w:rsidR="00D87928" w:rsidRPr="00C2607B" w:rsidRDefault="00D87928" w:rsidP="00D87928">
      <w:pPr>
        <w:rPr>
          <w:color w:val="auto"/>
        </w:rPr>
      </w:pPr>
      <w:r w:rsidRPr="00C2607B">
        <w:rPr>
          <w:color w:val="auto"/>
        </w:rPr>
        <w:tab/>
        <w:t>“S</w:t>
      </w:r>
      <w:r w:rsidRPr="00C2607B">
        <w:rPr>
          <w:bCs/>
          <w:color w:val="auto"/>
        </w:rPr>
        <w:t>ection 10</w:t>
      </w:r>
      <w:r w:rsidRPr="00C2607B">
        <w:rPr>
          <w:bCs/>
          <w:color w:val="auto"/>
        </w:rPr>
        <w:noBreakHyphen/>
        <w:t>11</w:t>
      </w:r>
      <w:r w:rsidRPr="00C2607B">
        <w:rPr>
          <w:bCs/>
          <w:color w:val="auto"/>
        </w:rPr>
        <w:noBreakHyphen/>
        <w:t>330.</w:t>
      </w:r>
      <w:r w:rsidRPr="00C2607B">
        <w:rPr>
          <w:bCs/>
          <w:color w:val="auto"/>
        </w:rPr>
        <w:tab/>
      </w:r>
      <w:r w:rsidRPr="00C2607B">
        <w:rPr>
          <w:color w:val="auto"/>
        </w:rPr>
        <w:t xml:space="preserve">It shall be unlawful for any person or group of persons </w:t>
      </w:r>
      <w:r w:rsidRPr="00C2607B">
        <w:rPr>
          <w:strike/>
          <w:color w:val="auto"/>
        </w:rPr>
        <w:t>willfully</w:t>
      </w:r>
      <w:r w:rsidRPr="00C2607B">
        <w:rPr>
          <w:color w:val="auto"/>
        </w:rPr>
        <w:t xml:space="preserve"> </w:t>
      </w:r>
      <w:r w:rsidRPr="00C2607B">
        <w:rPr>
          <w:color w:val="auto"/>
          <w:u w:val="single"/>
        </w:rPr>
        <w:t>wilfully</w:t>
      </w:r>
      <w:r w:rsidRPr="00C2607B">
        <w:rPr>
          <w:color w:val="auto"/>
        </w:rPr>
        <w:t xml:space="preserve"> and knowingly:  (a) to enter or to remain within the capitol building unless such person is authorized by law or by rules of the House or Senate or of the State Budget and Control Board </w:t>
      </w:r>
      <w:r w:rsidRPr="00C2607B">
        <w:rPr>
          <w:color w:val="auto"/>
          <w:u w:val="single"/>
        </w:rPr>
        <w:t>or the Department of Administration, respectively,</w:t>
      </w:r>
      <w:r w:rsidRPr="00C2607B">
        <w:rPr>
          <w:color w:val="auto"/>
        </w:rPr>
        <w:t xml:space="preserve"> when such entry is done for the purpose of uttering loud, threatening</w:t>
      </w:r>
      <w:r w:rsidRPr="00C2607B">
        <w:rPr>
          <w:color w:val="auto"/>
          <w:u w:val="single"/>
        </w:rPr>
        <w:t>,</w:t>
      </w:r>
      <w:r w:rsidRPr="00C2607B">
        <w:rPr>
          <w:color w:val="auto"/>
        </w:rPr>
        <w:t xml:space="preserve"> and abusive language or to engage in any disorderly or disruptive conduct with the intent to impede, disrupt</w:t>
      </w:r>
      <w:r w:rsidRPr="00C2607B">
        <w:rPr>
          <w:color w:val="auto"/>
          <w:u w:val="single"/>
        </w:rPr>
        <w:t>,</w:t>
      </w:r>
      <w:r w:rsidRPr="00C2607B">
        <w:rPr>
          <w:color w:val="auto"/>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C2607B">
        <w:rPr>
          <w:color w:val="auto"/>
          <w:u w:val="single"/>
        </w:rPr>
        <w:t>,</w:t>
      </w:r>
      <w:r w:rsidRPr="00C2607B">
        <w:rPr>
          <w:color w:val="auto"/>
        </w:rPr>
        <w:t xml:space="preserve"> or picket within the capitol building.”</w:t>
      </w:r>
    </w:p>
    <w:p w:rsidR="00D87928" w:rsidRPr="00C2607B" w:rsidRDefault="00D87928" w:rsidP="00D87928">
      <w:pPr>
        <w:rPr>
          <w:bCs/>
          <w:color w:val="auto"/>
        </w:rPr>
      </w:pPr>
      <w:r>
        <w:tab/>
      </w:r>
      <w:r w:rsidRPr="00C2607B">
        <w:rPr>
          <w:color w:val="auto"/>
        </w:rPr>
        <w:t>S.</w:t>
      </w:r>
      <w:r w:rsidRPr="00C2607B">
        <w:rPr>
          <w:color w:val="auto"/>
        </w:rPr>
        <w:tab/>
      </w:r>
      <w:r w:rsidRPr="00C2607B">
        <w:rPr>
          <w:bCs/>
          <w:color w:val="auto"/>
        </w:rPr>
        <w:t>Sections 11</w:t>
      </w:r>
      <w:r w:rsidRPr="00C2607B">
        <w:rPr>
          <w:bCs/>
          <w:color w:val="auto"/>
        </w:rPr>
        <w:noBreakHyphen/>
        <w:t>9</w:t>
      </w:r>
      <w:r w:rsidRPr="00C2607B">
        <w:rPr>
          <w:bCs/>
          <w:color w:val="auto"/>
        </w:rPr>
        <w:noBreakHyphen/>
        <w:t>610, 11</w:t>
      </w:r>
      <w:r w:rsidRPr="00C2607B">
        <w:rPr>
          <w:bCs/>
          <w:color w:val="auto"/>
        </w:rPr>
        <w:noBreakHyphen/>
        <w:t>9</w:t>
      </w:r>
      <w:r w:rsidRPr="00C2607B">
        <w:rPr>
          <w:bCs/>
          <w:color w:val="auto"/>
        </w:rPr>
        <w:noBreakHyphen/>
        <w:t>620, and 11</w:t>
      </w:r>
      <w:r w:rsidRPr="00C2607B">
        <w:rPr>
          <w:bCs/>
          <w:color w:val="auto"/>
        </w:rPr>
        <w:noBreakHyphen/>
        <w:t>9</w:t>
      </w:r>
      <w:r w:rsidRPr="00C2607B">
        <w:rPr>
          <w:bCs/>
          <w:color w:val="auto"/>
        </w:rPr>
        <w:noBreakHyphen/>
        <w:t>630 of the 1976 Code are amended to read:</w:t>
      </w:r>
    </w:p>
    <w:p w:rsidR="00D87928" w:rsidRPr="00C2607B" w:rsidRDefault="00D87928" w:rsidP="00D87928">
      <w:pPr>
        <w:rPr>
          <w:bCs/>
          <w:color w:val="auto"/>
          <w:u w:val="single"/>
        </w:rPr>
      </w:pPr>
      <w:r w:rsidRPr="00C2607B">
        <w:rPr>
          <w:bCs/>
          <w:color w:val="auto"/>
        </w:rPr>
        <w:tab/>
        <w:t>“Section 11</w:t>
      </w:r>
      <w:r w:rsidRPr="00C2607B">
        <w:rPr>
          <w:bCs/>
          <w:color w:val="auto"/>
        </w:rPr>
        <w:noBreakHyphen/>
        <w:t>9</w:t>
      </w:r>
      <w:r w:rsidRPr="00C2607B">
        <w:rPr>
          <w:bCs/>
          <w:color w:val="auto"/>
        </w:rPr>
        <w:noBreakHyphen/>
        <w:t>610.</w:t>
      </w:r>
      <w:r w:rsidRPr="00C2607B">
        <w:rPr>
          <w:bCs/>
          <w:color w:val="auto"/>
        </w:rPr>
        <w:tab/>
      </w:r>
      <w:r w:rsidRPr="00C2607B">
        <w:rPr>
          <w:bCs/>
          <w:color w:val="auto"/>
        </w:rPr>
        <w:tab/>
        <w:t xml:space="preserve">The </w:t>
      </w:r>
      <w:r w:rsidRPr="00C2607B">
        <w:rPr>
          <w:bCs/>
          <w:strike/>
          <w:color w:val="auto"/>
        </w:rPr>
        <w:t>State Budget and Control Board</w:t>
      </w:r>
      <w:r w:rsidRPr="00C2607B">
        <w:rPr>
          <w:bCs/>
          <w:color w:val="auto"/>
        </w:rPr>
        <w:t xml:space="preserve"> </w:t>
      </w:r>
      <w:r w:rsidRPr="00C2607B">
        <w:rPr>
          <w:bCs/>
          <w:color w:val="auto"/>
          <w:u w:val="single"/>
        </w:rPr>
        <w:t>Department of Administration</w:t>
      </w:r>
      <w:r w:rsidRPr="00C2607B">
        <w:rPr>
          <w:bCs/>
          <w:color w:val="auto"/>
        </w:rPr>
        <w:t xml:space="preserve"> shall receive and manage the incomes and revenues set apart and applied to the Sinking Fund of the State.  </w:t>
      </w:r>
      <w:r w:rsidRPr="00C2607B">
        <w:rPr>
          <w:bCs/>
          <w:color w:val="auto"/>
          <w:u w:val="single"/>
        </w:rPr>
        <w:t>The department must report annually on the financial status of the Sinking Fund to the Budget and Control Board.</w:t>
      </w:r>
    </w:p>
    <w:p w:rsidR="00D87928" w:rsidRPr="00C2607B" w:rsidRDefault="00D87928" w:rsidP="00D87928">
      <w:pPr>
        <w:rPr>
          <w:bCs/>
          <w:color w:val="auto"/>
        </w:rPr>
      </w:pPr>
      <w:r w:rsidRPr="00C2607B">
        <w:rPr>
          <w:bCs/>
          <w:color w:val="auto"/>
        </w:rPr>
        <w:tab/>
        <w:t>Section 11</w:t>
      </w:r>
      <w:r w:rsidRPr="00C2607B">
        <w:rPr>
          <w:bCs/>
          <w:color w:val="auto"/>
        </w:rPr>
        <w:noBreakHyphen/>
        <w:t>9</w:t>
      </w:r>
      <w:r w:rsidRPr="00C2607B">
        <w:rPr>
          <w:bCs/>
          <w:color w:val="auto"/>
        </w:rPr>
        <w:noBreakHyphen/>
        <w:t>620.</w:t>
      </w:r>
      <w:r w:rsidRPr="00C2607B">
        <w:rPr>
          <w:bCs/>
          <w:color w:val="auto"/>
        </w:rPr>
        <w:tab/>
        <w:t xml:space="preserve">All </w:t>
      </w:r>
      <w:r w:rsidRPr="00C2607B">
        <w:rPr>
          <w:bCs/>
          <w:strike/>
          <w:color w:val="auto"/>
        </w:rPr>
        <w:t>moneys</w:t>
      </w:r>
      <w:r w:rsidRPr="00C2607B">
        <w:rPr>
          <w:bCs/>
          <w:color w:val="auto"/>
        </w:rPr>
        <w:t xml:space="preserve"> </w:t>
      </w:r>
      <w:r w:rsidRPr="00C2607B">
        <w:rPr>
          <w:bCs/>
          <w:color w:val="auto"/>
          <w:u w:val="single"/>
        </w:rPr>
        <w:t>monies</w:t>
      </w:r>
      <w:r w:rsidRPr="00C2607B">
        <w:rPr>
          <w:bCs/>
          <w:color w:val="auto"/>
        </w:rPr>
        <w:t xml:space="preserve"> arising from the redemption of lands, leases</w:t>
      </w:r>
      <w:r w:rsidRPr="00C2607B">
        <w:rPr>
          <w:bCs/>
          <w:color w:val="auto"/>
          <w:u w:val="single"/>
        </w:rPr>
        <w:t>,</w:t>
      </w:r>
      <w:r w:rsidRPr="00C2607B">
        <w:rPr>
          <w:bCs/>
          <w:color w:val="auto"/>
        </w:rPr>
        <w:t xml:space="preserve"> and sales of property or otherwise coming to the </w:t>
      </w:r>
      <w:r w:rsidRPr="00C2607B">
        <w:rPr>
          <w:bCs/>
          <w:strike/>
          <w:color w:val="auto"/>
        </w:rPr>
        <w:t>State Budget and Control Board</w:t>
      </w:r>
      <w:r w:rsidRPr="00C2607B">
        <w:rPr>
          <w:bCs/>
          <w:color w:val="auto"/>
        </w:rPr>
        <w:t xml:space="preserve"> </w:t>
      </w:r>
      <w:r w:rsidRPr="00C2607B">
        <w:rPr>
          <w:bCs/>
          <w:color w:val="auto"/>
          <w:u w:val="single"/>
        </w:rPr>
        <w:t>Department of Administration</w:t>
      </w:r>
      <w:r w:rsidRPr="00C2607B">
        <w:rPr>
          <w:bCs/>
          <w:color w:val="auto"/>
        </w:rPr>
        <w:t xml:space="preserve"> for the Sinking Fund, </w:t>
      </w:r>
      <w:r w:rsidRPr="00C2607B">
        <w:rPr>
          <w:bCs/>
          <w:strike/>
          <w:color w:val="auto"/>
        </w:rPr>
        <w:t>shall</w:t>
      </w:r>
      <w:r w:rsidRPr="00C2607B">
        <w:rPr>
          <w:bCs/>
          <w:color w:val="auto"/>
        </w:rPr>
        <w:t xml:space="preserve"> </w:t>
      </w:r>
      <w:r w:rsidRPr="00C2607B">
        <w:rPr>
          <w:bCs/>
          <w:color w:val="auto"/>
          <w:u w:val="single"/>
        </w:rPr>
        <w:t>must</w:t>
      </w:r>
      <w:r w:rsidRPr="00C2607B">
        <w:rPr>
          <w:bCs/>
          <w:color w:val="auto"/>
        </w:rPr>
        <w:t xml:space="preserve"> be paid into the State Treasury and </w:t>
      </w:r>
      <w:r w:rsidRPr="00C2607B">
        <w:rPr>
          <w:bCs/>
          <w:strike/>
          <w:color w:val="auto"/>
        </w:rPr>
        <w:t>shall be</w:t>
      </w:r>
      <w:r w:rsidRPr="00C2607B">
        <w:rPr>
          <w:bCs/>
          <w:color w:val="auto"/>
        </w:rPr>
        <w:t xml:space="preserve"> kept on a separate account by the treasurer as a fund to be drawn upon the warrants of the </w:t>
      </w:r>
      <w:r w:rsidRPr="00C2607B">
        <w:rPr>
          <w:bCs/>
          <w:strike/>
          <w:color w:val="auto"/>
        </w:rPr>
        <w:t>Board</w:t>
      </w:r>
      <w:r w:rsidRPr="00C2607B">
        <w:rPr>
          <w:bCs/>
          <w:color w:val="auto"/>
        </w:rPr>
        <w:t xml:space="preserve"> </w:t>
      </w:r>
      <w:r w:rsidRPr="00C2607B">
        <w:rPr>
          <w:bCs/>
          <w:color w:val="auto"/>
          <w:u w:val="single"/>
        </w:rPr>
        <w:t>department</w:t>
      </w:r>
      <w:r w:rsidRPr="00C2607B">
        <w:rPr>
          <w:bCs/>
          <w:color w:val="auto"/>
        </w:rPr>
        <w:t xml:space="preserve"> for the exclusive uses and purposes which have been or shall be declared in relation to the Sinking Fund.</w:t>
      </w:r>
    </w:p>
    <w:p w:rsidR="00D87928" w:rsidRPr="00C2607B" w:rsidRDefault="00D87928" w:rsidP="00D87928">
      <w:pPr>
        <w:rPr>
          <w:color w:val="auto"/>
        </w:rPr>
      </w:pPr>
      <w:r w:rsidRPr="00C2607B">
        <w:rPr>
          <w:bCs/>
          <w:color w:val="auto"/>
        </w:rPr>
        <w:tab/>
      </w:r>
      <w:r w:rsidRPr="00C2607B">
        <w:rPr>
          <w:color w:val="auto"/>
          <w:u w:color="000000" w:themeColor="text1"/>
        </w:rPr>
        <w:t>Section 11</w:t>
      </w:r>
      <w:r w:rsidRPr="00C2607B">
        <w:rPr>
          <w:color w:val="auto"/>
          <w:u w:color="000000" w:themeColor="text1"/>
        </w:rPr>
        <w:noBreakHyphen/>
        <w:t>9</w:t>
      </w:r>
      <w:r w:rsidRPr="00C2607B">
        <w:rPr>
          <w:color w:val="auto"/>
          <w:u w:color="000000" w:themeColor="text1"/>
        </w:rPr>
        <w:noBreakHyphen/>
        <w:t>630.</w:t>
      </w:r>
      <w:r w:rsidRPr="00C2607B">
        <w:rPr>
          <w:color w:val="auto"/>
          <w:u w:color="000000" w:themeColor="text1"/>
        </w:rPr>
        <w:tab/>
        <w:t xml:space="preserve">The </w:t>
      </w:r>
      <w:r w:rsidRPr="00C2607B">
        <w:rPr>
          <w:strike/>
          <w:color w:val="auto"/>
          <w:u w:color="000000" w:themeColor="text1"/>
        </w:rPr>
        <w:t>State Budget and Control Board</w:t>
      </w:r>
      <w:r w:rsidRPr="00C2607B">
        <w:rPr>
          <w:color w:val="auto"/>
          <w:u w:color="000000" w:themeColor="text1"/>
        </w:rPr>
        <w:t xml:space="preserve"> </w:t>
      </w:r>
      <w:r w:rsidRPr="00C2607B">
        <w:rPr>
          <w:color w:val="auto"/>
          <w:u w:val="single" w:color="000000" w:themeColor="text1"/>
        </w:rPr>
        <w:t>Department of Administration</w:t>
      </w:r>
      <w:r w:rsidRPr="00C2607B">
        <w:rPr>
          <w:color w:val="auto"/>
          <w:u w:color="000000" w:themeColor="text1"/>
        </w:rPr>
        <w:t xml:space="preserve"> shall sell and convey, for and on behalf of the State, all such real property, assets</w:t>
      </w:r>
      <w:r w:rsidRPr="00C2607B">
        <w:rPr>
          <w:color w:val="auto"/>
          <w:u w:val="single" w:color="000000" w:themeColor="text1"/>
        </w:rPr>
        <w:t>,</w:t>
      </w:r>
      <w:r w:rsidRPr="00C2607B">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C2607B">
        <w:rPr>
          <w:strike/>
          <w:color w:val="auto"/>
          <w:u w:color="000000" w:themeColor="text1"/>
        </w:rPr>
        <w:t>by the Board</w:t>
      </w:r>
      <w:r w:rsidRPr="00C2607B">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r w:rsidRPr="00C2607B">
        <w:rPr>
          <w:bCs/>
          <w:color w:val="auto"/>
          <w:u w:val="single" w:color="000000" w:themeColor="text1"/>
        </w:rPr>
        <w:t>Whenever the value of the property, assets, or effects exceeds one million dollars, the power to sell or convey shall instead reside with the Budget and Control Board.</w:t>
      </w:r>
      <w:r w:rsidRPr="00C2607B">
        <w:rPr>
          <w:color w:val="auto"/>
          <w:u w:color="000000" w:themeColor="text1"/>
        </w:rPr>
        <w:t>”</w:t>
      </w:r>
    </w:p>
    <w:p w:rsidR="00D87928" w:rsidRPr="00C2607B" w:rsidRDefault="00D87928" w:rsidP="00D87928">
      <w:pPr>
        <w:rPr>
          <w:color w:val="auto"/>
        </w:rPr>
      </w:pPr>
      <w:r>
        <w:tab/>
      </w:r>
      <w:r w:rsidRPr="00C2607B">
        <w:rPr>
          <w:color w:val="auto"/>
        </w:rPr>
        <w:t>T.</w:t>
      </w:r>
      <w:r w:rsidRPr="00C2607B">
        <w:rPr>
          <w:color w:val="auto"/>
        </w:rPr>
        <w:tab/>
        <w:t>Sections 11</w:t>
      </w:r>
      <w:r w:rsidRPr="00C2607B">
        <w:rPr>
          <w:color w:val="auto"/>
        </w:rPr>
        <w:noBreakHyphen/>
        <w:t>35</w:t>
      </w:r>
      <w:r w:rsidRPr="00C2607B">
        <w:rPr>
          <w:color w:val="auto"/>
        </w:rPr>
        <w:noBreakHyphen/>
        <w:t>3810 and 11</w:t>
      </w:r>
      <w:r w:rsidRPr="00C2607B">
        <w:rPr>
          <w:color w:val="auto"/>
        </w:rPr>
        <w:noBreakHyphen/>
        <w:t>35</w:t>
      </w:r>
      <w:r w:rsidRPr="00C2607B">
        <w:rPr>
          <w:color w:val="auto"/>
        </w:rPr>
        <w:noBreakHyphen/>
        <w:t>3830, both as last amended by Act 153 of 1997, and Sections 11</w:t>
      </w:r>
      <w:r w:rsidRPr="00C2607B">
        <w:rPr>
          <w:color w:val="auto"/>
        </w:rPr>
        <w:noBreakHyphen/>
        <w:t>35</w:t>
      </w:r>
      <w:r w:rsidRPr="00C2607B">
        <w:rPr>
          <w:color w:val="auto"/>
        </w:rPr>
        <w:noBreakHyphen/>
        <w:t>3820 and 11</w:t>
      </w:r>
      <w:r w:rsidRPr="00C2607B">
        <w:rPr>
          <w:color w:val="auto"/>
        </w:rPr>
        <w:noBreakHyphen/>
        <w:t>35</w:t>
      </w:r>
      <w:r w:rsidRPr="00C2607B">
        <w:rPr>
          <w:color w:val="auto"/>
        </w:rPr>
        <w:noBreakHyphen/>
        <w:t>3840, both as last amended by Act 376 of 2006, of the 1976 Code are further amended to read:</w:t>
      </w:r>
    </w:p>
    <w:p w:rsidR="00D87928" w:rsidRPr="00C2607B" w:rsidRDefault="00D87928" w:rsidP="00D87928">
      <w:pPr>
        <w:rPr>
          <w:color w:val="auto"/>
        </w:rPr>
      </w:pPr>
      <w:r w:rsidRPr="00C2607B">
        <w:rPr>
          <w:color w:val="auto"/>
        </w:rPr>
        <w:tab/>
        <w:t>“</w:t>
      </w:r>
      <w:r w:rsidRPr="00C2607B">
        <w:rPr>
          <w:bCs/>
          <w:color w:val="auto"/>
        </w:rPr>
        <w:t>Section 11</w:t>
      </w:r>
      <w:r w:rsidRPr="00C2607B">
        <w:rPr>
          <w:bCs/>
          <w:color w:val="auto"/>
        </w:rPr>
        <w:noBreakHyphen/>
        <w:t>35</w:t>
      </w:r>
      <w:r w:rsidRPr="00C2607B">
        <w:rPr>
          <w:bCs/>
          <w:color w:val="auto"/>
        </w:rPr>
        <w:noBreakHyphen/>
        <w:t xml:space="preserve">3810. </w:t>
      </w:r>
      <w:r w:rsidRPr="00C2607B">
        <w:rPr>
          <w:bCs/>
          <w:color w:val="auto"/>
        </w:rPr>
        <w:tab/>
      </w:r>
      <w:r w:rsidRPr="00C2607B">
        <w:rPr>
          <w:color w:val="auto"/>
        </w:rPr>
        <w:t xml:space="preserve">Subject to existing provisions of law, the </w:t>
      </w:r>
      <w:r w:rsidRPr="00C2607B">
        <w:rPr>
          <w:strike/>
          <w:color w:val="auto"/>
        </w:rPr>
        <w:t>board</w:t>
      </w:r>
      <w:r w:rsidRPr="00C2607B">
        <w:rPr>
          <w:color w:val="auto"/>
        </w:rPr>
        <w:t xml:space="preserve"> </w:t>
      </w:r>
      <w:r w:rsidRPr="00C2607B">
        <w:rPr>
          <w:color w:val="auto"/>
          <w:u w:val="single"/>
        </w:rPr>
        <w:t>Department of Administration</w:t>
      </w:r>
      <w:r w:rsidRPr="00C2607B">
        <w:rPr>
          <w:color w:val="auto"/>
        </w:rPr>
        <w:t xml:space="preserve"> shall promulgate regulations governing: </w:t>
      </w:r>
    </w:p>
    <w:p w:rsidR="00D87928" w:rsidRPr="00C2607B" w:rsidRDefault="00D87928" w:rsidP="00D87928">
      <w:pPr>
        <w:rPr>
          <w:color w:val="auto"/>
        </w:rPr>
      </w:pPr>
      <w:r w:rsidRPr="00C2607B">
        <w:rPr>
          <w:color w:val="auto"/>
        </w:rPr>
        <w:tab/>
        <w:t>(1)</w:t>
      </w:r>
      <w:r w:rsidRPr="00C2607B">
        <w:rPr>
          <w:color w:val="auto"/>
        </w:rPr>
        <w:tab/>
        <w:t xml:space="preserve">the sale, lease, or disposal of surplus supplies by public auction, competitive sealed bidding, or other appropriate methods designated by such regulations; </w:t>
      </w:r>
    </w:p>
    <w:p w:rsidR="00D87928" w:rsidRPr="00C2607B" w:rsidRDefault="00D87928" w:rsidP="00D87928">
      <w:pPr>
        <w:rPr>
          <w:color w:val="auto"/>
        </w:rPr>
      </w:pPr>
      <w:r w:rsidRPr="00C2607B">
        <w:rPr>
          <w:color w:val="auto"/>
        </w:rPr>
        <w:tab/>
        <w:t>(2)</w:t>
      </w:r>
      <w:r w:rsidRPr="00C2607B">
        <w:rPr>
          <w:color w:val="auto"/>
        </w:rPr>
        <w:tab/>
        <w:t xml:space="preserve">the transfer of excess supplies between agencies and departments. </w:t>
      </w:r>
    </w:p>
    <w:p w:rsidR="00D87928" w:rsidRPr="00C2607B" w:rsidRDefault="00D87928" w:rsidP="00D87928">
      <w:pPr>
        <w:rPr>
          <w:color w:val="auto"/>
        </w:rPr>
      </w:pPr>
      <w:r w:rsidRPr="00C2607B">
        <w:rPr>
          <w:bCs/>
          <w:color w:val="auto"/>
        </w:rPr>
        <w:tab/>
        <w:t>Section 11</w:t>
      </w:r>
      <w:r w:rsidRPr="00C2607B">
        <w:rPr>
          <w:bCs/>
          <w:color w:val="auto"/>
        </w:rPr>
        <w:noBreakHyphen/>
        <w:t>35</w:t>
      </w:r>
      <w:r w:rsidRPr="00C2607B">
        <w:rPr>
          <w:bCs/>
          <w:color w:val="auto"/>
        </w:rPr>
        <w:noBreakHyphen/>
        <w:t>3820.</w:t>
      </w:r>
      <w:r w:rsidRPr="00C2607B">
        <w:rPr>
          <w:bCs/>
          <w:color w:val="auto"/>
        </w:rPr>
        <w:tab/>
      </w:r>
      <w:r w:rsidRPr="00C2607B">
        <w:rPr>
          <w:color w:val="auto"/>
        </w:rPr>
        <w:t>Except as provided in Section 11</w:t>
      </w:r>
      <w:r w:rsidRPr="00C2607B">
        <w:rPr>
          <w:color w:val="auto"/>
        </w:rPr>
        <w:noBreakHyphen/>
        <w:t>35</w:t>
      </w:r>
      <w:r w:rsidRPr="00C2607B">
        <w:rPr>
          <w:color w:val="auto"/>
        </w:rPr>
        <w:noBreakHyphen/>
        <w:t>1580 and Section 11</w:t>
      </w:r>
      <w:r w:rsidRPr="00C2607B">
        <w:rPr>
          <w:color w:val="auto"/>
        </w:rPr>
        <w:noBreakHyphen/>
        <w:t>35</w:t>
      </w:r>
      <w:r w:rsidRPr="00C2607B">
        <w:rPr>
          <w:color w:val="auto"/>
        </w:rPr>
        <w:noBreakHyphen/>
        <w:t>3830 and the regulations pursuant to them, the sale of all state</w:t>
      </w:r>
      <w:r w:rsidRPr="00C2607B">
        <w:rPr>
          <w:color w:val="auto"/>
        </w:rPr>
        <w:noBreakHyphen/>
        <w:t xml:space="preserve">owned supplies, or personal property not in actual public use must be conducted and directed by the </w:t>
      </w:r>
      <w:r w:rsidRPr="00C2607B">
        <w:rPr>
          <w:strike/>
          <w:color w:val="auto"/>
        </w:rPr>
        <w:t>designated board office</w:t>
      </w:r>
      <w:r w:rsidRPr="00C2607B">
        <w:rPr>
          <w:color w:val="auto"/>
        </w:rPr>
        <w:t xml:space="preserve"> </w:t>
      </w:r>
      <w:r w:rsidRPr="00C2607B">
        <w:rPr>
          <w:color w:val="auto"/>
          <w:u w:val="single"/>
        </w:rPr>
        <w:t>Division of General Services of the Department of Administration</w:t>
      </w:r>
      <w:r w:rsidRPr="00C2607B">
        <w:rPr>
          <w:color w:val="auto"/>
        </w:rPr>
        <w:t xml:space="preserve">.  The sales must be held at such places and in a manner as in the judgment of the </w:t>
      </w:r>
      <w:r w:rsidRPr="00C2607B">
        <w:rPr>
          <w:strike/>
          <w:color w:val="auto"/>
        </w:rPr>
        <w:t>designated board office</w:t>
      </w:r>
      <w:r w:rsidRPr="00C2607B">
        <w:rPr>
          <w:color w:val="auto"/>
        </w:rPr>
        <w:t xml:space="preserve"> </w:t>
      </w:r>
      <w:r w:rsidRPr="00C2607B">
        <w:rPr>
          <w:color w:val="auto"/>
          <w:u w:val="single"/>
        </w:rPr>
        <w:t>Division of General Services</w:t>
      </w:r>
      <w:r w:rsidRPr="00C2607B">
        <w:rPr>
          <w:color w:val="auto"/>
        </w:rPr>
        <w:t xml:space="preserve"> is most advantageous to the State.  Unless otherwise determined, sales must be by either public auction or competitive sealed bid to the highest bidder.  Each governmental body shall inventory and report to the </w:t>
      </w:r>
      <w:r w:rsidRPr="00C2607B">
        <w:rPr>
          <w:strike/>
          <w:color w:val="auto"/>
        </w:rPr>
        <w:t>designated board office</w:t>
      </w:r>
      <w:r w:rsidRPr="00C2607B">
        <w:rPr>
          <w:color w:val="auto"/>
        </w:rPr>
        <w:t xml:space="preserve"> </w:t>
      </w:r>
      <w:r w:rsidRPr="00C2607B">
        <w:rPr>
          <w:color w:val="auto"/>
          <w:u w:val="single"/>
        </w:rPr>
        <w:t>division</w:t>
      </w:r>
      <w:r w:rsidRPr="00C2607B">
        <w:rPr>
          <w:color w:val="auto"/>
        </w:rPr>
        <w:t xml:space="preserve"> all surplus personal property not in actual public use held by that governmental body for sale.  The </w:t>
      </w:r>
      <w:r w:rsidRPr="00C2607B">
        <w:rPr>
          <w:strike/>
          <w:color w:val="auto"/>
        </w:rPr>
        <w:t>designated board office</w:t>
      </w:r>
      <w:r w:rsidRPr="00C2607B">
        <w:rPr>
          <w:color w:val="auto"/>
        </w:rPr>
        <w:t xml:space="preserve"> </w:t>
      </w:r>
      <w:r w:rsidRPr="00C2607B">
        <w:rPr>
          <w:color w:val="auto"/>
          <w:u w:val="single"/>
        </w:rPr>
        <w:t>division</w:t>
      </w:r>
      <w:r w:rsidRPr="00C2607B">
        <w:rPr>
          <w:color w:val="auto"/>
        </w:rPr>
        <w:t xml:space="preserve"> shall deposit the proceeds from the sales, less expense of the sales, in the state general fund or as otherwise directed by regulation.  This policy and procedure applies to all governmental bodies unless exempt by law.</w:t>
      </w:r>
    </w:p>
    <w:p w:rsidR="00D87928" w:rsidRPr="00C2607B" w:rsidRDefault="00D87928" w:rsidP="00D87928">
      <w:pPr>
        <w:rPr>
          <w:color w:val="auto"/>
        </w:rPr>
      </w:pPr>
      <w:r w:rsidRPr="00C2607B">
        <w:rPr>
          <w:bCs/>
          <w:color w:val="auto"/>
        </w:rPr>
        <w:tab/>
        <w:t>Section 11</w:t>
      </w:r>
      <w:r w:rsidRPr="00C2607B">
        <w:rPr>
          <w:bCs/>
          <w:color w:val="auto"/>
        </w:rPr>
        <w:noBreakHyphen/>
        <w:t>35</w:t>
      </w:r>
      <w:r w:rsidRPr="00C2607B">
        <w:rPr>
          <w:bCs/>
          <w:color w:val="auto"/>
        </w:rPr>
        <w:noBreakHyphen/>
        <w:t xml:space="preserve">3830. </w:t>
      </w:r>
      <w:r w:rsidRPr="00C2607B">
        <w:rPr>
          <w:bCs/>
          <w:color w:val="auto"/>
        </w:rPr>
        <w:tab/>
      </w:r>
      <w:r w:rsidRPr="00C2607B">
        <w:rPr>
          <w:color w:val="auto"/>
        </w:rPr>
        <w:t>(1)</w:t>
      </w:r>
      <w:r w:rsidRPr="00C2607B">
        <w:rPr>
          <w:color w:val="auto"/>
        </w:rPr>
        <w:tab/>
        <w:t>Trade</w:t>
      </w:r>
      <w:r w:rsidRPr="00C2607B">
        <w:rPr>
          <w:color w:val="auto"/>
        </w:rPr>
        <w:noBreakHyphen/>
        <w:t>in Value.  Unless otherwise provided by law, governmental bodies may trade</w:t>
      </w:r>
      <w:r w:rsidRPr="00C2607B">
        <w:rPr>
          <w:color w:val="auto"/>
        </w:rPr>
        <w:noBreakHyphen/>
        <w:t>in personal property, the trade</w:t>
      </w:r>
      <w:r w:rsidRPr="00C2607B">
        <w:rPr>
          <w:color w:val="auto"/>
        </w:rPr>
        <w:noBreakHyphen/>
        <w:t xml:space="preserve">in value of which may be applied to the procurement or lease of like items.  The </w:t>
      </w:r>
      <w:r w:rsidRPr="00C2607B">
        <w:rPr>
          <w:strike/>
          <w:color w:val="auto"/>
        </w:rPr>
        <w:t>trade</w:t>
      </w:r>
      <w:r w:rsidRPr="00C2607B">
        <w:rPr>
          <w:strike/>
          <w:color w:val="auto"/>
        </w:rPr>
        <w:noBreakHyphen/>
        <w:t>in</w:t>
      </w:r>
      <w:r w:rsidRPr="00C2607B">
        <w:rPr>
          <w:color w:val="auto"/>
        </w:rPr>
        <w:t xml:space="preserve"> </w:t>
      </w:r>
      <w:r w:rsidRPr="00C2607B">
        <w:rPr>
          <w:color w:val="auto"/>
          <w:u w:val="single"/>
        </w:rPr>
        <w:t>trade-in</w:t>
      </w:r>
      <w:r w:rsidRPr="00C2607B">
        <w:rPr>
          <w:color w:val="auto"/>
        </w:rPr>
        <w:t xml:space="preserve"> value of such personal property shall not exceed an amount as specified in regulations promulgated by the </w:t>
      </w:r>
      <w:r w:rsidRPr="00C2607B">
        <w:rPr>
          <w:strike/>
          <w:color w:val="auto"/>
        </w:rPr>
        <w:t>board</w:t>
      </w:r>
      <w:r w:rsidRPr="00C2607B">
        <w:rPr>
          <w:color w:val="auto"/>
        </w:rPr>
        <w:t xml:space="preserve"> </w:t>
      </w:r>
      <w:r w:rsidRPr="00C2607B">
        <w:rPr>
          <w:color w:val="auto"/>
          <w:u w:val="single"/>
        </w:rPr>
        <w:t>Department of Administration</w:t>
      </w:r>
      <w:r w:rsidRPr="00C2607B">
        <w:rPr>
          <w:color w:val="auto"/>
        </w:rPr>
        <w:t xml:space="preserve">. </w:t>
      </w:r>
    </w:p>
    <w:p w:rsidR="00D87928" w:rsidRPr="00C2607B" w:rsidRDefault="00D87928" w:rsidP="00D87928">
      <w:pPr>
        <w:rPr>
          <w:color w:val="auto"/>
        </w:rPr>
      </w:pPr>
      <w:r w:rsidRPr="00C2607B">
        <w:rPr>
          <w:color w:val="auto"/>
        </w:rPr>
        <w:tab/>
        <w:t>(2)</w:t>
      </w:r>
      <w:r w:rsidRPr="00C2607B">
        <w:rPr>
          <w:color w:val="auto"/>
        </w:rPr>
        <w:tab/>
        <w:t>Approval of Trade</w:t>
      </w:r>
      <w:r w:rsidRPr="00C2607B">
        <w:rPr>
          <w:color w:val="auto"/>
        </w:rPr>
        <w:noBreakHyphen/>
        <w:t>in Sales.  When the trade</w:t>
      </w:r>
      <w:r w:rsidRPr="00C2607B">
        <w:rPr>
          <w:color w:val="auto"/>
        </w:rPr>
        <w:noBreakHyphen/>
        <w:t xml:space="preserve">in value of personal property of a governmental body exceeds the specified amount, the </w:t>
      </w:r>
      <w:r w:rsidRPr="00C2607B">
        <w:rPr>
          <w:strike/>
          <w:color w:val="auto"/>
        </w:rPr>
        <w:t>board</w:t>
      </w:r>
      <w:r w:rsidRPr="00C2607B">
        <w:rPr>
          <w:color w:val="auto"/>
        </w:rPr>
        <w:t xml:space="preserve"> </w:t>
      </w:r>
      <w:r w:rsidRPr="00C2607B">
        <w:rPr>
          <w:color w:val="auto"/>
          <w:u w:val="single"/>
        </w:rPr>
        <w:t>Department of Administration</w:t>
      </w:r>
      <w:r w:rsidRPr="00C2607B">
        <w:rPr>
          <w:color w:val="auto"/>
        </w:rPr>
        <w:t xml:space="preserve"> shall have the authority to determine whether: </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t xml:space="preserve">the subject personal property shall be traded in and the value applied to the purchase of new like items; or </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the property shall be classified as surplus and sold in accordance with the provisions of Section 11</w:t>
      </w:r>
      <w:r w:rsidRPr="00C2607B">
        <w:rPr>
          <w:color w:val="auto"/>
        </w:rPr>
        <w:noBreakHyphen/>
        <w:t>35</w:t>
      </w:r>
      <w:r w:rsidRPr="00C2607B">
        <w:rPr>
          <w:color w:val="auto"/>
        </w:rPr>
        <w:noBreakHyphen/>
        <w:t xml:space="preserve">3820.  The </w:t>
      </w:r>
      <w:r w:rsidRPr="00C2607B">
        <w:rPr>
          <w:strike/>
          <w:color w:val="auto"/>
        </w:rPr>
        <w:t>board</w:t>
      </w:r>
      <w:r w:rsidRPr="00C2607B">
        <w:rPr>
          <w:color w:val="auto"/>
        </w:rPr>
        <w:t xml:space="preserve"> </w:t>
      </w:r>
      <w:r w:rsidRPr="00C2607B">
        <w:rPr>
          <w:color w:val="auto"/>
          <w:u w:val="single"/>
        </w:rPr>
        <w:t>departmental</w:t>
      </w:r>
      <w:r w:rsidRPr="00C2607B">
        <w:rPr>
          <w:color w:val="auto"/>
        </w:rPr>
        <w:t xml:space="preserve"> determination shall be in writing and be subject to the provisions of this chapter. </w:t>
      </w:r>
    </w:p>
    <w:p w:rsidR="00D87928" w:rsidRPr="00C2607B" w:rsidRDefault="00D87928" w:rsidP="00D87928">
      <w:pPr>
        <w:rPr>
          <w:color w:val="auto"/>
        </w:rPr>
      </w:pPr>
      <w:r w:rsidRPr="00C2607B">
        <w:rPr>
          <w:color w:val="auto"/>
        </w:rPr>
        <w:tab/>
        <w:t>(3)</w:t>
      </w:r>
      <w:r w:rsidRPr="00C2607B">
        <w:rPr>
          <w:color w:val="auto"/>
        </w:rPr>
        <w:tab/>
        <w:t>Record of Trade</w:t>
      </w:r>
      <w:r w:rsidRPr="00C2607B">
        <w:rPr>
          <w:color w:val="auto"/>
        </w:rPr>
        <w:noBreakHyphen/>
        <w:t>in Sales.  Governmental bodies shall submit quarterly to the materials management officer a record listing all trade</w:t>
      </w:r>
      <w:r w:rsidRPr="00C2607B">
        <w:rPr>
          <w:color w:val="auto"/>
        </w:rPr>
        <w:noBreakHyphen/>
        <w:t xml:space="preserve">in sales made under subsections (1) and (2) of this section. </w:t>
      </w:r>
    </w:p>
    <w:p w:rsidR="00D87928" w:rsidRPr="00C2607B" w:rsidRDefault="00D87928" w:rsidP="00D87928">
      <w:pPr>
        <w:rPr>
          <w:color w:val="auto"/>
        </w:rPr>
      </w:pPr>
      <w:r w:rsidRPr="00C2607B">
        <w:rPr>
          <w:bCs/>
          <w:color w:val="auto"/>
        </w:rPr>
        <w:tab/>
      </w:r>
      <w:r w:rsidRPr="00C2607B">
        <w:rPr>
          <w:color w:val="auto"/>
          <w:u w:color="000000" w:themeColor="text1"/>
        </w:rPr>
        <w:t>Section 11</w:t>
      </w:r>
      <w:r w:rsidRPr="00C2607B">
        <w:rPr>
          <w:color w:val="auto"/>
          <w:u w:color="000000" w:themeColor="text1"/>
        </w:rPr>
        <w:noBreakHyphen/>
        <w:t>35</w:t>
      </w:r>
      <w:r w:rsidRPr="00C2607B">
        <w:rPr>
          <w:color w:val="auto"/>
          <w:u w:color="000000" w:themeColor="text1"/>
        </w:rPr>
        <w:noBreakHyphen/>
        <w:t>3840.</w:t>
      </w:r>
      <w:r w:rsidRPr="00C2607B">
        <w:rPr>
          <w:color w:val="auto"/>
          <w:u w:color="000000" w:themeColor="text1"/>
        </w:rPr>
        <w:tab/>
        <w:t xml:space="preserve">The </w:t>
      </w:r>
      <w:r w:rsidRPr="00C2607B">
        <w:rPr>
          <w:bCs/>
          <w:iCs/>
          <w:strike/>
          <w:color w:val="auto"/>
          <w:u w:color="000000" w:themeColor="text1"/>
        </w:rPr>
        <w:t>State Budget and Control Board</w:t>
      </w:r>
      <w:r w:rsidRPr="00C2607B">
        <w:rPr>
          <w:color w:val="auto"/>
          <w:u w:color="000000" w:themeColor="text1"/>
        </w:rPr>
        <w:t xml:space="preserve"> </w:t>
      </w:r>
      <w:r w:rsidRPr="00C2607B">
        <w:rPr>
          <w:bCs/>
          <w:iCs/>
          <w:color w:val="auto"/>
          <w:u w:val="single" w:color="000000" w:themeColor="text1"/>
        </w:rPr>
        <w:t>Department of Administration</w:t>
      </w:r>
      <w:r w:rsidRPr="00C2607B">
        <w:rPr>
          <w:bCs/>
          <w:iCs/>
          <w:color w:val="auto"/>
          <w:u w:color="000000" w:themeColor="text1"/>
        </w:rPr>
        <w:t xml:space="preserve"> </w:t>
      </w:r>
      <w:r w:rsidRPr="00C2607B">
        <w:rPr>
          <w:color w:val="auto"/>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C2607B">
        <w:rPr>
          <w:strike/>
          <w:color w:val="auto"/>
          <w:u w:color="000000" w:themeColor="text1"/>
        </w:rPr>
        <w:t>the board’s</w:t>
      </w:r>
      <w:r w:rsidRPr="00C2607B">
        <w:rPr>
          <w:color w:val="auto"/>
          <w:u w:color="000000" w:themeColor="text1"/>
        </w:rPr>
        <w:t xml:space="preserve"> </w:t>
      </w:r>
      <w:r w:rsidRPr="00C2607B">
        <w:rPr>
          <w:bCs/>
          <w:color w:val="auto"/>
          <w:u w:val="single" w:color="000000" w:themeColor="text1"/>
        </w:rPr>
        <w:t>its</w:t>
      </w:r>
      <w:r w:rsidRPr="00C2607B">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 </w:t>
      </w:r>
      <w:r w:rsidRPr="00C2607B">
        <w:rPr>
          <w:color w:val="auto"/>
        </w:rPr>
        <w:t>”</w:t>
      </w:r>
    </w:p>
    <w:p w:rsidR="00D87928" w:rsidRPr="00C2607B" w:rsidRDefault="00D87928" w:rsidP="00D87928">
      <w:pPr>
        <w:rPr>
          <w:color w:val="auto"/>
        </w:rPr>
      </w:pPr>
      <w:r>
        <w:tab/>
      </w:r>
      <w:r w:rsidRPr="00C2607B">
        <w:rPr>
          <w:color w:val="auto"/>
        </w:rPr>
        <w:t>U.</w:t>
      </w:r>
      <w:r w:rsidRPr="00C2607B">
        <w:rPr>
          <w:color w:val="auto"/>
        </w:rPr>
        <w:tab/>
      </w:r>
      <w:r w:rsidRPr="00C2607B">
        <w:rPr>
          <w:color w:val="auto"/>
        </w:rPr>
        <w:tab/>
        <w:t>Section 13</w:t>
      </w:r>
      <w:r w:rsidRPr="00C2607B">
        <w:rPr>
          <w:color w:val="auto"/>
        </w:rPr>
        <w:noBreakHyphen/>
        <w:t>7</w:t>
      </w:r>
      <w:r w:rsidRPr="00C2607B">
        <w:rPr>
          <w:color w:val="auto"/>
        </w:rPr>
        <w:noBreakHyphen/>
        <w:t>830 of the 1976 Code, as last amended by Act 357 of 2000, is further amended to read:</w:t>
      </w:r>
    </w:p>
    <w:p w:rsidR="00D87928" w:rsidRPr="00C2607B" w:rsidRDefault="00D87928" w:rsidP="00D87928">
      <w:pPr>
        <w:rPr>
          <w:color w:val="auto"/>
        </w:rPr>
      </w:pPr>
      <w:r w:rsidRPr="00C2607B">
        <w:rPr>
          <w:color w:val="auto"/>
        </w:rPr>
        <w:tab/>
      </w:r>
      <w:r w:rsidRPr="00C2607B">
        <w:rPr>
          <w:color w:val="auto"/>
          <w:u w:color="000000" w:themeColor="text1"/>
        </w:rPr>
        <w:t>“Section 13</w:t>
      </w:r>
      <w:r w:rsidRPr="00C2607B">
        <w:rPr>
          <w:color w:val="auto"/>
          <w:u w:color="000000" w:themeColor="text1"/>
        </w:rPr>
        <w:noBreakHyphen/>
        <w:t>7</w:t>
      </w:r>
      <w:r w:rsidRPr="00C2607B">
        <w:rPr>
          <w:color w:val="auto"/>
          <w:u w:color="000000" w:themeColor="text1"/>
        </w:rPr>
        <w:noBreakHyphen/>
        <w:t xml:space="preserve">830. </w:t>
      </w:r>
      <w:r w:rsidRPr="00C2607B">
        <w:rPr>
          <w:color w:val="auto"/>
          <w:u w:color="000000" w:themeColor="text1"/>
        </w:rPr>
        <w:tab/>
        <w:t>The recommendations described in Section 13</w:t>
      </w:r>
      <w:r w:rsidRPr="00C2607B">
        <w:rPr>
          <w:color w:val="auto"/>
          <w:u w:color="000000" w:themeColor="text1"/>
        </w:rPr>
        <w:noBreakHyphen/>
        <w:t>7</w:t>
      </w:r>
      <w:r w:rsidRPr="00C2607B">
        <w:rPr>
          <w:color w:val="auto"/>
          <w:u w:color="000000" w:themeColor="text1"/>
        </w:rPr>
        <w:noBreakHyphen/>
        <w:t xml:space="preserve">620 shall be made available to the General Assembly, the Governor, </w:t>
      </w:r>
      <w:r w:rsidRPr="00C2607B">
        <w:rPr>
          <w:strike/>
          <w:color w:val="auto"/>
          <w:u w:color="000000" w:themeColor="text1"/>
        </w:rPr>
        <w:t>and</w:t>
      </w:r>
      <w:r w:rsidRPr="00C2607B">
        <w:rPr>
          <w:color w:val="auto"/>
          <w:u w:color="000000" w:themeColor="text1"/>
        </w:rPr>
        <w:t xml:space="preserve"> the Budget and Control Board</w:t>
      </w:r>
      <w:r w:rsidRPr="00C2607B">
        <w:rPr>
          <w:color w:val="auto"/>
          <w:u w:val="single" w:color="000000" w:themeColor="text1"/>
        </w:rPr>
        <w:t xml:space="preserve">, </w:t>
      </w:r>
      <w:r w:rsidRPr="00C2607B">
        <w:rPr>
          <w:bCs/>
          <w:color w:val="auto"/>
          <w:u w:val="single" w:color="000000" w:themeColor="text1"/>
        </w:rPr>
        <w:t>and the</w:t>
      </w:r>
      <w:r w:rsidRPr="00C2607B">
        <w:rPr>
          <w:color w:val="auto"/>
          <w:u w:val="single" w:color="000000" w:themeColor="text1"/>
        </w:rPr>
        <w:t xml:space="preserve"> Department of Administration</w:t>
      </w:r>
      <w:r w:rsidRPr="00C2607B">
        <w:rPr>
          <w:color w:val="auto"/>
          <w:u w:color="000000" w:themeColor="text1"/>
        </w:rPr>
        <w:t xml:space="preserve">.” </w:t>
      </w:r>
    </w:p>
    <w:p w:rsidR="00D87928" w:rsidRPr="00C2607B" w:rsidRDefault="00D87928" w:rsidP="00D87928">
      <w:pPr>
        <w:rPr>
          <w:color w:val="auto"/>
        </w:rPr>
      </w:pPr>
      <w:r>
        <w:tab/>
      </w:r>
      <w:r w:rsidRPr="00C2607B">
        <w:rPr>
          <w:color w:val="auto"/>
        </w:rPr>
        <w:t>V.</w:t>
      </w:r>
      <w:r w:rsidRPr="00C2607B">
        <w:rPr>
          <w:color w:val="auto"/>
        </w:rPr>
        <w:tab/>
        <w:t>Section 44</w:t>
      </w:r>
      <w:r w:rsidRPr="00C2607B">
        <w:rPr>
          <w:color w:val="auto"/>
        </w:rPr>
        <w:noBreakHyphen/>
        <w:t>53</w:t>
      </w:r>
      <w:r w:rsidRPr="00C2607B">
        <w:rPr>
          <w:color w:val="auto"/>
        </w:rPr>
        <w:noBreakHyphen/>
        <w:t>530(a) and (b) of the 1976 Code, as last amended by Act 345 of 2006, is further amended to read:</w:t>
      </w:r>
    </w:p>
    <w:p w:rsidR="00D87928" w:rsidRPr="00C2607B" w:rsidRDefault="00D87928" w:rsidP="00D87928">
      <w:pPr>
        <w:rPr>
          <w:color w:val="auto"/>
        </w:rPr>
      </w:pPr>
      <w:r w:rsidRPr="00C2607B">
        <w:rPr>
          <w:color w:val="auto"/>
        </w:rPr>
        <w:tab/>
        <w:t>“(a)</w:t>
      </w:r>
      <w:r w:rsidRPr="00C2607B">
        <w:rPr>
          <w:color w:val="auto"/>
        </w:rPr>
        <w:tab/>
        <w:t>Forfeiture of property defined in Section 44</w:t>
      </w:r>
      <w:r w:rsidRPr="00C2607B">
        <w:rPr>
          <w:color w:val="auto"/>
        </w:rPr>
        <w:noBreakHyphen/>
        <w:t>53</w:t>
      </w:r>
      <w:r w:rsidRPr="00C2607B">
        <w:rPr>
          <w:color w:val="auto"/>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D87928" w:rsidRPr="00C2607B" w:rsidRDefault="00D87928" w:rsidP="00D87928">
      <w:pPr>
        <w:rPr>
          <w:color w:val="auto"/>
        </w:rPr>
      </w:pPr>
      <w:r w:rsidRPr="00C2607B">
        <w:rPr>
          <w:color w:val="auto"/>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C2607B">
        <w:rPr>
          <w:color w:val="auto"/>
        </w:rPr>
        <w:noBreakHyphen/>
        <w:t>53</w:t>
      </w:r>
      <w:r w:rsidRPr="00C2607B">
        <w:rPr>
          <w:color w:val="auto"/>
        </w:rPr>
        <w:noBreakHyphen/>
        <w:t xml:space="preserve">582. </w:t>
      </w:r>
    </w:p>
    <w:p w:rsidR="00D87928" w:rsidRPr="00C2607B" w:rsidRDefault="00D87928" w:rsidP="00D87928">
      <w:pPr>
        <w:rPr>
          <w:color w:val="auto"/>
        </w:rPr>
      </w:pPr>
      <w:r w:rsidRPr="00C2607B">
        <w:rPr>
          <w:color w:val="auto"/>
        </w:rPr>
        <w:tab/>
        <w:t xml:space="preserve">If there is a dispute as to the </w:t>
      </w:r>
      <w:r w:rsidRPr="00C2607B">
        <w:rPr>
          <w:strike/>
          <w:color w:val="auto"/>
        </w:rPr>
        <w:t>division</w:t>
      </w:r>
      <w:r w:rsidRPr="00C2607B">
        <w:rPr>
          <w:color w:val="auto"/>
        </w:rPr>
        <w:t xml:space="preserve"> </w:t>
      </w:r>
      <w:r w:rsidRPr="00C2607B">
        <w:rPr>
          <w:color w:val="auto"/>
          <w:u w:val="single"/>
        </w:rPr>
        <w:t>allocation</w:t>
      </w:r>
      <w:r w:rsidRPr="00C2607B">
        <w:rPr>
          <w:color w:val="auto"/>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D87928" w:rsidRPr="00C2607B" w:rsidRDefault="00D87928" w:rsidP="00D87928">
      <w:pPr>
        <w:rPr>
          <w:color w:val="auto"/>
        </w:rPr>
      </w:pPr>
      <w:r w:rsidRPr="00C2607B">
        <w:rPr>
          <w:color w:val="auto"/>
        </w:rPr>
        <w:tab/>
        <w:t xml:space="preserve">All property, conveyances, and equipment </w:t>
      </w:r>
      <w:r w:rsidRPr="00C2607B">
        <w:rPr>
          <w:strike/>
          <w:color w:val="auto"/>
        </w:rPr>
        <w:t>which will</w:t>
      </w:r>
      <w:r w:rsidRPr="00C2607B">
        <w:rPr>
          <w:color w:val="auto"/>
        </w:rPr>
        <w:t xml:space="preserve"> not </w:t>
      </w:r>
      <w:r w:rsidRPr="00C2607B">
        <w:rPr>
          <w:strike/>
          <w:color w:val="auto"/>
        </w:rPr>
        <w:t>be</w:t>
      </w:r>
      <w:r w:rsidRPr="00C2607B">
        <w:rPr>
          <w:color w:val="auto"/>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C2607B">
        <w:rPr>
          <w:strike/>
          <w:color w:val="auto"/>
        </w:rPr>
        <w:t>Budget and Control Board</w:t>
      </w:r>
      <w:r w:rsidRPr="00C2607B">
        <w:rPr>
          <w:color w:val="auto"/>
        </w:rPr>
        <w:t xml:space="preserve"> </w:t>
      </w:r>
      <w:r w:rsidRPr="00C2607B">
        <w:rPr>
          <w:color w:val="auto"/>
          <w:u w:val="single"/>
        </w:rPr>
        <w:t>Department of Administration</w:t>
      </w:r>
      <w:r w:rsidRPr="00C2607B">
        <w:rPr>
          <w:color w:val="auto"/>
        </w:rPr>
        <w:t>.</w:t>
      </w:r>
    </w:p>
    <w:p w:rsidR="00D87928" w:rsidRPr="00C2607B" w:rsidRDefault="00D87928" w:rsidP="00D87928">
      <w:pPr>
        <w:rPr>
          <w:color w:val="auto"/>
        </w:rPr>
      </w:pPr>
      <w:r w:rsidRPr="00C2607B">
        <w:rPr>
          <w:color w:val="auto"/>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D87928" w:rsidRPr="00C2607B" w:rsidRDefault="00D87928" w:rsidP="00D87928">
      <w:pPr>
        <w:rPr>
          <w:color w:val="auto"/>
        </w:rPr>
      </w:pPr>
      <w:r w:rsidRPr="00C2607B">
        <w:rPr>
          <w:color w:val="auto"/>
        </w:rPr>
        <w:tab/>
        <w:t>(b)</w:t>
      </w:r>
      <w:r w:rsidRPr="00C2607B">
        <w:rPr>
          <w:color w:val="auto"/>
        </w:rPr>
        <w:tab/>
        <w:t xml:space="preserve">If the property is seized by a state law enforcement agency and is not transferred by the court to the seizing agency, the judge shall order it transferred to the Division of General Services </w:t>
      </w:r>
      <w:r w:rsidRPr="00C2607B">
        <w:rPr>
          <w:color w:val="auto"/>
          <w:u w:val="single"/>
        </w:rPr>
        <w:t>of the Department of Administration</w:t>
      </w:r>
      <w:r w:rsidRPr="00C2607B">
        <w:rPr>
          <w:color w:val="auto"/>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C2607B">
        <w:rPr>
          <w:color w:val="auto"/>
          <w:u w:val="single"/>
        </w:rPr>
        <w:t>of the South Carolina Department of Administration</w:t>
      </w:r>
      <w:r w:rsidRPr="00C2607B">
        <w:rPr>
          <w:color w:val="auto"/>
        </w:rPr>
        <w:t xml:space="preserve"> may authorize payment of like expenses in cases where monies, negotiable instruments, or securities are seized and forfeited.”</w:t>
      </w:r>
    </w:p>
    <w:p w:rsidR="00D87928" w:rsidRPr="00C2607B" w:rsidRDefault="00D87928" w:rsidP="00D87928">
      <w:pPr>
        <w:rPr>
          <w:color w:val="auto"/>
        </w:rPr>
      </w:pPr>
      <w:r>
        <w:tab/>
      </w:r>
      <w:r w:rsidRPr="00C2607B">
        <w:rPr>
          <w:color w:val="auto"/>
        </w:rPr>
        <w:t>W.</w:t>
      </w:r>
      <w:r w:rsidRPr="00C2607B">
        <w:rPr>
          <w:color w:val="auto"/>
        </w:rPr>
        <w:tab/>
        <w:t>Section 44</w:t>
      </w:r>
      <w:r w:rsidRPr="00C2607B">
        <w:rPr>
          <w:color w:val="auto"/>
        </w:rPr>
        <w:noBreakHyphen/>
        <w:t>96</w:t>
      </w:r>
      <w:r w:rsidRPr="00C2607B">
        <w:rPr>
          <w:color w:val="auto"/>
        </w:rPr>
        <w:noBreakHyphen/>
        <w:t>140 of the 1976 Code is amended to read:</w:t>
      </w:r>
    </w:p>
    <w:p w:rsidR="00D87928" w:rsidRPr="00C2607B" w:rsidRDefault="00D87928" w:rsidP="00D87928">
      <w:pPr>
        <w:rPr>
          <w:color w:val="auto"/>
        </w:rPr>
      </w:pPr>
      <w:r w:rsidRPr="00C2607B">
        <w:rPr>
          <w:color w:val="auto"/>
        </w:rPr>
        <w:tab/>
        <w:t>“Section 44</w:t>
      </w:r>
      <w:r w:rsidRPr="00C2607B">
        <w:rPr>
          <w:color w:val="auto"/>
        </w:rPr>
        <w:noBreakHyphen/>
        <w:t>96</w:t>
      </w:r>
      <w:r w:rsidRPr="00C2607B">
        <w:rPr>
          <w:color w:val="auto"/>
        </w:rPr>
        <w:noBreakHyphen/>
        <w:t>140.</w:t>
      </w:r>
      <w:r w:rsidRPr="00C2607B">
        <w:rPr>
          <w:color w:val="auto"/>
        </w:rPr>
        <w:tab/>
        <w:t>(A)</w:t>
      </w:r>
      <w:r w:rsidRPr="00C2607B">
        <w:rPr>
          <w:color w:val="auto"/>
        </w:rPr>
        <w:tab/>
        <w:t xml:space="preserve">Not later than twelve months after the date on which the department submits the state solid waste management plan to the Governor and to the General Assembly, the General Assembly, the </w:t>
      </w:r>
      <w:r w:rsidRPr="00C2607B">
        <w:rPr>
          <w:strike/>
          <w:color w:val="auto"/>
        </w:rPr>
        <w:t>Governor’s</w:t>
      </w:r>
      <w:r w:rsidRPr="00C2607B">
        <w:rPr>
          <w:color w:val="auto"/>
        </w:rPr>
        <w:t xml:space="preserve"> Office </w:t>
      </w:r>
      <w:r w:rsidRPr="00C2607B">
        <w:rPr>
          <w:color w:val="auto"/>
          <w:u w:val="single"/>
        </w:rPr>
        <w:t>of the Governor</w:t>
      </w:r>
      <w:r w:rsidRPr="00C2607B">
        <w:rPr>
          <w:color w:val="auto"/>
        </w:rPr>
        <w:t>, the Judiciary, each state agency, and each state</w:t>
      </w:r>
      <w:r w:rsidRPr="00C2607B">
        <w:rPr>
          <w:color w:val="auto"/>
        </w:rPr>
        <w:noBreakHyphen/>
        <w:t xml:space="preserve">supported institution of higher education shall: </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 xml:space="preserve">establish a source separation and recycling program in cooperation with the department and the Division of General Services of the </w:t>
      </w:r>
      <w:r w:rsidRPr="00C2607B">
        <w:rPr>
          <w:strike/>
          <w:color w:val="auto"/>
        </w:rPr>
        <w:t>State Budget and Control Board</w:t>
      </w:r>
      <w:r w:rsidRPr="00C2607B">
        <w:rPr>
          <w:color w:val="auto"/>
        </w:rPr>
        <w:t xml:space="preserve"> </w:t>
      </w:r>
      <w:r w:rsidRPr="00C2607B">
        <w:rPr>
          <w:color w:val="auto"/>
          <w:u w:val="single"/>
        </w:rPr>
        <w:t>Department of Administration</w:t>
      </w:r>
      <w:r w:rsidRPr="00C2607B">
        <w:rPr>
          <w:color w:val="auto"/>
        </w:rPr>
        <w:t xml:space="preserve"> for the collection of selected recyclable materials generated in state offices throughout the State including, but not limited to, high</w:t>
      </w:r>
      <w:r w:rsidRPr="00C2607B">
        <w:rPr>
          <w:color w:val="auto"/>
        </w:rPr>
        <w:noBreakHyphen/>
        <w:t xml:space="preserve">grade office paper, corrugated paper, aluminum, glass, tires, composting materials, plastics, batteries, and used oil; </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provide procedures for collecting and storing recyclable materials, containers for storing materials, and contractual or other arrangements with collectors or buyers of the recyclable materials, or both; </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 xml:space="preserve">evaluate the amount of waste paper material recycled and make all necessary modifications to the recycling program to ensure that all waste paper materials are recycled to the maximum extent feasible; and </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 xml:space="preserve">establish and implement, in cooperation with the department and the Division of General Services </w:t>
      </w:r>
      <w:r w:rsidRPr="00C2607B">
        <w:rPr>
          <w:color w:val="auto"/>
          <w:u w:val="single"/>
        </w:rPr>
        <w:t>of the Department of Administration</w:t>
      </w:r>
      <w:r w:rsidRPr="00C2607B">
        <w:rPr>
          <w:color w:val="auto"/>
        </w:rPr>
        <w:t xml:space="preserve">, a solid waste reduction program for materials used in the course of agency operations. The program shall be designed and implemented to achieve the maximum feasible reduction of solid waste generated as a result of agency operations. </w:t>
      </w:r>
    </w:p>
    <w:p w:rsidR="00D87928" w:rsidRPr="00C2607B" w:rsidRDefault="00D87928" w:rsidP="00D87928">
      <w:pPr>
        <w:rPr>
          <w:color w:val="auto"/>
        </w:rPr>
      </w:pPr>
      <w:r w:rsidRPr="00C2607B">
        <w:rPr>
          <w:color w:val="auto"/>
        </w:rPr>
        <w:tab/>
        <w:t>(B)</w:t>
      </w:r>
      <w:r w:rsidRPr="00C2607B">
        <w:rPr>
          <w:color w:val="auto"/>
        </w:rPr>
        <w:tab/>
        <w:t>Not later than September fifteen of each year, each state agency and each state</w:t>
      </w:r>
      <w:r w:rsidRPr="00C2607B">
        <w:rPr>
          <w:color w:val="auto"/>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C2607B">
        <w:rPr>
          <w:strike/>
          <w:color w:val="auto"/>
        </w:rPr>
        <w:t>Office of Materials Management</w:t>
      </w:r>
      <w:r w:rsidRPr="00C2607B">
        <w:rPr>
          <w:color w:val="auto"/>
        </w:rPr>
        <w:t xml:space="preserve"> </w:t>
      </w:r>
      <w:r w:rsidRPr="00C2607B">
        <w:rPr>
          <w:color w:val="auto"/>
          <w:u w:val="single"/>
        </w:rPr>
        <w:t>Division of General Services, Department of Administration</w:t>
      </w:r>
      <w:r w:rsidRPr="00C2607B">
        <w:rPr>
          <w:color w:val="auto"/>
        </w:rPr>
        <w:t xml:space="preserve">. </w:t>
      </w:r>
    </w:p>
    <w:p w:rsidR="00D87928" w:rsidRPr="00C2607B" w:rsidRDefault="00D87928" w:rsidP="00D87928">
      <w:pPr>
        <w:rPr>
          <w:color w:val="auto"/>
        </w:rPr>
      </w:pPr>
      <w:r w:rsidRPr="00C2607B">
        <w:rPr>
          <w:color w:val="auto"/>
        </w:rPr>
        <w:tab/>
        <w:t>(C)</w:t>
      </w:r>
      <w:r w:rsidRPr="00C2607B">
        <w:rPr>
          <w:color w:val="auto"/>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C2607B">
        <w:rPr>
          <w:strike/>
          <w:color w:val="auto"/>
        </w:rPr>
        <w:t>Office of Materials Management,</w:t>
      </w:r>
      <w:r w:rsidRPr="00C2607B">
        <w:rPr>
          <w:color w:val="auto"/>
        </w:rPr>
        <w:t xml:space="preserve"> Division of General Services</w:t>
      </w:r>
      <w:r w:rsidRPr="00C2607B">
        <w:rPr>
          <w:color w:val="auto"/>
          <w:u w:val="single"/>
        </w:rPr>
        <w:t>, Department of Administration</w:t>
      </w:r>
      <w:r w:rsidRPr="00C2607B">
        <w:rPr>
          <w:color w:val="auto"/>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D87928" w:rsidRPr="00C2607B" w:rsidRDefault="00D87928" w:rsidP="00D87928">
      <w:pPr>
        <w:rPr>
          <w:color w:val="auto"/>
        </w:rPr>
      </w:pPr>
      <w:r w:rsidRPr="00C2607B">
        <w:rPr>
          <w:color w:val="auto"/>
        </w:rPr>
        <w:tab/>
        <w:t>(D)</w:t>
      </w:r>
      <w:r w:rsidRPr="00C2607B">
        <w:rPr>
          <w:color w:val="auto"/>
        </w:rPr>
        <w:tab/>
        <w:t>Not later than one year after this chapter is effective, the Division of General Services</w:t>
      </w:r>
      <w:r w:rsidRPr="00C2607B">
        <w:rPr>
          <w:color w:val="auto"/>
          <w:u w:val="single"/>
        </w:rPr>
        <w:t>, Department of Administration</w:t>
      </w:r>
      <w:r w:rsidRPr="00C2607B">
        <w:rPr>
          <w:color w:val="auto"/>
        </w:rPr>
        <w:t xml:space="preserve"> shall amend the procurement regulations to eliminate the portions of the regulations identified in its report as discriminating against products and materials with recycled content and products and materials which are recyclable. </w:t>
      </w:r>
    </w:p>
    <w:p w:rsidR="00D87928" w:rsidRPr="00C2607B" w:rsidRDefault="00D87928" w:rsidP="00D87928">
      <w:pPr>
        <w:rPr>
          <w:color w:val="auto"/>
        </w:rPr>
      </w:pPr>
      <w:r w:rsidRPr="00C2607B">
        <w:rPr>
          <w:color w:val="auto"/>
        </w:rPr>
        <w:tab/>
        <w:t>(E)</w:t>
      </w:r>
      <w:r w:rsidRPr="00C2607B">
        <w:rPr>
          <w:color w:val="auto"/>
        </w:rPr>
        <w:tab/>
        <w:t xml:space="preserve">Not later than one year after the effective date of the amendments to the procurement regulations, the General Assembly, the </w:t>
      </w:r>
      <w:r w:rsidRPr="00C2607B">
        <w:rPr>
          <w:strike/>
          <w:color w:val="auto"/>
        </w:rPr>
        <w:t>Governor’s</w:t>
      </w:r>
      <w:r w:rsidRPr="00C2607B">
        <w:rPr>
          <w:color w:val="auto"/>
        </w:rPr>
        <w:t xml:space="preserve"> Office </w:t>
      </w:r>
      <w:r w:rsidRPr="00C2607B">
        <w:rPr>
          <w:color w:val="auto"/>
          <w:u w:val="single"/>
        </w:rPr>
        <w:t>of the Governor</w:t>
      </w:r>
      <w:r w:rsidRPr="00C2607B">
        <w:rPr>
          <w:color w:val="auto"/>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C2607B">
        <w:rPr>
          <w:strike/>
          <w:color w:val="auto"/>
        </w:rPr>
        <w:t>Office of Materials Management,</w:t>
      </w:r>
      <w:r w:rsidRPr="00C2607B">
        <w:rPr>
          <w:color w:val="auto"/>
        </w:rPr>
        <w:t xml:space="preserve"> Division of General Services</w:t>
      </w:r>
      <w:r w:rsidRPr="00C2607B">
        <w:rPr>
          <w:color w:val="auto"/>
          <w:u w:val="single"/>
        </w:rPr>
        <w:t>, Department of Administration</w:t>
      </w:r>
      <w:r w:rsidRPr="00C2607B">
        <w:rPr>
          <w:color w:val="auto"/>
        </w:rPr>
        <w:t>.  The list of recycled content specifications must be updated annually.  It is the goal of the General Assembly for state and local governmental agencies to reflect a twenty</w:t>
      </w:r>
      <w:r w:rsidRPr="00C2607B">
        <w:rPr>
          <w:color w:val="auto"/>
        </w:rPr>
        <w:noBreakHyphen/>
        <w:t xml:space="preserve">five percent goal in their procurement policies.  The decision not to procure such items shall be based on a determination that such procurement items: </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 xml:space="preserve">are not available within a reasonable period of time; </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fail to meet the performance standards set forth in the applicable specifications; or </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are only available at a price that exceeds by more than seven and one</w:t>
      </w:r>
      <w:r w:rsidRPr="00C2607B">
        <w:rPr>
          <w:color w:val="auto"/>
        </w:rPr>
        <w:noBreakHyphen/>
        <w:t xml:space="preserve"> half percent the price of alternative items. </w:t>
      </w:r>
    </w:p>
    <w:p w:rsidR="00D87928" w:rsidRPr="00C2607B" w:rsidRDefault="00D87928" w:rsidP="00D87928">
      <w:pPr>
        <w:rPr>
          <w:color w:val="auto"/>
        </w:rPr>
      </w:pPr>
      <w:r w:rsidRPr="00C2607B">
        <w:rPr>
          <w:color w:val="auto"/>
        </w:rPr>
        <w:tab/>
        <w:t>(F)</w:t>
      </w:r>
      <w:r w:rsidRPr="00C2607B">
        <w:rPr>
          <w:color w:val="auto"/>
        </w:rPr>
        <w:tab/>
        <w:t xml:space="preserve">Not later than six months after this chapter is effective, and annually thereafter, the Department of Transportation shall submit a report to the Governor and to the General Assembly on the use of: </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 xml:space="preserve">compost as a substitute for regular soil amendment products in all highway projects; </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solid waste including, but not limited to, ground rubber from tires and fly ash or mixtures of them from coal</w:t>
      </w:r>
      <w:r w:rsidRPr="00C2607B">
        <w:rPr>
          <w:color w:val="auto"/>
        </w:rPr>
        <w:noBreakHyphen/>
        <w:t xml:space="preserve">fired electrical facilities in road surfacing of subbase materials; </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 xml:space="preserve">solid waste including, but not limited to, glass aggregate, plastic, and fly ash in asphalt or concrete; and </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recycled mixed</w:t>
      </w:r>
      <w:r w:rsidRPr="00C2607B">
        <w:rPr>
          <w:color w:val="auto"/>
        </w:rPr>
        <w:noBreakHyphen/>
        <w:t>plastic materials for guardrail posts, right</w:t>
      </w:r>
      <w:r w:rsidRPr="00C2607B">
        <w:rPr>
          <w:color w:val="auto"/>
        </w:rPr>
        <w:noBreakHyphen/>
        <w:t>of</w:t>
      </w:r>
      <w:r w:rsidRPr="00C2607B">
        <w:rPr>
          <w:color w:val="auto"/>
        </w:rPr>
        <w:noBreakHyphen/>
        <w:t>way fence posts, and sign supports.”</w:t>
      </w:r>
    </w:p>
    <w:p w:rsidR="00D87928" w:rsidRPr="00C2607B" w:rsidRDefault="00D87928" w:rsidP="00D87928">
      <w:pPr>
        <w:jc w:val="center"/>
        <w:rPr>
          <w:color w:val="auto"/>
        </w:rPr>
      </w:pPr>
      <w:r w:rsidRPr="00C2607B">
        <w:rPr>
          <w:color w:val="auto"/>
        </w:rPr>
        <w:t>Part VI</w:t>
      </w:r>
    </w:p>
    <w:p w:rsidR="00D87928" w:rsidRPr="00C2607B" w:rsidRDefault="00D87928" w:rsidP="00D87928">
      <w:pPr>
        <w:jc w:val="center"/>
        <w:rPr>
          <w:color w:val="auto"/>
        </w:rPr>
      </w:pPr>
      <w:r>
        <w:tab/>
      </w:r>
      <w:r w:rsidRPr="00C2607B">
        <w:rPr>
          <w:color w:val="auto"/>
        </w:rPr>
        <w:t>Conforming Amendments for the State Energy Office, Atlantic Compact, and</w:t>
      </w:r>
    </w:p>
    <w:p w:rsidR="00D87928" w:rsidRPr="00C2607B" w:rsidRDefault="00D87928" w:rsidP="00D87928">
      <w:pPr>
        <w:jc w:val="center"/>
        <w:rPr>
          <w:color w:val="auto"/>
        </w:rPr>
      </w:pPr>
      <w:r>
        <w:tab/>
      </w:r>
      <w:r w:rsidRPr="00C2607B">
        <w:rPr>
          <w:color w:val="auto"/>
        </w:rPr>
        <w:t>Governor’s Nuclear Advisory Council</w:t>
      </w:r>
    </w:p>
    <w:p w:rsidR="00D87928" w:rsidRPr="00C2607B" w:rsidRDefault="00D87928" w:rsidP="00D87928">
      <w:pPr>
        <w:rPr>
          <w:color w:val="auto"/>
        </w:rPr>
      </w:pPr>
      <w:r>
        <w:tab/>
      </w:r>
      <w:r w:rsidRPr="00C2607B">
        <w:rPr>
          <w:color w:val="auto"/>
        </w:rPr>
        <w:t>SECTION</w:t>
      </w:r>
      <w:r w:rsidRPr="00C2607B">
        <w:rPr>
          <w:color w:val="auto"/>
        </w:rPr>
        <w:tab/>
        <w:t>11.</w:t>
      </w:r>
      <w:r w:rsidRPr="00C2607B">
        <w:rPr>
          <w:color w:val="auto"/>
        </w:rPr>
        <w:tab/>
        <w:t>Section 13-7-810 of the 1976 Code is amended to read:</w:t>
      </w:r>
    </w:p>
    <w:p w:rsidR="00D87928" w:rsidRPr="00C2607B" w:rsidRDefault="00D87928" w:rsidP="00D87928">
      <w:pPr>
        <w:rPr>
          <w:color w:val="auto"/>
        </w:rPr>
      </w:pPr>
      <w:r w:rsidRPr="00C2607B">
        <w:rPr>
          <w:color w:val="auto"/>
        </w:rPr>
        <w:tab/>
        <w:t>“Section 13</w:t>
      </w:r>
      <w:r w:rsidRPr="00C2607B">
        <w:rPr>
          <w:color w:val="auto"/>
        </w:rPr>
        <w:noBreakHyphen/>
        <w:t>7</w:t>
      </w:r>
      <w:r w:rsidRPr="00C2607B">
        <w:rPr>
          <w:color w:val="auto"/>
        </w:rPr>
        <w:noBreakHyphen/>
        <w:t>810.</w:t>
      </w:r>
      <w:r w:rsidRPr="00C2607B">
        <w:rPr>
          <w:color w:val="auto"/>
        </w:rPr>
        <w:tab/>
        <w:t xml:space="preserve">There is hereby established a Governor’s Nuclear Advisory Council </w:t>
      </w:r>
      <w:r w:rsidRPr="00C2607B">
        <w:rPr>
          <w:color w:val="auto"/>
          <w:u w:val="single"/>
        </w:rPr>
        <w:t>in the Department of Administration,</w:t>
      </w:r>
      <w:r w:rsidRPr="00C2607B">
        <w:rPr>
          <w:color w:val="auto"/>
        </w:rPr>
        <w:t xml:space="preserve"> which shall be responsible to </w:t>
      </w:r>
      <w:r w:rsidRPr="00C2607B">
        <w:rPr>
          <w:color w:val="auto"/>
          <w:u w:val="single"/>
        </w:rPr>
        <w:t>the Director of the Department of Administration</w:t>
      </w:r>
      <w:r w:rsidRPr="00C2607B">
        <w:rPr>
          <w:color w:val="auto"/>
        </w:rPr>
        <w:t xml:space="preserve"> and report to the Governor.”</w:t>
      </w:r>
    </w:p>
    <w:p w:rsidR="00D87928" w:rsidRPr="00C2607B" w:rsidRDefault="00D87928" w:rsidP="00D87928">
      <w:pPr>
        <w:rPr>
          <w:color w:val="auto"/>
        </w:rPr>
      </w:pPr>
      <w:r>
        <w:tab/>
      </w:r>
      <w:r w:rsidRPr="00C2607B">
        <w:rPr>
          <w:color w:val="auto"/>
        </w:rPr>
        <w:t>SECTION</w:t>
      </w:r>
      <w:r w:rsidRPr="00C2607B">
        <w:rPr>
          <w:color w:val="auto"/>
        </w:rPr>
        <w:tab/>
        <w:t>12.</w:t>
      </w:r>
      <w:r w:rsidRPr="00C2607B">
        <w:rPr>
          <w:color w:val="auto"/>
        </w:rPr>
        <w:tab/>
        <w:t>Section 13-7-830 of the 1976 Code is amended to read:</w:t>
      </w:r>
    </w:p>
    <w:p w:rsidR="00D87928" w:rsidRPr="00C2607B" w:rsidRDefault="00D87928" w:rsidP="00D87928">
      <w:pPr>
        <w:rPr>
          <w:color w:val="auto"/>
        </w:rPr>
      </w:pPr>
      <w:r w:rsidRPr="00C2607B">
        <w:rPr>
          <w:color w:val="auto"/>
        </w:rPr>
        <w:tab/>
        <w:t>“Section 13</w:t>
      </w:r>
      <w:r w:rsidRPr="00C2607B">
        <w:rPr>
          <w:color w:val="auto"/>
        </w:rPr>
        <w:noBreakHyphen/>
        <w:t>7</w:t>
      </w:r>
      <w:r w:rsidRPr="00C2607B">
        <w:rPr>
          <w:color w:val="auto"/>
        </w:rPr>
        <w:noBreakHyphen/>
        <w:t>830.</w:t>
      </w:r>
      <w:r w:rsidRPr="00C2607B">
        <w:rPr>
          <w:color w:val="auto"/>
        </w:rPr>
        <w:tab/>
        <w:t>The recommendations described in Section 13</w:t>
      </w:r>
      <w:r w:rsidRPr="00C2607B">
        <w:rPr>
          <w:color w:val="auto"/>
        </w:rPr>
        <w:noBreakHyphen/>
        <w:t>7</w:t>
      </w:r>
      <w:r w:rsidRPr="00C2607B">
        <w:rPr>
          <w:color w:val="auto"/>
        </w:rPr>
        <w:noBreakHyphen/>
        <w:t>620 shall be made available to the General Assembly</w:t>
      </w:r>
      <w:r w:rsidRPr="00C2607B">
        <w:rPr>
          <w:strike/>
          <w:color w:val="auto"/>
        </w:rPr>
        <w:t>,</w:t>
      </w:r>
      <w:r w:rsidRPr="00C2607B">
        <w:rPr>
          <w:color w:val="auto"/>
        </w:rPr>
        <w:t xml:space="preserve"> </w:t>
      </w:r>
      <w:r w:rsidRPr="00C2607B">
        <w:rPr>
          <w:color w:val="auto"/>
          <w:u w:val="single"/>
        </w:rPr>
        <w:t>and</w:t>
      </w:r>
      <w:r w:rsidRPr="00C2607B">
        <w:rPr>
          <w:color w:val="auto"/>
        </w:rPr>
        <w:t xml:space="preserve"> the Governor</w:t>
      </w:r>
      <w:r w:rsidRPr="00C2607B">
        <w:rPr>
          <w:strike/>
          <w:color w:val="auto"/>
        </w:rPr>
        <w:t>, and the Budget and Control Board</w:t>
      </w:r>
      <w:r w:rsidRPr="00C2607B">
        <w:rPr>
          <w:color w:val="auto"/>
        </w:rPr>
        <w:t>.”</w:t>
      </w:r>
    </w:p>
    <w:p w:rsidR="00D87928" w:rsidRPr="00C2607B" w:rsidRDefault="00D87928" w:rsidP="00D87928">
      <w:pPr>
        <w:rPr>
          <w:color w:val="auto"/>
        </w:rPr>
      </w:pPr>
      <w:r>
        <w:tab/>
      </w:r>
      <w:r w:rsidRPr="00C2607B">
        <w:rPr>
          <w:color w:val="auto"/>
        </w:rPr>
        <w:t>SECTION</w:t>
      </w:r>
      <w:r w:rsidRPr="00C2607B">
        <w:rPr>
          <w:color w:val="auto"/>
        </w:rPr>
        <w:tab/>
        <w:t>13.</w:t>
      </w:r>
      <w:r w:rsidRPr="00C2607B">
        <w:rPr>
          <w:color w:val="auto"/>
        </w:rPr>
        <w:tab/>
        <w:t>Section 13-7-860 of the 1976 Code is amended to read:</w:t>
      </w:r>
    </w:p>
    <w:p w:rsidR="00D87928" w:rsidRPr="00C2607B" w:rsidRDefault="00D87928" w:rsidP="00D87928">
      <w:pPr>
        <w:rPr>
          <w:color w:val="auto"/>
        </w:rPr>
      </w:pPr>
      <w:r w:rsidRPr="00C2607B">
        <w:rPr>
          <w:color w:val="auto"/>
        </w:rPr>
        <w:tab/>
        <w:t>“Section 13</w:t>
      </w:r>
      <w:r w:rsidRPr="00C2607B">
        <w:rPr>
          <w:color w:val="auto"/>
        </w:rPr>
        <w:noBreakHyphen/>
        <w:t>7</w:t>
      </w:r>
      <w:r w:rsidRPr="00C2607B">
        <w:rPr>
          <w:color w:val="auto"/>
        </w:rPr>
        <w:noBreakHyphen/>
        <w:t>860.</w:t>
      </w:r>
      <w:r w:rsidRPr="00C2607B">
        <w:rPr>
          <w:color w:val="auto"/>
        </w:rPr>
        <w:tab/>
        <w:t xml:space="preserve">Staff support for the council shall be provided by the State Energy Office </w:t>
      </w:r>
      <w:r w:rsidRPr="00C2607B">
        <w:rPr>
          <w:color w:val="auto"/>
          <w:u w:val="single"/>
        </w:rPr>
        <w:t>Department of Administration</w:t>
      </w:r>
      <w:r w:rsidRPr="00C2607B">
        <w:rPr>
          <w:color w:val="auto"/>
        </w:rPr>
        <w:t>.”</w:t>
      </w:r>
    </w:p>
    <w:p w:rsidR="00D87928" w:rsidRPr="00C2607B" w:rsidRDefault="00D87928" w:rsidP="00D87928">
      <w:pPr>
        <w:rPr>
          <w:color w:val="auto"/>
        </w:rPr>
      </w:pPr>
      <w:r>
        <w:tab/>
      </w:r>
      <w:r w:rsidRPr="00C2607B">
        <w:rPr>
          <w:color w:val="auto"/>
        </w:rPr>
        <w:t>SECTION</w:t>
      </w:r>
      <w:r w:rsidRPr="00C2607B">
        <w:rPr>
          <w:color w:val="auto"/>
        </w:rPr>
        <w:tab/>
        <w:t>14.</w:t>
      </w:r>
      <w:r w:rsidRPr="00C2607B">
        <w:rPr>
          <w:color w:val="auto"/>
        </w:rPr>
        <w:tab/>
        <w:t>Section 48-46-30(4) and (5) of the 1976 Code are amended to read:</w:t>
      </w:r>
    </w:p>
    <w:p w:rsidR="00D87928" w:rsidRPr="00C2607B" w:rsidRDefault="00D87928" w:rsidP="00D87928">
      <w:pPr>
        <w:rPr>
          <w:color w:val="auto"/>
        </w:rPr>
      </w:pPr>
      <w:r w:rsidRPr="00C2607B">
        <w:rPr>
          <w:color w:val="auto"/>
        </w:rPr>
        <w:tab/>
        <w:t>“(4)</w:t>
      </w:r>
      <w:r w:rsidRPr="00C2607B">
        <w:rPr>
          <w:color w:val="auto"/>
        </w:rPr>
        <w:tab/>
      </w:r>
      <w:r w:rsidRPr="00C2607B">
        <w:rPr>
          <w:strike/>
          <w:color w:val="auto"/>
        </w:rPr>
        <w:t>‘Board’ means the South Carolina Budget and Control Board or its designated official.</w:t>
      </w:r>
    </w:p>
    <w:p w:rsidR="00D87928" w:rsidRPr="00C2607B" w:rsidRDefault="00D87928" w:rsidP="00D87928">
      <w:pPr>
        <w:rPr>
          <w:color w:val="auto"/>
        </w:rPr>
      </w:pPr>
      <w:r w:rsidRPr="00C2607B">
        <w:rPr>
          <w:color w:val="auto"/>
        </w:rPr>
        <w:tab/>
      </w:r>
      <w:r w:rsidRPr="00C2607B">
        <w:rPr>
          <w:strike/>
          <w:color w:val="auto"/>
        </w:rPr>
        <w:t>(5)</w:t>
      </w:r>
      <w:r w:rsidRPr="00C2607B">
        <w:rPr>
          <w:color w:val="auto"/>
        </w:rPr>
        <w:tab/>
        <w:t>‘Decommissioning trust fund’ means the trust fund established pursuant to a Trust Agreement dated March 4, 1981, among Chem</w:t>
      </w:r>
      <w:r w:rsidRPr="00C2607B">
        <w:rPr>
          <w:color w:val="auto"/>
        </w:rPr>
        <w:noBreakHyphen/>
        <w:t xml:space="preserve">Nuclear Systems, Inc. (grantor), the </w:t>
      </w:r>
      <w:r w:rsidRPr="00C2607B">
        <w:rPr>
          <w:strike/>
          <w:color w:val="auto"/>
        </w:rPr>
        <w:t>South Carolina Budget and Control Board</w:t>
      </w:r>
      <w:r w:rsidRPr="00C2607B">
        <w:rPr>
          <w:color w:val="auto"/>
        </w:rPr>
        <w:t xml:space="preserve"> </w:t>
      </w:r>
      <w:r w:rsidRPr="00C2607B">
        <w:rPr>
          <w:color w:val="auto"/>
          <w:u w:val="single"/>
        </w:rPr>
        <w:t>Department of Administration</w:t>
      </w:r>
      <w:r w:rsidRPr="00C2607B">
        <w:rPr>
          <w:color w:val="auto"/>
        </w:rPr>
        <w:t xml:space="preserve"> (beneficiary), and the South Carolina State Treasurer (trustee), whose purpose is to assure adequate funding for decommissioning of the disposal site, or any successor fund with a similar purpose.</w:t>
      </w:r>
    </w:p>
    <w:p w:rsidR="00D87928" w:rsidRPr="00C2607B" w:rsidRDefault="00D87928" w:rsidP="00D87928">
      <w:pPr>
        <w:rPr>
          <w:color w:val="auto"/>
        </w:rPr>
      </w:pPr>
      <w:r w:rsidRPr="00C2607B">
        <w:rPr>
          <w:color w:val="auto"/>
        </w:rPr>
        <w:tab/>
      </w:r>
      <w:r w:rsidRPr="00C2607B">
        <w:rPr>
          <w:color w:val="auto"/>
          <w:u w:val="single"/>
        </w:rPr>
        <w:t>(5)</w:t>
      </w:r>
      <w:r w:rsidRPr="00C2607B">
        <w:rPr>
          <w:color w:val="auto"/>
        </w:rPr>
        <w:tab/>
        <w:t>‘</w:t>
      </w:r>
      <w:r w:rsidRPr="00C2607B">
        <w:rPr>
          <w:color w:val="auto"/>
          <w:u w:val="single"/>
        </w:rPr>
        <w:t>Department’ means Department of Administration.</w:t>
      </w:r>
      <w:r w:rsidRPr="00C2607B">
        <w:rPr>
          <w:color w:val="auto"/>
        </w:rPr>
        <w:t>”</w:t>
      </w:r>
    </w:p>
    <w:p w:rsidR="00D87928" w:rsidRPr="00C2607B" w:rsidRDefault="00D87928" w:rsidP="00D87928">
      <w:pPr>
        <w:rPr>
          <w:color w:val="auto"/>
        </w:rPr>
      </w:pPr>
      <w:r>
        <w:tab/>
      </w:r>
      <w:r w:rsidRPr="00C2607B">
        <w:rPr>
          <w:color w:val="auto"/>
        </w:rPr>
        <w:t>SECTION</w:t>
      </w:r>
      <w:r w:rsidRPr="00C2607B">
        <w:rPr>
          <w:color w:val="auto"/>
        </w:rPr>
        <w:tab/>
        <w:t>15.</w:t>
      </w:r>
      <w:r w:rsidRPr="00C2607B">
        <w:rPr>
          <w:color w:val="auto"/>
        </w:rPr>
        <w:tab/>
        <w:t>Section 48-46-40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46</w:t>
      </w:r>
      <w:r w:rsidRPr="00C2607B">
        <w:rPr>
          <w:color w:val="auto"/>
        </w:rPr>
        <w:noBreakHyphen/>
        <w:t>40.</w:t>
      </w:r>
      <w:r w:rsidRPr="00C2607B">
        <w:rPr>
          <w:color w:val="auto"/>
        </w:rPr>
        <w:tab/>
        <w:t>(A)(1)</w:t>
      </w: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approve disposal rates for low</w:t>
      </w:r>
      <w:r w:rsidRPr="00C2607B">
        <w:rPr>
          <w:color w:val="auto"/>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adopt a maximum uniform rate schedule for regional generators containing disposal rates that include the administrative surcharges specified in Section 48</w:t>
      </w:r>
      <w:r w:rsidRPr="00C2607B">
        <w:rPr>
          <w:color w:val="auto"/>
        </w:rPr>
        <w:noBreakHyphen/>
        <w:t>46</w:t>
      </w:r>
      <w:r w:rsidRPr="00C2607B">
        <w:rPr>
          <w:color w:val="auto"/>
        </w:rPr>
        <w:noBreakHyphen/>
        <w:t>60(B) and surcharges for the extended custody and maintenance of the facility pursuant to Section 13</w:t>
      </w:r>
      <w:r w:rsidRPr="00C2607B">
        <w:rPr>
          <w:color w:val="auto"/>
        </w:rPr>
        <w:noBreakHyphen/>
        <w:t>7</w:t>
      </w:r>
      <w:r w:rsidRPr="00C2607B">
        <w:rPr>
          <w:color w:val="auto"/>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pursuant to paragraph ( 3) of this subsection or by special disposal rates approved pursuant to paragraphs (5) or (6)(e) of this subsection.</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C2607B">
        <w:rPr>
          <w:color w:val="auto"/>
        </w:rPr>
        <w:noBreakHyphen/>
        <w:t>46</w:t>
      </w:r>
      <w:r w:rsidRPr="00C2607B">
        <w:rPr>
          <w:color w:val="auto"/>
        </w:rPr>
        <w:noBreakHyphen/>
        <w:t>60(B) and surcharges for the extended custody and maintenance of the facility pursuant to Section 13</w:t>
      </w:r>
      <w:r w:rsidRPr="00C2607B">
        <w:rPr>
          <w:color w:val="auto"/>
        </w:rPr>
        <w:noBreakHyphen/>
        <w:t>7</w:t>
      </w:r>
      <w:r w:rsidRPr="00C2607B">
        <w:rPr>
          <w:color w:val="auto"/>
        </w:rPr>
        <w:noBreakHyphen/>
        <w:t xml:space="preserve">30(4), may not exceed initial disposal rates set by the </w:t>
      </w:r>
      <w:r w:rsidRPr="00C2607B">
        <w:rPr>
          <w:strike/>
          <w:color w:val="auto"/>
        </w:rPr>
        <w:t xml:space="preserve">board </w:t>
      </w:r>
      <w:r w:rsidRPr="00C2607B">
        <w:rPr>
          <w:color w:val="auto"/>
          <w:u w:val="single"/>
        </w:rPr>
        <w:t>department</w:t>
      </w:r>
      <w:r w:rsidRPr="00C2607B">
        <w:rPr>
          <w:color w:val="auto"/>
        </w:rPr>
        <w:t xml:space="preserve"> pursuant to subsection (2).</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 xml:space="preserve">In March of each year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adjust the rate schedule based on the most recent changes in the most nearly applicable Producer Price Index published by the Bureau of Labor Statistics as chosen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or a successor index.</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 xml:space="preserve">In consultation with the site operator,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or its designee, on a case</w:t>
      </w:r>
      <w:r w:rsidRPr="00C2607B">
        <w:rPr>
          <w:color w:val="auto"/>
        </w:rPr>
        <w:noBreakHyphen/>
        <w:t>by</w:t>
      </w:r>
      <w:r w:rsidRPr="00C2607B">
        <w:rPr>
          <w:color w:val="auto"/>
        </w:rPr>
        <w:noBreakHyphen/>
        <w:t xml:space="preserve">case basis, may approve special disposal rates for regional waste that differ from the disposal rate schedule for regional generators set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pursuant to subsections (2) and (3).  Requests by the site operator for such approval shall be in writing to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In approving such special rates,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or its designee, shall consider available disposal capacity, demand for disposal capacity, the characteristics of the waste, the potential for generating revenue for the State, or other relevant factors;  provided, however, that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not approve any special rate for an entity owned by or affiliated with the site operator.  Special disposal rates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the compact commission, and the regional generators of each special rate that has been accepted by a regional generator, and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the compact commission, and regional generators may communicate with each other about such special rates.  If any special rate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a regional generator is lower than a disposal rate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and the compact commission.</w:t>
      </w:r>
    </w:p>
    <w:p w:rsidR="00D87928" w:rsidRPr="00C2607B" w:rsidRDefault="00D87928" w:rsidP="00D87928">
      <w:pPr>
        <w:rPr>
          <w:color w:val="auto"/>
        </w:rPr>
      </w:pPr>
      <w:r w:rsidRPr="00C2607B">
        <w:rPr>
          <w:color w:val="auto"/>
        </w:rPr>
        <w:tab/>
      </w:r>
      <w:r w:rsidRPr="00C2607B">
        <w:rPr>
          <w:color w:val="auto"/>
        </w:rPr>
        <w:tab/>
        <w:t>(6)(a)</w:t>
      </w:r>
      <w:r w:rsidRPr="00C2607B">
        <w:rPr>
          <w:color w:val="auto"/>
        </w:rPr>
        <w:tab/>
        <w:t xml:space="preserve">To the extent authorized by the compact commission,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is authorized by the compact commission to enter into agreements for importation of waste.</w:t>
      </w:r>
    </w:p>
    <w:p w:rsidR="00D87928" w:rsidRPr="00C2607B" w:rsidRDefault="00D87928" w:rsidP="00D87928">
      <w:pPr>
        <w:rPr>
          <w:color w:val="auto"/>
        </w:rPr>
      </w:pP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(i)</w:t>
      </w:r>
      <w:r w:rsidRPr="00C2607B">
        <w:rPr>
          <w:color w:val="auto"/>
        </w:rPr>
        <w:tab/>
        <w:t>160,000 cubic feet in fiscal year 2001;</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(ii)</w:t>
      </w:r>
      <w:r w:rsidRPr="00C2607B">
        <w:rPr>
          <w:color w:val="auto"/>
        </w:rPr>
        <w:tab/>
        <w:t>80,000 cubic feet in fiscal year 2002;</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(iii)</w:t>
      </w:r>
      <w:r w:rsidRPr="00C2607B">
        <w:rPr>
          <w:color w:val="auto"/>
        </w:rPr>
        <w:tab/>
        <w:t>70,000 cubic feet in fiscal year 2003;</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(iv)</w:t>
      </w:r>
      <w:r w:rsidRPr="00C2607B">
        <w:rPr>
          <w:color w:val="auto"/>
        </w:rPr>
        <w:tab/>
        <w:t>60,000 cubic feet in fiscal year 2004;</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(v)</w:t>
      </w:r>
      <w:r w:rsidRPr="00C2607B">
        <w:rPr>
          <w:color w:val="auto"/>
        </w:rPr>
        <w:tab/>
        <w:t>50,000 cubic feet in fiscal year 2005;</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(vi)</w:t>
      </w:r>
      <w:r w:rsidRPr="00C2607B">
        <w:rPr>
          <w:color w:val="auto"/>
        </w:rPr>
        <w:tab/>
        <w:t>45,000 cubic feet in fiscal year 2006;</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(vii)</w:t>
      </w:r>
      <w:r w:rsidRPr="00C2607B">
        <w:rPr>
          <w:color w:val="auto"/>
        </w:rPr>
        <w:tab/>
        <w:t>40,000 cubic feet in fiscal year 2007;</w:t>
      </w:r>
    </w:p>
    <w:p w:rsidR="00D87928" w:rsidRPr="00C2607B" w:rsidRDefault="00D87928" w:rsidP="00D87928">
      <w:pPr>
        <w:rPr>
          <w:color w:val="auto"/>
        </w:rPr>
      </w:pPr>
      <w:r w:rsidRPr="00C2607B">
        <w:rPr>
          <w:color w:val="auto"/>
        </w:rPr>
        <w:tab/>
      </w:r>
      <w:r w:rsidRPr="00C2607B">
        <w:rPr>
          <w:color w:val="auto"/>
        </w:rPr>
        <w:tab/>
      </w:r>
      <w:r w:rsidRPr="00C2607B">
        <w:rPr>
          <w:color w:val="auto"/>
        </w:rPr>
        <w:tab/>
      </w:r>
      <w:r w:rsidRPr="00C2607B">
        <w:rPr>
          <w:color w:val="auto"/>
        </w:rPr>
        <w:tab/>
        <w:t>(viii)</w:t>
      </w:r>
      <w:r w:rsidRPr="00C2607B">
        <w:rPr>
          <w:color w:val="auto"/>
        </w:rPr>
        <w:tab/>
        <w:t>35,000 cubic feet in fiscal year 2008.</w:t>
      </w:r>
    </w:p>
    <w:p w:rsidR="00D87928" w:rsidRPr="00C2607B" w:rsidRDefault="00D87928" w:rsidP="00D87928">
      <w:pPr>
        <w:rPr>
          <w:color w:val="auto"/>
        </w:rPr>
      </w:pPr>
      <w:r w:rsidRPr="00C2607B">
        <w:rPr>
          <w:color w:val="auto"/>
        </w:rPr>
        <w:tab/>
        <w:t xml:space="preserve">After fiscal year 2008,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not authorize the importation of nonregional waste for purposes of disposal.</w:t>
      </w:r>
    </w:p>
    <w:p w:rsidR="00D87928" w:rsidRPr="00C2607B" w:rsidRDefault="00D87928" w:rsidP="00D87928">
      <w:pPr>
        <w:rPr>
          <w:color w:val="auto"/>
        </w:rPr>
      </w:pPr>
      <w:r w:rsidRPr="00C2607B">
        <w:rPr>
          <w:color w:val="auto"/>
        </w:rPr>
        <w:tab/>
      </w:r>
      <w:r w:rsidRPr="00C2607B">
        <w:rPr>
          <w:color w:val="auto"/>
        </w:rPr>
        <w:tab/>
      </w:r>
      <w:r w:rsidRPr="00C2607B">
        <w:rPr>
          <w:color w:val="auto"/>
        </w:rPr>
        <w:tab/>
        <w:t>(b)</w:t>
      </w:r>
      <w:r w:rsidRPr="00C2607B">
        <w:rPr>
          <w:color w:val="auto"/>
        </w:rPr>
        <w:tab/>
        <w:t xml:space="preserve">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may approve disposal rates applicable to nonregional generators.  In approving disposal rates applicable to nonregional generators,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may consider available disposal capacity, demand for disposal capacity, the characteristics of the waste, the potential for generating revenue for the State, and other relevant factors.</w:t>
      </w:r>
    </w:p>
    <w:p w:rsidR="00D87928" w:rsidRPr="00C2607B" w:rsidRDefault="00D87928" w:rsidP="00D87928">
      <w:pPr>
        <w:rPr>
          <w:color w:val="auto"/>
        </w:rPr>
      </w:pPr>
      <w:r w:rsidRPr="00C2607B">
        <w:rPr>
          <w:color w:val="auto"/>
        </w:rPr>
        <w:tab/>
      </w:r>
      <w:r w:rsidRPr="00C2607B">
        <w:rPr>
          <w:color w:val="auto"/>
        </w:rPr>
        <w:tab/>
      </w:r>
      <w:r w:rsidRPr="00C2607B">
        <w:rPr>
          <w:color w:val="auto"/>
        </w:rPr>
        <w:tab/>
        <w:t>(c)</w:t>
      </w:r>
      <w:r w:rsidRPr="00C2607B">
        <w:rPr>
          <w:color w:val="auto"/>
        </w:rPr>
        <w:tab/>
        <w:t xml:space="preserve">Absent action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under subsection (b) above to establish disposal rates for nonregional generators, rates applicable to these generators must be equal to those contained in the maximum uniform rate schedule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pursuant to paragraph (2) or (3) of this subsection for regional generators unless these rates are superseded by special disposal rates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pursuant to paragraph (6)(e) of this subsection.</w:t>
      </w:r>
    </w:p>
    <w:p w:rsidR="00D87928" w:rsidRPr="00C2607B" w:rsidRDefault="00D87928" w:rsidP="00D87928">
      <w:pPr>
        <w:rPr>
          <w:color w:val="auto"/>
        </w:rPr>
      </w:pPr>
      <w:r w:rsidRPr="00C2607B">
        <w:rPr>
          <w:color w:val="auto"/>
        </w:rPr>
        <w:tab/>
      </w:r>
      <w:r w:rsidRPr="00C2607B">
        <w:rPr>
          <w:color w:val="auto"/>
        </w:rPr>
        <w:tab/>
      </w:r>
      <w:r w:rsidRPr="00C2607B">
        <w:rPr>
          <w:color w:val="auto"/>
        </w:rPr>
        <w:tab/>
        <w:t>(d)</w:t>
      </w:r>
      <w:r w:rsidRPr="00C2607B">
        <w:rPr>
          <w:color w:val="auto"/>
        </w:rPr>
        <w:tab/>
        <w:t>Regional generators shall not pay disposal rates that are higher than disposal rates for nonregional generators in any fiscal quarter.</w:t>
      </w:r>
    </w:p>
    <w:p w:rsidR="00D87928" w:rsidRPr="00C2607B" w:rsidRDefault="00D87928" w:rsidP="00D87928">
      <w:pPr>
        <w:rPr>
          <w:color w:val="auto"/>
        </w:rPr>
      </w:pPr>
      <w:r w:rsidRPr="00C2607B">
        <w:rPr>
          <w:color w:val="auto"/>
        </w:rPr>
        <w:tab/>
      </w:r>
      <w:r w:rsidRPr="00C2607B">
        <w:rPr>
          <w:color w:val="auto"/>
        </w:rPr>
        <w:tab/>
      </w:r>
      <w:r w:rsidRPr="00C2607B">
        <w:rPr>
          <w:color w:val="auto"/>
        </w:rPr>
        <w:tab/>
        <w:t>(e)</w:t>
      </w:r>
      <w:r w:rsidRPr="00C2607B">
        <w:rPr>
          <w:color w:val="auto"/>
        </w:rPr>
        <w:tab/>
        <w:t xml:space="preserve">In consultation with the site operator,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or its designee, on a case</w:t>
      </w:r>
      <w:r w:rsidRPr="00C2607B">
        <w:rPr>
          <w:color w:val="auto"/>
        </w:rPr>
        <w:noBreakHyphen/>
        <w:t>by</w:t>
      </w:r>
      <w:r w:rsidRPr="00C2607B">
        <w:rPr>
          <w:color w:val="auto"/>
        </w:rPr>
        <w:noBreakHyphen/>
        <w:t xml:space="preserve">case basis, may approve special disposal rates for nonregional waste that differ from the disposal rate schedule for nonregional generators set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Requests by the site operator for such approval shall be in writing to the board </w:t>
      </w:r>
      <w:r w:rsidRPr="00C2607B">
        <w:rPr>
          <w:color w:val="auto"/>
          <w:u w:val="single"/>
        </w:rPr>
        <w:t>department</w:t>
      </w:r>
      <w:r w:rsidRPr="00C2607B">
        <w:rPr>
          <w:color w:val="auto"/>
        </w:rPr>
        <w:t xml:space="preserve">.  In approving such special rates,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or its designee shall consider available disposal capacity, demand for disposal capacity, the characteristics of the waste, the potential for generating revenue for the State, and other relevant factors;  provided, however, that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not approve any special rate for an entity owned by or affiliated with the site operator.  Special disposal rates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the compact commission, and the regional generators in writing of each special rate that has been accepted by a nonregional generator, and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the compact commission, and regional generators may communicate with each other about such special rates.  If any special rate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a nonregional generator is lower than a disposal rate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and the compact commission.</w:t>
      </w:r>
    </w:p>
    <w:p w:rsidR="00D87928" w:rsidRPr="00C2607B" w:rsidRDefault="00D87928" w:rsidP="00D87928">
      <w:pPr>
        <w:rPr>
          <w:color w:val="auto"/>
        </w:rPr>
      </w:pPr>
      <w:r w:rsidRPr="00C2607B">
        <w:rPr>
          <w:color w:val="auto"/>
        </w:rPr>
        <w:tab/>
        <w:t>(B)(1)</w:t>
      </w:r>
      <w:r w:rsidRPr="00C2607B">
        <w:rPr>
          <w:color w:val="auto"/>
        </w:rPr>
        <w:tab/>
        <w:t xml:space="preserve">Effective upon the implementation of initial disposal rates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under Section 48</w:t>
      </w:r>
      <w:r w:rsidRPr="00C2607B">
        <w:rPr>
          <w:color w:val="auto"/>
        </w:rPr>
        <w:noBreakHyphen/>
        <w:t>46</w:t>
      </w:r>
      <w:r w:rsidRPr="00C2607B">
        <w:rPr>
          <w:color w:val="auto"/>
        </w:rPr>
        <w:noBreakHyphen/>
        <w:t>40(A), the PSC is authorized and directed to identify allowable costs for operating a regional low</w:t>
      </w:r>
      <w:r w:rsidRPr="00C2607B">
        <w:rPr>
          <w:color w:val="auto"/>
        </w:rPr>
        <w:noBreakHyphen/>
        <w:t>level radioactive waste disposal facility in South Carolina.</w:t>
      </w:r>
    </w:p>
    <w:p w:rsidR="00D87928" w:rsidRPr="00C2607B" w:rsidRDefault="00D87928" w:rsidP="00D87928">
      <w:pPr>
        <w:rPr>
          <w:color w:val="auto"/>
        </w:rPr>
      </w:pPr>
      <w:r w:rsidRPr="00C2607B">
        <w:rPr>
          <w:color w:val="auto"/>
        </w:rPr>
        <w:tab/>
      </w:r>
      <w:r w:rsidRPr="00C2607B">
        <w:rPr>
          <w:color w:val="auto"/>
        </w:rPr>
        <w:tab/>
        <w:t>(2) In identifying the allowable costs for operating a regional disposal facility, the PSC shall:</w:t>
      </w:r>
    </w:p>
    <w:p w:rsidR="00D87928" w:rsidRPr="00C2607B" w:rsidRDefault="00D87928" w:rsidP="00D87928">
      <w:pPr>
        <w:rPr>
          <w:color w:val="auto"/>
        </w:rPr>
      </w:pPr>
      <w:r w:rsidRPr="00C2607B">
        <w:rPr>
          <w:color w:val="auto"/>
        </w:rPr>
        <w:tab/>
      </w:r>
      <w:r w:rsidRPr="00C2607B">
        <w:rPr>
          <w:color w:val="auto"/>
        </w:rPr>
        <w:tab/>
      </w:r>
      <w:r w:rsidRPr="00C2607B">
        <w:rPr>
          <w:color w:val="auto"/>
        </w:rPr>
        <w:tab/>
        <w:t>(a)</w:t>
      </w:r>
      <w:r w:rsidRPr="00C2607B">
        <w:rPr>
          <w:color w:val="auto"/>
        </w:rPr>
        <w:tab/>
        <w:t>prescribe a system of accounts, using generally accepted accounting principles, for disposal site operators, using as a starting point the existing system used by site operators;</w:t>
      </w:r>
    </w:p>
    <w:p w:rsidR="00D87928" w:rsidRPr="00C2607B" w:rsidRDefault="00D87928" w:rsidP="00D87928">
      <w:pPr>
        <w:rPr>
          <w:color w:val="auto"/>
        </w:rPr>
      </w:pPr>
      <w:r w:rsidRPr="00C2607B">
        <w:rPr>
          <w:color w:val="auto"/>
        </w:rPr>
        <w:tab/>
      </w:r>
      <w:r w:rsidRPr="00C2607B">
        <w:rPr>
          <w:color w:val="auto"/>
        </w:rPr>
        <w:tab/>
      </w:r>
      <w:r w:rsidRPr="00C2607B">
        <w:rPr>
          <w:color w:val="auto"/>
        </w:rPr>
        <w:tab/>
        <w:t>(b)</w:t>
      </w:r>
      <w:r w:rsidRPr="00C2607B">
        <w:rPr>
          <w:color w:val="auto"/>
        </w:rPr>
        <w:tab/>
        <w:t>assess penalties against disposal site operators if the PSC determines that they have failed to comply with regulations pursuant to this section; and</w:t>
      </w:r>
    </w:p>
    <w:p w:rsidR="00D87928" w:rsidRPr="00C2607B" w:rsidRDefault="00D87928" w:rsidP="00D87928">
      <w:pPr>
        <w:rPr>
          <w:color w:val="auto"/>
        </w:rPr>
      </w:pPr>
      <w:r w:rsidRPr="00C2607B">
        <w:rPr>
          <w:color w:val="auto"/>
        </w:rPr>
        <w:tab/>
      </w:r>
      <w:r w:rsidRPr="00C2607B">
        <w:rPr>
          <w:color w:val="auto"/>
        </w:rPr>
        <w:tab/>
      </w:r>
      <w:r w:rsidRPr="00C2607B">
        <w:rPr>
          <w:color w:val="auto"/>
        </w:rPr>
        <w:tab/>
        <w:t>(c)</w:t>
      </w:r>
      <w:r w:rsidRPr="00C2607B">
        <w:rPr>
          <w:color w:val="auto"/>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Allowable costs include the costs of those activities necessary for:</w:t>
      </w:r>
    </w:p>
    <w:p w:rsidR="00D87928" w:rsidRPr="00C2607B" w:rsidRDefault="00D87928" w:rsidP="00D87928">
      <w:pPr>
        <w:rPr>
          <w:color w:val="auto"/>
        </w:rPr>
      </w:pPr>
      <w:r w:rsidRPr="00C2607B">
        <w:rPr>
          <w:color w:val="auto"/>
        </w:rPr>
        <w:tab/>
      </w:r>
      <w:r w:rsidRPr="00C2607B">
        <w:rPr>
          <w:color w:val="auto"/>
        </w:rPr>
        <w:tab/>
      </w:r>
      <w:r w:rsidRPr="00C2607B">
        <w:rPr>
          <w:color w:val="auto"/>
        </w:rPr>
        <w:tab/>
        <w:t>(a)</w:t>
      </w:r>
      <w:r w:rsidRPr="00C2607B">
        <w:rPr>
          <w:color w:val="auto"/>
        </w:rPr>
        <w:tab/>
        <w:t>the receipt of waste;</w:t>
      </w:r>
    </w:p>
    <w:p w:rsidR="00D87928" w:rsidRPr="00C2607B" w:rsidRDefault="00D87928" w:rsidP="00D87928">
      <w:pPr>
        <w:rPr>
          <w:color w:val="auto"/>
        </w:rPr>
      </w:pPr>
      <w:r w:rsidRPr="00C2607B">
        <w:rPr>
          <w:color w:val="auto"/>
        </w:rPr>
        <w:tab/>
      </w:r>
      <w:r w:rsidRPr="00C2607B">
        <w:rPr>
          <w:color w:val="auto"/>
        </w:rPr>
        <w:tab/>
      </w:r>
      <w:r w:rsidRPr="00C2607B">
        <w:rPr>
          <w:color w:val="auto"/>
        </w:rPr>
        <w:tab/>
        <w:t>(b)</w:t>
      </w:r>
      <w:r w:rsidRPr="00C2607B">
        <w:rPr>
          <w:color w:val="auto"/>
        </w:rPr>
        <w:tab/>
        <w:t>the construction of disposal trenches, vaults, and overpacks;</w:t>
      </w:r>
    </w:p>
    <w:p w:rsidR="00D87928" w:rsidRPr="00C2607B" w:rsidRDefault="00D87928" w:rsidP="00D87928">
      <w:pPr>
        <w:rPr>
          <w:color w:val="auto"/>
        </w:rPr>
      </w:pPr>
      <w:r w:rsidRPr="00C2607B">
        <w:rPr>
          <w:color w:val="auto"/>
        </w:rPr>
        <w:tab/>
      </w:r>
      <w:r w:rsidRPr="00C2607B">
        <w:rPr>
          <w:color w:val="auto"/>
        </w:rPr>
        <w:tab/>
      </w:r>
      <w:r w:rsidRPr="00C2607B">
        <w:rPr>
          <w:color w:val="auto"/>
        </w:rPr>
        <w:tab/>
        <w:t>(c)</w:t>
      </w:r>
      <w:r w:rsidRPr="00C2607B">
        <w:rPr>
          <w:color w:val="auto"/>
        </w:rPr>
        <w:tab/>
        <w:t>construction and maintenance of necessary physical facilities;</w:t>
      </w:r>
    </w:p>
    <w:p w:rsidR="00D87928" w:rsidRPr="00C2607B" w:rsidRDefault="00D87928" w:rsidP="00D87928">
      <w:pPr>
        <w:rPr>
          <w:color w:val="auto"/>
        </w:rPr>
      </w:pPr>
      <w:r w:rsidRPr="00C2607B">
        <w:rPr>
          <w:color w:val="auto"/>
        </w:rPr>
        <w:tab/>
      </w:r>
      <w:r w:rsidRPr="00C2607B">
        <w:rPr>
          <w:color w:val="auto"/>
        </w:rPr>
        <w:tab/>
      </w:r>
      <w:r w:rsidRPr="00C2607B">
        <w:rPr>
          <w:color w:val="auto"/>
        </w:rPr>
        <w:tab/>
        <w:t>(d)</w:t>
      </w:r>
      <w:r w:rsidRPr="00C2607B">
        <w:rPr>
          <w:color w:val="auto"/>
        </w:rPr>
        <w:tab/>
        <w:t>the purchase or amortization of necessary equipment;</w:t>
      </w:r>
    </w:p>
    <w:p w:rsidR="00D87928" w:rsidRPr="00C2607B" w:rsidRDefault="00D87928" w:rsidP="00D87928">
      <w:pPr>
        <w:rPr>
          <w:color w:val="auto"/>
        </w:rPr>
      </w:pPr>
      <w:r w:rsidRPr="00C2607B">
        <w:rPr>
          <w:color w:val="auto"/>
        </w:rPr>
        <w:tab/>
      </w:r>
      <w:r w:rsidRPr="00C2607B">
        <w:rPr>
          <w:color w:val="auto"/>
        </w:rPr>
        <w:tab/>
      </w:r>
      <w:r w:rsidRPr="00C2607B">
        <w:rPr>
          <w:color w:val="auto"/>
        </w:rPr>
        <w:tab/>
        <w:t>(e)</w:t>
      </w:r>
      <w:r w:rsidRPr="00C2607B">
        <w:rPr>
          <w:color w:val="auto"/>
        </w:rPr>
        <w:tab/>
        <w:t>purchase of supplies that are consumed in support of waste disposal activities;</w:t>
      </w:r>
    </w:p>
    <w:p w:rsidR="00D87928" w:rsidRPr="00C2607B" w:rsidRDefault="00D87928" w:rsidP="00D87928">
      <w:pPr>
        <w:rPr>
          <w:color w:val="auto"/>
        </w:rPr>
      </w:pPr>
      <w:r w:rsidRPr="00C2607B">
        <w:rPr>
          <w:color w:val="auto"/>
        </w:rPr>
        <w:tab/>
      </w:r>
      <w:r w:rsidRPr="00C2607B">
        <w:rPr>
          <w:color w:val="auto"/>
        </w:rPr>
        <w:tab/>
      </w:r>
      <w:r w:rsidRPr="00C2607B">
        <w:rPr>
          <w:color w:val="auto"/>
        </w:rPr>
        <w:tab/>
        <w:t>(f)</w:t>
      </w:r>
      <w:r w:rsidRPr="00C2607B">
        <w:rPr>
          <w:color w:val="auto"/>
        </w:rPr>
        <w:tab/>
        <w:t>accounting and billing for waste disposal;</w:t>
      </w:r>
    </w:p>
    <w:p w:rsidR="00D87928" w:rsidRPr="00C2607B" w:rsidRDefault="00D87928" w:rsidP="00D87928">
      <w:pPr>
        <w:rPr>
          <w:color w:val="auto"/>
        </w:rPr>
      </w:pPr>
      <w:r w:rsidRPr="00C2607B">
        <w:rPr>
          <w:color w:val="auto"/>
        </w:rPr>
        <w:tab/>
      </w:r>
      <w:r w:rsidRPr="00C2607B">
        <w:rPr>
          <w:color w:val="auto"/>
        </w:rPr>
        <w:tab/>
      </w:r>
      <w:r w:rsidRPr="00C2607B">
        <w:rPr>
          <w:color w:val="auto"/>
        </w:rPr>
        <w:tab/>
        <w:t>(g)</w:t>
      </w:r>
      <w:r w:rsidRPr="00C2607B">
        <w:rPr>
          <w:color w:val="auto"/>
        </w:rPr>
        <w:tab/>
        <w:t>creating and maintaining records related to disposed waste;</w:t>
      </w:r>
    </w:p>
    <w:p w:rsidR="00D87928" w:rsidRPr="00C2607B" w:rsidRDefault="00D87928" w:rsidP="00D87928">
      <w:pPr>
        <w:rPr>
          <w:color w:val="auto"/>
        </w:rPr>
      </w:pPr>
      <w:r w:rsidRPr="00C2607B">
        <w:rPr>
          <w:color w:val="auto"/>
        </w:rPr>
        <w:tab/>
      </w:r>
      <w:r w:rsidRPr="00C2607B">
        <w:rPr>
          <w:color w:val="auto"/>
        </w:rPr>
        <w:tab/>
      </w:r>
      <w:r w:rsidRPr="00C2607B">
        <w:rPr>
          <w:color w:val="auto"/>
        </w:rPr>
        <w:tab/>
        <w:t>(h)</w:t>
      </w:r>
      <w:r w:rsidRPr="00C2607B">
        <w:rPr>
          <w:color w:val="auto"/>
        </w:rPr>
        <w:tab/>
        <w:t>the administrative costs directly associated with disposal operations including, but not limited to, salaries, wages, and employee benefits;</w:t>
      </w:r>
    </w:p>
    <w:p w:rsidR="00D87928" w:rsidRPr="00C2607B" w:rsidRDefault="00D87928" w:rsidP="00D87928">
      <w:pPr>
        <w:rPr>
          <w:color w:val="auto"/>
        </w:rPr>
      </w:pPr>
      <w:r w:rsidRPr="00C2607B">
        <w:rPr>
          <w:color w:val="auto"/>
        </w:rPr>
        <w:tab/>
      </w:r>
      <w:r w:rsidRPr="00C2607B">
        <w:rPr>
          <w:color w:val="auto"/>
        </w:rPr>
        <w:tab/>
      </w:r>
      <w:r w:rsidRPr="00C2607B">
        <w:rPr>
          <w:color w:val="auto"/>
        </w:rPr>
        <w:tab/>
        <w:t>(i)</w:t>
      </w:r>
      <w:r w:rsidRPr="00C2607B">
        <w:rPr>
          <w:color w:val="auto"/>
        </w:rPr>
        <w:tab/>
        <w:t>site surveillance and maintenance required by the State of South Carolina, other than site surveillance and maintenance costs covered by the balance of funds in the decommissioning trust fund or the extended care maintenance fund;</w:t>
      </w:r>
    </w:p>
    <w:p w:rsidR="00D87928" w:rsidRPr="00C2607B" w:rsidRDefault="00D87928" w:rsidP="00D87928">
      <w:pPr>
        <w:rPr>
          <w:color w:val="auto"/>
        </w:rPr>
      </w:pPr>
      <w:r w:rsidRPr="00C2607B">
        <w:rPr>
          <w:color w:val="auto"/>
        </w:rPr>
        <w:tab/>
      </w:r>
      <w:r w:rsidRPr="00C2607B">
        <w:rPr>
          <w:color w:val="auto"/>
        </w:rPr>
        <w:tab/>
      </w:r>
      <w:r w:rsidRPr="00C2607B">
        <w:rPr>
          <w:color w:val="auto"/>
        </w:rPr>
        <w:tab/>
        <w:t>(j)</w:t>
      </w:r>
      <w:r w:rsidRPr="00C2607B">
        <w:rPr>
          <w:color w:val="auto"/>
        </w:rPr>
        <w:tab/>
        <w:t>compliance with the license, lease, and regulatory requirements of all jurisdictional agencies;</w:t>
      </w:r>
    </w:p>
    <w:p w:rsidR="00D87928" w:rsidRPr="00C2607B" w:rsidRDefault="00D87928" w:rsidP="00D87928">
      <w:pPr>
        <w:rPr>
          <w:color w:val="auto"/>
        </w:rPr>
      </w:pPr>
      <w:r w:rsidRPr="00C2607B">
        <w:rPr>
          <w:color w:val="auto"/>
        </w:rPr>
        <w:tab/>
      </w:r>
      <w:r w:rsidRPr="00C2607B">
        <w:rPr>
          <w:color w:val="auto"/>
        </w:rPr>
        <w:tab/>
      </w:r>
      <w:r w:rsidRPr="00C2607B">
        <w:rPr>
          <w:color w:val="auto"/>
        </w:rPr>
        <w:tab/>
        <w:t>(k)</w:t>
      </w:r>
      <w:r w:rsidRPr="00C2607B">
        <w:rPr>
          <w:color w:val="auto"/>
        </w:rPr>
        <w:tab/>
        <w:t>administrative costs associated with collecting the surcharges provided for in subsections (B) and (C) of Section 48</w:t>
      </w:r>
      <w:r w:rsidRPr="00C2607B">
        <w:rPr>
          <w:color w:val="auto"/>
        </w:rPr>
        <w:noBreakHyphen/>
        <w:t>46</w:t>
      </w:r>
      <w:r w:rsidRPr="00C2607B">
        <w:rPr>
          <w:color w:val="auto"/>
        </w:rPr>
        <w:noBreakHyphen/>
        <w:t>60;</w:t>
      </w:r>
    </w:p>
    <w:p w:rsidR="00D87928" w:rsidRPr="00C2607B" w:rsidRDefault="00D87928" w:rsidP="00D87928">
      <w:pPr>
        <w:rPr>
          <w:color w:val="auto"/>
        </w:rPr>
      </w:pPr>
      <w:r w:rsidRPr="00C2607B">
        <w:rPr>
          <w:color w:val="auto"/>
        </w:rPr>
        <w:tab/>
      </w:r>
      <w:r w:rsidRPr="00C2607B">
        <w:rPr>
          <w:color w:val="auto"/>
        </w:rPr>
        <w:tab/>
      </w:r>
      <w:r w:rsidRPr="00C2607B">
        <w:rPr>
          <w:color w:val="auto"/>
        </w:rPr>
        <w:tab/>
        <w:t>(l)</w:t>
      </w:r>
      <w:r w:rsidRPr="00C2607B">
        <w:rPr>
          <w:color w:val="auto"/>
        </w:rPr>
        <w:tab/>
        <w:t>taxes other than income taxes;</w:t>
      </w:r>
    </w:p>
    <w:p w:rsidR="00D87928" w:rsidRPr="00C2607B" w:rsidRDefault="00D87928" w:rsidP="00D87928">
      <w:pPr>
        <w:rPr>
          <w:color w:val="auto"/>
        </w:rPr>
      </w:pPr>
      <w:r w:rsidRPr="00C2607B">
        <w:rPr>
          <w:color w:val="auto"/>
        </w:rPr>
        <w:tab/>
      </w:r>
      <w:r w:rsidRPr="00C2607B">
        <w:rPr>
          <w:color w:val="auto"/>
        </w:rPr>
        <w:tab/>
      </w:r>
      <w:r w:rsidRPr="00C2607B">
        <w:rPr>
          <w:color w:val="auto"/>
        </w:rPr>
        <w:tab/>
        <w:t>(m)</w:t>
      </w:r>
      <w:r w:rsidRPr="00C2607B">
        <w:rPr>
          <w:color w:val="auto"/>
        </w:rPr>
        <w:tab/>
        <w:t>licensing and permitting fees; and</w:t>
      </w:r>
    </w:p>
    <w:p w:rsidR="00D87928" w:rsidRPr="00C2607B" w:rsidRDefault="00D87928" w:rsidP="00D87928">
      <w:pPr>
        <w:rPr>
          <w:color w:val="auto"/>
        </w:rPr>
      </w:pPr>
      <w:r w:rsidRPr="00C2607B">
        <w:rPr>
          <w:color w:val="auto"/>
        </w:rPr>
        <w:tab/>
      </w:r>
      <w:r w:rsidRPr="00C2607B">
        <w:rPr>
          <w:color w:val="auto"/>
        </w:rPr>
        <w:tab/>
      </w:r>
      <w:r w:rsidRPr="00C2607B">
        <w:rPr>
          <w:color w:val="auto"/>
        </w:rPr>
        <w:tab/>
        <w:t>(n)</w:t>
      </w:r>
      <w:r w:rsidRPr="00C2607B">
        <w:rPr>
          <w:color w:val="auto"/>
        </w:rPr>
        <w:tab/>
        <w:t>any other costs directly associated with disposal operations determined by the PSC to be allowable.</w:t>
      </w:r>
    </w:p>
    <w:p w:rsidR="00D87928" w:rsidRPr="00C2607B" w:rsidRDefault="00D87928" w:rsidP="00D87928">
      <w:pPr>
        <w:rPr>
          <w:color w:val="auto"/>
        </w:rPr>
      </w:pPr>
      <w:r w:rsidRPr="00C2607B">
        <w:rPr>
          <w:color w:val="auto"/>
        </w:rPr>
        <w:tab/>
        <w:t>Allowable costs do not include the costs of activities associated with lobbying and public relations, clean</w:t>
      </w:r>
      <w:r w:rsidRPr="00C2607B">
        <w:rPr>
          <w:color w:val="auto"/>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A private operator of a regional disposal facility in South Carolina is authorized to charge an operating margin of twenty</w:t>
      </w:r>
      <w:r w:rsidRPr="00C2607B">
        <w:rPr>
          <w:color w:val="auto"/>
        </w:rPr>
        <w:noBreakHyphen/>
        <w:t>nine percent.  The operating margin for a given period must be determined by multiplying twenty</w:t>
      </w:r>
      <w:r w:rsidRPr="00C2607B">
        <w:rPr>
          <w:color w:val="auto"/>
        </w:rPr>
        <w:noBreakHyphen/>
        <w:t>nine percent by the total amount of allowable costs as determined in this subsection, excluding allowable costs for taxes and licensing and permitting fees paid to governmental entities.</w:t>
      </w:r>
    </w:p>
    <w:p w:rsidR="00D87928" w:rsidRPr="00C2607B" w:rsidRDefault="00D87928" w:rsidP="00D87928">
      <w:pPr>
        <w:rPr>
          <w:color w:val="auto"/>
        </w:rPr>
      </w:pPr>
      <w:r w:rsidRPr="00C2607B">
        <w:rPr>
          <w:color w:val="auto"/>
        </w:rPr>
        <w:tab/>
      </w:r>
      <w:r w:rsidRPr="00C2607B">
        <w:rPr>
          <w:color w:val="auto"/>
        </w:rPr>
        <w:tab/>
        <w:t>(6)</w:t>
      </w:r>
      <w:r w:rsidRPr="00C2607B">
        <w:rPr>
          <w:color w:val="auto"/>
        </w:rPr>
        <w:tab/>
        <w:t>The site operator shall prepare and file with the PSC a Least Cost Operating Plan.  The plan must be filed within forty</w:t>
      </w:r>
      <w:r w:rsidRPr="00C2607B">
        <w:rPr>
          <w:color w:val="auto"/>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D87928" w:rsidRPr="00C2607B" w:rsidRDefault="00D87928" w:rsidP="00D87928">
      <w:pPr>
        <w:rPr>
          <w:color w:val="auto"/>
        </w:rPr>
      </w:pPr>
      <w:r w:rsidRPr="00C2607B">
        <w:rPr>
          <w:color w:val="auto"/>
        </w:rPr>
        <w:tab/>
      </w:r>
      <w:r w:rsidRPr="00C2607B">
        <w:rPr>
          <w:color w:val="auto"/>
        </w:rPr>
        <w:tab/>
        <w:t>(7)(a)</w:t>
      </w:r>
      <w:r w:rsidRPr="00C2607B">
        <w:rPr>
          <w:color w:val="auto"/>
        </w:rPr>
        <w:tab/>
        <w:t xml:space="preserve">If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upon the advice of the compact commission or the site operator, concludes based on information provided to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D87928" w:rsidRPr="00C2607B" w:rsidRDefault="00D87928" w:rsidP="00D87928">
      <w:pPr>
        <w:rPr>
          <w:color w:val="auto"/>
        </w:rPr>
      </w:pPr>
      <w:r w:rsidRPr="00C2607B">
        <w:rPr>
          <w:color w:val="auto"/>
        </w:rPr>
        <w:tab/>
      </w:r>
      <w:r w:rsidRPr="00C2607B">
        <w:rPr>
          <w:color w:val="auto"/>
        </w:rPr>
        <w:tab/>
      </w:r>
      <w:r w:rsidRPr="00C2607B">
        <w:rPr>
          <w:color w:val="auto"/>
        </w:rPr>
        <w:tab/>
        <w:t>(b)</w:t>
      </w:r>
      <w:r w:rsidRPr="00C2607B">
        <w:rPr>
          <w:color w:val="auto"/>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from the extended care maintenance fund for its allowable costs and its operating margin.  During the suspension funding to reimburse the </w:t>
      </w:r>
      <w:r w:rsidRPr="00C2607B">
        <w:rPr>
          <w:strike/>
          <w:color w:val="auto"/>
        </w:rPr>
        <w:t>board</w:t>
      </w:r>
      <w:r w:rsidRPr="00C2607B">
        <w:rPr>
          <w:color w:val="auto"/>
        </w:rPr>
        <w:t xml:space="preserve"> </w:t>
      </w:r>
      <w:r w:rsidRPr="00C2607B">
        <w:rPr>
          <w:color w:val="auto"/>
          <w:u w:val="single"/>
        </w:rPr>
        <w:t>department</w:t>
      </w:r>
      <w:r w:rsidRPr="00C2607B">
        <w:rPr>
          <w:color w:val="auto"/>
        </w:rPr>
        <w:t>, the PSC, and the State Treasurer under Section 48</w:t>
      </w:r>
      <w:r w:rsidRPr="00C2607B">
        <w:rPr>
          <w:color w:val="auto"/>
        </w:rPr>
        <w:noBreakHyphen/>
        <w:t>46</w:t>
      </w:r>
      <w:r w:rsidRPr="00C2607B">
        <w:rPr>
          <w:color w:val="auto"/>
        </w:rPr>
        <w:noBreakHyphen/>
        <w:t>60(B) and funding of the compact commission under Section 48</w:t>
      </w:r>
      <w:r w:rsidRPr="00C2607B">
        <w:rPr>
          <w:color w:val="auto"/>
        </w:rPr>
        <w:noBreakHyphen/>
        <w:t>46</w:t>
      </w:r>
      <w:r w:rsidRPr="00C2607B">
        <w:rPr>
          <w:color w:val="auto"/>
        </w:rPr>
        <w:noBreakHyphen/>
        <w:t xml:space="preserve">60(C) must also be allocated from the extended care maintenance fund as approved by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based on revised budgets submitted by the PSC, State Treasurer, and the compact commission.</w:t>
      </w:r>
    </w:p>
    <w:p w:rsidR="00D87928" w:rsidRPr="00C2607B" w:rsidRDefault="00D87928" w:rsidP="00D87928">
      <w:pPr>
        <w:rPr>
          <w:color w:val="auto"/>
        </w:rPr>
      </w:pPr>
      <w:r w:rsidRPr="00C2607B">
        <w:rPr>
          <w:color w:val="auto"/>
        </w:rPr>
        <w:tab/>
      </w:r>
      <w:r w:rsidRPr="00C2607B">
        <w:rPr>
          <w:color w:val="auto"/>
        </w:rPr>
        <w:tab/>
      </w:r>
      <w:r w:rsidRPr="00C2607B">
        <w:rPr>
          <w:color w:val="auto"/>
        </w:rPr>
        <w:tab/>
        <w:t>(c)</w:t>
      </w:r>
      <w:r w:rsidRPr="00C2607B">
        <w:rPr>
          <w:color w:val="auto"/>
        </w:rPr>
        <w:tab/>
        <w:t xml:space="preserve">Notwithstanding any disbursements from the extended care maintenance fund in accordance with any provision of this act,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continue to ensure, in accordance with Section 13</w:t>
      </w:r>
      <w:r w:rsidRPr="00C2607B">
        <w:rPr>
          <w:color w:val="auto"/>
        </w:rPr>
        <w:noBreakHyphen/>
        <w:t>7</w:t>
      </w:r>
      <w:r w:rsidRPr="00C2607B">
        <w:rPr>
          <w:color w:val="auto"/>
        </w:rPr>
        <w:noBreakHyphen/>
        <w:t>30, that the fund remains adequate to defray the costs for future maintenance costs or custodial and maintenance obligations of the site and other obligations imposed on the fund by this chapter.</w:t>
      </w:r>
    </w:p>
    <w:p w:rsidR="00D87928" w:rsidRPr="00C2607B" w:rsidRDefault="00D87928" w:rsidP="00D87928">
      <w:pPr>
        <w:rPr>
          <w:color w:val="auto"/>
        </w:rPr>
      </w:pPr>
      <w:r w:rsidRPr="00C2607B">
        <w:rPr>
          <w:color w:val="auto"/>
        </w:rPr>
        <w:tab/>
      </w:r>
      <w:r w:rsidRPr="00C2607B">
        <w:rPr>
          <w:color w:val="auto"/>
        </w:rPr>
        <w:tab/>
      </w:r>
      <w:r w:rsidRPr="00C2607B">
        <w:rPr>
          <w:color w:val="auto"/>
        </w:rPr>
        <w:tab/>
        <w:t>(d)</w:t>
      </w:r>
      <w:r w:rsidRPr="00C2607B">
        <w:rPr>
          <w:color w:val="auto"/>
        </w:rPr>
        <w:tab/>
        <w:t>The PSC may promulgate regulations and policies necessary to execute the provisions of this section.</w:t>
      </w:r>
    </w:p>
    <w:p w:rsidR="00D87928" w:rsidRPr="00C2607B" w:rsidRDefault="00D87928" w:rsidP="00D87928">
      <w:pPr>
        <w:rPr>
          <w:color w:val="auto"/>
        </w:rPr>
      </w:pPr>
      <w:r w:rsidRPr="00C2607B">
        <w:rPr>
          <w:color w:val="auto"/>
        </w:rPr>
        <w:tab/>
      </w:r>
      <w:r w:rsidRPr="00C2607B">
        <w:rPr>
          <w:color w:val="auto"/>
        </w:rPr>
        <w:tab/>
        <w:t>(8)</w:t>
      </w:r>
      <w:r w:rsidRPr="00C2607B">
        <w:rPr>
          <w:color w:val="auto"/>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D87928" w:rsidRPr="00C2607B" w:rsidRDefault="00D87928" w:rsidP="00D87928">
      <w:pPr>
        <w:rPr>
          <w:color w:val="auto"/>
        </w:rPr>
      </w:pPr>
      <w:r w:rsidRPr="00C2607B">
        <w:rPr>
          <w:color w:val="auto"/>
        </w:rPr>
        <w:tab/>
      </w:r>
      <w:r w:rsidRPr="00C2607B">
        <w:rPr>
          <w:color w:val="auto"/>
        </w:rPr>
        <w:tab/>
        <w:t>(9)</w:t>
      </w:r>
      <w:r w:rsidRPr="00C2607B">
        <w:rPr>
          <w:color w:val="auto"/>
        </w:rPr>
        <w:tab/>
        <w:t xml:space="preserve">In all proceedings held pursuant to this section,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D87928" w:rsidRPr="00C2607B" w:rsidRDefault="00D87928" w:rsidP="00D87928">
      <w:pPr>
        <w:rPr>
          <w:color w:val="auto"/>
        </w:rPr>
      </w:pPr>
      <w:r w:rsidRPr="00C2607B">
        <w:rPr>
          <w:color w:val="auto"/>
        </w:rPr>
        <w:tab/>
      </w:r>
      <w:r w:rsidRPr="00C2607B">
        <w:rPr>
          <w:color w:val="auto"/>
        </w:rPr>
        <w:tab/>
        <w:t>(10)</w:t>
      </w:r>
      <w:r w:rsidRPr="00C2607B">
        <w:rPr>
          <w:color w:val="auto"/>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D87928" w:rsidRPr="00C2607B" w:rsidRDefault="00D87928" w:rsidP="00D87928">
      <w:pPr>
        <w:rPr>
          <w:color w:val="auto"/>
        </w:rPr>
      </w:pPr>
      <w:r w:rsidRPr="00C2607B">
        <w:rPr>
          <w:color w:val="auto"/>
        </w:rPr>
        <w:tab/>
      </w:r>
      <w:r w:rsidRPr="00C2607B">
        <w:rPr>
          <w:color w:val="auto"/>
        </w:rPr>
        <w:tab/>
        <w:t>(11)</w:t>
      </w:r>
      <w:r w:rsidRPr="00C2607B">
        <w:rPr>
          <w:color w:val="auto"/>
        </w:rPr>
        <w:tab/>
        <w:t xml:space="preserve">At any time the compact commission, the </w:t>
      </w:r>
      <w:r w:rsidRPr="00C2607B">
        <w:rPr>
          <w:strike/>
          <w:color w:val="auto"/>
        </w:rPr>
        <w:t>board</w:t>
      </w:r>
      <w:r w:rsidRPr="00C2607B">
        <w:rPr>
          <w:color w:val="auto"/>
        </w:rPr>
        <w:t xml:space="preserve"> </w:t>
      </w:r>
      <w:r w:rsidRPr="00C2607B">
        <w:rPr>
          <w:color w:val="auto"/>
          <w:u w:val="single"/>
        </w:rPr>
        <w:t>department</w:t>
      </w:r>
      <w:r w:rsidRPr="00C2607B">
        <w:rPr>
          <w:color w:val="auto"/>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D87928" w:rsidRPr="00C2607B" w:rsidRDefault="00D87928" w:rsidP="00D87928">
      <w:pPr>
        <w:rPr>
          <w:color w:val="auto"/>
        </w:rPr>
      </w:pPr>
      <w:r w:rsidRPr="00C2607B">
        <w:rPr>
          <w:color w:val="auto"/>
        </w:rPr>
        <w:tab/>
      </w:r>
      <w:r w:rsidRPr="00C2607B">
        <w:rPr>
          <w:color w:val="auto"/>
        </w:rPr>
        <w:tab/>
        <w:t>(12)</w:t>
      </w:r>
      <w:r w:rsidRPr="00C2607B">
        <w:rPr>
          <w:color w:val="auto"/>
        </w:rPr>
        <w:tab/>
        <w:t>The PSC shall encourage alternate forms of dispute resolution including, but not limited to, mediation or arbitration to resolve disputes between a site operator and any other person regarding matters covered by this chapter.</w:t>
      </w:r>
    </w:p>
    <w:p w:rsidR="00D87928" w:rsidRPr="00C2607B" w:rsidRDefault="00D87928" w:rsidP="00D87928">
      <w:pPr>
        <w:rPr>
          <w:color w:val="auto"/>
        </w:rPr>
      </w:pPr>
      <w:r w:rsidRPr="00C2607B">
        <w:rPr>
          <w:color w:val="auto"/>
        </w:rPr>
        <w:tab/>
        <w:t>(C)</w:t>
      </w:r>
      <w:r w:rsidRPr="00C2607B">
        <w:rPr>
          <w:color w:val="auto"/>
        </w:rPr>
        <w:tab/>
        <w:t xml:space="preserve">The operator of a regional disposal facility shall submit to the South Carolina Department of Revenue, the PSC, the Office of Regulatory Staff, and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within thirty days following the end of each quarter a report detailing actual revenues received in the previous fiscal quarter and allowable costs incurred for operation of the disposal facility.</w:t>
      </w:r>
    </w:p>
    <w:p w:rsidR="00D87928" w:rsidRPr="00C2607B" w:rsidRDefault="00D87928" w:rsidP="00D87928">
      <w:pPr>
        <w:rPr>
          <w:color w:val="auto"/>
        </w:rPr>
      </w:pPr>
      <w:r w:rsidRPr="00C2607B">
        <w:rPr>
          <w:color w:val="auto"/>
        </w:rPr>
        <w:tab/>
        <w:t>(D)(1)</w:t>
      </w:r>
      <w:r w:rsidRPr="00C2607B">
        <w:rPr>
          <w:color w:val="auto"/>
        </w:rPr>
        <w:tab/>
        <w:t xml:space="preserve">Within </w:t>
      </w:r>
      <w:r w:rsidRPr="00C2607B">
        <w:rPr>
          <w:strike/>
          <w:color w:val="auto"/>
        </w:rPr>
        <w:t>30</w:t>
      </w:r>
      <w:r w:rsidRPr="00C2607B">
        <w:rPr>
          <w:color w:val="auto"/>
        </w:rPr>
        <w:t xml:space="preserve"> </w:t>
      </w:r>
      <w:r w:rsidRPr="00C2607B">
        <w:rPr>
          <w:color w:val="auto"/>
          <w:u w:val="single"/>
        </w:rPr>
        <w:t>thirty</w:t>
      </w:r>
      <w:r w:rsidRPr="00C2607B">
        <w:rPr>
          <w:color w:val="auto"/>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C2607B">
        <w:rPr>
          <w:color w:val="auto"/>
        </w:rPr>
        <w:noBreakHyphen/>
        <w:t>46</w:t>
      </w:r>
      <w:r w:rsidRPr="00C2607B">
        <w:rPr>
          <w:color w:val="auto"/>
        </w:rPr>
        <w:noBreakHyphen/>
        <w:t>60(B) and (C) for reimbursement of administrative costs to state agencies and the compact commission.  The Department of Revenue shall deposit the payment with the State Treasurer.</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If in any fiscal year total revenues do not cover allowable costs plus the operating margin,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must reimburse the site operator its allowable costs and operating margin from the extended care maintenance fund within thirty days after the end of the fiscal year.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shall consult with the compact commission and the site operator as early as practicable on whether the provisions of Section 48</w:t>
      </w:r>
      <w:r w:rsidRPr="00C2607B">
        <w:rPr>
          <w:color w:val="auto"/>
        </w:rPr>
        <w:noBreakHyphen/>
        <w:t>46</w:t>
      </w:r>
      <w:r w:rsidRPr="00C2607B">
        <w:rPr>
          <w:color w:val="auto"/>
        </w:rPr>
        <w:noBreakHyphen/>
        <w:t>40(B)(7) pertaining to suspension of operations during periods of insufficient revenues should be invoked.</w:t>
      </w:r>
    </w:p>
    <w:p w:rsidR="00D87928" w:rsidRPr="00C2607B" w:rsidRDefault="00D87928" w:rsidP="00D87928">
      <w:pPr>
        <w:rPr>
          <w:color w:val="auto"/>
        </w:rPr>
      </w:pPr>
      <w:r w:rsidRPr="00C2607B">
        <w:rPr>
          <w:color w:val="auto"/>
        </w:rPr>
        <w:tab/>
        <w:t>(E)</w:t>
      </w:r>
      <w:r w:rsidRPr="00C2607B">
        <w:rPr>
          <w:color w:val="auto"/>
        </w:rPr>
        <w:tab/>
        <w:t>Revenues received pursuant to item (1) of subsection (D) must be allocated as follows:</w:t>
      </w:r>
    </w:p>
    <w:p w:rsidR="00D87928" w:rsidRPr="00C2607B" w:rsidRDefault="00D87928" w:rsidP="00D87928">
      <w:pPr>
        <w:rPr>
          <w:color w:val="auto"/>
        </w:rPr>
      </w:pPr>
      <w:r w:rsidRPr="00C2607B">
        <w:rPr>
          <w:color w:val="auto"/>
        </w:rPr>
        <w:tab/>
      </w:r>
      <w:r w:rsidRPr="00C2607B">
        <w:rPr>
          <w:color w:val="auto"/>
        </w:rPr>
        <w:tab/>
        <w:t>(1)The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C2607B">
        <w:rPr>
          <w:color w:val="auto"/>
        </w:rPr>
        <w:noBreakHyphen/>
        <w:t>2912</w:t>
      </w:r>
      <w:r w:rsidRPr="00C2607B">
        <w:rPr>
          <w:color w:val="auto"/>
        </w:rPr>
        <w:noBreakHyphen/>
        <w:t>6 on the same schedule of allocation as is established within that order for the distribution of ‘payments in lieu of taxes’ paid by the United States Department of Energy.</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C2607B">
        <w:rPr>
          <w:color w:val="auto"/>
        </w:rPr>
        <w:noBreakHyphen/>
        <w:t>46</w:t>
      </w:r>
      <w:r w:rsidRPr="00C2607B">
        <w:rPr>
          <w:color w:val="auto"/>
        </w:rPr>
        <w:noBreakHyphen/>
        <w:t>60(C) for compact administration and fees paid pursuant to Section 48</w:t>
      </w:r>
      <w:r w:rsidRPr="00C2607B">
        <w:rPr>
          <w:color w:val="auto"/>
        </w:rPr>
        <w:noBreakHyphen/>
        <w:t>46</w:t>
      </w:r>
      <w:r w:rsidRPr="00C2607B">
        <w:rPr>
          <w:color w:val="auto"/>
        </w:rPr>
        <w:noBreakHyphen/>
        <w:t xml:space="preserve">60(B) for reimbursement of the PSC, the Office of Regulatory Staff, the State Treasurer, and the </w:t>
      </w:r>
      <w:r w:rsidRPr="00C2607B">
        <w:rPr>
          <w:strike/>
          <w:color w:val="auto"/>
        </w:rPr>
        <w:t>board</w:t>
      </w:r>
      <w:r w:rsidRPr="00C2607B">
        <w:rPr>
          <w:color w:val="auto"/>
        </w:rPr>
        <w:t xml:space="preserve"> </w:t>
      </w:r>
      <w:r w:rsidRPr="00C2607B">
        <w:rPr>
          <w:color w:val="auto"/>
          <w:u w:val="single"/>
        </w:rPr>
        <w:t>department</w:t>
      </w:r>
      <w:r w:rsidRPr="00C2607B">
        <w:rPr>
          <w:color w:val="auto"/>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C2607B">
        <w:rPr>
          <w:color w:val="auto"/>
        </w:rPr>
        <w:noBreakHyphen/>
        <w:t>143</w:t>
      </w:r>
      <w:r w:rsidRPr="00C2607B">
        <w:rPr>
          <w:color w:val="auto"/>
        </w:rPr>
        <w:noBreakHyphen/>
        <w:t>30, and seventy percent of these monies must be allocated to Public School Facility Assistance and used as provided in Chapter 144 of Title 59.</w:t>
      </w:r>
    </w:p>
    <w:p w:rsidR="00D87928" w:rsidRPr="00C2607B" w:rsidRDefault="00D87928" w:rsidP="00D87928">
      <w:pPr>
        <w:rPr>
          <w:color w:val="auto"/>
        </w:rPr>
      </w:pPr>
      <w:r w:rsidRPr="00C2607B">
        <w:rPr>
          <w:color w:val="auto"/>
        </w:rPr>
        <w:tab/>
        <w:t>(F)</w:t>
      </w:r>
      <w:r w:rsidRPr="00C2607B">
        <w:rPr>
          <w:color w:val="auto"/>
        </w:rPr>
        <w:tab/>
        <w:t>Effective beginning fiscal year 2001</w:t>
      </w:r>
      <w:r w:rsidRPr="00C2607B">
        <w:rPr>
          <w:color w:val="auto"/>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C2607B">
        <w:rPr>
          <w:color w:val="auto"/>
        </w:rPr>
        <w:noBreakHyphen/>
        <w:t>2000.  Revenues credited to the endowment pursuant to this subsection, for purposes of Section 59</w:t>
      </w:r>
      <w:r w:rsidRPr="00C2607B">
        <w:rPr>
          <w:color w:val="auto"/>
        </w:rPr>
        <w:noBreakHyphen/>
        <w:t>143</w:t>
      </w:r>
      <w:r w:rsidRPr="00C2607B">
        <w:rPr>
          <w:color w:val="auto"/>
        </w:rPr>
        <w:noBreakHyphen/>
        <w:t>10, are deemed to be received by the endowment pursuant to the former provisions of Section 48</w:t>
      </w:r>
      <w:r w:rsidRPr="00C2607B">
        <w:rPr>
          <w:color w:val="auto"/>
        </w:rPr>
        <w:noBreakHyphen/>
        <w:t>48</w:t>
      </w:r>
      <w:r w:rsidRPr="00C2607B">
        <w:rPr>
          <w:color w:val="auto"/>
        </w:rPr>
        <w:noBreakHyphen/>
        <w:t>140(C).”</w:t>
      </w:r>
    </w:p>
    <w:p w:rsidR="00D87928" w:rsidRPr="00C2607B" w:rsidRDefault="00D87928" w:rsidP="00D87928">
      <w:pPr>
        <w:rPr>
          <w:color w:val="auto"/>
        </w:rPr>
      </w:pPr>
      <w:r>
        <w:tab/>
      </w:r>
      <w:r w:rsidRPr="00C2607B">
        <w:rPr>
          <w:color w:val="auto"/>
        </w:rPr>
        <w:t>SECTION</w:t>
      </w:r>
      <w:r w:rsidRPr="00C2607B">
        <w:rPr>
          <w:color w:val="auto"/>
        </w:rPr>
        <w:tab/>
        <w:t>16.</w:t>
      </w:r>
      <w:r w:rsidRPr="00C2607B">
        <w:rPr>
          <w:color w:val="auto"/>
        </w:rPr>
        <w:tab/>
        <w:t>Section 48-46-50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46</w:t>
      </w:r>
      <w:r w:rsidRPr="00C2607B">
        <w:rPr>
          <w:color w:val="auto"/>
        </w:rPr>
        <w:noBreakHyphen/>
        <w:t>50.</w:t>
      </w:r>
      <w:r w:rsidRPr="00C2607B">
        <w:rPr>
          <w:color w:val="auto"/>
        </w:rPr>
        <w:tab/>
        <w:t>(A)</w:t>
      </w:r>
      <w:r w:rsidRPr="00C2607B">
        <w:rPr>
          <w:color w:val="auto"/>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C2607B">
        <w:rPr>
          <w:strike/>
          <w:color w:val="auto"/>
        </w:rPr>
        <w:t>board</w:t>
      </w:r>
      <w:r w:rsidRPr="00C2607B">
        <w:rPr>
          <w:color w:val="auto"/>
        </w:rPr>
        <w:t xml:space="preserve"> </w:t>
      </w:r>
      <w:r w:rsidRPr="00C2607B">
        <w:rPr>
          <w:color w:val="auto"/>
          <w:u w:val="single"/>
        </w:rPr>
        <w:t>department</w:t>
      </w:r>
      <w:r w:rsidRPr="00C2607B">
        <w:rPr>
          <w:color w:val="auto"/>
        </w:rPr>
        <w:t>, the PSC, and other state agencies may participate in relevant portions of meetings of the compact commission upon the request of a commissioner, alternate commissioner, or staff of the compact commission, or as called for in the compact commission bylaws.</w:t>
      </w:r>
    </w:p>
    <w:p w:rsidR="00D87928" w:rsidRPr="00C2607B" w:rsidRDefault="00D87928" w:rsidP="00D87928">
      <w:pPr>
        <w:rPr>
          <w:color w:val="auto"/>
        </w:rPr>
      </w:pPr>
      <w:r w:rsidRPr="00C2607B">
        <w:rPr>
          <w:color w:val="auto"/>
        </w:rPr>
        <w:tab/>
        <w:t>(B)</w:t>
      </w:r>
      <w:r w:rsidRPr="00C2607B">
        <w:rPr>
          <w:color w:val="auto"/>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D87928" w:rsidRPr="00C2607B" w:rsidRDefault="00D87928" w:rsidP="00D87928">
      <w:pPr>
        <w:rPr>
          <w:color w:val="auto"/>
        </w:rPr>
      </w:pPr>
      <w:r w:rsidRPr="00C2607B">
        <w:rPr>
          <w:color w:val="auto"/>
        </w:rPr>
        <w:tab/>
        <w:t>(C)</w:t>
      </w:r>
      <w:r w:rsidRPr="00C2607B">
        <w:rPr>
          <w:color w:val="auto"/>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D87928" w:rsidRPr="00C2607B" w:rsidRDefault="00D87928" w:rsidP="00D87928">
      <w:pPr>
        <w:rPr>
          <w:color w:val="auto"/>
        </w:rPr>
      </w:pPr>
      <w:r w:rsidRPr="00C2607B">
        <w:rPr>
          <w:color w:val="auto"/>
        </w:rPr>
        <w:tab/>
        <w:t>(D)</w:t>
      </w:r>
      <w:r w:rsidRPr="00C2607B">
        <w:rPr>
          <w:color w:val="auto"/>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160,000 cubic feet in fiscal year 2001;</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80,000 cubic feet in fiscal year 2002;</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70,000 cubic feet in fiscal year 2003;</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60,000 cubic feet in fiscal year 2004;</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50,000 cubic feet in fiscal year 2005;</w:t>
      </w:r>
    </w:p>
    <w:p w:rsidR="00D87928" w:rsidRPr="00C2607B" w:rsidRDefault="00D87928" w:rsidP="00D87928">
      <w:pPr>
        <w:rPr>
          <w:color w:val="auto"/>
        </w:rPr>
      </w:pPr>
      <w:r w:rsidRPr="00C2607B">
        <w:rPr>
          <w:color w:val="auto"/>
        </w:rPr>
        <w:tab/>
      </w:r>
      <w:r w:rsidRPr="00C2607B">
        <w:rPr>
          <w:color w:val="auto"/>
        </w:rPr>
        <w:tab/>
        <w:t>(6)</w:t>
      </w:r>
      <w:r w:rsidRPr="00C2607B">
        <w:rPr>
          <w:color w:val="auto"/>
        </w:rPr>
        <w:tab/>
        <w:t>45,000 cubic feet in fiscal year 2006;</w:t>
      </w:r>
    </w:p>
    <w:p w:rsidR="00D87928" w:rsidRPr="00C2607B" w:rsidRDefault="00D87928" w:rsidP="00D87928">
      <w:pPr>
        <w:rPr>
          <w:color w:val="auto"/>
        </w:rPr>
      </w:pPr>
      <w:r w:rsidRPr="00C2607B">
        <w:rPr>
          <w:color w:val="auto"/>
        </w:rPr>
        <w:tab/>
      </w:r>
      <w:r w:rsidRPr="00C2607B">
        <w:rPr>
          <w:color w:val="auto"/>
        </w:rPr>
        <w:tab/>
        <w:t>(7)</w:t>
      </w:r>
      <w:r w:rsidRPr="00C2607B">
        <w:rPr>
          <w:color w:val="auto"/>
        </w:rPr>
        <w:tab/>
        <w:t>40,000 cubic feet in fiscal year 2007;</w:t>
      </w:r>
    </w:p>
    <w:p w:rsidR="00D87928" w:rsidRPr="00C2607B" w:rsidRDefault="00D87928" w:rsidP="00D87928">
      <w:pPr>
        <w:rPr>
          <w:color w:val="auto"/>
        </w:rPr>
      </w:pPr>
      <w:r w:rsidRPr="00C2607B">
        <w:rPr>
          <w:color w:val="auto"/>
        </w:rPr>
        <w:tab/>
      </w:r>
      <w:r w:rsidRPr="00C2607B">
        <w:rPr>
          <w:color w:val="auto"/>
        </w:rPr>
        <w:tab/>
        <w:t>(8)</w:t>
      </w:r>
      <w:r w:rsidRPr="00C2607B">
        <w:rPr>
          <w:color w:val="auto"/>
        </w:rPr>
        <w:tab/>
        <w:t>35,000 cubic feet in fiscal year 2008.</w:t>
      </w:r>
    </w:p>
    <w:p w:rsidR="00D87928" w:rsidRPr="00C2607B" w:rsidRDefault="00D87928" w:rsidP="00D87928">
      <w:pPr>
        <w:rPr>
          <w:color w:val="auto"/>
        </w:rPr>
      </w:pPr>
      <w:r w:rsidRPr="00C2607B">
        <w:rPr>
          <w:color w:val="auto"/>
        </w:rPr>
        <w:tab/>
        <w:t>South Carolina’s commissioners or alternate commissioners shall not vote to approve the importation of waste into the region for purposes of disposal in any fiscal year after 2008.</w:t>
      </w:r>
    </w:p>
    <w:p w:rsidR="00D87928" w:rsidRPr="00C2607B" w:rsidRDefault="00D87928" w:rsidP="00D87928">
      <w:pPr>
        <w:rPr>
          <w:color w:val="auto"/>
        </w:rPr>
      </w:pPr>
      <w:r>
        <w:tab/>
      </w:r>
      <w:r w:rsidRPr="00C2607B">
        <w:rPr>
          <w:color w:val="auto"/>
        </w:rPr>
        <w:t>SECTION</w:t>
      </w:r>
      <w:r w:rsidRPr="00C2607B">
        <w:rPr>
          <w:color w:val="auto"/>
        </w:rPr>
        <w:tab/>
        <w:t>17.</w:t>
      </w:r>
      <w:r w:rsidRPr="00C2607B">
        <w:rPr>
          <w:color w:val="auto"/>
        </w:rPr>
        <w:tab/>
        <w:t>Section 48-46-90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46</w:t>
      </w:r>
      <w:r w:rsidRPr="00C2607B">
        <w:rPr>
          <w:color w:val="auto"/>
        </w:rPr>
        <w:noBreakHyphen/>
        <w:t>90.</w:t>
      </w:r>
      <w:r w:rsidRPr="00C2607B">
        <w:rPr>
          <w:color w:val="auto"/>
        </w:rPr>
        <w:tab/>
        <w:t>(A)</w:t>
      </w:r>
      <w:r w:rsidRPr="00C2607B">
        <w:rPr>
          <w:color w:val="auto"/>
        </w:rPr>
        <w:tab/>
        <w:t>In accordance with Section 13</w:t>
      </w:r>
      <w:r w:rsidRPr="00C2607B">
        <w:rPr>
          <w:color w:val="auto"/>
        </w:rPr>
        <w:noBreakHyphen/>
        <w:t>7</w:t>
      </w:r>
      <w:r w:rsidRPr="00C2607B">
        <w:rPr>
          <w:color w:val="auto"/>
        </w:rPr>
        <w:noBreakHyphen/>
        <w:t xml:space="preserve">30, the </w:t>
      </w:r>
      <w:r w:rsidRPr="00C2607B">
        <w:rPr>
          <w:strike/>
          <w:color w:val="auto"/>
        </w:rPr>
        <w:t>board</w:t>
      </w:r>
      <w:r w:rsidRPr="00C2607B">
        <w:rPr>
          <w:color w:val="auto"/>
        </w:rPr>
        <w:t xml:space="preserve"> </w:t>
      </w:r>
      <w:r w:rsidRPr="00C2607B">
        <w:rPr>
          <w:color w:val="auto"/>
          <w:u w:val="single"/>
        </w:rPr>
        <w:t>department</w:t>
      </w:r>
      <w:r w:rsidRPr="00C2607B">
        <w:rPr>
          <w:color w:val="auto"/>
        </w:rPr>
        <w:t>, or its designee, is responsible for extended custody and maintenance of the Barnwell site following closure and license transfer from the facility operator.  The Department of Health and Environmental Control is responsible for continued site monitoring.</w:t>
      </w:r>
    </w:p>
    <w:p w:rsidR="00D87928" w:rsidRPr="00C2607B" w:rsidRDefault="00D87928" w:rsidP="00D87928">
      <w:pPr>
        <w:rPr>
          <w:color w:val="auto"/>
        </w:rPr>
      </w:pPr>
      <w:r w:rsidRPr="00C2607B">
        <w:rPr>
          <w:color w:val="auto"/>
        </w:rPr>
        <w:tab/>
        <w:t>(B)</w:t>
      </w:r>
      <w:r w:rsidRPr="00C2607B">
        <w:rPr>
          <w:color w:val="auto"/>
        </w:rPr>
        <w:tab/>
        <w:t>Nothing in this chapter may be construed to alter or diminish the existing statutory authority of the Department of Health and Environmental Control to regulate activities involving radioactive materials and radioactive wastes.”</w:t>
      </w:r>
    </w:p>
    <w:p w:rsidR="00D87928" w:rsidRPr="00C2607B" w:rsidRDefault="00D87928" w:rsidP="00D87928">
      <w:pPr>
        <w:rPr>
          <w:color w:val="auto"/>
        </w:rPr>
      </w:pPr>
      <w:r>
        <w:tab/>
      </w:r>
      <w:r w:rsidRPr="00C2607B">
        <w:rPr>
          <w:color w:val="auto"/>
        </w:rPr>
        <w:t>SECTION</w:t>
      </w:r>
      <w:r w:rsidRPr="00C2607B">
        <w:rPr>
          <w:color w:val="auto"/>
        </w:rPr>
        <w:tab/>
        <w:t>18.</w:t>
      </w:r>
      <w:r w:rsidRPr="00C2607B">
        <w:rPr>
          <w:color w:val="auto"/>
        </w:rPr>
        <w:tab/>
        <w:t>Section 48-52-410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52</w:t>
      </w:r>
      <w:r w:rsidRPr="00C2607B">
        <w:rPr>
          <w:color w:val="auto"/>
        </w:rPr>
        <w:noBreakHyphen/>
        <w:t>410.</w:t>
      </w:r>
      <w:r w:rsidRPr="00C2607B">
        <w:rPr>
          <w:color w:val="auto"/>
        </w:rPr>
        <w:tab/>
        <w:t xml:space="preserve">There is established the State Energy Office within the </w:t>
      </w:r>
      <w:r w:rsidRPr="00C2607B">
        <w:rPr>
          <w:strike/>
          <w:color w:val="auto"/>
        </w:rPr>
        <w:t>State Budget and Control Board</w:t>
      </w:r>
      <w:r w:rsidRPr="00C2607B">
        <w:rPr>
          <w:color w:val="auto"/>
        </w:rPr>
        <w:t xml:space="preserve"> </w:t>
      </w:r>
      <w:r w:rsidRPr="00C2607B">
        <w:rPr>
          <w:color w:val="auto"/>
          <w:u w:val="single"/>
        </w:rPr>
        <w:t>Office of Regulatory Staff</w:t>
      </w:r>
      <w:r w:rsidRPr="00C2607B">
        <w:rPr>
          <w:color w:val="auto"/>
        </w:rPr>
        <w:t xml:space="preserve"> which shall serve as the principal energy planning entity for the State.  Its primary purpose is to develop and implement a well</w:t>
      </w:r>
      <w:r w:rsidRPr="00C2607B">
        <w:rPr>
          <w:color w:val="auto"/>
        </w:rPr>
        <w:noBreakHyphen/>
        <w:t>balanced energy strategy and to increase the efficiency of use of all energy sources throughout South Carolina through the implementation of the Plan for State Energy Policy.  The State Energy Office must not function as a regulatory body.”</w:t>
      </w:r>
    </w:p>
    <w:p w:rsidR="00D87928" w:rsidRPr="00C2607B" w:rsidRDefault="00D87928" w:rsidP="00D87928">
      <w:pPr>
        <w:rPr>
          <w:color w:val="auto"/>
        </w:rPr>
      </w:pPr>
      <w:r>
        <w:tab/>
      </w:r>
      <w:r w:rsidRPr="00C2607B">
        <w:rPr>
          <w:color w:val="auto"/>
        </w:rPr>
        <w:t>SECTION</w:t>
      </w:r>
      <w:r w:rsidRPr="00C2607B">
        <w:rPr>
          <w:color w:val="auto"/>
        </w:rPr>
        <w:tab/>
        <w:t>19.</w:t>
      </w:r>
      <w:r w:rsidRPr="00C2607B">
        <w:rPr>
          <w:color w:val="auto"/>
        </w:rPr>
        <w:tab/>
        <w:t>Section 48-52-440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52</w:t>
      </w:r>
      <w:r w:rsidRPr="00C2607B">
        <w:rPr>
          <w:color w:val="auto"/>
        </w:rPr>
        <w:noBreakHyphen/>
        <w:t>440.</w:t>
      </w:r>
      <w:r w:rsidRPr="00C2607B">
        <w:rPr>
          <w:color w:val="auto"/>
        </w:rPr>
        <w:tab/>
        <w:t>There is established the Energy Advisory Committee, whose members are appointed by the</w:t>
      </w:r>
      <w:r w:rsidRPr="00C2607B">
        <w:rPr>
          <w:strike/>
          <w:color w:val="auto"/>
        </w:rPr>
        <w:t xml:space="preserve"> State Budget and Control Board</w:t>
      </w:r>
      <w:r w:rsidRPr="00C2607B">
        <w:rPr>
          <w:color w:val="auto"/>
        </w:rPr>
        <w:t xml:space="preserve"> </w:t>
      </w:r>
      <w:r w:rsidRPr="00C2607B">
        <w:rPr>
          <w:color w:val="auto"/>
          <w:u w:val="single"/>
        </w:rPr>
        <w:t>Executive Director of the Office of Regulatory Staff</w:t>
      </w:r>
      <w:r w:rsidRPr="00C2607B">
        <w:rPr>
          <w:color w:val="auto"/>
        </w:rPr>
        <w:t xml:space="preserve">, except as provided in item (14) of this section.  Members shall serve at the pleasure of the </w:t>
      </w:r>
      <w:r w:rsidRPr="00C2607B">
        <w:rPr>
          <w:strike/>
          <w:color w:val="auto"/>
        </w:rPr>
        <w:t>State Budget and Control Board</w:t>
      </w:r>
      <w:r w:rsidRPr="00C2607B">
        <w:rPr>
          <w:color w:val="auto"/>
        </w:rPr>
        <w:t xml:space="preserve"> </w:t>
      </w:r>
      <w:r w:rsidRPr="00C2607B">
        <w:rPr>
          <w:color w:val="auto"/>
          <w:u w:val="single"/>
        </w:rPr>
        <w:t>Executive Director of State Regulatory Staff</w:t>
      </w:r>
      <w:r w:rsidRPr="00C2607B">
        <w:rPr>
          <w:color w:val="auto"/>
        </w:rPr>
        <w:t xml:space="preserve"> except that those appointed pursuant to item (14) shall serve for a term coterminous with that of their appointing authority.  The committee is composed as follows:</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two representatives of investor</w:t>
      </w:r>
      <w:r w:rsidRPr="00C2607B">
        <w:rPr>
          <w:color w:val="auto"/>
        </w:rPr>
        <w:noBreakHyphen/>
        <w:t>owned electricity companies;</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two representatives of electric cooperatives;</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one representative of the South Carolina Public Service Authority, who shall serve ex officio;</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one representative of municipally</w:t>
      </w:r>
      <w:r w:rsidRPr="00C2607B">
        <w:rPr>
          <w:color w:val="auto"/>
        </w:rPr>
        <w:noBreakHyphen/>
        <w:t>owned electric utilities;</w:t>
      </w:r>
    </w:p>
    <w:p w:rsidR="00D87928" w:rsidRPr="00C2607B" w:rsidRDefault="00D87928" w:rsidP="00D87928">
      <w:pPr>
        <w:rPr>
          <w:color w:val="auto"/>
        </w:rPr>
      </w:pPr>
      <w:r w:rsidRPr="00C2607B">
        <w:rPr>
          <w:color w:val="auto"/>
        </w:rPr>
        <w:tab/>
      </w:r>
      <w:r w:rsidRPr="00C2607B">
        <w:rPr>
          <w:color w:val="auto"/>
        </w:rPr>
        <w:tab/>
        <w:t>(5)</w:t>
      </w:r>
      <w:r w:rsidRPr="00C2607B">
        <w:rPr>
          <w:color w:val="auto"/>
        </w:rPr>
        <w:tab/>
        <w:t>one representative of publicly</w:t>
      </w:r>
      <w:r w:rsidRPr="00C2607B">
        <w:rPr>
          <w:color w:val="auto"/>
        </w:rPr>
        <w:noBreakHyphen/>
        <w:t>owned natural gas companies;</w:t>
      </w:r>
    </w:p>
    <w:p w:rsidR="00D87928" w:rsidRPr="00C2607B" w:rsidRDefault="00D87928" w:rsidP="00D87928">
      <w:pPr>
        <w:rPr>
          <w:color w:val="auto"/>
        </w:rPr>
      </w:pPr>
      <w:r w:rsidRPr="00C2607B">
        <w:rPr>
          <w:color w:val="auto"/>
        </w:rPr>
        <w:tab/>
      </w:r>
      <w:r w:rsidRPr="00C2607B">
        <w:rPr>
          <w:color w:val="auto"/>
        </w:rPr>
        <w:tab/>
        <w:t>(6)</w:t>
      </w:r>
      <w:r w:rsidRPr="00C2607B">
        <w:rPr>
          <w:color w:val="auto"/>
        </w:rPr>
        <w:tab/>
        <w:t>one representative of investor</w:t>
      </w:r>
      <w:r w:rsidRPr="00C2607B">
        <w:rPr>
          <w:color w:val="auto"/>
        </w:rPr>
        <w:noBreakHyphen/>
        <w:t>owned gas companies;</w:t>
      </w:r>
    </w:p>
    <w:p w:rsidR="00D87928" w:rsidRPr="00C2607B" w:rsidRDefault="00D87928" w:rsidP="00D87928">
      <w:pPr>
        <w:rPr>
          <w:color w:val="auto"/>
        </w:rPr>
      </w:pPr>
      <w:r w:rsidRPr="00C2607B">
        <w:rPr>
          <w:color w:val="auto"/>
        </w:rPr>
        <w:tab/>
      </w:r>
      <w:r w:rsidRPr="00C2607B">
        <w:rPr>
          <w:color w:val="auto"/>
        </w:rPr>
        <w:tab/>
        <w:t>(7)</w:t>
      </w:r>
      <w:r w:rsidRPr="00C2607B">
        <w:rPr>
          <w:color w:val="auto"/>
        </w:rPr>
        <w:tab/>
        <w:t>one representative of oil suppliers or dealers;</w:t>
      </w:r>
    </w:p>
    <w:p w:rsidR="00D87928" w:rsidRPr="00C2607B" w:rsidRDefault="00D87928" w:rsidP="00D87928">
      <w:pPr>
        <w:rPr>
          <w:color w:val="auto"/>
        </w:rPr>
      </w:pPr>
      <w:r w:rsidRPr="00C2607B">
        <w:rPr>
          <w:color w:val="auto"/>
        </w:rPr>
        <w:tab/>
      </w:r>
      <w:r w:rsidRPr="00C2607B">
        <w:rPr>
          <w:color w:val="auto"/>
        </w:rPr>
        <w:tab/>
        <w:t>(8)</w:t>
      </w:r>
      <w:r w:rsidRPr="00C2607B">
        <w:rPr>
          <w:color w:val="auto"/>
        </w:rPr>
        <w:tab/>
        <w:t>one representative of propane suppliers or dealers;</w:t>
      </w:r>
    </w:p>
    <w:p w:rsidR="00D87928" w:rsidRPr="00C2607B" w:rsidRDefault="00D87928" w:rsidP="00D87928">
      <w:pPr>
        <w:rPr>
          <w:color w:val="auto"/>
        </w:rPr>
      </w:pPr>
      <w:r w:rsidRPr="00C2607B">
        <w:rPr>
          <w:color w:val="auto"/>
        </w:rPr>
        <w:tab/>
      </w:r>
      <w:r w:rsidRPr="00C2607B">
        <w:rPr>
          <w:color w:val="auto"/>
        </w:rPr>
        <w:tab/>
        <w:t>(9)</w:t>
      </w:r>
      <w:r w:rsidRPr="00C2607B">
        <w:rPr>
          <w:color w:val="auto"/>
        </w:rPr>
        <w:tab/>
        <w:t>one representative of nonprofit public transportation providers;</w:t>
      </w:r>
    </w:p>
    <w:p w:rsidR="00D87928" w:rsidRPr="00C2607B" w:rsidRDefault="00D87928" w:rsidP="00D87928">
      <w:pPr>
        <w:rPr>
          <w:color w:val="auto"/>
        </w:rPr>
      </w:pPr>
      <w:r w:rsidRPr="00C2607B">
        <w:rPr>
          <w:color w:val="auto"/>
        </w:rPr>
        <w:tab/>
      </w:r>
      <w:r w:rsidRPr="00C2607B">
        <w:rPr>
          <w:color w:val="auto"/>
        </w:rPr>
        <w:tab/>
        <w:t>(10)</w:t>
      </w:r>
      <w:r w:rsidRPr="00C2607B">
        <w:rPr>
          <w:color w:val="auto"/>
        </w:rPr>
        <w:tab/>
        <w:t>two representatives of industrial consumers;</w:t>
      </w:r>
    </w:p>
    <w:p w:rsidR="00D87928" w:rsidRPr="00C2607B" w:rsidRDefault="00D87928" w:rsidP="00D87928">
      <w:pPr>
        <w:rPr>
          <w:color w:val="auto"/>
        </w:rPr>
      </w:pPr>
      <w:r w:rsidRPr="00C2607B">
        <w:rPr>
          <w:color w:val="auto"/>
        </w:rPr>
        <w:tab/>
      </w:r>
      <w:r w:rsidRPr="00C2607B">
        <w:rPr>
          <w:color w:val="auto"/>
        </w:rPr>
        <w:tab/>
        <w:t>(11)</w:t>
      </w:r>
      <w:r w:rsidRPr="00C2607B">
        <w:rPr>
          <w:color w:val="auto"/>
        </w:rPr>
        <w:tab/>
        <w:t>two representatives of commercial consumers;</w:t>
      </w:r>
    </w:p>
    <w:p w:rsidR="00D87928" w:rsidRPr="00C2607B" w:rsidRDefault="00D87928" w:rsidP="00D87928">
      <w:pPr>
        <w:rPr>
          <w:color w:val="auto"/>
        </w:rPr>
      </w:pPr>
      <w:r w:rsidRPr="00C2607B">
        <w:rPr>
          <w:color w:val="auto"/>
        </w:rPr>
        <w:tab/>
      </w:r>
      <w:r w:rsidRPr="00C2607B">
        <w:rPr>
          <w:color w:val="auto"/>
        </w:rPr>
        <w:tab/>
        <w:t>(12)</w:t>
      </w:r>
      <w:r w:rsidRPr="00C2607B">
        <w:rPr>
          <w:color w:val="auto"/>
        </w:rPr>
        <w:tab/>
        <w:t>two representatives of individual consumers; one must be the Executive Director of the Office of Regulatory Staff or his designee, who shall serve ex officio;</w:t>
      </w:r>
    </w:p>
    <w:p w:rsidR="00D87928" w:rsidRPr="00C2607B" w:rsidRDefault="00D87928" w:rsidP="00D87928">
      <w:pPr>
        <w:rPr>
          <w:color w:val="auto"/>
        </w:rPr>
      </w:pPr>
      <w:r w:rsidRPr="00C2607B">
        <w:rPr>
          <w:color w:val="auto"/>
        </w:rPr>
        <w:tab/>
      </w:r>
      <w:r w:rsidRPr="00C2607B">
        <w:rPr>
          <w:color w:val="auto"/>
        </w:rPr>
        <w:tab/>
        <w:t>(13)</w:t>
      </w:r>
      <w:r w:rsidRPr="00C2607B">
        <w:rPr>
          <w:color w:val="auto"/>
        </w:rPr>
        <w:tab/>
        <w:t>two representatives of environmental groups; and</w:t>
      </w:r>
    </w:p>
    <w:p w:rsidR="00D87928" w:rsidRPr="00C2607B" w:rsidRDefault="00D87928" w:rsidP="00D87928">
      <w:pPr>
        <w:rPr>
          <w:color w:val="auto"/>
        </w:rPr>
      </w:pPr>
      <w:r w:rsidRPr="00C2607B">
        <w:rPr>
          <w:color w:val="auto"/>
        </w:rPr>
        <w:tab/>
      </w:r>
      <w:r w:rsidRPr="00C2607B">
        <w:rPr>
          <w:color w:val="auto"/>
        </w:rPr>
        <w:tab/>
        <w:t>(14)</w:t>
      </w:r>
      <w:r w:rsidRPr="00C2607B">
        <w:rPr>
          <w:color w:val="auto"/>
        </w:rPr>
        <w:tab/>
        <w:t>one at</w:t>
      </w:r>
      <w:r w:rsidRPr="00C2607B">
        <w:rPr>
          <w:color w:val="auto"/>
        </w:rPr>
        <w:noBreakHyphen/>
        <w:t>large member appointed by the Governor.</w:t>
      </w:r>
    </w:p>
    <w:p w:rsidR="00D87928" w:rsidRPr="00C2607B" w:rsidRDefault="00D87928" w:rsidP="00D87928">
      <w:pPr>
        <w:rPr>
          <w:color w:val="auto"/>
        </w:rPr>
      </w:pPr>
      <w:r w:rsidRPr="00C2607B">
        <w:rPr>
          <w:color w:val="auto"/>
        </w:rPr>
        <w:tab/>
        <w:t xml:space="preserve">The </w:t>
      </w:r>
      <w:r w:rsidRPr="00C2607B">
        <w:rPr>
          <w:strike/>
          <w:color w:val="auto"/>
        </w:rPr>
        <w:t>Budget and Control Board</w:t>
      </w:r>
      <w:r w:rsidRPr="00C2607B">
        <w:rPr>
          <w:color w:val="auto"/>
        </w:rPr>
        <w:t xml:space="preserve"> </w:t>
      </w:r>
      <w:r w:rsidRPr="00C2607B">
        <w:rPr>
          <w:color w:val="auto"/>
          <w:u w:val="single"/>
        </w:rPr>
        <w:t>Executive Director of the Office of Regulatory Staff</w:t>
      </w:r>
      <w:r w:rsidRPr="00C2607B">
        <w:rPr>
          <w:color w:val="auto"/>
        </w:rPr>
        <w:t xml:space="preserve">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w:t>
      </w:r>
    </w:p>
    <w:p w:rsidR="00D87928" w:rsidRPr="00C2607B" w:rsidRDefault="00D87928" w:rsidP="00D87928">
      <w:pPr>
        <w:rPr>
          <w:color w:val="auto"/>
        </w:rPr>
      </w:pPr>
      <w:r>
        <w:tab/>
      </w:r>
      <w:r w:rsidRPr="00C2607B">
        <w:rPr>
          <w:color w:val="auto"/>
        </w:rPr>
        <w:t>SECTION</w:t>
      </w:r>
      <w:r w:rsidRPr="00C2607B">
        <w:rPr>
          <w:color w:val="auto"/>
        </w:rPr>
        <w:tab/>
        <w:t>20.</w:t>
      </w:r>
      <w:r w:rsidRPr="00C2607B">
        <w:rPr>
          <w:color w:val="auto"/>
        </w:rPr>
        <w:tab/>
        <w:t>Section 48-52-460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52</w:t>
      </w:r>
      <w:r w:rsidRPr="00C2607B">
        <w:rPr>
          <w:color w:val="auto"/>
        </w:rPr>
        <w:noBreakHyphen/>
        <w:t>460.</w:t>
      </w:r>
      <w:r w:rsidRPr="00C2607B">
        <w:rPr>
          <w:color w:val="auto"/>
        </w:rPr>
        <w:tab/>
        <w:t xml:space="preserve">The establishment of the State Energy Office within the </w:t>
      </w:r>
      <w:r w:rsidRPr="00C2607B">
        <w:rPr>
          <w:strike/>
          <w:color w:val="auto"/>
        </w:rPr>
        <w:t>State Budget and Control Board</w:t>
      </w:r>
      <w:r w:rsidRPr="00C2607B">
        <w:rPr>
          <w:color w:val="auto"/>
        </w:rPr>
        <w:t xml:space="preserve"> </w:t>
      </w:r>
      <w:r w:rsidRPr="00C2607B">
        <w:rPr>
          <w:color w:val="auto"/>
          <w:u w:val="single"/>
        </w:rPr>
        <w:t>Office of Regulatory Staff</w:t>
      </w:r>
      <w:r w:rsidRPr="00C2607B">
        <w:rPr>
          <w:color w:val="auto"/>
        </w:rPr>
        <w:t>, as provided for in this part, must be evaluated if restructuring or reorganizing of state government takes place so as to identify and provide for the proper placement of the office upon restructuring or reorganizing.”</w:t>
      </w:r>
    </w:p>
    <w:p w:rsidR="00D87928" w:rsidRPr="00C2607B" w:rsidRDefault="00D87928" w:rsidP="00D87928">
      <w:pPr>
        <w:rPr>
          <w:color w:val="auto"/>
        </w:rPr>
      </w:pPr>
      <w:r>
        <w:tab/>
      </w:r>
      <w:r w:rsidRPr="00C2607B">
        <w:rPr>
          <w:color w:val="auto"/>
        </w:rPr>
        <w:t>SECTION</w:t>
      </w:r>
      <w:r w:rsidRPr="00C2607B">
        <w:rPr>
          <w:color w:val="auto"/>
        </w:rPr>
        <w:tab/>
        <w:t>21.</w:t>
      </w:r>
      <w:r w:rsidRPr="00C2607B">
        <w:rPr>
          <w:color w:val="auto"/>
        </w:rPr>
        <w:tab/>
        <w:t>Section 48-52-635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52</w:t>
      </w:r>
      <w:r w:rsidRPr="00C2607B">
        <w:rPr>
          <w:color w:val="auto"/>
        </w:rPr>
        <w:noBreakHyphen/>
        <w:t>635.</w:t>
      </w:r>
      <w:r w:rsidRPr="00C2607B">
        <w:rPr>
          <w:color w:val="auto"/>
        </w:rPr>
        <w:tab/>
        <w:t>Pursuant to Section 48</w:t>
      </w:r>
      <w:r w:rsidRPr="00C2607B">
        <w:rPr>
          <w:color w:val="auto"/>
        </w:rPr>
        <w:noBreakHyphen/>
        <w:t>52</w:t>
      </w:r>
      <w:r w:rsidRPr="00C2607B">
        <w:rPr>
          <w:color w:val="auto"/>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C2607B">
        <w:rPr>
          <w:strike/>
          <w:color w:val="auto"/>
        </w:rPr>
        <w:t>State Budget and Control Board</w:t>
      </w:r>
      <w:r w:rsidRPr="00C2607B">
        <w:rPr>
          <w:color w:val="auto"/>
        </w:rPr>
        <w:t xml:space="preserve"> </w:t>
      </w:r>
      <w:r w:rsidRPr="00C2607B">
        <w:rPr>
          <w:color w:val="auto"/>
          <w:u w:val="single"/>
        </w:rPr>
        <w:t>Office of Regulatory Staff</w:t>
      </w:r>
      <w:r w:rsidRPr="00C2607B">
        <w:rPr>
          <w:color w:val="auto"/>
        </w:rPr>
        <w:t>.”</w:t>
      </w:r>
    </w:p>
    <w:p w:rsidR="00D87928" w:rsidRPr="00C2607B" w:rsidRDefault="00D87928" w:rsidP="00D87928">
      <w:pPr>
        <w:rPr>
          <w:color w:val="auto"/>
        </w:rPr>
      </w:pPr>
      <w:r>
        <w:tab/>
      </w:r>
      <w:r w:rsidRPr="00C2607B">
        <w:rPr>
          <w:color w:val="auto"/>
        </w:rPr>
        <w:t>SECTION</w:t>
      </w:r>
      <w:r w:rsidRPr="00C2607B">
        <w:rPr>
          <w:color w:val="auto"/>
        </w:rPr>
        <w:tab/>
        <w:t>22.</w:t>
      </w:r>
      <w:r w:rsidRPr="00C2607B">
        <w:rPr>
          <w:color w:val="auto"/>
        </w:rPr>
        <w:tab/>
        <w:t>Section 48-52-680 of the 1976 Code is amended to read:</w:t>
      </w:r>
    </w:p>
    <w:p w:rsidR="00D87928" w:rsidRPr="00C2607B" w:rsidRDefault="00D87928" w:rsidP="00D87928">
      <w:pPr>
        <w:rPr>
          <w:color w:val="auto"/>
        </w:rPr>
      </w:pPr>
      <w:r w:rsidRPr="00C2607B">
        <w:rPr>
          <w:color w:val="auto"/>
        </w:rPr>
        <w:tab/>
        <w:t>“Section 48</w:t>
      </w:r>
      <w:r w:rsidRPr="00C2607B">
        <w:rPr>
          <w:color w:val="auto"/>
        </w:rPr>
        <w:noBreakHyphen/>
        <w:t>52</w:t>
      </w:r>
      <w:r w:rsidRPr="00C2607B">
        <w:rPr>
          <w:color w:val="auto"/>
        </w:rPr>
        <w:noBreakHyphen/>
        <w:t>680.</w:t>
      </w:r>
      <w:r w:rsidRPr="00C2607B">
        <w:rPr>
          <w:color w:val="auto"/>
        </w:rPr>
        <w:tab/>
        <w:t>(A)</w:t>
      </w:r>
      <w:r w:rsidRPr="00C2607B">
        <w:rPr>
          <w:color w:val="auto"/>
        </w:rPr>
        <w:tab/>
        <w:t>The State Energy Office shall assist the Materials Management Office as established in Section 11</w:t>
      </w:r>
      <w:r w:rsidRPr="00C2607B">
        <w:rPr>
          <w:color w:val="auto"/>
        </w:rPr>
        <w:noBreakHyphen/>
        <w:t>35</w:t>
      </w:r>
      <w:r w:rsidRPr="00C2607B">
        <w:rPr>
          <w:color w:val="auto"/>
        </w:rPr>
        <w:noBreakHyphen/>
        <w:t>810 and all governmental bodies defined in and subject to the Consolidated Procurement Code, by identifying goods which are “energy efficient” or for which the State can achieve long</w:t>
      </w:r>
      <w:r w:rsidRPr="00C2607B">
        <w:rPr>
          <w:color w:val="auto"/>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D87928" w:rsidRPr="00C2607B" w:rsidRDefault="00D87928" w:rsidP="00D87928">
      <w:pPr>
        <w:rPr>
          <w:color w:val="auto"/>
        </w:rPr>
      </w:pPr>
      <w:r w:rsidRPr="00C2607B">
        <w:rPr>
          <w:color w:val="auto"/>
        </w:rPr>
        <w:tab/>
        <w:t>(B)</w:t>
      </w:r>
      <w:r w:rsidRPr="00C2607B">
        <w:rPr>
          <w:color w:val="auto"/>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C2607B">
        <w:rPr>
          <w:color w:val="auto"/>
        </w:rPr>
        <w:noBreakHyphen/>
        <w:t>35</w:t>
      </w:r>
      <w:r w:rsidRPr="00C2607B">
        <w:rPr>
          <w:color w:val="auto"/>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D87928" w:rsidRPr="00C2607B" w:rsidRDefault="00D87928" w:rsidP="00D87928">
      <w:pPr>
        <w:rPr>
          <w:color w:val="auto"/>
        </w:rPr>
      </w:pPr>
      <w:r w:rsidRPr="00C2607B">
        <w:rPr>
          <w:color w:val="auto"/>
        </w:rPr>
        <w:tab/>
        <w:t>(C)</w:t>
      </w:r>
      <w:r w:rsidRPr="00C2607B">
        <w:rPr>
          <w:color w:val="auto"/>
        </w:rPr>
        <w:tab/>
        <w:t xml:space="preserve">The State Energy Office shall provide the Office of Property Management </w:t>
      </w:r>
      <w:r w:rsidRPr="00C2607B">
        <w:rPr>
          <w:strike/>
          <w:color w:val="auto"/>
        </w:rPr>
        <w:t>of the Budget and Control Board</w:t>
      </w:r>
      <w:r w:rsidRPr="00C2607B">
        <w:rPr>
          <w:color w:val="auto"/>
        </w:rPr>
        <w:t xml:space="preserve">, Division of General Services </w:t>
      </w:r>
      <w:r w:rsidRPr="00C2607B">
        <w:rPr>
          <w:color w:val="auto"/>
          <w:u w:val="single"/>
        </w:rPr>
        <w:t>of the Department of Administration</w:t>
      </w:r>
      <w:r w:rsidRPr="00C2607B">
        <w:rPr>
          <w:color w:val="auto"/>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D87928" w:rsidRPr="00C2607B" w:rsidRDefault="00D87928" w:rsidP="00D87928">
      <w:pPr>
        <w:jc w:val="center"/>
        <w:rPr>
          <w:color w:val="auto"/>
        </w:rPr>
      </w:pPr>
      <w:r w:rsidRPr="00C2607B">
        <w:rPr>
          <w:color w:val="auto"/>
        </w:rPr>
        <w:t>Part VII</w:t>
      </w:r>
    </w:p>
    <w:p w:rsidR="00D87928" w:rsidRPr="00C2607B" w:rsidRDefault="00D87928" w:rsidP="00D87928">
      <w:pPr>
        <w:jc w:val="center"/>
        <w:rPr>
          <w:color w:val="auto"/>
        </w:rPr>
      </w:pPr>
      <w:r w:rsidRPr="00C2607B">
        <w:rPr>
          <w:color w:val="auto"/>
        </w:rPr>
        <w:t>Joint Strategic Technology Committee</w:t>
      </w:r>
    </w:p>
    <w:p w:rsidR="00D87928" w:rsidRPr="00C2607B" w:rsidRDefault="00D87928" w:rsidP="00D87928">
      <w:pPr>
        <w:rPr>
          <w:rFonts w:eastAsia="MS Mincho"/>
          <w:color w:val="auto"/>
        </w:rPr>
      </w:pPr>
      <w:r>
        <w:rPr>
          <w:rFonts w:eastAsia="MS Mincho"/>
        </w:rPr>
        <w:tab/>
      </w:r>
      <w:r w:rsidRPr="00C2607B">
        <w:rPr>
          <w:rFonts w:eastAsia="MS Mincho"/>
          <w:color w:val="auto"/>
        </w:rPr>
        <w:t>SECTION</w:t>
      </w:r>
      <w:r w:rsidRPr="00C2607B">
        <w:rPr>
          <w:rFonts w:eastAsia="MS Mincho"/>
          <w:color w:val="auto"/>
        </w:rPr>
        <w:tab/>
        <w:t>23.</w:t>
      </w:r>
      <w:r w:rsidRPr="00C2607B">
        <w:rPr>
          <w:rFonts w:eastAsia="MS Mincho"/>
          <w:color w:val="auto"/>
        </w:rPr>
        <w:tab/>
        <w:t>Title 2 of the 1976 Code is amended by adding:</w:t>
      </w:r>
    </w:p>
    <w:p w:rsidR="00D87928" w:rsidRPr="00C2607B" w:rsidRDefault="00D87928" w:rsidP="00D87928">
      <w:pPr>
        <w:jc w:val="center"/>
        <w:rPr>
          <w:rFonts w:eastAsia="MS Mincho"/>
          <w:color w:val="auto"/>
        </w:rPr>
      </w:pPr>
      <w:r w:rsidRPr="00C2607B">
        <w:rPr>
          <w:rFonts w:eastAsia="MS Mincho"/>
          <w:color w:val="auto"/>
        </w:rPr>
        <w:t>“Chapter 9</w:t>
      </w:r>
    </w:p>
    <w:p w:rsidR="00D87928" w:rsidRPr="00C2607B" w:rsidRDefault="00D87928" w:rsidP="00D87928">
      <w:pPr>
        <w:jc w:val="center"/>
        <w:rPr>
          <w:color w:val="auto"/>
        </w:rPr>
      </w:pPr>
      <w:r w:rsidRPr="00C2607B">
        <w:rPr>
          <w:color w:val="auto"/>
        </w:rPr>
        <w:t>Joint Strategic Technology Committee</w:t>
      </w:r>
    </w:p>
    <w:p w:rsidR="00D87928" w:rsidRPr="00C2607B" w:rsidRDefault="00D87928" w:rsidP="00D87928">
      <w:pPr>
        <w:rPr>
          <w:rFonts w:eastAsia="MS Mincho"/>
          <w:color w:val="auto"/>
        </w:rPr>
      </w:pPr>
      <w:r w:rsidRPr="00C2607B">
        <w:rPr>
          <w:rFonts w:eastAsia="MS Mincho"/>
          <w:color w:val="auto"/>
        </w:rPr>
        <w:tab/>
        <w:t>Section 2-9-10.</w:t>
      </w:r>
      <w:r w:rsidRPr="00C2607B">
        <w:rPr>
          <w:rFonts w:eastAsia="MS Mincho"/>
          <w:color w:val="auto"/>
        </w:rPr>
        <w:tab/>
        <w:t>(A)</w:t>
      </w:r>
      <w:r w:rsidRPr="00C2607B">
        <w:rPr>
          <w:rFonts w:eastAsia="MS Mincho"/>
          <w:color w:val="auto"/>
        </w:rPr>
        <w:tab/>
        <w:t xml:space="preserve">There is created a joint committee of the General Assembly to be known as the Joint Strategic Technology Committee consisting of eight members.  The chairman of the Senate Finance Committee shall appoint four </w:t>
      </w:r>
      <w:r w:rsidRPr="00C2607B">
        <w:rPr>
          <w:color w:val="auto"/>
        </w:rPr>
        <w:t>members</w:t>
      </w:r>
      <w:r w:rsidRPr="00C2607B">
        <w:rPr>
          <w:rFonts w:eastAsia="MS Mincho"/>
          <w:color w:val="auto"/>
        </w:rPr>
        <w:t>, at least two of whom must be appointed from the Senate Finance Committee.  The chairman of the House Ways and Means Committee shall appoint four members, at least two of whom must be appointed from the House Ways and Means Committee.</w:t>
      </w:r>
    </w:p>
    <w:p w:rsidR="00D87928" w:rsidRPr="00C2607B" w:rsidRDefault="00D87928" w:rsidP="00D87928">
      <w:pPr>
        <w:rPr>
          <w:rFonts w:eastAsia="MS Mincho"/>
          <w:color w:val="auto"/>
        </w:rPr>
      </w:pPr>
      <w:r w:rsidRPr="00C2607B">
        <w:rPr>
          <w:rFonts w:eastAsia="MS Mincho"/>
          <w:color w:val="auto"/>
        </w:rPr>
        <w:tab/>
        <w:t>(B)</w:t>
      </w:r>
      <w:r w:rsidRPr="00C2607B">
        <w:rPr>
          <w:rFonts w:eastAsia="MS Mincho"/>
          <w:color w:val="auto"/>
        </w:rPr>
        <w:tab/>
        <w:t xml:space="preserve">The Joint Strategic </w:t>
      </w:r>
      <w:r w:rsidRPr="00C2607B">
        <w:rPr>
          <w:color w:val="auto"/>
        </w:rPr>
        <w:t>Technology</w:t>
      </w:r>
      <w:r w:rsidRPr="00C2607B">
        <w:rPr>
          <w:rFonts w:eastAsia="MS Mincho"/>
          <w:color w:val="auto"/>
        </w:rPr>
        <w:t xml:space="preserve"> Committee shall have the following purposes and responsibilities:</w:t>
      </w:r>
    </w:p>
    <w:p w:rsidR="00D87928" w:rsidRPr="00C2607B" w:rsidRDefault="00D87928" w:rsidP="00D87928">
      <w:pPr>
        <w:rPr>
          <w:rFonts w:eastAsia="MS Mincho"/>
          <w:color w:val="auto"/>
        </w:rPr>
      </w:pPr>
      <w:r w:rsidRPr="00C2607B">
        <w:rPr>
          <w:color w:val="auto"/>
        </w:rPr>
        <w:tab/>
      </w:r>
      <w:r w:rsidRPr="00C2607B">
        <w:rPr>
          <w:color w:val="auto"/>
        </w:rPr>
        <w:tab/>
        <w:t>(1)</w:t>
      </w:r>
      <w:r w:rsidRPr="00C2607B">
        <w:rPr>
          <w:color w:val="auto"/>
        </w:rPr>
        <w:tab/>
        <w:t>The joint committee shall review the Statewide Strategic Information Technology Plan prepared by the Department of Administration and the Agency Directors Technology Advisory Committee and, as needed, make recommendations to the Senate Finance Committee and the House Ways and Means Committee regarding the plan by January 29 of the current fiscal year.  Any expenditure or procurement under the jurisdiction of the Department of Administration, either directly or indirectly, which exceeds one million dollars must be presented to the joint committee for review and comment. The joint committee shall also recommend priorities for state government enterprise information technology projects and resource requirements as it determines appropriate;</w:t>
      </w:r>
    </w:p>
    <w:p w:rsidR="00D87928" w:rsidRPr="00C2607B" w:rsidRDefault="00D87928" w:rsidP="00D87928">
      <w:pPr>
        <w:rPr>
          <w:rFonts w:eastAsia="MS Mincho"/>
          <w:color w:val="auto"/>
        </w:rPr>
      </w:pPr>
      <w:r w:rsidRPr="00C2607B">
        <w:rPr>
          <w:color w:val="auto"/>
        </w:rPr>
        <w:tab/>
      </w:r>
      <w:r w:rsidRPr="00C2607B">
        <w:rPr>
          <w:color w:val="auto"/>
        </w:rPr>
        <w:tab/>
        <w:t>(2)</w:t>
      </w:r>
      <w:r w:rsidRPr="00C2607B">
        <w:rPr>
          <w:color w:val="auto"/>
        </w:rPr>
        <w:tab/>
        <w:t>The joint committee shall review information technology spending by state agencies and evaluate whether greater efficiencies, more effective services, and cost savings can be achieved through streamlining, standardizing, and consolidating state agency information technology.  State agencies must consult with hardware maintenance manager vendors under state contract to determine whether the agency may achieve cost savings by utilizing these contracts for information technology.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 management and use of information technology by state government.</w:t>
      </w:r>
    </w:p>
    <w:p w:rsidR="00D87928" w:rsidRPr="00C2607B" w:rsidRDefault="00D87928" w:rsidP="00D87928">
      <w:pPr>
        <w:rPr>
          <w:rFonts w:eastAsia="MS Mincho"/>
          <w:color w:val="auto"/>
        </w:rPr>
      </w:pPr>
      <w:r w:rsidRPr="00C2607B">
        <w:rPr>
          <w:rFonts w:eastAsia="MS Mincho"/>
          <w:color w:val="auto"/>
        </w:rPr>
        <w:tab/>
        <w:t>(C)</w:t>
      </w:r>
      <w:r w:rsidRPr="00C2607B">
        <w:rPr>
          <w:rFonts w:eastAsia="MS Mincho"/>
          <w:color w:val="auto"/>
        </w:rPr>
        <w:tab/>
        <w:t xml:space="preserve">The Department of Administration and all state agencies shall cooperate with and provide assistance to the Joint Strategic Technology </w:t>
      </w:r>
      <w:r w:rsidRPr="00C2607B">
        <w:rPr>
          <w:color w:val="auto"/>
        </w:rPr>
        <w:t>Committee</w:t>
      </w:r>
      <w:r w:rsidRPr="00C2607B">
        <w:rPr>
          <w:rFonts w:eastAsia="MS Mincho"/>
          <w:color w:val="auto"/>
        </w:rPr>
        <w:t xml:space="preserve"> as requested by the committee.</w:t>
      </w:r>
    </w:p>
    <w:p w:rsidR="00D87928" w:rsidRPr="00C2607B" w:rsidRDefault="00D87928" w:rsidP="00D87928">
      <w:pPr>
        <w:rPr>
          <w:rFonts w:eastAsia="MS Mincho"/>
          <w:color w:val="auto"/>
        </w:rPr>
      </w:pPr>
      <w:r w:rsidRPr="00C2607B">
        <w:rPr>
          <w:rFonts w:eastAsia="MS Mincho"/>
          <w:color w:val="auto"/>
        </w:rPr>
        <w:tab/>
        <w:t>(D)</w:t>
      </w:r>
      <w:r w:rsidRPr="00C2607B">
        <w:rPr>
          <w:rFonts w:eastAsia="MS Mincho"/>
          <w:color w:val="auto"/>
        </w:rPr>
        <w:tab/>
        <w:t>The Director of the Department of Administration shall appoint an Agency Directors Technology Advisory Committee.  Th</w:t>
      </w:r>
      <w:r w:rsidRPr="00C2607B">
        <w:rPr>
          <w:color w:val="auto"/>
        </w:rPr>
        <w:t>e</w:t>
      </w:r>
      <w:r w:rsidRPr="00C2607B">
        <w:rPr>
          <w:rFonts w:eastAsia="MS Mincho"/>
          <w:color w:val="auto"/>
        </w:rPr>
        <w:t xml:space="preserve"> director shall determine the number and composition of this committee, which shall represent a cross-section of state government agencies.  This committee shall provide input and advice regarding the Statewide Strategic Information </w:t>
      </w:r>
      <w:r w:rsidRPr="00C2607B">
        <w:rPr>
          <w:color w:val="auto"/>
        </w:rPr>
        <w:t>Technology</w:t>
      </w:r>
      <w:r w:rsidRPr="00C2607B">
        <w:rPr>
          <w:rFonts w:eastAsia="MS Mincho"/>
          <w:color w:val="auto"/>
        </w:rPr>
        <w:t xml:space="preserve"> Plan developed by the State through the Department of Administration.  The committee shall also assist and advise the Joint Strategic Technology Committee at its request.”</w:t>
      </w:r>
    </w:p>
    <w:p w:rsidR="00D87928" w:rsidRPr="00C2607B" w:rsidRDefault="00D87928" w:rsidP="00D87928">
      <w:pPr>
        <w:jc w:val="center"/>
        <w:rPr>
          <w:color w:val="auto"/>
        </w:rPr>
      </w:pPr>
      <w:r w:rsidRPr="00C2607B">
        <w:rPr>
          <w:color w:val="auto"/>
        </w:rPr>
        <w:t>Part VIII</w:t>
      </w:r>
    </w:p>
    <w:p w:rsidR="00D87928" w:rsidRPr="00C2607B" w:rsidRDefault="00D87928" w:rsidP="00D87928">
      <w:pPr>
        <w:jc w:val="center"/>
        <w:rPr>
          <w:color w:val="auto"/>
        </w:rPr>
      </w:pPr>
      <w:r w:rsidRPr="00C2607B">
        <w:rPr>
          <w:color w:val="auto"/>
        </w:rPr>
        <w:t>Office of the State Inspector General</w:t>
      </w:r>
    </w:p>
    <w:p w:rsidR="00D87928" w:rsidRPr="00C2607B" w:rsidRDefault="00D87928" w:rsidP="00D87928">
      <w:pPr>
        <w:rPr>
          <w:color w:val="auto"/>
        </w:rPr>
      </w:pPr>
      <w:r w:rsidRPr="00C2607B">
        <w:rPr>
          <w:color w:val="auto"/>
        </w:rPr>
        <w:tab/>
        <w:t>SECTION</w:t>
      </w:r>
      <w:r w:rsidRPr="00C2607B">
        <w:rPr>
          <w:color w:val="auto"/>
        </w:rPr>
        <w:tab/>
        <w:t>23.</w:t>
      </w:r>
      <w:r w:rsidRPr="00C2607B">
        <w:rPr>
          <w:color w:val="auto"/>
        </w:rPr>
        <w:tab/>
        <w:t>Section 1</w:t>
      </w:r>
      <w:r w:rsidRPr="00C2607B">
        <w:rPr>
          <w:color w:val="auto"/>
        </w:rPr>
        <w:noBreakHyphen/>
        <w:t>3</w:t>
      </w:r>
      <w:r w:rsidRPr="00C2607B">
        <w:rPr>
          <w:color w:val="auto"/>
        </w:rPr>
        <w:noBreakHyphen/>
        <w:t>240 of the 1976 Code is amended to read:</w:t>
      </w:r>
    </w:p>
    <w:p w:rsidR="00D87928" w:rsidRPr="00C2607B" w:rsidRDefault="00D87928" w:rsidP="00D87928">
      <w:pPr>
        <w:rPr>
          <w:color w:val="auto"/>
        </w:rPr>
      </w:pPr>
      <w:r w:rsidRPr="00C2607B">
        <w:rPr>
          <w:color w:val="auto"/>
        </w:rPr>
        <w:tab/>
        <w:t>“Section 1</w:t>
      </w:r>
      <w:r w:rsidRPr="00C2607B">
        <w:rPr>
          <w:color w:val="auto"/>
        </w:rPr>
        <w:noBreakHyphen/>
        <w:t>3</w:t>
      </w:r>
      <w:r w:rsidRPr="00C2607B">
        <w:rPr>
          <w:color w:val="auto"/>
        </w:rPr>
        <w:noBreakHyphen/>
        <w:t>240.</w:t>
      </w:r>
      <w:r w:rsidRPr="00C2607B">
        <w:rPr>
          <w:color w:val="auto"/>
        </w:rPr>
        <w:tab/>
        <w:t>(A)</w:t>
      </w:r>
      <w:r w:rsidRPr="00C2607B">
        <w:rPr>
          <w:color w:val="auto"/>
        </w:rPr>
        <w:tab/>
        <w:t xml:space="preserve">Any officer of the county or State, except: </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 xml:space="preserve">an officer whose removal is provided for in Section 3 of Article XV of the State Constitution; or </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 xml:space="preserve">an officer guilty of the offense named in Section 8 of Article VI of the </w:t>
      </w:r>
      <w:r w:rsidRPr="00C2607B">
        <w:rPr>
          <w:color w:val="auto"/>
          <w:u w:val="single"/>
        </w:rPr>
        <w:t>State</w:t>
      </w:r>
      <w:r w:rsidRPr="00C2607B">
        <w:rPr>
          <w:color w:val="auto"/>
        </w:rPr>
        <w:t xml:space="preserve"> Constitution; or </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 xml:space="preserve">pursuant to subsection (B) of this section, an officer of the State appointed by a </w:t>
      </w:r>
      <w:r w:rsidRPr="00C2607B">
        <w:rPr>
          <w:color w:val="auto"/>
          <w:u w:val="single"/>
        </w:rPr>
        <w:t>the</w:t>
      </w:r>
      <w:r w:rsidRPr="00C2607B">
        <w:rPr>
          <w:color w:val="auto"/>
        </w:rPr>
        <w:t xml:space="preserve"> Governor, either with or without the advice and consent of the Senate; 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D87928" w:rsidRPr="00C2607B" w:rsidRDefault="00D87928" w:rsidP="00D87928">
      <w:pPr>
        <w:rPr>
          <w:color w:val="auto"/>
        </w:rPr>
      </w:pPr>
      <w:r w:rsidRPr="00C2607B">
        <w:rPr>
          <w:color w:val="auto"/>
        </w:rPr>
        <w:tab/>
        <w:t>(B)</w:t>
      </w:r>
      <w:r w:rsidRPr="00C2607B">
        <w:rPr>
          <w:color w:val="auto"/>
        </w:rPr>
        <w:tab/>
        <w:t xml:space="preserve">Any person appointed to a state office by </w:t>
      </w:r>
      <w:r w:rsidRPr="00C2607B">
        <w:rPr>
          <w:strike/>
          <w:color w:val="auto"/>
        </w:rPr>
        <w:t>a</w:t>
      </w:r>
      <w:r w:rsidRPr="00C2607B">
        <w:rPr>
          <w:color w:val="auto"/>
        </w:rPr>
        <w:t xml:space="preserve"> </w:t>
      </w:r>
      <w:r w:rsidRPr="00C2607B">
        <w:rPr>
          <w:color w:val="auto"/>
          <w:u w:val="single"/>
        </w:rPr>
        <w:t>the</w:t>
      </w:r>
      <w:r w:rsidRPr="00C2607B">
        <w:rPr>
          <w:color w:val="auto"/>
        </w:rPr>
        <w:t xml:space="preserve"> Governor, either with or without the advice and consent of the Senate, other than those officers enumerated in subsection (C), may be removed from office by the Governor at his discretion by an Executive Order removing the officer. </w:t>
      </w:r>
    </w:p>
    <w:p w:rsidR="00D87928" w:rsidRPr="00C2607B" w:rsidRDefault="00D87928" w:rsidP="0063642D">
      <w:pPr>
        <w:spacing w:line="270" w:lineRule="exact"/>
        <w:rPr>
          <w:color w:val="auto"/>
        </w:rPr>
      </w:pPr>
      <w:r w:rsidRPr="00C2607B">
        <w:rPr>
          <w:color w:val="auto"/>
        </w:rPr>
        <w:tab/>
        <w:t>(C)(1)</w:t>
      </w:r>
      <w:r w:rsidRPr="00C2607B">
        <w:rPr>
          <w:color w:val="auto"/>
        </w:rPr>
        <w:tab/>
        <w:t xml:space="preserve">Persons appointed to the following offices of the State may be removed by the Governor for malfeasance, misfeasance, incompetency, absenteeism, conflicts of interest, misconduct, persistent neglect of duty in office, or incapacity: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(a)</w:t>
      </w:r>
      <w:r w:rsidRPr="00C2607B">
        <w:rPr>
          <w:color w:val="auto"/>
        </w:rPr>
        <w:tab/>
        <w:t xml:space="preserve">Workers’ Compensation Commission;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(b)</w:t>
      </w:r>
      <w:r w:rsidRPr="00C2607B">
        <w:rPr>
          <w:color w:val="auto"/>
        </w:rPr>
        <w:tab/>
        <w:t>Department of Transportation Commission;</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(c)</w:t>
      </w:r>
      <w:r w:rsidRPr="00C2607B">
        <w:rPr>
          <w:color w:val="auto"/>
        </w:rPr>
        <w:tab/>
        <w:t xml:space="preserve">Ethics Commission;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(d)</w:t>
      </w:r>
      <w:r w:rsidRPr="00C2607B">
        <w:rPr>
          <w:color w:val="auto"/>
        </w:rPr>
        <w:tab/>
        <w:t xml:space="preserve">Election Commission;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(e)</w:t>
      </w:r>
      <w:r w:rsidRPr="00C2607B">
        <w:rPr>
          <w:color w:val="auto"/>
        </w:rPr>
        <w:tab/>
        <w:t xml:space="preserve">Professional and Occupational Licensing Boards;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(f)</w:t>
      </w:r>
      <w:r w:rsidRPr="00C2607B">
        <w:rPr>
          <w:color w:val="auto"/>
        </w:rPr>
        <w:tab/>
        <w:t xml:space="preserve">Juvenile Parole Board;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(g)</w:t>
      </w:r>
      <w:r w:rsidRPr="00C2607B">
        <w:rPr>
          <w:color w:val="auto"/>
        </w:rPr>
        <w:tab/>
        <w:t xml:space="preserve">Probation, Parole and Pardon Board;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(h)</w:t>
      </w:r>
      <w:r w:rsidRPr="00C2607B">
        <w:rPr>
          <w:color w:val="auto"/>
        </w:rPr>
        <w:tab/>
        <w:t xml:space="preserve">Director of the Department of Public Safety;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(i)</w:t>
      </w:r>
      <w:r w:rsidRPr="00C2607B">
        <w:rPr>
          <w:color w:val="auto"/>
        </w:rPr>
        <w:tab/>
      </w:r>
      <w:r w:rsidRPr="00C2607B">
        <w:rPr>
          <w:color w:val="auto"/>
        </w:rPr>
        <w:tab/>
        <w:t xml:space="preserve">Board of the Department of Health and Environmental Control, excepting the chairman;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(j)</w:t>
      </w:r>
      <w:r w:rsidRPr="00C2607B">
        <w:rPr>
          <w:color w:val="auto"/>
        </w:rPr>
        <w:tab/>
        <w:t xml:space="preserve">Chief of State Law Enforcement Division; </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(k)</w:t>
      </w:r>
      <w:r w:rsidRPr="00C2607B">
        <w:rPr>
          <w:color w:val="auto"/>
        </w:rPr>
        <w:tab/>
        <w:t>South Carolina Lottery Commission;</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t>(l)</w:t>
      </w:r>
      <w:r w:rsidRPr="00C2607B">
        <w:rPr>
          <w:color w:val="auto"/>
        </w:rPr>
        <w:tab/>
        <w:t xml:space="preserve">Executive Director of the Office of Regulatory Staff; </w:t>
      </w:r>
      <w:r w:rsidRPr="00C2607B">
        <w:rPr>
          <w:strike/>
          <w:color w:val="auto"/>
        </w:rPr>
        <w:t>and</w:t>
      </w:r>
    </w:p>
    <w:p w:rsidR="00D87928" w:rsidRPr="00C2607B" w:rsidRDefault="00D87928" w:rsidP="0063642D">
      <w:pPr>
        <w:spacing w:line="270" w:lineRule="exact"/>
        <w:rPr>
          <w:color w:val="auto"/>
          <w:u w:val="single"/>
        </w:rPr>
      </w:pPr>
      <w:r w:rsidRPr="00C2607B">
        <w:rPr>
          <w:color w:val="auto"/>
        </w:rPr>
        <w:tab/>
      </w:r>
      <w:r w:rsidRPr="00C2607B">
        <w:rPr>
          <w:color w:val="auto"/>
        </w:rPr>
        <w:tab/>
      </w:r>
      <w:r w:rsidRPr="00C2607B">
        <w:rPr>
          <w:color w:val="auto"/>
        </w:rPr>
        <w:tab/>
        <w:t>(m)</w:t>
      </w:r>
      <w:r w:rsidRPr="00C2607B">
        <w:rPr>
          <w:color w:val="auto"/>
        </w:rPr>
        <w:tab/>
        <w:t>Directors of the South Carolina Public Service Authority appointed pursuant to Section 58</w:t>
      </w:r>
      <w:r w:rsidRPr="00C2607B">
        <w:rPr>
          <w:color w:val="auto"/>
        </w:rPr>
        <w:noBreakHyphen/>
        <w:t>31</w:t>
      </w:r>
      <w:r w:rsidRPr="00C2607B">
        <w:rPr>
          <w:color w:val="auto"/>
        </w:rPr>
        <w:noBreakHyphen/>
        <w:t>20.  A director of the South Carolina Public Service Authority also may be removed for his breach of any duty arising under Section 58</w:t>
      </w:r>
      <w:r w:rsidRPr="00C2607B">
        <w:rPr>
          <w:color w:val="auto"/>
        </w:rPr>
        <w:noBreakHyphen/>
        <w:t>31</w:t>
      </w:r>
      <w:r w:rsidRPr="00C2607B">
        <w:rPr>
          <w:color w:val="auto"/>
        </w:rPr>
        <w:noBreakHyphen/>
        <w:t>55 or 58</w:t>
      </w:r>
      <w:r w:rsidRPr="00C2607B">
        <w:rPr>
          <w:color w:val="auto"/>
        </w:rPr>
        <w:noBreakHyphen/>
        <w:t>31</w:t>
      </w:r>
      <w:r w:rsidRPr="00C2607B">
        <w:rPr>
          <w:color w:val="auto"/>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C2607B">
        <w:rPr>
          <w:color w:val="auto"/>
        </w:rPr>
        <w:noBreakHyphen/>
        <w:t>31</w:t>
      </w:r>
      <w:r w:rsidRPr="00C2607B">
        <w:rPr>
          <w:color w:val="auto"/>
        </w:rPr>
        <w:noBreakHyphen/>
        <w:t>20(A), must be considered to be an irreparable injury for which no adequate remedy at law exists</w:t>
      </w:r>
      <w:r w:rsidRPr="00C2607B">
        <w:rPr>
          <w:strike/>
          <w:color w:val="auto"/>
        </w:rPr>
        <w:t>.</w:t>
      </w:r>
      <w:r w:rsidRPr="00C2607B">
        <w:rPr>
          <w:color w:val="auto"/>
          <w:u w:val="single"/>
        </w:rPr>
        <w:t>;</w:t>
      </w:r>
    </w:p>
    <w:p w:rsidR="00D87928" w:rsidRPr="00C2607B" w:rsidRDefault="00D87928" w:rsidP="0063642D">
      <w:pPr>
        <w:spacing w:line="270" w:lineRule="exact"/>
        <w:rPr>
          <w:color w:val="auto"/>
          <w:u w:val="single"/>
        </w:rPr>
      </w:pPr>
      <w:r w:rsidRPr="00C2607B">
        <w:rPr>
          <w:color w:val="auto"/>
        </w:rPr>
        <w:tab/>
      </w:r>
      <w:r w:rsidRPr="00C2607B">
        <w:rPr>
          <w:color w:val="auto"/>
        </w:rPr>
        <w:tab/>
      </w:r>
      <w:r w:rsidRPr="00C2607B">
        <w:rPr>
          <w:color w:val="auto"/>
        </w:rPr>
        <w:tab/>
        <w:t>(n)</w:t>
      </w:r>
      <w:r w:rsidRPr="00C2607B">
        <w:rPr>
          <w:color w:val="auto"/>
        </w:rPr>
        <w:tab/>
        <w:t>State Ports Authority</w:t>
      </w:r>
      <w:r w:rsidRPr="00C2607B">
        <w:rPr>
          <w:color w:val="auto"/>
          <w:u w:val="single"/>
        </w:rPr>
        <w:t>; and</w:t>
      </w:r>
    </w:p>
    <w:p w:rsidR="00D87928" w:rsidRPr="00C2607B" w:rsidRDefault="00D87928" w:rsidP="0063642D">
      <w:pPr>
        <w:spacing w:line="270" w:lineRule="exact"/>
        <w:rPr>
          <w:color w:val="auto"/>
        </w:rPr>
      </w:pPr>
      <w:r w:rsidRPr="00C2607B">
        <w:rPr>
          <w:color w:val="auto"/>
        </w:rPr>
        <w:tab/>
      </w:r>
      <w:r w:rsidRPr="00C2607B">
        <w:rPr>
          <w:color w:val="auto"/>
        </w:rPr>
        <w:tab/>
      </w:r>
      <w:r w:rsidRPr="00C2607B">
        <w:rPr>
          <w:color w:val="auto"/>
        </w:rPr>
        <w:tab/>
      </w:r>
      <w:r w:rsidRPr="00C2607B">
        <w:rPr>
          <w:color w:val="auto"/>
          <w:u w:val="single"/>
        </w:rPr>
        <w:t>(o)</w:t>
      </w:r>
      <w:r w:rsidRPr="00C2607B">
        <w:rPr>
          <w:color w:val="auto"/>
        </w:rPr>
        <w:tab/>
      </w:r>
      <w:r w:rsidRPr="00C2607B">
        <w:rPr>
          <w:color w:val="auto"/>
          <w:u w:val="single"/>
        </w:rPr>
        <w:t>State Inspector General</w:t>
      </w:r>
      <w:r w:rsidRPr="00C2607B">
        <w:rPr>
          <w:color w:val="auto"/>
        </w:rPr>
        <w:t>.</w:t>
      </w:r>
    </w:p>
    <w:p w:rsidR="00D87928" w:rsidRDefault="00D87928" w:rsidP="0063642D">
      <w:pPr>
        <w:spacing w:line="270" w:lineRule="exact"/>
        <w:rPr>
          <w:color w:val="auto"/>
        </w:rPr>
      </w:pPr>
      <w:r w:rsidRPr="00C2607B">
        <w:rPr>
          <w:color w:val="auto"/>
        </w:rPr>
        <w:tab/>
      </w:r>
      <w:r w:rsidRPr="00C2607B">
        <w:rPr>
          <w:color w:val="auto"/>
        </w:rPr>
        <w:tab/>
        <w:t>(2)</w:t>
      </w:r>
      <w:r w:rsidRPr="00C2607B">
        <w:rPr>
          <w:color w:val="auto"/>
        </w:rPr>
        <w:tab/>
        <w:t xml:space="preserve">Upon the expiration of an officeholder’s term, the individual may continue to serve until a successor is appointed and qualifies.” </w:t>
      </w:r>
    </w:p>
    <w:p w:rsidR="0063642D" w:rsidRDefault="0063642D" w:rsidP="0063642D">
      <w:pPr>
        <w:spacing w:line="270" w:lineRule="exact"/>
        <w:rPr>
          <w:color w:val="auto"/>
        </w:rPr>
      </w:pPr>
    </w:p>
    <w:p w:rsidR="0063642D" w:rsidRDefault="0063642D" w:rsidP="0063642D">
      <w:pPr>
        <w:spacing w:line="270" w:lineRule="exact"/>
        <w:rPr>
          <w:color w:val="auto"/>
        </w:rPr>
      </w:pPr>
    </w:p>
    <w:p w:rsidR="0063642D" w:rsidRDefault="0063642D" w:rsidP="0063642D">
      <w:pPr>
        <w:spacing w:line="270" w:lineRule="exact"/>
        <w:rPr>
          <w:color w:val="auto"/>
        </w:rPr>
      </w:pPr>
    </w:p>
    <w:p w:rsidR="0063642D" w:rsidRPr="00C2607B" w:rsidRDefault="0063642D" w:rsidP="0063642D">
      <w:pPr>
        <w:spacing w:line="270" w:lineRule="exact"/>
        <w:rPr>
          <w:color w:val="auto"/>
        </w:rPr>
      </w:pPr>
    </w:p>
    <w:p w:rsidR="00D87928" w:rsidRPr="00C2607B" w:rsidRDefault="00D87928" w:rsidP="00D142F7">
      <w:pPr>
        <w:keepNext/>
        <w:rPr>
          <w:color w:val="auto"/>
        </w:rPr>
      </w:pPr>
      <w:r>
        <w:tab/>
      </w:r>
      <w:r w:rsidRPr="00C2607B">
        <w:rPr>
          <w:color w:val="auto"/>
        </w:rPr>
        <w:t>SECTION</w:t>
      </w:r>
      <w:r w:rsidRPr="00C2607B">
        <w:rPr>
          <w:color w:val="auto"/>
        </w:rPr>
        <w:tab/>
        <w:t>24.</w:t>
      </w:r>
      <w:r w:rsidRPr="00C2607B">
        <w:rPr>
          <w:color w:val="auto"/>
        </w:rPr>
        <w:tab/>
        <w:t>Title 1 of the 1976 Code is amended by adding:</w:t>
      </w:r>
    </w:p>
    <w:p w:rsidR="00D87928" w:rsidRPr="00C2607B" w:rsidRDefault="00D87928" w:rsidP="00D142F7">
      <w:pPr>
        <w:keepNext/>
        <w:jc w:val="center"/>
        <w:rPr>
          <w:color w:val="auto"/>
        </w:rPr>
      </w:pPr>
      <w:r w:rsidRPr="00C2607B">
        <w:rPr>
          <w:color w:val="auto"/>
        </w:rPr>
        <w:t>“Chapter 6</w:t>
      </w:r>
    </w:p>
    <w:p w:rsidR="00D87928" w:rsidRPr="00C2607B" w:rsidRDefault="00D87928" w:rsidP="00D142F7">
      <w:pPr>
        <w:keepNext/>
        <w:jc w:val="center"/>
        <w:rPr>
          <w:color w:val="auto"/>
        </w:rPr>
      </w:pPr>
      <w:r w:rsidRPr="00C2607B">
        <w:rPr>
          <w:color w:val="auto"/>
        </w:rPr>
        <w:t>Office of the State Inspector General</w:t>
      </w:r>
    </w:p>
    <w:p w:rsidR="00D87928" w:rsidRPr="00C2607B" w:rsidRDefault="00D87928" w:rsidP="00D142F7">
      <w:pPr>
        <w:keepNext/>
        <w:rPr>
          <w:color w:val="auto"/>
        </w:rPr>
      </w:pPr>
      <w:r w:rsidRPr="00C2607B">
        <w:rPr>
          <w:color w:val="auto"/>
        </w:rPr>
        <w:tab/>
        <w:t>Section 1</w:t>
      </w:r>
      <w:r w:rsidRPr="00C2607B">
        <w:rPr>
          <w:color w:val="auto"/>
        </w:rPr>
        <w:noBreakHyphen/>
        <w:t>6</w:t>
      </w:r>
      <w:r w:rsidRPr="00C2607B">
        <w:rPr>
          <w:color w:val="auto"/>
        </w:rPr>
        <w:noBreakHyphen/>
        <w:t>10.</w:t>
      </w:r>
      <w:r w:rsidRPr="00C2607B">
        <w:rPr>
          <w:color w:val="auto"/>
        </w:rPr>
        <w:tab/>
        <w:t>As used in this title:</w:t>
      </w:r>
    </w:p>
    <w:p w:rsidR="00D87928" w:rsidRPr="00C2607B" w:rsidRDefault="00D87928" w:rsidP="00D142F7">
      <w:pPr>
        <w:keepNext/>
        <w:rPr>
          <w:color w:val="auto"/>
        </w:rPr>
      </w:pPr>
      <w:r w:rsidRPr="00C2607B">
        <w:rPr>
          <w:color w:val="auto"/>
        </w:rPr>
        <w:tab/>
        <w:t>(1)</w:t>
      </w:r>
      <w:r w:rsidRPr="00C2607B">
        <w:rPr>
          <w:color w:val="auto"/>
        </w:rPr>
        <w:tab/>
        <w:t>‘Agency’ means an authority, board, branch, commission, committee, department, division, or other instrumentality of the executive department of state government, including administrative bodies and state technical schools and state colleges and universities.  ‘Agency’ includes a body corporate and politic established as an instrumentality of the State.  ‘Agency’ does not include:</w:t>
      </w:r>
    </w:p>
    <w:p w:rsidR="00D87928" w:rsidRPr="00C2607B" w:rsidRDefault="00D87928" w:rsidP="00D87928">
      <w:pPr>
        <w:rPr>
          <w:color w:val="auto"/>
          <w:u w:val="single"/>
        </w:rPr>
      </w:pPr>
      <w:r w:rsidRPr="00C2607B">
        <w:rPr>
          <w:color w:val="auto"/>
        </w:rPr>
        <w:tab/>
      </w:r>
      <w:r w:rsidRPr="00C2607B">
        <w:rPr>
          <w:color w:val="auto"/>
        </w:rPr>
        <w:tab/>
        <w:t>(a)</w:t>
      </w:r>
      <w:r w:rsidRPr="00C2607B">
        <w:rPr>
          <w:color w:val="auto"/>
        </w:rPr>
        <w:tab/>
        <w:t>the judicial department of state government;</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the legislative department of state government; or</w:t>
      </w:r>
    </w:p>
    <w:p w:rsidR="00D87928" w:rsidRPr="00C2607B" w:rsidRDefault="00D87928" w:rsidP="00D87928">
      <w:pPr>
        <w:rPr>
          <w:color w:val="auto"/>
        </w:rPr>
      </w:pPr>
      <w:r w:rsidRPr="00C2607B">
        <w:rPr>
          <w:color w:val="auto"/>
        </w:rPr>
        <w:tab/>
      </w:r>
      <w:r w:rsidRPr="00C2607B">
        <w:rPr>
          <w:color w:val="auto"/>
        </w:rPr>
        <w:tab/>
        <w:t>(c)</w:t>
      </w:r>
      <w:r w:rsidRPr="00C2607B">
        <w:rPr>
          <w:color w:val="auto"/>
        </w:rPr>
        <w:tab/>
        <w:t>political subdivisions.</w:t>
      </w:r>
    </w:p>
    <w:p w:rsidR="00D87928" w:rsidRPr="00C2607B" w:rsidRDefault="00D87928" w:rsidP="00D87928">
      <w:pPr>
        <w:rPr>
          <w:color w:val="auto"/>
        </w:rPr>
      </w:pPr>
      <w:r w:rsidRPr="00C2607B">
        <w:rPr>
          <w:color w:val="auto"/>
        </w:rPr>
        <w:tab/>
        <w:t>(2)</w:t>
      </w:r>
      <w:r w:rsidRPr="00C2607B">
        <w:rPr>
          <w:color w:val="auto"/>
        </w:rPr>
        <w:tab/>
        <w:t>‘Business relationship’ means dealings of a person with an agency seeking, obtaining, establishing, maintaining, or implementing:</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t>a pecuniary interest in a contract or purchase with the agency; or</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a license or permit requiring the exercise of judgment or discretion by the agency.</w:t>
      </w:r>
    </w:p>
    <w:p w:rsidR="00D87928" w:rsidRPr="00C2607B" w:rsidRDefault="00D87928" w:rsidP="00D87928">
      <w:pPr>
        <w:rPr>
          <w:color w:val="auto"/>
        </w:rPr>
      </w:pPr>
      <w:r w:rsidRPr="00C2607B">
        <w:rPr>
          <w:color w:val="auto"/>
        </w:rPr>
        <w:tab/>
        <w:t>(3)</w:t>
      </w:r>
      <w:r w:rsidRPr="00C2607B">
        <w:rPr>
          <w:color w:val="auto"/>
        </w:rPr>
        <w:tab/>
        <w:t>‘Employee’ means an individual who is employed by an agency on a full</w:t>
      </w:r>
      <w:r w:rsidRPr="00C2607B">
        <w:rPr>
          <w:color w:val="auto"/>
        </w:rPr>
        <w:noBreakHyphen/>
        <w:t>time, part</w:t>
      </w:r>
      <w:r w:rsidRPr="00C2607B">
        <w:rPr>
          <w:color w:val="auto"/>
        </w:rPr>
        <w:noBreakHyphen/>
        <w:t>time, temporary, intermittent, or hourly basis.  ‘Employee’ includes an individual who contracts with an agency for personal services.</w:t>
      </w:r>
    </w:p>
    <w:p w:rsidR="00D87928" w:rsidRPr="00C2607B" w:rsidRDefault="00D87928" w:rsidP="00D87928">
      <w:pPr>
        <w:rPr>
          <w:color w:val="auto"/>
        </w:rPr>
      </w:pPr>
      <w:r w:rsidRPr="00C2607B">
        <w:rPr>
          <w:color w:val="auto"/>
        </w:rPr>
        <w:tab/>
        <w:t>(4)</w:t>
      </w:r>
      <w:r w:rsidRPr="00C2607B">
        <w:rPr>
          <w:color w:val="auto"/>
        </w:rPr>
        <w:tab/>
        <w:t>‘Person’ means:</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t>an individual, labor union and organization, joint apprenticeship committee, partnership, association, corporation, legal representative, mutual company, joint</w:t>
      </w:r>
      <w:r w:rsidRPr="00C2607B">
        <w:rPr>
          <w:color w:val="auto"/>
        </w:rPr>
        <w:noBreakHyphen/>
        <w:t>stock company, trust, unincorporated organization, trustee, trustee in bankruptcy, receiver, or other legal or commercial entity located in part or in whole in the State or doing business in the State;</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the State and any agency or local subdivision of an agency; or</w:t>
      </w:r>
    </w:p>
    <w:p w:rsidR="00D87928" w:rsidRPr="00C2607B" w:rsidRDefault="00D87928" w:rsidP="00D87928">
      <w:pPr>
        <w:rPr>
          <w:color w:val="auto"/>
        </w:rPr>
      </w:pPr>
      <w:r w:rsidRPr="00C2607B">
        <w:rPr>
          <w:color w:val="auto"/>
        </w:rPr>
        <w:tab/>
      </w:r>
      <w:r w:rsidRPr="00C2607B">
        <w:rPr>
          <w:color w:val="auto"/>
        </w:rPr>
        <w:tab/>
        <w:t>(c)</w:t>
      </w:r>
      <w:r w:rsidRPr="00C2607B">
        <w:rPr>
          <w:color w:val="auto"/>
        </w:rPr>
        <w:tab/>
        <w:t>a political subdivision.</w:t>
      </w:r>
    </w:p>
    <w:p w:rsidR="00D87928" w:rsidRPr="00C2607B" w:rsidRDefault="00D87928" w:rsidP="00D87928">
      <w:pPr>
        <w:rPr>
          <w:color w:val="auto"/>
        </w:rPr>
      </w:pPr>
      <w:r w:rsidRPr="00C2607B">
        <w:rPr>
          <w:color w:val="auto"/>
        </w:rPr>
        <w:tab/>
        <w:t>(5)</w:t>
      </w:r>
      <w:r w:rsidRPr="00C2607B">
        <w:rPr>
          <w:color w:val="auto"/>
        </w:rPr>
        <w:tab/>
        <w:t>‘Political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D87928" w:rsidRPr="00C2607B" w:rsidRDefault="00D87928" w:rsidP="00D87928">
      <w:pPr>
        <w:rPr>
          <w:color w:val="auto"/>
        </w:rPr>
      </w:pPr>
      <w:r w:rsidRPr="00C2607B">
        <w:rPr>
          <w:color w:val="auto"/>
        </w:rPr>
        <w:tab/>
        <w:t>(6)</w:t>
      </w:r>
      <w:r w:rsidRPr="00C2607B">
        <w:rPr>
          <w:color w:val="auto"/>
        </w:rPr>
        <w:tab/>
        <w:t>‘Special state appointee’ means a person who is:</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t>not a state officer or employee; and</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elected or appointed to an authority, a board, a commission, a committee, a council, a task force, or other body designated by any name that:</w:t>
      </w:r>
    </w:p>
    <w:p w:rsidR="00D87928" w:rsidRPr="00C2607B" w:rsidRDefault="00D87928" w:rsidP="00D87928">
      <w:pPr>
        <w:rPr>
          <w:color w:val="auto"/>
        </w:rPr>
      </w:pPr>
      <w:r w:rsidRPr="00C2607B">
        <w:rPr>
          <w:color w:val="auto"/>
        </w:rPr>
        <w:tab/>
      </w:r>
      <w:r w:rsidRPr="00C2607B">
        <w:rPr>
          <w:color w:val="auto"/>
        </w:rPr>
        <w:tab/>
      </w:r>
      <w:r w:rsidRPr="00C2607B">
        <w:rPr>
          <w:color w:val="auto"/>
        </w:rPr>
        <w:tab/>
        <w:t>(i)</w:t>
      </w:r>
      <w:r w:rsidRPr="00C2607B">
        <w:rPr>
          <w:color w:val="auto"/>
        </w:rPr>
        <w:tab/>
      </w:r>
      <w:r w:rsidRPr="00C2607B">
        <w:rPr>
          <w:color w:val="auto"/>
        </w:rPr>
        <w:tab/>
        <w:t>is authorized by statute or executive order; and</w:t>
      </w:r>
    </w:p>
    <w:p w:rsidR="00D87928" w:rsidRPr="00C2607B" w:rsidRDefault="00D87928" w:rsidP="00D87928">
      <w:pPr>
        <w:rPr>
          <w:color w:val="auto"/>
        </w:rPr>
      </w:pPr>
      <w:r w:rsidRPr="00C2607B">
        <w:rPr>
          <w:color w:val="auto"/>
        </w:rPr>
        <w:tab/>
      </w:r>
      <w:r w:rsidRPr="00C2607B">
        <w:rPr>
          <w:color w:val="auto"/>
        </w:rPr>
        <w:tab/>
      </w:r>
      <w:r w:rsidRPr="00C2607B">
        <w:rPr>
          <w:color w:val="auto"/>
        </w:rPr>
        <w:tab/>
        <w:t>(ii)</w:t>
      </w:r>
      <w:r w:rsidRPr="00C2607B">
        <w:rPr>
          <w:color w:val="auto"/>
        </w:rPr>
        <w:tab/>
        <w:t>functions in a policy or an advisory role in the executive, including the administrative, department of state government, including a separate body corporate and politic.</w:t>
      </w:r>
    </w:p>
    <w:p w:rsidR="00D87928" w:rsidRPr="00C2607B" w:rsidRDefault="00D87928" w:rsidP="00D87928">
      <w:pPr>
        <w:rPr>
          <w:color w:val="auto"/>
        </w:rPr>
      </w:pPr>
      <w:r w:rsidRPr="00C2607B">
        <w:rPr>
          <w:color w:val="auto"/>
        </w:rPr>
        <w:tab/>
        <w:t>(7)</w:t>
      </w:r>
      <w:r w:rsidRPr="00C2607B">
        <w:rPr>
          <w:color w:val="auto"/>
        </w:rPr>
        <w:tab/>
        <w:t>‘State officer’ means any of the following:</w:t>
      </w:r>
    </w:p>
    <w:p w:rsidR="00D87928" w:rsidRPr="00C2607B" w:rsidRDefault="00D87928" w:rsidP="00D87928">
      <w:pPr>
        <w:rPr>
          <w:color w:val="auto"/>
        </w:rPr>
      </w:pPr>
      <w:r w:rsidRPr="00C2607B">
        <w:rPr>
          <w:color w:val="auto"/>
        </w:rPr>
        <w:tab/>
      </w:r>
      <w:r w:rsidRPr="00C2607B">
        <w:rPr>
          <w:color w:val="auto"/>
        </w:rPr>
        <w:tab/>
        <w:t>(a)</w:t>
      </w:r>
      <w:r w:rsidRPr="00C2607B">
        <w:rPr>
          <w:color w:val="auto"/>
        </w:rPr>
        <w:tab/>
        <w:t>the Governor;</w:t>
      </w:r>
    </w:p>
    <w:p w:rsidR="00D87928" w:rsidRPr="00C2607B" w:rsidRDefault="00D87928" w:rsidP="00D87928">
      <w:pPr>
        <w:rPr>
          <w:color w:val="auto"/>
        </w:rPr>
      </w:pPr>
      <w:r w:rsidRPr="00C2607B">
        <w:rPr>
          <w:color w:val="auto"/>
        </w:rPr>
        <w:tab/>
      </w:r>
      <w:r w:rsidRPr="00C2607B">
        <w:rPr>
          <w:color w:val="auto"/>
        </w:rPr>
        <w:tab/>
        <w:t>(b)</w:t>
      </w:r>
      <w:r w:rsidRPr="00C2607B">
        <w:rPr>
          <w:color w:val="auto"/>
        </w:rPr>
        <w:tab/>
        <w:t>the Lieutenant Governor;</w:t>
      </w:r>
    </w:p>
    <w:p w:rsidR="00D87928" w:rsidRPr="00C2607B" w:rsidRDefault="00D87928" w:rsidP="00D87928">
      <w:pPr>
        <w:rPr>
          <w:color w:val="auto"/>
        </w:rPr>
      </w:pPr>
      <w:r w:rsidRPr="00C2607B">
        <w:rPr>
          <w:color w:val="auto"/>
        </w:rPr>
        <w:tab/>
      </w:r>
      <w:r w:rsidRPr="00C2607B">
        <w:rPr>
          <w:color w:val="auto"/>
        </w:rPr>
        <w:tab/>
        <w:t>(c)</w:t>
      </w:r>
      <w:r w:rsidRPr="00C2607B">
        <w:rPr>
          <w:color w:val="auto"/>
        </w:rPr>
        <w:tab/>
        <w:t>the Secretary of State;</w:t>
      </w:r>
    </w:p>
    <w:p w:rsidR="00D87928" w:rsidRPr="00C2607B" w:rsidRDefault="00D87928" w:rsidP="00D87928">
      <w:pPr>
        <w:rPr>
          <w:color w:val="auto"/>
        </w:rPr>
      </w:pPr>
      <w:r w:rsidRPr="00C2607B">
        <w:rPr>
          <w:color w:val="auto"/>
        </w:rPr>
        <w:tab/>
      </w:r>
      <w:r w:rsidRPr="00C2607B">
        <w:rPr>
          <w:color w:val="auto"/>
        </w:rPr>
        <w:tab/>
        <w:t>(d)</w:t>
      </w:r>
      <w:r w:rsidRPr="00C2607B">
        <w:rPr>
          <w:color w:val="auto"/>
        </w:rPr>
        <w:tab/>
        <w:t>the State Comptroller General;</w:t>
      </w:r>
    </w:p>
    <w:p w:rsidR="00D87928" w:rsidRPr="00C2607B" w:rsidRDefault="00D87928" w:rsidP="00D87928">
      <w:pPr>
        <w:rPr>
          <w:color w:val="auto"/>
        </w:rPr>
      </w:pPr>
      <w:r w:rsidRPr="00C2607B">
        <w:rPr>
          <w:color w:val="auto"/>
        </w:rPr>
        <w:tab/>
      </w:r>
      <w:r w:rsidRPr="00C2607B">
        <w:rPr>
          <w:color w:val="auto"/>
        </w:rPr>
        <w:tab/>
        <w:t>(e)</w:t>
      </w:r>
      <w:r w:rsidRPr="00C2607B">
        <w:rPr>
          <w:color w:val="auto"/>
        </w:rPr>
        <w:tab/>
        <w:t>the State Treasurer;</w:t>
      </w:r>
    </w:p>
    <w:p w:rsidR="00D87928" w:rsidRPr="00C2607B" w:rsidRDefault="00D87928" w:rsidP="00D87928">
      <w:pPr>
        <w:rPr>
          <w:color w:val="auto"/>
        </w:rPr>
      </w:pPr>
      <w:r w:rsidRPr="00C2607B">
        <w:rPr>
          <w:color w:val="auto"/>
        </w:rPr>
        <w:tab/>
      </w:r>
      <w:r w:rsidRPr="00C2607B">
        <w:rPr>
          <w:color w:val="auto"/>
        </w:rPr>
        <w:tab/>
        <w:t>(f)</w:t>
      </w:r>
      <w:r w:rsidRPr="00C2607B">
        <w:rPr>
          <w:color w:val="auto"/>
        </w:rPr>
        <w:tab/>
        <w:t>the Attorney General;</w:t>
      </w:r>
    </w:p>
    <w:p w:rsidR="00D87928" w:rsidRPr="00C2607B" w:rsidRDefault="00D87928" w:rsidP="00D87928">
      <w:pPr>
        <w:rPr>
          <w:color w:val="auto"/>
        </w:rPr>
      </w:pPr>
      <w:r w:rsidRPr="00C2607B">
        <w:rPr>
          <w:color w:val="auto"/>
        </w:rPr>
        <w:tab/>
      </w:r>
      <w:r w:rsidRPr="00C2607B">
        <w:rPr>
          <w:color w:val="auto"/>
        </w:rPr>
        <w:tab/>
        <w:t>(g)</w:t>
      </w:r>
      <w:r w:rsidRPr="00C2607B">
        <w:rPr>
          <w:color w:val="auto"/>
        </w:rPr>
        <w:tab/>
        <w:t>the Superintendent of Education;</w:t>
      </w:r>
    </w:p>
    <w:p w:rsidR="00D87928" w:rsidRPr="00C2607B" w:rsidRDefault="00D87928" w:rsidP="00D87928">
      <w:pPr>
        <w:rPr>
          <w:color w:val="auto"/>
        </w:rPr>
      </w:pPr>
      <w:r w:rsidRPr="00C2607B">
        <w:rPr>
          <w:color w:val="auto"/>
        </w:rPr>
        <w:tab/>
      </w:r>
      <w:r w:rsidRPr="00C2607B">
        <w:rPr>
          <w:color w:val="auto"/>
        </w:rPr>
        <w:tab/>
        <w:t>(h)</w:t>
      </w:r>
      <w:r w:rsidRPr="00C2607B">
        <w:rPr>
          <w:color w:val="auto"/>
        </w:rPr>
        <w:tab/>
        <w:t>the Commissioner of Agriculture; or</w:t>
      </w:r>
    </w:p>
    <w:p w:rsidR="00D87928" w:rsidRPr="00C2607B" w:rsidRDefault="00D87928" w:rsidP="00D87928">
      <w:pPr>
        <w:rPr>
          <w:color w:val="auto"/>
        </w:rPr>
      </w:pPr>
      <w:r w:rsidRPr="00C2607B">
        <w:rPr>
          <w:color w:val="auto"/>
        </w:rPr>
        <w:tab/>
      </w:r>
      <w:r w:rsidRPr="00C2607B">
        <w:rPr>
          <w:color w:val="auto"/>
        </w:rPr>
        <w:tab/>
        <w:t>(i)</w:t>
      </w:r>
      <w:r w:rsidRPr="00C2607B">
        <w:rPr>
          <w:color w:val="auto"/>
        </w:rPr>
        <w:tab/>
      </w:r>
      <w:r w:rsidRPr="00C2607B">
        <w:rPr>
          <w:color w:val="auto"/>
        </w:rPr>
        <w:tab/>
        <w:t>the Adjutant General.</w:t>
      </w:r>
    </w:p>
    <w:p w:rsidR="00D87928" w:rsidRPr="00C2607B" w:rsidRDefault="00D87928" w:rsidP="00D87928">
      <w:pPr>
        <w:rPr>
          <w:color w:val="auto"/>
          <w:u w:val="single"/>
        </w:rPr>
      </w:pPr>
      <w:r w:rsidRPr="00C2607B">
        <w:rPr>
          <w:color w:val="auto"/>
        </w:rPr>
        <w:tab/>
        <w:t>(8)</w:t>
      </w:r>
      <w:r w:rsidRPr="00C2607B">
        <w:rPr>
          <w:color w:val="auto"/>
        </w:rPr>
        <w:tab/>
        <w:t>‘Wrongdoing’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20.</w:t>
      </w:r>
      <w:r w:rsidRPr="00C2607B">
        <w:rPr>
          <w:color w:val="auto"/>
        </w:rPr>
        <w:tab/>
        <w:t>(A)</w:t>
      </w:r>
      <w:r w:rsidRPr="00C2607B">
        <w:rPr>
          <w:color w:val="auto"/>
        </w:rPr>
        <w:tab/>
        <w:t>There is hereby established the Office of the State Inspector General that consists of the State Inspector General, who is the director of the office, and any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D87928" w:rsidRPr="00C2607B" w:rsidRDefault="00D87928" w:rsidP="00D87928">
      <w:pPr>
        <w:rPr>
          <w:color w:val="auto"/>
        </w:rPr>
      </w:pPr>
      <w:r w:rsidRPr="00C2607B">
        <w:rPr>
          <w:color w:val="auto"/>
        </w:rPr>
        <w:tab/>
        <w:t>(B)</w:t>
      </w:r>
      <w:r w:rsidRPr="00C2607B">
        <w:rPr>
          <w:color w:val="auto"/>
        </w:rPr>
        <w:tab/>
        <w:t>The State Inspector General is responsible for investigating and addressing allegations of fraud, waste, abuse, mismanagement, misconduct, violations of state or federal law, and wrongdoing in agencies.</w:t>
      </w:r>
    </w:p>
    <w:p w:rsidR="00D87928" w:rsidRPr="00C2607B" w:rsidRDefault="00D87928" w:rsidP="00D87928">
      <w:pPr>
        <w:rPr>
          <w:color w:val="auto"/>
        </w:rPr>
      </w:pPr>
      <w:r w:rsidRPr="00C2607B">
        <w:rPr>
          <w:color w:val="auto"/>
        </w:rPr>
        <w:tab/>
        <w:t>(C)</w:t>
      </w:r>
      <w:r w:rsidRPr="00C2607B">
        <w:rPr>
          <w:color w:val="auto"/>
        </w:rPr>
        <w:tab/>
        <w:t>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D87928" w:rsidRPr="00C2607B" w:rsidRDefault="00D87928" w:rsidP="00D87928">
      <w:pPr>
        <w:rPr>
          <w:color w:val="auto"/>
        </w:rPr>
      </w:pPr>
      <w:r w:rsidRPr="00C2607B">
        <w:rPr>
          <w:color w:val="auto"/>
        </w:rPr>
        <w:tab/>
        <w:t>(D)</w:t>
      </w:r>
      <w:r w:rsidRPr="00C2607B">
        <w:rPr>
          <w:color w:val="auto"/>
        </w:rPr>
        <w:tab/>
        <w:t>The State Inspector General:</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may be removed from office only by the Governor as provided in Section 1</w:t>
      </w:r>
      <w:r w:rsidRPr="00C2607B">
        <w:rPr>
          <w:color w:val="auto"/>
        </w:rPr>
        <w:noBreakHyphen/>
        <w:t>3</w:t>
      </w:r>
      <w:r w:rsidRPr="00C2607B">
        <w:rPr>
          <w:color w:val="auto"/>
        </w:rPr>
        <w:noBreakHyphen/>
        <w:t>240(C);</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is entitled to receive compensation set by the Governor and approved by the Budget and Control Board.</w:t>
      </w:r>
    </w:p>
    <w:p w:rsidR="00D87928" w:rsidRPr="00C2607B" w:rsidRDefault="00D87928" w:rsidP="00D87928">
      <w:pPr>
        <w:rPr>
          <w:color w:val="auto"/>
        </w:rPr>
      </w:pPr>
      <w:r w:rsidRPr="00C2607B">
        <w:rPr>
          <w:color w:val="auto"/>
        </w:rPr>
        <w:tab/>
        <w:t>(E)</w:t>
      </w:r>
      <w:r w:rsidRPr="00C2607B">
        <w:rPr>
          <w:color w:val="auto"/>
        </w:rPr>
        <w:tab/>
        <w:t>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D87928" w:rsidRPr="00C2607B" w:rsidRDefault="00D87928" w:rsidP="00D87928">
      <w:pPr>
        <w:rPr>
          <w:color w:val="auto"/>
        </w:rPr>
      </w:pPr>
      <w:r w:rsidRPr="00C2607B">
        <w:rPr>
          <w:color w:val="auto"/>
        </w:rPr>
        <w:tab/>
        <w:t>(F)</w:t>
      </w:r>
      <w:r w:rsidRPr="00C2607B">
        <w:rPr>
          <w:color w:val="auto"/>
        </w:rPr>
        <w:tab/>
        <w:t>Except for information declared confidential under this chapter, records of the office of the State Inspector General are subject to public inspection under Section 30</w:t>
      </w:r>
      <w:r w:rsidRPr="00C2607B">
        <w:rPr>
          <w:color w:val="auto"/>
        </w:rPr>
        <w:noBreakHyphen/>
        <w:t>4</w:t>
      </w:r>
      <w:r w:rsidRPr="00C2607B">
        <w:rPr>
          <w:color w:val="auto"/>
        </w:rPr>
        <w:noBreakHyphen/>
        <w:t>15 et seq.</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30.</w:t>
      </w:r>
      <w:r w:rsidRPr="00C2607B">
        <w:rPr>
          <w:color w:val="auto"/>
        </w:rPr>
        <w:tab/>
        <w:t>The State Inspector General may:</w:t>
      </w:r>
    </w:p>
    <w:p w:rsidR="00D87928" w:rsidRPr="00C2607B" w:rsidRDefault="00D87928" w:rsidP="00D87928">
      <w:pPr>
        <w:rPr>
          <w:color w:val="auto"/>
        </w:rPr>
      </w:pPr>
      <w:r w:rsidRPr="00C2607B">
        <w:rPr>
          <w:color w:val="auto"/>
        </w:rPr>
        <w:tab/>
        <w:t>(1)</w:t>
      </w:r>
      <w:r w:rsidRPr="00C2607B">
        <w:rPr>
          <w:color w:val="auto"/>
        </w:rPr>
        <w:tab/>
        <w:t>initiate, supervise, and coordinate investigations authorized by this chapter;</w:t>
      </w:r>
    </w:p>
    <w:p w:rsidR="00D87928" w:rsidRPr="00C2607B" w:rsidRDefault="00D87928" w:rsidP="00D87928">
      <w:pPr>
        <w:rPr>
          <w:color w:val="auto"/>
        </w:rPr>
      </w:pPr>
      <w:r w:rsidRPr="00C2607B">
        <w:rPr>
          <w:color w:val="auto"/>
        </w:rPr>
        <w:tab/>
        <w:t>(2)</w:t>
      </w:r>
      <w:r w:rsidRPr="00C2607B">
        <w:rPr>
          <w:color w:val="auto"/>
        </w:rPr>
        <w:tab/>
        <w:t>recommend policies and carry out other activities designed to deter, detect, and eradicate fraud, waste, abuse, mismanagement, misconduct, violations of state or federal law, and wrongdoing in state government;</w:t>
      </w:r>
    </w:p>
    <w:p w:rsidR="00D87928" w:rsidRPr="00C2607B" w:rsidRDefault="00D87928" w:rsidP="00D87928">
      <w:pPr>
        <w:rPr>
          <w:color w:val="auto"/>
        </w:rPr>
      </w:pPr>
      <w:r w:rsidRPr="00C2607B">
        <w:rPr>
          <w:color w:val="auto"/>
        </w:rPr>
        <w:tab/>
        <w:t>(3)</w:t>
      </w:r>
      <w:r w:rsidRPr="00C2607B">
        <w:rPr>
          <w:color w:val="auto"/>
        </w:rPr>
        <w:tab/>
        <w:t>receive complaints alleging a violation of a statute or rule relating to the purchase of goods or services by a current or former employee, state officer, special state appointee, or person who has a business relationship with an agency;</w:t>
      </w:r>
    </w:p>
    <w:p w:rsidR="00D87928" w:rsidRPr="00C2607B" w:rsidRDefault="00D87928" w:rsidP="00D87928">
      <w:pPr>
        <w:rPr>
          <w:color w:val="auto"/>
        </w:rPr>
      </w:pPr>
      <w:r w:rsidRPr="00C2607B">
        <w:rPr>
          <w:color w:val="auto"/>
        </w:rPr>
        <w:tab/>
        <w:t>(4)</w:t>
      </w:r>
      <w:r w:rsidRPr="00C2607B">
        <w:rPr>
          <w:color w:val="auto"/>
        </w:rPr>
        <w:tab/>
        <w:t>receive complaints from any individual, including those employed by any agency, alleging fraud, waste, abuse, mismanagement, misconduct, violations of state or federal law, and wrongdoing in an agency;</w:t>
      </w:r>
    </w:p>
    <w:p w:rsidR="00D87928" w:rsidRPr="00C2607B" w:rsidRDefault="00D87928" w:rsidP="00D87928">
      <w:pPr>
        <w:rPr>
          <w:color w:val="auto"/>
        </w:rPr>
      </w:pPr>
      <w:r w:rsidRPr="00C2607B">
        <w:rPr>
          <w:color w:val="auto"/>
        </w:rPr>
        <w:tab/>
        <w:t>(5)</w:t>
      </w:r>
      <w:r w:rsidRPr="00C2607B">
        <w:rPr>
          <w:color w:val="auto"/>
        </w:rPr>
        <w:tab/>
        <w:t>adopt rules and regulations for administering the office of the State Inspector General;</w:t>
      </w:r>
    </w:p>
    <w:p w:rsidR="00D87928" w:rsidRPr="00C2607B" w:rsidRDefault="00D87928" w:rsidP="00D87928">
      <w:pPr>
        <w:rPr>
          <w:color w:val="auto"/>
        </w:rPr>
      </w:pPr>
      <w:r w:rsidRPr="00C2607B">
        <w:rPr>
          <w:color w:val="auto"/>
        </w:rPr>
        <w:tab/>
        <w:t>(6)</w:t>
      </w:r>
      <w:r w:rsidRPr="00C2607B">
        <w:rPr>
          <w:color w:val="auto"/>
        </w:rPr>
        <w:tab/>
        <w:t>offer every employee, state officer, special state appointee, and person who has a business relationship with an agency training in the Rules of Conduct as provided in Article 7, Chapter 13, Title 8 of the South Carolina Code of Laws;</w:t>
      </w:r>
    </w:p>
    <w:p w:rsidR="00D87928" w:rsidRPr="00C2607B" w:rsidRDefault="00D87928" w:rsidP="00D87928">
      <w:pPr>
        <w:rPr>
          <w:color w:val="auto"/>
        </w:rPr>
      </w:pPr>
      <w:r w:rsidRPr="00C2607B">
        <w:rPr>
          <w:color w:val="auto"/>
        </w:rPr>
        <w:tab/>
        <w:t>(7)</w:t>
      </w:r>
      <w:r w:rsidRPr="00C2607B">
        <w:rPr>
          <w:color w:val="auto"/>
        </w:rPr>
        <w:tab/>
        <w:t>provide advice to an agency on developing, implementing, and enforcing policies and procedures to prevent or reduce the risk of fraudulent or wrongful acts within the agency;</w:t>
      </w:r>
    </w:p>
    <w:p w:rsidR="00D87928" w:rsidRPr="00C2607B" w:rsidRDefault="00D87928" w:rsidP="00D87928">
      <w:pPr>
        <w:rPr>
          <w:color w:val="auto"/>
        </w:rPr>
      </w:pPr>
      <w:r w:rsidRPr="00C2607B">
        <w:rPr>
          <w:color w:val="auto"/>
        </w:rPr>
        <w:tab/>
        <w:t>(8)</w:t>
      </w:r>
      <w:r w:rsidRPr="00C2607B">
        <w:rPr>
          <w:color w:val="auto"/>
        </w:rPr>
        <w:tab/>
        <w:t>recommend legislation to the Governor and General Assembly to strengthen public integrity laws; and</w:t>
      </w:r>
    </w:p>
    <w:p w:rsidR="00D87928" w:rsidRPr="00C2607B" w:rsidRDefault="00D87928" w:rsidP="00D87928">
      <w:pPr>
        <w:rPr>
          <w:color w:val="auto"/>
        </w:rPr>
      </w:pPr>
      <w:r w:rsidRPr="00C2607B">
        <w:rPr>
          <w:color w:val="auto"/>
        </w:rPr>
        <w:tab/>
        <w:t>(9)</w:t>
      </w:r>
      <w:r w:rsidRPr="00C2607B">
        <w:rPr>
          <w:color w:val="auto"/>
        </w:rPr>
        <w:tab/>
        <w:t>annually submit a report to the Governor, President Pro Tempore of the Senate, and Speaker of the House of Representatives detailing the State Inspector General’s activities.</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40.</w:t>
      </w:r>
      <w:r w:rsidRPr="00C2607B">
        <w:rPr>
          <w:color w:val="auto"/>
        </w:rPr>
        <w:tab/>
        <w:t>(A)</w:t>
      </w:r>
      <w:r w:rsidRPr="00C2607B">
        <w:rPr>
          <w:color w:val="auto"/>
        </w:rPr>
        <w:tab/>
        <w:t>If the State Inspector General has reasonable cause to believe that fraud, waste, abuse, mismanagement, misconduct, or wrongdoing has occurred or is occurring, he must report the suspected conduct to:</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the Governor; and</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the head of the agency affected by the conduct or employing the person allegedly engaged in the suspected conduct.</w:t>
      </w:r>
    </w:p>
    <w:p w:rsidR="00D87928" w:rsidRPr="00C2607B" w:rsidRDefault="00D87928" w:rsidP="00D87928">
      <w:pPr>
        <w:rPr>
          <w:color w:val="auto"/>
        </w:rPr>
      </w:pPr>
      <w:r w:rsidRPr="00C2607B">
        <w:rPr>
          <w:color w:val="auto"/>
        </w:rPr>
        <w:tab/>
        <w:t>(B)</w:t>
      </w:r>
      <w:r w:rsidRPr="00C2607B">
        <w:rPr>
          <w:color w:val="auto"/>
        </w:rPr>
        <w:tab/>
        <w:t>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D87928" w:rsidRPr="00C2607B" w:rsidRDefault="00D87928" w:rsidP="00D87928">
      <w:pPr>
        <w:rPr>
          <w:color w:val="auto"/>
        </w:rPr>
      </w:pPr>
      <w:r w:rsidRPr="00C2607B">
        <w:rPr>
          <w:color w:val="auto"/>
        </w:rPr>
        <w:tab/>
        <w:t>(C)</w:t>
      </w:r>
      <w:r w:rsidRPr="00C2607B">
        <w:rPr>
          <w:color w:val="auto"/>
        </w:rPr>
        <w:tab/>
        <w:t>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50.</w:t>
      </w:r>
      <w:r w:rsidRPr="00C2607B">
        <w:rPr>
          <w:color w:val="auto"/>
        </w:rPr>
        <w:tab/>
        <w:t>The State Inspector General has the following powers:</w:t>
      </w:r>
    </w:p>
    <w:p w:rsidR="00D87928" w:rsidRPr="00C2607B" w:rsidRDefault="00D87928" w:rsidP="00D87928">
      <w:pPr>
        <w:rPr>
          <w:color w:val="auto"/>
        </w:rPr>
      </w:pPr>
      <w:r w:rsidRPr="00C2607B">
        <w:rPr>
          <w:color w:val="auto"/>
        </w:rPr>
        <w:tab/>
        <w:t>(A)</w:t>
      </w:r>
      <w:r w:rsidRPr="00C2607B">
        <w:rPr>
          <w:color w:val="auto"/>
        </w:rPr>
        <w:tab/>
        <w:t>As part of an investigation, the State Inspector General may:</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administer oaths;</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examine witnesses under oath;</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issue subpoenas and subpoenas duces tecum; and</w:t>
      </w:r>
    </w:p>
    <w:p w:rsidR="00D87928" w:rsidRPr="00C2607B" w:rsidRDefault="00D87928" w:rsidP="00D87928">
      <w:pPr>
        <w:rPr>
          <w:color w:val="auto"/>
        </w:rPr>
      </w:pPr>
      <w:r w:rsidRPr="00C2607B">
        <w:rPr>
          <w:color w:val="auto"/>
        </w:rPr>
        <w:tab/>
      </w:r>
      <w:r w:rsidRPr="00C2607B">
        <w:rPr>
          <w:color w:val="auto"/>
        </w:rPr>
        <w:tab/>
        <w:t>(4)</w:t>
      </w:r>
      <w:r w:rsidRPr="00C2607B">
        <w:rPr>
          <w:color w:val="auto"/>
        </w:rPr>
        <w:tab/>
        <w:t>examine the records, reports, audits, reviews, papers, books, recommendations, contracts, correspondence, or any other documents maintained by an agency.</w:t>
      </w:r>
    </w:p>
    <w:p w:rsidR="00D87928" w:rsidRPr="00C2607B" w:rsidRDefault="00D87928" w:rsidP="00D87928">
      <w:pPr>
        <w:rPr>
          <w:color w:val="auto"/>
        </w:rPr>
      </w:pPr>
      <w:r w:rsidRPr="00C2607B">
        <w:rPr>
          <w:color w:val="auto"/>
        </w:rPr>
        <w:tab/>
        <w:t>(B)</w:t>
      </w:r>
      <w:r w:rsidRPr="00C2607B">
        <w:rPr>
          <w:color w:val="auto"/>
        </w:rPr>
        <w:tab/>
        <w:t>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D87928" w:rsidRPr="00C2607B" w:rsidRDefault="00D87928" w:rsidP="00D87928">
      <w:pPr>
        <w:rPr>
          <w:color w:val="auto"/>
        </w:rPr>
      </w:pPr>
      <w:r w:rsidRPr="00C2607B">
        <w:rPr>
          <w:color w:val="auto"/>
        </w:rPr>
        <w:tab/>
        <w:t>(C)</w:t>
      </w:r>
      <w:r w:rsidRPr="00C2607B">
        <w:rPr>
          <w:color w:val="auto"/>
        </w:rPr>
        <w:tab/>
        <w:t>For any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D87928" w:rsidRPr="00C2607B" w:rsidRDefault="00D87928" w:rsidP="00D87928">
      <w:pPr>
        <w:rPr>
          <w:color w:val="auto"/>
        </w:rPr>
      </w:pPr>
      <w:r w:rsidRPr="00C2607B">
        <w:rPr>
          <w:color w:val="auto"/>
        </w:rPr>
        <w:tab/>
        <w:t>(D)</w:t>
      </w:r>
      <w:r w:rsidRPr="00C2607B">
        <w:rPr>
          <w:color w:val="auto"/>
        </w:rPr>
        <w:tab/>
        <w:t>If the Attorney General has elected not to file a civil action for the recovery of funds misappropriated, diverted, missing, or unlawfully gained, the State Inspector General may file a civil action for the recovery of the funds in accordance with Section 1</w:t>
      </w:r>
      <w:r w:rsidRPr="00C2607B">
        <w:rPr>
          <w:color w:val="auto"/>
        </w:rPr>
        <w:noBreakHyphen/>
        <w:t>6</w:t>
      </w:r>
      <w:r w:rsidRPr="00C2607B">
        <w:rPr>
          <w:color w:val="auto"/>
        </w:rPr>
        <w:noBreakHyphen/>
        <w:t>70 of this chapter.</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60.</w:t>
      </w:r>
      <w:r w:rsidRPr="00C2607B">
        <w:rPr>
          <w:color w:val="auto"/>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70.</w:t>
      </w:r>
      <w:r w:rsidRPr="00C2607B">
        <w:rPr>
          <w:color w:val="auto"/>
        </w:rPr>
        <w:tab/>
        <w:t>(A)</w:t>
      </w:r>
      <w:r w:rsidRPr="00C2607B">
        <w:rPr>
          <w:color w:val="auto"/>
        </w:rPr>
        <w:tab/>
        <w:t>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D87928" w:rsidRPr="00C2607B" w:rsidRDefault="00D87928" w:rsidP="00D87928">
      <w:pPr>
        <w:rPr>
          <w:color w:val="auto"/>
        </w:rPr>
      </w:pPr>
      <w:r w:rsidRPr="00C2607B">
        <w:rPr>
          <w:color w:val="auto"/>
        </w:rPr>
        <w:tab/>
        <w:t>(B)</w:t>
      </w:r>
      <w:r w:rsidRPr="00C2607B">
        <w:rPr>
          <w:color w:val="auto"/>
        </w:rPr>
        <w:tab/>
        <w:t>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D87928" w:rsidRPr="00C2607B" w:rsidRDefault="00D87928" w:rsidP="00D87928">
      <w:pPr>
        <w:rPr>
          <w:color w:val="auto"/>
        </w:rPr>
      </w:pPr>
      <w:r w:rsidRPr="00C2607B">
        <w:rPr>
          <w:color w:val="auto"/>
        </w:rPr>
        <w:tab/>
      </w:r>
      <w:r w:rsidRPr="00C2607B">
        <w:rPr>
          <w:color w:val="auto"/>
        </w:rPr>
        <w:tab/>
        <w:t>(3)</w:t>
      </w:r>
      <w:r w:rsidRPr="00C2607B">
        <w:rPr>
          <w:color w:val="auto"/>
        </w:rPr>
        <w:tab/>
        <w:t>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Pr="00C2607B">
        <w:rPr>
          <w:color w:val="auto"/>
        </w:rPr>
        <w:noBreakHyphen/>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D87928" w:rsidRPr="00C2607B" w:rsidRDefault="00D87928" w:rsidP="00D87928">
      <w:pPr>
        <w:rPr>
          <w:color w:val="auto"/>
        </w:rPr>
      </w:pPr>
      <w:r w:rsidRPr="00C2607B">
        <w:rPr>
          <w:color w:val="auto"/>
        </w:rPr>
        <w:tab/>
        <w:t>(C)</w:t>
      </w:r>
      <w:r w:rsidRPr="00C2607B">
        <w:rPr>
          <w:color w:val="auto"/>
        </w:rPr>
        <w:tab/>
        <w:t>The State Inspector General may file a civil action for the recovery of funds misappropriated, diverted, missing, or unlawfully gained if the State Inspector General has found evidence described in subsection (A) and reported to the Attorney General under subsection (B) and:</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the Attorney General has elected under subsection (B)(2) not to file a civil action for the recovery of funds misappropriated, diverted, missing, or unlawfully gained; or</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under subsection (B)(3), more than three hundred sixty</w:t>
      </w:r>
      <w:r w:rsidRPr="00C2607B">
        <w:rPr>
          <w:color w:val="auto"/>
        </w:rPr>
        <w:noBreakHyphen/>
        <w:t>five days have passed since the State Inspector General certified the report to the Attorney General under subsection (B), and the Attorney General has not filed a civil action.</w:t>
      </w:r>
    </w:p>
    <w:p w:rsidR="00D87928" w:rsidRPr="00C2607B" w:rsidRDefault="00D87928" w:rsidP="00D87928">
      <w:pPr>
        <w:rPr>
          <w:color w:val="auto"/>
        </w:rPr>
      </w:pPr>
      <w:r w:rsidRPr="00C2607B">
        <w:rPr>
          <w:color w:val="auto"/>
        </w:rPr>
        <w:tab/>
        <w:t>(D)</w:t>
      </w:r>
      <w:r w:rsidRPr="00C2607B">
        <w:rPr>
          <w:color w:val="auto"/>
        </w:rPr>
        <w:tab/>
        <w:t>If the State Inspector General has found evidence described in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80.</w:t>
      </w:r>
      <w:r w:rsidRPr="00C2607B">
        <w:rPr>
          <w:color w:val="auto"/>
        </w:rPr>
        <w:tab/>
        <w:t>(A)</w:t>
      </w:r>
      <w:r w:rsidRPr="00C2607B">
        <w:rPr>
          <w:color w:val="auto"/>
        </w:rPr>
        <w:tab/>
        <w:t>If the State Inspector General discovers evidence of criminal activity, the State Inspector General shall certify to the appropriate prosecuting attorney the following information:</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the identity of any person who may be involved in the criminal activity; and</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the criminal statute that the State Inspector General believes has been violated.</w:t>
      </w:r>
    </w:p>
    <w:p w:rsidR="00D87928" w:rsidRPr="00C2607B" w:rsidRDefault="00D87928" w:rsidP="00D87928">
      <w:pPr>
        <w:rPr>
          <w:color w:val="auto"/>
        </w:rPr>
      </w:pPr>
      <w:r w:rsidRPr="00C2607B">
        <w:rPr>
          <w:color w:val="auto"/>
        </w:rPr>
        <w:tab/>
        <w:t>(B)</w:t>
      </w:r>
      <w:r w:rsidRPr="00C2607B">
        <w:rPr>
          <w:color w:val="auto"/>
        </w:rPr>
        <w:tab/>
        <w:t>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any resulting criminal trial.</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90.</w:t>
      </w:r>
      <w:r w:rsidRPr="00C2607B">
        <w:rPr>
          <w:color w:val="auto"/>
        </w:rPr>
        <w:tab/>
        <w:t>The State Inspector General must establish a toll</w:t>
      </w:r>
      <w:r w:rsidRPr="00C2607B">
        <w:rPr>
          <w:color w:val="auto"/>
        </w:rPr>
        <w:noBreakHyphen/>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D87928" w:rsidRPr="00C2607B" w:rsidRDefault="00D87928" w:rsidP="00D87928">
      <w:pPr>
        <w:rPr>
          <w:color w:val="auto"/>
        </w:rPr>
      </w:pPr>
      <w:r w:rsidRPr="00C2607B">
        <w:rPr>
          <w:color w:val="auto"/>
        </w:rPr>
        <w:tab/>
        <w:t>Section 1</w:t>
      </w:r>
      <w:r w:rsidRPr="00C2607B">
        <w:rPr>
          <w:color w:val="auto"/>
        </w:rPr>
        <w:noBreakHyphen/>
        <w:t>6</w:t>
      </w:r>
      <w:r w:rsidRPr="00C2607B">
        <w:rPr>
          <w:color w:val="auto"/>
        </w:rPr>
        <w:noBreakHyphen/>
        <w:t>100.</w:t>
      </w:r>
      <w:r w:rsidRPr="00C2607B">
        <w:rPr>
          <w:color w:val="auto"/>
        </w:rPr>
        <w:tab/>
        <w:t>(A)</w:t>
      </w:r>
      <w:r w:rsidRPr="00C2607B">
        <w:rPr>
          <w:color w:val="auto"/>
        </w:rPr>
        <w:tab/>
        <w:t>If any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the State Inspector General makes a written determination that it is in the public interest to disclose the individual’s identity; or</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the individual consents in writing to disclosure of the individual’s identity.</w:t>
      </w:r>
    </w:p>
    <w:p w:rsidR="00D87928" w:rsidRPr="00C2607B" w:rsidRDefault="00D87928" w:rsidP="00D87928">
      <w:pPr>
        <w:rPr>
          <w:color w:val="auto"/>
        </w:rPr>
      </w:pPr>
      <w:r w:rsidRPr="00C2607B">
        <w:rPr>
          <w:color w:val="auto"/>
        </w:rPr>
        <w:tab/>
        <w:t>(B)</w:t>
      </w:r>
      <w:r w:rsidRPr="00C2607B">
        <w:rPr>
          <w:color w:val="auto"/>
        </w:rPr>
        <w:tab/>
        <w:t>After an investigation is completed and a report is issued as provided in Section 1</w:t>
      </w:r>
      <w:r w:rsidRPr="00C2607B">
        <w:rPr>
          <w:color w:val="auto"/>
        </w:rPr>
        <w:noBreakHyphen/>
        <w:t>6</w:t>
      </w:r>
      <w:r w:rsidRPr="00C2607B">
        <w:rPr>
          <w:color w:val="auto"/>
        </w:rPr>
        <w:noBreakHyphen/>
        <w:t>50(C), the investigative records of the State Inspector General are subject to public inspection under the provisions of Section 30</w:t>
      </w:r>
      <w:r w:rsidRPr="00C2607B">
        <w:rPr>
          <w:color w:val="auto"/>
        </w:rPr>
        <w:noBreakHyphen/>
        <w:t>4</w:t>
      </w:r>
      <w:r w:rsidRPr="00C2607B">
        <w:rPr>
          <w:color w:val="auto"/>
        </w:rPr>
        <w:noBreakHyphen/>
        <w:t>15 et seq.  However, if an individual’s identity is confidential as provided in subsection (A), the individual’s identity or any information that reasonably might lead to the discovery of the individual’s identity must not be disclosed, except as provided in subsection (A) or subsection (E).</w:t>
      </w:r>
    </w:p>
    <w:p w:rsidR="00D87928" w:rsidRPr="00C2607B" w:rsidRDefault="00D87928" w:rsidP="00D87928">
      <w:pPr>
        <w:rPr>
          <w:color w:val="auto"/>
        </w:rPr>
      </w:pPr>
      <w:r w:rsidRPr="00C2607B">
        <w:rPr>
          <w:color w:val="auto"/>
        </w:rPr>
        <w:tab/>
        <w:t>(C)</w:t>
      </w:r>
      <w:r w:rsidRPr="00C2607B">
        <w:rPr>
          <w:color w:val="auto"/>
        </w:rPr>
        <w:tab/>
        <w:t>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any other source.</w:t>
      </w:r>
    </w:p>
    <w:p w:rsidR="00D87928" w:rsidRPr="00C2607B" w:rsidRDefault="00D87928" w:rsidP="00D87928">
      <w:pPr>
        <w:rPr>
          <w:color w:val="auto"/>
        </w:rPr>
      </w:pPr>
      <w:r w:rsidRPr="00C2607B">
        <w:rPr>
          <w:color w:val="auto"/>
        </w:rPr>
        <w:tab/>
        <w:t>(D)</w:t>
      </w:r>
      <w:r w:rsidRPr="00C2607B">
        <w:rPr>
          <w:color w:val="auto"/>
        </w:rPr>
        <w:tab/>
        <w:t>Except as provided in subsection (E), a person commits the misdemeanor of unlawful disclosure of confidential information if he knowingly or intentionally discloses:</w:t>
      </w:r>
    </w:p>
    <w:p w:rsidR="00D87928" w:rsidRPr="00C2607B" w:rsidRDefault="00D87928" w:rsidP="00D87928">
      <w:pPr>
        <w:rPr>
          <w:color w:val="auto"/>
        </w:rPr>
      </w:pPr>
      <w:r w:rsidRPr="00C2607B">
        <w:rPr>
          <w:color w:val="auto"/>
        </w:rPr>
        <w:tab/>
      </w:r>
      <w:r w:rsidRPr="00C2607B">
        <w:rPr>
          <w:color w:val="auto"/>
        </w:rPr>
        <w:tab/>
        <w:t>(1)</w:t>
      </w:r>
      <w:r w:rsidRPr="00C2607B">
        <w:rPr>
          <w:color w:val="auto"/>
        </w:rPr>
        <w:tab/>
        <w:t>confidential information or records; or</w:t>
      </w:r>
    </w:p>
    <w:p w:rsidR="00D87928" w:rsidRPr="00C2607B" w:rsidRDefault="00D87928" w:rsidP="00D87928">
      <w:pPr>
        <w:rPr>
          <w:color w:val="auto"/>
        </w:rPr>
      </w:pPr>
      <w:r w:rsidRPr="00C2607B">
        <w:rPr>
          <w:color w:val="auto"/>
        </w:rPr>
        <w:tab/>
      </w:r>
      <w:r w:rsidRPr="00C2607B">
        <w:rPr>
          <w:color w:val="auto"/>
        </w:rPr>
        <w:tab/>
        <w:t>(2)</w:t>
      </w:r>
      <w:r w:rsidRPr="00C2607B">
        <w:rPr>
          <w:color w:val="auto"/>
        </w:rPr>
        <w:tab/>
        <w:t>the identity of a person whose identity is confidential under subsection (A).</w:t>
      </w:r>
    </w:p>
    <w:p w:rsidR="00D87928" w:rsidRPr="00C2607B" w:rsidRDefault="00D87928" w:rsidP="00D87928">
      <w:pPr>
        <w:rPr>
          <w:color w:val="auto"/>
        </w:rPr>
      </w:pPr>
      <w:r>
        <w:tab/>
      </w:r>
      <w:r w:rsidRPr="00C2607B">
        <w:rPr>
          <w:color w:val="auto"/>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D87928" w:rsidRPr="00C2607B" w:rsidRDefault="00D87928" w:rsidP="00D87928">
      <w:pPr>
        <w:rPr>
          <w:color w:val="auto"/>
        </w:rPr>
      </w:pPr>
      <w:r w:rsidRPr="00C2607B">
        <w:rPr>
          <w:color w:val="auto"/>
        </w:rPr>
        <w:tab/>
        <w:t>(E)</w:t>
      </w:r>
      <w:r w:rsidRPr="00C2607B">
        <w:rPr>
          <w:color w:val="auto"/>
        </w:rPr>
        <w:tab/>
        <w:t>A person may disclose confidential information, records, or an individual’s identity that is confidential under subsection (A) if the Governor authorizes the disclosure of this information in the public interest.”</w:t>
      </w:r>
    </w:p>
    <w:p w:rsidR="00D87928" w:rsidRPr="00C2607B" w:rsidRDefault="00D87928" w:rsidP="00D87928">
      <w:pPr>
        <w:rPr>
          <w:color w:val="auto"/>
        </w:rPr>
      </w:pPr>
      <w:r>
        <w:tab/>
      </w:r>
      <w:r w:rsidRPr="00C2607B">
        <w:rPr>
          <w:color w:val="auto"/>
        </w:rPr>
        <w:t>SECTION</w:t>
      </w:r>
      <w:r w:rsidRPr="00C2607B">
        <w:rPr>
          <w:color w:val="auto"/>
        </w:rPr>
        <w:tab/>
        <w:t>26.</w:t>
      </w:r>
      <w:r w:rsidRPr="00C2607B">
        <w:rPr>
          <w:color w:val="auto"/>
        </w:rPr>
        <w:tab/>
        <w:t>Part VIII takes effect on January 1, 2012.</w:t>
      </w:r>
    </w:p>
    <w:p w:rsidR="00D87928" w:rsidRPr="00C2607B" w:rsidRDefault="00D87928" w:rsidP="00D87928">
      <w:pPr>
        <w:jc w:val="center"/>
        <w:rPr>
          <w:color w:val="auto"/>
        </w:rPr>
      </w:pPr>
      <w:r w:rsidRPr="00C2607B">
        <w:rPr>
          <w:color w:val="auto"/>
        </w:rPr>
        <w:t>Part IX</w:t>
      </w:r>
    </w:p>
    <w:p w:rsidR="00D87928" w:rsidRPr="00C2607B" w:rsidRDefault="00D87928" w:rsidP="00D87928">
      <w:pPr>
        <w:jc w:val="center"/>
        <w:rPr>
          <w:color w:val="auto"/>
        </w:rPr>
      </w:pPr>
      <w:r w:rsidRPr="00C2607B">
        <w:rPr>
          <w:color w:val="auto"/>
        </w:rPr>
        <w:t>Naval Base Museum Authority</w:t>
      </w:r>
    </w:p>
    <w:p w:rsidR="00D87928" w:rsidRPr="00C2607B" w:rsidRDefault="00D87928" w:rsidP="00D87928">
      <w:pPr>
        <w:rPr>
          <w:color w:val="auto"/>
        </w:rPr>
      </w:pPr>
      <w:r>
        <w:tab/>
      </w:r>
      <w:r w:rsidRPr="00C2607B">
        <w:rPr>
          <w:color w:val="auto"/>
        </w:rPr>
        <w:t>SECTION</w:t>
      </w:r>
      <w:r w:rsidRPr="00C2607B">
        <w:rPr>
          <w:color w:val="auto"/>
        </w:rPr>
        <w:tab/>
        <w:t>27.</w:t>
      </w:r>
      <w:r w:rsidRPr="00C2607B">
        <w:rPr>
          <w:color w:val="auto"/>
        </w:rPr>
        <w:tab/>
        <w:t>(A)</w:t>
      </w:r>
      <w:r w:rsidRPr="00C2607B">
        <w:rPr>
          <w:color w:val="auto"/>
        </w:rPr>
        <w:tab/>
        <w:t>Notwithstanding any other provision of law, in addition to the present members of the Charleston Naval Complex Redevelopment Authority, as created by gubernatorial executive order pursuant to Section 31</w:t>
      </w:r>
      <w:r w:rsidRPr="00C2607B">
        <w:rPr>
          <w:color w:val="auto"/>
        </w:rPr>
        <w:noBreakHyphen/>
        <w:t>12</w:t>
      </w:r>
      <w:r w:rsidRPr="00C2607B">
        <w:rPr>
          <w:color w:val="auto"/>
        </w:rPr>
        <w:noBreakHyphen/>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D87928" w:rsidRPr="00C2607B" w:rsidRDefault="00D87928" w:rsidP="00D87928">
      <w:pPr>
        <w:rPr>
          <w:color w:val="auto"/>
        </w:rPr>
      </w:pPr>
      <w:r w:rsidRPr="00C2607B">
        <w:rPr>
          <w:color w:val="auto"/>
        </w:rPr>
        <w:tab/>
        <w:t>(B)</w:t>
      </w:r>
      <w:r w:rsidRPr="00C2607B">
        <w:rPr>
          <w:color w:val="auto"/>
        </w:rPr>
        <w:tab/>
        <w:t>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w:t>
      </w:r>
    </w:p>
    <w:p w:rsidR="00D87928" w:rsidRPr="00C2607B" w:rsidRDefault="00D87928" w:rsidP="00D87928">
      <w:pPr>
        <w:rPr>
          <w:color w:val="auto"/>
        </w:rPr>
      </w:pPr>
      <w:r w:rsidRPr="00C2607B">
        <w:rPr>
          <w:color w:val="auto"/>
        </w:rPr>
        <w:tab/>
        <w:t>(C)</w:t>
      </w:r>
      <w:r w:rsidRPr="00C2607B">
        <w:rPr>
          <w:color w:val="auto"/>
        </w:rPr>
        <w:tab/>
        <w:t>The duties, powers, and functions of the Hunley Commission as provided in Sections 54</w:t>
      </w:r>
      <w:r w:rsidRPr="00C2607B">
        <w:rPr>
          <w:color w:val="auto"/>
        </w:rPr>
        <w:noBreakHyphen/>
        <w:t>7</w:t>
      </w:r>
      <w:r w:rsidRPr="00C2607B">
        <w:rPr>
          <w:color w:val="auto"/>
        </w:rPr>
        <w:noBreakHyphen/>
        <w:t>100 and 54</w:t>
      </w:r>
      <w:r w:rsidRPr="00C2607B">
        <w:rPr>
          <w:color w:val="auto"/>
        </w:rPr>
        <w:noBreakHyphen/>
        <w:t>7</w:t>
      </w:r>
      <w:r w:rsidRPr="00C2607B">
        <w:rPr>
          <w:color w:val="auto"/>
        </w:rPr>
        <w:noBreakHyphen/>
        <w:t>110 of the 1976 Code, and as otherwise provided by law are transferred to and devolved upon the Navy Base Museum Authority.  In addition, the Navy Base Museum Authority shall possess all other powers and duties conferred upon instrumentalities of this State as provided by law.  Contracts and agreements between the Hunley Commission and Clemson University, as well as any other contracts and agreements of the Hunley Commission, inure to the benefit of the Navy Base Museum Authority, and it is considered the successor</w:t>
      </w:r>
      <w:r w:rsidRPr="00C2607B">
        <w:rPr>
          <w:color w:val="auto"/>
        </w:rPr>
        <w:noBreakHyphen/>
        <w:t>in</w:t>
      </w:r>
      <w:r w:rsidRPr="00C2607B">
        <w:rPr>
          <w:color w:val="auto"/>
        </w:rPr>
        <w:noBreakHyphen/>
        <w:t>interest to the Hunley Commission in all these regards.  There shall remain a three</w:t>
      </w:r>
      <w:r w:rsidRPr="00C2607B">
        <w:rPr>
          <w:color w:val="auto"/>
        </w:rPr>
        <w:noBreakHyphen/>
        <w:t>member panel of the Hunley Commission to oversee the timely devolution of duties and responsibilities remaining with the Hunley Commission, if any.  The panel shall consist of one member appointed by the Governor, one member appointed by the Speaker of the House of Representatives, and one member appointed by the President Pro Tempore of the Senate.  The panel shall terminate upon completion of all duties and responsibilities.</w:t>
      </w:r>
    </w:p>
    <w:p w:rsidR="00D87928" w:rsidRPr="00C2607B" w:rsidRDefault="00D87928" w:rsidP="00D87928">
      <w:pPr>
        <w:jc w:val="center"/>
        <w:rPr>
          <w:color w:val="auto"/>
        </w:rPr>
      </w:pPr>
      <w:r w:rsidRPr="00C2607B">
        <w:rPr>
          <w:color w:val="auto"/>
        </w:rPr>
        <w:t>Part X</w:t>
      </w:r>
    </w:p>
    <w:p w:rsidR="00D87928" w:rsidRPr="00C2607B" w:rsidRDefault="00D87928" w:rsidP="00D87928">
      <w:pPr>
        <w:jc w:val="center"/>
        <w:rPr>
          <w:color w:val="auto"/>
        </w:rPr>
      </w:pPr>
      <w:r w:rsidRPr="00C2607B">
        <w:rPr>
          <w:color w:val="auto"/>
        </w:rPr>
        <w:t>Performance Audit and Effective Date</w:t>
      </w:r>
    </w:p>
    <w:p w:rsidR="00D87928" w:rsidRPr="00C2607B" w:rsidRDefault="00D87928" w:rsidP="00D87928">
      <w:pPr>
        <w:rPr>
          <w:color w:val="auto"/>
        </w:rPr>
      </w:pPr>
      <w:r>
        <w:tab/>
      </w:r>
      <w:r w:rsidRPr="00C2607B">
        <w:rPr>
          <w:color w:val="auto"/>
        </w:rPr>
        <w:t>SECTION</w:t>
      </w:r>
      <w:r w:rsidRPr="00C2607B">
        <w:rPr>
          <w:color w:val="auto"/>
        </w:rPr>
        <w:tab/>
        <w:t>28.</w:t>
      </w:r>
      <w:r w:rsidRPr="00C2607B">
        <w:rPr>
          <w:color w:val="auto"/>
        </w:rPr>
        <w:tab/>
        <w:t>During the year 2015,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w:t>
      </w:r>
    </w:p>
    <w:p w:rsidR="00D87928" w:rsidRPr="00C2607B" w:rsidRDefault="00D87928" w:rsidP="00D87928">
      <w:pPr>
        <w:rPr>
          <w:color w:val="auto"/>
        </w:rPr>
      </w:pPr>
      <w:r>
        <w:tab/>
      </w:r>
      <w:r w:rsidRPr="00C2607B">
        <w:rPr>
          <w:color w:val="auto"/>
        </w:rPr>
        <w:t>SECTION</w:t>
      </w:r>
      <w:r w:rsidRPr="00C2607B">
        <w:rPr>
          <w:color w:val="auto"/>
        </w:rPr>
        <w:tab/>
        <w:t>29.</w:t>
      </w:r>
      <w:r w:rsidRPr="00C2607B">
        <w:rPr>
          <w:color w:val="auto"/>
        </w:rPr>
        <w:tab/>
        <w:t>On or before January 15, 2012, the Code Commissioner shall prepare and deliver a report to the President Pro Tempore of the Senate and the Speaker of the House of Representatives of all code references and cross</w:t>
      </w:r>
      <w:r w:rsidRPr="00C2607B">
        <w:rPr>
          <w:color w:val="auto"/>
        </w:rPr>
        <w:noBreakHyphen/>
        <w:t>references which he considers in need of correction or modification insofar as the 1976 Code has been affected by this act.</w:t>
      </w:r>
    </w:p>
    <w:p w:rsidR="00D87928" w:rsidRPr="00C2607B" w:rsidRDefault="00D87928" w:rsidP="00D87928">
      <w:pPr>
        <w:rPr>
          <w:color w:val="auto"/>
        </w:rPr>
      </w:pPr>
      <w:r>
        <w:tab/>
      </w:r>
      <w:r w:rsidRPr="00C2607B">
        <w:rPr>
          <w:color w:val="auto"/>
        </w:rPr>
        <w:t>SECTION</w:t>
      </w:r>
      <w:r w:rsidRPr="00C2607B">
        <w:rPr>
          <w:color w:val="auto"/>
        </w:rPr>
        <w:tab/>
        <w:t>30.</w:t>
      </w:r>
      <w:r w:rsidRPr="00C2607B">
        <w:rPr>
          <w:color w:val="auto"/>
        </w:rPr>
        <w:tab/>
        <w:t xml:space="preserve">Unless otherwise provided, this act takes effect July 1, 2011.  </w:t>
      </w:r>
      <w:r w:rsidRPr="00C2607B">
        <w:rPr>
          <w:bCs/>
          <w:iCs/>
          <w:color w:val="auto"/>
        </w:rPr>
        <w:t xml:space="preserve">The General Assembly shall undertake a joint oversight review investigation of the Department of Administration </w:t>
      </w:r>
      <w:r w:rsidRPr="00C2607B">
        <w:rPr>
          <w:bCs/>
          <w:color w:val="auto"/>
        </w:rPr>
        <w:t>during the department’s fifth year of operation</w:t>
      </w:r>
      <w:r w:rsidRPr="00C2607B">
        <w:rPr>
          <w:bCs/>
          <w:iCs/>
          <w:color w:val="auto"/>
        </w:rPr>
        <w:t>.</w:t>
      </w:r>
      <w:r w:rsidRPr="00C2607B">
        <w:rPr>
          <w:bCs/>
          <w:iCs/>
          <w:color w:val="auto"/>
        </w:rPr>
        <w:tab/>
        <w:t>/</w:t>
      </w:r>
    </w:p>
    <w:p w:rsidR="00D87928" w:rsidRPr="00C2607B" w:rsidRDefault="00D87928" w:rsidP="00D87928">
      <w:pPr>
        <w:rPr>
          <w:snapToGrid w:val="0"/>
          <w:color w:val="auto"/>
        </w:rPr>
      </w:pPr>
      <w:r w:rsidRPr="00C2607B">
        <w:rPr>
          <w:snapToGrid w:val="0"/>
          <w:color w:val="auto"/>
        </w:rPr>
        <w:tab/>
        <w:t>Renumber sections to conform.</w:t>
      </w:r>
    </w:p>
    <w:p w:rsidR="00D87928" w:rsidRDefault="00D87928" w:rsidP="00D87928">
      <w:pPr>
        <w:rPr>
          <w:snapToGrid w:val="0"/>
        </w:rPr>
      </w:pPr>
      <w:r w:rsidRPr="00C2607B">
        <w:rPr>
          <w:snapToGrid w:val="0"/>
          <w:color w:val="auto"/>
        </w:rPr>
        <w:tab/>
        <w:t>Amend title to conform.</w:t>
      </w:r>
    </w:p>
    <w:p w:rsidR="00D87928" w:rsidRPr="00C2607B" w:rsidRDefault="00D87928" w:rsidP="00D87928">
      <w:pPr>
        <w:rPr>
          <w:snapToGrid w:val="0"/>
          <w:color w:val="auto"/>
        </w:rPr>
      </w:pPr>
    </w:p>
    <w:p w:rsidR="00D87928" w:rsidRDefault="00D87928" w:rsidP="00D87928">
      <w:pPr>
        <w:pStyle w:val="Header"/>
        <w:tabs>
          <w:tab w:val="clear" w:pos="8640"/>
          <w:tab w:val="left" w:pos="4320"/>
        </w:tabs>
      </w:pPr>
      <w:r>
        <w:tab/>
        <w:t>The committee amendment was adopted</w:t>
      </w:r>
      <w:r w:rsidR="009B6F19">
        <w:t>, as amended</w:t>
      </w:r>
      <w:r>
        <w:t>.</w:t>
      </w:r>
    </w:p>
    <w:p w:rsidR="00D87928" w:rsidRDefault="00D87928" w:rsidP="00D87928">
      <w:pPr>
        <w:pStyle w:val="Header"/>
        <w:tabs>
          <w:tab w:val="clear" w:pos="8640"/>
          <w:tab w:val="left" w:pos="4320"/>
        </w:tabs>
      </w:pPr>
    </w:p>
    <w:p w:rsidR="003C44B5" w:rsidRPr="008379B6" w:rsidRDefault="003C44B5" w:rsidP="003C44B5">
      <w:pPr>
        <w:jc w:val="center"/>
        <w:rPr>
          <w:b/>
          <w:snapToGrid w:val="0"/>
        </w:rPr>
      </w:pPr>
      <w:r w:rsidRPr="008379B6">
        <w:rPr>
          <w:b/>
          <w:snapToGrid w:val="0"/>
        </w:rPr>
        <w:t>Clerk’s Conforming Amendment</w:t>
      </w:r>
    </w:p>
    <w:p w:rsidR="003C44B5" w:rsidRDefault="003C44B5" w:rsidP="003C44B5">
      <w:pPr>
        <w:rPr>
          <w:snapToGrid w:val="0"/>
        </w:rPr>
      </w:pPr>
      <w:r>
        <w:rPr>
          <w:snapToGrid w:val="0"/>
        </w:rPr>
        <w:tab/>
        <w:t>The following amendment (</w:t>
      </w:r>
      <w:r w:rsidR="00C816D0">
        <w:rPr>
          <w:snapToGrid w:val="0"/>
        </w:rPr>
        <w:t>3066R041.CLERK</w:t>
      </w:r>
      <w:r>
        <w:rPr>
          <w:snapToGrid w:val="0"/>
        </w:rPr>
        <w:t>) incorporates and conforms all the amendments adopted to date:</w:t>
      </w:r>
    </w:p>
    <w:p w:rsidR="003C44B5" w:rsidRDefault="003C44B5" w:rsidP="00D87928">
      <w:pPr>
        <w:pStyle w:val="Header"/>
        <w:tabs>
          <w:tab w:val="clear" w:pos="8640"/>
          <w:tab w:val="left" w:pos="4320"/>
        </w:tabs>
      </w:pPr>
    </w:p>
    <w:p w:rsidR="00C816D0" w:rsidRDefault="00C816D0" w:rsidP="00C816D0">
      <w:pPr>
        <w:jc w:val="center"/>
        <w:rPr>
          <w:snapToGrid w:val="0"/>
        </w:rPr>
      </w:pPr>
      <w:r w:rsidRPr="00DB3E50">
        <w:rPr>
          <w:b/>
          <w:snapToGrid w:val="0"/>
        </w:rPr>
        <w:t>Clerk’s Conforming Amendment</w:t>
      </w:r>
    </w:p>
    <w:p w:rsidR="00C816D0" w:rsidRDefault="00C816D0" w:rsidP="00C816D0">
      <w:pPr>
        <w:jc w:val="center"/>
        <w:rPr>
          <w:snapToGrid w:val="0"/>
        </w:rPr>
      </w:pPr>
      <w:r>
        <w:rPr>
          <w:snapToGrid w:val="0"/>
        </w:rPr>
        <w:t>(3066R041.CLERK):</w:t>
      </w:r>
    </w:p>
    <w:p w:rsidR="00C816D0" w:rsidRPr="00DB3E50" w:rsidRDefault="00C816D0" w:rsidP="00C816D0">
      <w:pPr>
        <w:jc w:val="center"/>
        <w:rPr>
          <w:color w:val="auto"/>
        </w:rPr>
      </w:pPr>
      <w:r w:rsidRPr="00DB3E50">
        <w:rPr>
          <w:snapToGrid w:val="0"/>
          <w:color w:val="auto"/>
        </w:rPr>
        <w:t>/</w:t>
      </w:r>
      <w:r w:rsidRPr="00DB3E50">
        <w:rPr>
          <w:snapToGrid w:val="0"/>
          <w:color w:val="auto"/>
        </w:rPr>
        <w:tab/>
      </w:r>
      <w:r w:rsidRPr="00DB3E50">
        <w:rPr>
          <w:color w:val="auto"/>
        </w:rPr>
        <w:t>Part I</w:t>
      </w:r>
    </w:p>
    <w:p w:rsidR="00C816D0" w:rsidRPr="00DB3E50" w:rsidRDefault="00C816D0" w:rsidP="00C816D0">
      <w:pPr>
        <w:jc w:val="center"/>
        <w:rPr>
          <w:color w:val="auto"/>
        </w:rPr>
      </w:pPr>
      <w:r w:rsidRPr="00DB3E50">
        <w:rPr>
          <w:color w:val="auto"/>
        </w:rPr>
        <w:t>Citation</w:t>
      </w:r>
    </w:p>
    <w:p w:rsidR="00C816D0" w:rsidRPr="00DB3E50" w:rsidRDefault="00C816D0" w:rsidP="00C816D0">
      <w:pPr>
        <w:rPr>
          <w:color w:val="auto"/>
        </w:rPr>
      </w:pPr>
      <w:r>
        <w:tab/>
      </w:r>
      <w:r w:rsidRPr="00DB3E50">
        <w:rPr>
          <w:color w:val="auto"/>
        </w:rPr>
        <w:t>SECTION</w:t>
      </w:r>
      <w:r w:rsidRPr="00DB3E50">
        <w:rPr>
          <w:color w:val="auto"/>
        </w:rPr>
        <w:tab/>
        <w:t>1.</w:t>
      </w:r>
      <w:r w:rsidRPr="00DB3E50">
        <w:rPr>
          <w:color w:val="auto"/>
        </w:rPr>
        <w:tab/>
        <w:t>This act may be cited as the “South Carolina Restructuring Act of 2011”.</w:t>
      </w:r>
    </w:p>
    <w:p w:rsidR="00C816D0" w:rsidRPr="00DB3E50" w:rsidRDefault="00C816D0" w:rsidP="00C816D0">
      <w:pPr>
        <w:jc w:val="center"/>
        <w:rPr>
          <w:color w:val="auto"/>
          <w:u w:color="000000" w:themeColor="text1"/>
        </w:rPr>
      </w:pPr>
      <w:r w:rsidRPr="00DB3E50">
        <w:rPr>
          <w:color w:val="auto"/>
          <w:u w:color="000000" w:themeColor="text1"/>
        </w:rPr>
        <w:t>Part II</w:t>
      </w:r>
    </w:p>
    <w:p w:rsidR="00C816D0" w:rsidRPr="00DB3E50" w:rsidRDefault="00C816D0" w:rsidP="00C816D0">
      <w:pPr>
        <w:jc w:val="center"/>
        <w:rPr>
          <w:color w:val="auto"/>
          <w:u w:color="000000" w:themeColor="text1"/>
        </w:rPr>
      </w:pPr>
      <w:r w:rsidRPr="00DB3E50">
        <w:rPr>
          <w:color w:val="auto"/>
          <w:u w:color="000000" w:themeColor="text1"/>
        </w:rPr>
        <w:t>Budget and Control Board</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2.</w:t>
      </w: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20 of the 1976 Code is amended to read: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20.</w:t>
      </w:r>
      <w:r w:rsidRPr="00DB3E50">
        <w:rPr>
          <w:color w:val="auto"/>
          <w:u w:color="000000" w:themeColor="text1"/>
        </w:rPr>
        <w:tab/>
      </w:r>
      <w:r w:rsidRPr="00DB3E50">
        <w:rPr>
          <w:color w:val="auto"/>
          <w:u w:val="single" w:color="000000" w:themeColor="text1"/>
        </w:rPr>
        <w:t>(A)</w:t>
      </w:r>
      <w:r w:rsidRPr="00DB3E50">
        <w:rPr>
          <w:color w:val="auto"/>
          <w:u w:color="000000" w:themeColor="text1"/>
        </w:rPr>
        <w:tab/>
        <w:t xml:space="preserve">The functions of the State Budget and Control Board must be performed, exercised, and discharged under the supervision and direction of the board through </w:t>
      </w:r>
      <w:r w:rsidRPr="00DB3E50">
        <w:rPr>
          <w:strike/>
          <w:color w:val="auto"/>
          <w:u w:color="000000" w:themeColor="text1"/>
        </w:rPr>
        <w:t>three</w:t>
      </w:r>
      <w:r w:rsidRPr="00DB3E50">
        <w:rPr>
          <w:color w:val="auto"/>
          <w:u w:color="000000" w:themeColor="text1"/>
        </w:rPr>
        <w:t xml:space="preserve"> </w:t>
      </w:r>
      <w:r w:rsidRPr="00DB3E50">
        <w:rPr>
          <w:color w:val="auto"/>
          <w:u w:val="single" w:color="000000" w:themeColor="text1"/>
        </w:rPr>
        <w:t>its</w:t>
      </w:r>
      <w:r w:rsidRPr="00DB3E50">
        <w:rPr>
          <w:color w:val="auto"/>
          <w:u w:color="000000" w:themeColor="text1"/>
        </w:rPr>
        <w:t xml:space="preserve"> divisions</w:t>
      </w:r>
      <w:r w:rsidRPr="00DB3E50">
        <w:rPr>
          <w:color w:val="auto"/>
          <w:u w:val="single" w:color="000000" w:themeColor="text1"/>
        </w:rPr>
        <w:t>.</w:t>
      </w:r>
      <w:r w:rsidRPr="00DB3E50">
        <w:rPr>
          <w:strike/>
          <w:color w:val="auto"/>
          <w:u w:color="000000" w:themeColor="text1"/>
        </w:rPr>
        <w:t>,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w:t>
      </w:r>
      <w:r w:rsidRPr="00DB3E50">
        <w:rPr>
          <w:color w:val="auto"/>
          <w:u w:color="000000" w:themeColor="text1"/>
        </w:rPr>
        <w:t xml:space="preserve"> </w:t>
      </w:r>
      <w:r w:rsidRPr="00DB3E50">
        <w:rPr>
          <w:color w:val="auto"/>
          <w:u w:val="single" w:color="000000" w:themeColor="text1"/>
        </w:rPr>
        <w:t>Each</w:t>
      </w:r>
      <w:r w:rsidRPr="00DB3E50">
        <w:rPr>
          <w:color w:val="auto"/>
          <w:u w:color="000000" w:themeColor="text1"/>
        </w:rPr>
        <w:t xml:space="preserve"> division </w:t>
      </w:r>
      <w:r w:rsidRPr="00DB3E50">
        <w:rPr>
          <w:strike/>
          <w:color w:val="auto"/>
          <w:u w:color="000000" w:themeColor="text1"/>
        </w:rPr>
        <w:t>to consist</w:t>
      </w:r>
      <w:r w:rsidRPr="00DB3E50">
        <w:rPr>
          <w:color w:val="auto"/>
          <w:u w:color="000000" w:themeColor="text1"/>
        </w:rPr>
        <w:t xml:space="preserve"> </w:t>
      </w:r>
      <w:r w:rsidRPr="00DB3E50">
        <w:rPr>
          <w:color w:val="auto"/>
          <w:u w:val="single" w:color="000000" w:themeColor="text1"/>
        </w:rPr>
        <w:t>consists</w:t>
      </w:r>
      <w:r w:rsidRPr="00DB3E50">
        <w:rPr>
          <w:color w:val="auto"/>
          <w:u w:color="000000" w:themeColor="text1"/>
        </w:rPr>
        <w:t xml:space="preserve">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(B)</w:t>
      </w:r>
      <w:r w:rsidRPr="00DB3E50">
        <w:rPr>
          <w:color w:val="auto"/>
          <w:u w:color="000000" w:themeColor="text1"/>
        </w:rPr>
        <w:tab/>
      </w:r>
      <w:r w:rsidRPr="00DB3E50">
        <w:rPr>
          <w:color w:val="auto"/>
          <w:u w:val="single" w:color="000000" w:themeColor="text1"/>
        </w:rPr>
        <w:t>Effective July 1, 2011, the following offices, divisions, or components of the State Budget and Control Board are transferred to, and incorporated into, the Department of Administration:</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(1)</w:t>
      </w:r>
      <w:r w:rsidRPr="00DB3E50">
        <w:rPr>
          <w:color w:val="auto"/>
          <w:u w:color="000000" w:themeColor="text1"/>
        </w:rPr>
        <w:tab/>
      </w:r>
      <w:r w:rsidRPr="00DB3E50">
        <w:rPr>
          <w:color w:val="auto"/>
          <w:u w:val="single" w:color="000000" w:themeColor="text1"/>
        </w:rPr>
        <w:t>Division of General Services including Business Operations, Facilities Management, State Building and Property Services, and Agency Services including surplus property, intra state mail, parking, state fleet management, except that this division shall not be transferred to the Department of Administration until the director of the Department of Administration enters into a memorandum of understanding with appropriate officials of applicable legislative and judicial agencies or departments as provided in Section 1</w:t>
      </w:r>
      <w:r w:rsidRPr="00DB3E50">
        <w:rPr>
          <w:color w:val="auto"/>
          <w:u w:val="single" w:color="000000" w:themeColor="text1"/>
        </w:rPr>
        <w:noBreakHyphen/>
        <w:t>30</w:t>
      </w:r>
      <w:r w:rsidRPr="00DB3E50">
        <w:rPr>
          <w:color w:val="auto"/>
          <w:u w:val="single" w:color="000000" w:themeColor="text1"/>
        </w:rPr>
        <w:noBreakHyphen/>
        <w:t>125;</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ab/>
      </w:r>
      <w:r w:rsidRPr="00DB3E50">
        <w:rPr>
          <w:color w:val="auto"/>
          <w:u w:val="single" w:color="000000" w:themeColor="text1"/>
        </w:rPr>
        <w:t>Division of State Information Technology including the Data Center, Information Technology Services, and South Carolina Enterprise Information System, but not including, support of the Joint Strategic Technology Committee;</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(3)</w:t>
      </w:r>
      <w:r w:rsidRPr="00DB3E50">
        <w:rPr>
          <w:color w:val="auto"/>
          <w:u w:color="000000" w:themeColor="text1"/>
        </w:rPr>
        <w:tab/>
      </w:r>
      <w:r w:rsidRPr="00DB3E50">
        <w:rPr>
          <w:color w:val="auto"/>
          <w:u w:val="single" w:color="000000" w:themeColor="text1"/>
        </w:rPr>
        <w:t>Office of Human Resources;</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(4)</w:t>
      </w:r>
      <w:r w:rsidRPr="00DB3E50">
        <w:rPr>
          <w:color w:val="auto"/>
          <w:u w:color="000000" w:themeColor="text1"/>
        </w:rPr>
        <w:tab/>
      </w:r>
      <w:r w:rsidRPr="00DB3E50">
        <w:rPr>
          <w:color w:val="auto"/>
          <w:u w:val="single" w:color="000000" w:themeColor="text1"/>
        </w:rPr>
        <w:t>the State Engineer’s Office;</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(5)</w:t>
      </w:r>
      <w:r w:rsidRPr="00DB3E50">
        <w:rPr>
          <w:color w:val="auto"/>
          <w:u w:color="000000" w:themeColor="text1"/>
        </w:rPr>
        <w:tab/>
      </w:r>
      <w:r w:rsidRPr="00DB3E50">
        <w:rPr>
          <w:color w:val="auto"/>
          <w:u w:val="single" w:color="000000" w:themeColor="text1"/>
        </w:rPr>
        <w:t>the Insurance Reserve Fund;</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(6)</w:t>
      </w:r>
      <w:r w:rsidRPr="00DB3E50">
        <w:rPr>
          <w:color w:val="auto"/>
          <w:u w:color="000000" w:themeColor="text1"/>
        </w:rPr>
        <w:tab/>
      </w:r>
      <w:r w:rsidRPr="00DB3E50">
        <w:rPr>
          <w:color w:val="auto"/>
          <w:u w:val="single"/>
        </w:rPr>
        <w:t>that portion of the O</w:t>
      </w:r>
      <w:r w:rsidRPr="00DB3E50">
        <w:rPr>
          <w:color w:val="auto"/>
          <w:u w:val="single" w:color="000000" w:themeColor="text1"/>
        </w:rPr>
        <w:t>ffice of Research and Statistics required to support the Governor’s executive budget writing duties; and</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(7)</w:t>
      </w:r>
      <w:r w:rsidRPr="00DB3E50">
        <w:rPr>
          <w:color w:val="auto"/>
          <w:u w:color="000000" w:themeColor="text1"/>
        </w:rPr>
        <w:tab/>
      </w:r>
      <w:r w:rsidRPr="00DB3E50">
        <w:rPr>
          <w:color w:val="auto"/>
          <w:u w:val="single" w:color="000000" w:themeColor="text1"/>
        </w:rPr>
        <w:t>Office of State Budget, except for the employees required to provide fiscal impact statements on proposed legislation and to support the General Assembly’s budget writing duties who are transferred to the Legislative Fiscal Office.</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(C)</w:t>
      </w:r>
      <w:r w:rsidRPr="00DB3E50">
        <w:rPr>
          <w:color w:val="auto"/>
          <w:u w:color="000000" w:themeColor="text1"/>
        </w:rPr>
        <w:tab/>
      </w:r>
      <w:r w:rsidRPr="00DB3E50">
        <w:rPr>
          <w:color w:val="auto"/>
          <w:u w:val="single" w:color="000000" w:themeColor="text1"/>
        </w:rPr>
        <w:t>Effective July 1, 2011, the Board of Economic Advisors and the Procurement Division are transferred to, and incorporated into, the State Financial Affairs Authority.</w:t>
      </w:r>
    </w:p>
    <w:p w:rsidR="00C816D0" w:rsidRPr="00DB3E50" w:rsidRDefault="00C816D0" w:rsidP="00C816D0">
      <w:pPr>
        <w:rPr>
          <w:color w:val="auto"/>
          <w:u w:val="single" w:color="000000" w:themeColor="text1"/>
        </w:rPr>
      </w:pPr>
      <w:r w:rsidRPr="00DB3E50">
        <w:rPr>
          <w:color w:val="auto"/>
        </w:rPr>
        <w:tab/>
      </w:r>
      <w:r w:rsidRPr="00DB3E50">
        <w:rPr>
          <w:color w:val="auto"/>
          <w:u w:val="single"/>
        </w:rPr>
        <w:t>(D)</w:t>
      </w:r>
      <w:r w:rsidRPr="00DB3E50">
        <w:rPr>
          <w:color w:val="auto"/>
        </w:rPr>
        <w:tab/>
      </w:r>
      <w:r w:rsidRPr="00DB3E50">
        <w:rPr>
          <w:color w:val="auto"/>
          <w:u w:val="single"/>
        </w:rPr>
        <w:t xml:space="preserve">Effective January 1, 2012, the </w:t>
      </w:r>
      <w:r w:rsidRPr="00DB3E50">
        <w:rPr>
          <w:color w:val="auto"/>
          <w:u w:val="single" w:color="000000" w:themeColor="text1"/>
        </w:rPr>
        <w:t>Office of Research and Statistics, except for the employees required to support the Governor’s executive budget writing duties, is transferred to, and incorporated into, the Legislative Fiscal Office.</w:t>
      </w:r>
    </w:p>
    <w:p w:rsidR="00C816D0" w:rsidRPr="00DB3E50" w:rsidRDefault="00C816D0" w:rsidP="00C816D0">
      <w:pPr>
        <w:rPr>
          <w:snapToGrid w:val="0"/>
          <w:color w:val="auto"/>
          <w:u w:val="single"/>
        </w:rPr>
      </w:pPr>
      <w:r w:rsidRPr="00DB3E50">
        <w:rPr>
          <w:color w:val="auto"/>
          <w:u w:color="000000" w:themeColor="text1"/>
        </w:rPr>
        <w:tab/>
      </w:r>
      <w:r w:rsidRPr="00DB3E50">
        <w:rPr>
          <w:snapToGrid w:val="0"/>
          <w:color w:val="auto"/>
          <w:u w:val="single"/>
        </w:rPr>
        <w:t>(E)</w:t>
      </w:r>
      <w:r w:rsidRPr="00DB3E50">
        <w:rPr>
          <w:snapToGrid w:val="0"/>
          <w:color w:val="auto"/>
        </w:rPr>
        <w:tab/>
      </w:r>
      <w:r w:rsidRPr="00DB3E50">
        <w:rPr>
          <w:snapToGrid w:val="0"/>
          <w:color w:val="auto"/>
          <w:u w:val="single"/>
        </w:rPr>
        <w:t>Effective July 1, 2012, the following offices, divisions, or components of the State Budget and Control Board are transferred to, and incorporated into, the South Carolina Rural Infrastructure Authority as established in Section 11</w:t>
      </w:r>
      <w:r w:rsidRPr="00DB3E50">
        <w:rPr>
          <w:snapToGrid w:val="0"/>
          <w:color w:val="auto"/>
          <w:u w:val="single"/>
        </w:rPr>
        <w:noBreakHyphen/>
        <w:t>50</w:t>
      </w:r>
      <w:r w:rsidRPr="00DB3E50">
        <w:rPr>
          <w:snapToGrid w:val="0"/>
          <w:color w:val="auto"/>
          <w:u w:val="single"/>
        </w:rPr>
        <w:noBreakHyphen/>
        <w:t>30:</w:t>
      </w:r>
    </w:p>
    <w:p w:rsidR="00C816D0" w:rsidRPr="00DB3E50" w:rsidRDefault="00C816D0" w:rsidP="00C816D0">
      <w:pPr>
        <w:rPr>
          <w:snapToGrid w:val="0"/>
          <w:color w:val="auto"/>
          <w:u w:val="single"/>
        </w:rPr>
      </w:pPr>
      <w:r w:rsidRPr="00DB3E50">
        <w:rPr>
          <w:snapToGrid w:val="0"/>
          <w:color w:val="auto"/>
        </w:rPr>
        <w:tab/>
      </w:r>
      <w:r w:rsidRPr="00DB3E50">
        <w:rPr>
          <w:snapToGrid w:val="0"/>
          <w:color w:val="auto"/>
        </w:rPr>
        <w:tab/>
      </w:r>
      <w:r w:rsidRPr="00DB3E50">
        <w:rPr>
          <w:snapToGrid w:val="0"/>
          <w:color w:val="auto"/>
          <w:u w:val="single"/>
        </w:rPr>
        <w:t>(1)</w:t>
      </w:r>
      <w:r w:rsidRPr="00DB3E50">
        <w:rPr>
          <w:snapToGrid w:val="0"/>
          <w:color w:val="auto"/>
        </w:rPr>
        <w:tab/>
      </w:r>
      <w:r w:rsidRPr="00DB3E50">
        <w:rPr>
          <w:snapToGrid w:val="0"/>
          <w:color w:val="auto"/>
          <w:u w:val="single"/>
        </w:rPr>
        <w:t>South Carolina Infrastructure Facilities Authority;</w:t>
      </w:r>
    </w:p>
    <w:p w:rsidR="00C816D0" w:rsidRPr="00DB3E50" w:rsidRDefault="00C816D0" w:rsidP="00C816D0">
      <w:pPr>
        <w:rPr>
          <w:snapToGrid w:val="0"/>
          <w:color w:val="auto"/>
          <w:u w:val="single"/>
        </w:rPr>
      </w:pPr>
      <w:r w:rsidRPr="00DB3E50">
        <w:rPr>
          <w:snapToGrid w:val="0"/>
          <w:color w:val="auto"/>
        </w:rPr>
        <w:tab/>
      </w:r>
      <w:r w:rsidRPr="00DB3E50">
        <w:rPr>
          <w:snapToGrid w:val="0"/>
          <w:color w:val="auto"/>
        </w:rPr>
        <w:tab/>
      </w:r>
      <w:r w:rsidRPr="00DB3E50">
        <w:rPr>
          <w:snapToGrid w:val="0"/>
          <w:color w:val="auto"/>
          <w:u w:val="single"/>
        </w:rPr>
        <w:t>(2)</w:t>
      </w:r>
      <w:r w:rsidRPr="00DB3E50">
        <w:rPr>
          <w:snapToGrid w:val="0"/>
          <w:color w:val="auto"/>
        </w:rPr>
        <w:tab/>
      </w:r>
      <w:r w:rsidRPr="00DB3E50">
        <w:rPr>
          <w:snapToGrid w:val="0"/>
          <w:color w:val="auto"/>
          <w:u w:val="single"/>
        </w:rPr>
        <w:t>Office of Local Government in support of the local government loan program;</w:t>
      </w:r>
    </w:p>
    <w:p w:rsidR="00C816D0" w:rsidRPr="00DB3E50" w:rsidRDefault="00C816D0" w:rsidP="00C816D0">
      <w:pPr>
        <w:rPr>
          <w:color w:val="auto"/>
          <w:u w:val="single" w:color="000000" w:themeColor="text1"/>
        </w:rPr>
      </w:pPr>
      <w:r w:rsidRPr="00DB3E50">
        <w:rPr>
          <w:snapToGrid w:val="0"/>
          <w:color w:val="auto"/>
        </w:rPr>
        <w:tab/>
      </w:r>
      <w:r w:rsidRPr="00DB3E50">
        <w:rPr>
          <w:snapToGrid w:val="0"/>
          <w:color w:val="auto"/>
        </w:rPr>
        <w:tab/>
      </w:r>
      <w:r w:rsidRPr="00DB3E50">
        <w:rPr>
          <w:snapToGrid w:val="0"/>
          <w:color w:val="auto"/>
          <w:u w:val="single"/>
        </w:rPr>
        <w:t>(3)</w:t>
      </w:r>
      <w:r w:rsidRPr="00DB3E50">
        <w:rPr>
          <w:snapToGrid w:val="0"/>
          <w:color w:val="auto"/>
        </w:rPr>
        <w:tab/>
      </w:r>
      <w:r w:rsidRPr="00DB3E50">
        <w:rPr>
          <w:snapToGrid w:val="0"/>
          <w:color w:val="auto"/>
          <w:u w:val="single"/>
        </w:rPr>
        <w:t>State Revolving Fund in support of water quality projects.</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(F)</w:t>
      </w:r>
      <w:r w:rsidRPr="00DB3E50">
        <w:rPr>
          <w:color w:val="auto"/>
          <w:u w:color="000000" w:themeColor="text1"/>
        </w:rPr>
        <w:tab/>
      </w:r>
      <w:r w:rsidRPr="00DB3E50">
        <w:rPr>
          <w:color w:val="auto"/>
          <w:u w:val="single" w:color="000000" w:themeColor="text1"/>
        </w:rPr>
        <w:t>Effective July 1, 2011, the State Energy Office is transferred from the State Budget and Control Board to the Office of Regulatory Staff.</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(G)</w:t>
      </w:r>
      <w:r w:rsidRPr="00DB3E50">
        <w:rPr>
          <w:color w:val="auto"/>
          <w:u w:color="000000" w:themeColor="text1"/>
        </w:rPr>
        <w:tab/>
      </w:r>
      <w:r w:rsidRPr="00DB3E50">
        <w:rPr>
          <w:color w:val="auto"/>
          <w:u w:val="single" w:color="000000" w:themeColor="text1"/>
        </w:rPr>
        <w:t>Effective July 1, 2011, the State Auditor is transferred from the State Budget and Control Board to the Office of the State Treasurer.</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(H)</w:t>
      </w:r>
      <w:r w:rsidRPr="00DB3E50">
        <w:rPr>
          <w:color w:val="auto"/>
          <w:u w:color="000000" w:themeColor="text1"/>
        </w:rPr>
        <w:tab/>
      </w:r>
      <w:r w:rsidRPr="00DB3E50">
        <w:rPr>
          <w:color w:val="auto"/>
          <w:u w:val="single" w:color="000000" w:themeColor="text1"/>
        </w:rPr>
        <w:t>Effective July 1, 2011, the Confederate Relic Room is transferred from the State Budget and Control Board to the Department of Archives and History.</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(I)</w:t>
      </w:r>
      <w:r w:rsidRPr="00DB3E50">
        <w:rPr>
          <w:color w:val="auto"/>
          <w:u w:color="000000" w:themeColor="text1"/>
        </w:rPr>
        <w:tab/>
      </w:r>
      <w:r w:rsidRPr="00DB3E50">
        <w:rPr>
          <w:color w:val="auto"/>
          <w:u w:val="single" w:color="000000" w:themeColor="text1"/>
        </w:rPr>
        <w:t>Effective July 1, 2011, and until July 1, 2013, the State Budget and Control Board consists of the:</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(1)</w:t>
      </w:r>
      <w:r w:rsidRPr="00DB3E50">
        <w:rPr>
          <w:color w:val="auto"/>
          <w:u w:color="000000" w:themeColor="text1"/>
        </w:rPr>
        <w:tab/>
      </w:r>
      <w:r w:rsidRPr="00DB3E50">
        <w:rPr>
          <w:color w:val="auto"/>
          <w:u w:val="single" w:color="000000" w:themeColor="text1"/>
        </w:rPr>
        <w:t>Employee Insurance Program; and</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ab/>
      </w:r>
      <w:r w:rsidRPr="00DB3E50">
        <w:rPr>
          <w:color w:val="auto"/>
          <w:u w:val="single" w:color="000000" w:themeColor="text1"/>
        </w:rPr>
        <w:t>Retirement Division.</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Effective July 1, 2013, the State Budget and Control Board is abolished.</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(J)(1)</w:t>
      </w:r>
      <w:r w:rsidRPr="00DB3E50">
        <w:rPr>
          <w:color w:val="auto"/>
          <w:u w:color="000000" w:themeColor="text1"/>
        </w:rPr>
        <w:tab/>
      </w:r>
      <w:r w:rsidRPr="00DB3E50">
        <w:rPr>
          <w:color w:val="auto"/>
          <w:u w:val="single" w:color="000000" w:themeColor="text1"/>
        </w:rPr>
        <w:t>Effective July 1, 2013, the following offices, divisions, or components of the State Budget and Control Board and the Department of Administration are transferred to, and incorporated into, an administrative agency of state government to be known as the Public Employee Benefit Agency:</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(a)</w:t>
      </w:r>
      <w:r w:rsidRPr="00DB3E50">
        <w:rPr>
          <w:color w:val="auto"/>
          <w:u w:color="000000" w:themeColor="text1"/>
        </w:rPr>
        <w:tab/>
      </w:r>
      <w:r w:rsidRPr="00DB3E50">
        <w:rPr>
          <w:color w:val="auto"/>
          <w:u w:val="single" w:color="000000" w:themeColor="text1"/>
        </w:rPr>
        <w:t>the Employee Insurance Program;</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(b)</w:t>
      </w:r>
      <w:r w:rsidRPr="00DB3E50">
        <w:rPr>
          <w:color w:val="auto"/>
          <w:u w:color="000000" w:themeColor="text1"/>
        </w:rPr>
        <w:tab/>
      </w:r>
      <w:r w:rsidRPr="00DB3E50">
        <w:rPr>
          <w:color w:val="auto"/>
          <w:u w:val="single" w:color="000000" w:themeColor="text1"/>
        </w:rPr>
        <w:t>the Retirement Division.</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Effective July 1, 2011, and until June 30, 2013, any additions or amendments to the State Employee Insurance Plan or the retirement system may not be adopted without the unanimous consent of the State Budget and Control Board.  Effective July 1, 2013, the State Budget and Control Board is abolished.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ab/>
      </w:r>
      <w:r w:rsidRPr="00DB3E50">
        <w:rPr>
          <w:color w:val="auto"/>
          <w:u w:val="single" w:color="000000" w:themeColor="text1"/>
        </w:rPr>
        <w:t>The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(3)(a)</w:t>
      </w:r>
      <w:r w:rsidRPr="00DB3E50">
        <w:rPr>
          <w:color w:val="auto"/>
          <w:u w:color="000000" w:themeColor="text1"/>
        </w:rPr>
        <w:tab/>
      </w:r>
      <w:r w:rsidRPr="00DB3E50">
        <w:rPr>
          <w:color w:val="auto"/>
          <w:u w:val="single" w:color="000000" w:themeColor="text1"/>
        </w:rPr>
        <w:t>On the effective date of this section, there is established a transition committee to provide the expertise necessary to facilitate the transfer of operations from the Budget and Control Board to the Public Employee Benefit Agency.</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(b)</w:t>
      </w:r>
      <w:r w:rsidRPr="00DB3E50">
        <w:rPr>
          <w:color w:val="auto"/>
          <w:u w:color="000000" w:themeColor="text1"/>
        </w:rPr>
        <w:tab/>
      </w:r>
      <w:r w:rsidRPr="00DB3E50">
        <w:rPr>
          <w:color w:val="auto"/>
          <w:u w:val="single" w:color="000000" w:themeColor="text1"/>
        </w:rPr>
        <w:t>The transition committee is authorized to study and evaluate all actions necessary, both legislative and executive, for an orderly transition of the related trust funds and their operations to the trustee</w:t>
      </w:r>
      <w:r w:rsidRPr="00DB3E50">
        <w:rPr>
          <w:color w:val="auto"/>
          <w:u w:val="single" w:color="000000" w:themeColor="text1"/>
        </w:rPr>
        <w:noBreakHyphen/>
        <w:t>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(c)</w:t>
      </w:r>
      <w:r w:rsidRPr="00DB3E50">
        <w:rPr>
          <w:color w:val="auto"/>
          <w:u w:color="000000" w:themeColor="text1"/>
        </w:rPr>
        <w:tab/>
      </w:r>
      <w:r w:rsidRPr="00DB3E50">
        <w:rPr>
          <w:color w:val="auto"/>
          <w:u w:val="single" w:color="000000" w:themeColor="text1"/>
        </w:rPr>
        <w:t>The transition committee shall be comprised of eight voting members and the State Treasurer, ex officio, who shall serve as its chairman and may only vote when the committee is equally divided on any question.  The eight voting members must be appointed by the State Budget and Control Board as follows: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w:t>
      </w:r>
      <w:r w:rsidRPr="00DB3E50">
        <w:rPr>
          <w:color w:val="auto"/>
          <w:u w:color="000000" w:themeColor="text1"/>
        </w:rPr>
        <w:tab/>
      </w:r>
      <w:r w:rsidRPr="00DB3E50">
        <w:rPr>
          <w:color w:val="auto"/>
          <w:u w:color="000000" w:themeColor="text1"/>
        </w:rPr>
        <w:tab/>
      </w:r>
      <w:r w:rsidRPr="00DB3E50">
        <w:rPr>
          <w:color w:val="auto"/>
          <w:u w:val="single" w:color="000000" w:themeColor="text1"/>
        </w:rPr>
        <w:t>one member representing municipal employees;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(ii)</w:t>
      </w:r>
      <w:r w:rsidRPr="00DB3E50">
        <w:rPr>
          <w:color w:val="auto"/>
          <w:u w:color="000000" w:themeColor="text1"/>
        </w:rPr>
        <w:tab/>
      </w:r>
      <w:r w:rsidRPr="00DB3E50">
        <w:rPr>
          <w:color w:val="auto"/>
          <w:u w:val="single" w:color="000000" w:themeColor="text1"/>
        </w:rPr>
        <w:t>one member representing county employees;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(iii)</w:t>
      </w:r>
      <w:r w:rsidRPr="00DB3E50">
        <w:rPr>
          <w:color w:val="auto"/>
          <w:u w:color="000000" w:themeColor="text1"/>
        </w:rPr>
        <w:tab/>
      </w:r>
      <w:r w:rsidRPr="00DB3E50">
        <w:rPr>
          <w:color w:val="auto"/>
          <w:u w:val="single" w:color="000000" w:themeColor="text1"/>
        </w:rPr>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(iv)</w:t>
      </w:r>
      <w:r w:rsidRPr="00DB3E50">
        <w:rPr>
          <w:color w:val="auto"/>
          <w:u w:color="000000" w:themeColor="text1"/>
        </w:rPr>
        <w:tab/>
      </w:r>
      <w:r w:rsidRPr="00DB3E50">
        <w:rPr>
          <w:color w:val="auto"/>
          <w:u w:val="single" w:color="000000" w:themeColor="text1"/>
        </w:rPr>
        <w:t>two members representing public school teachers, one of whom must be retired;</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(v)</w:t>
      </w:r>
      <w:r w:rsidRPr="00DB3E50">
        <w:rPr>
          <w:color w:val="auto"/>
          <w:u w:color="000000" w:themeColor="text1"/>
        </w:rPr>
        <w:tab/>
      </w:r>
      <w:r w:rsidRPr="00DB3E50">
        <w:rPr>
          <w:color w:val="auto"/>
          <w:u w:val="single" w:color="000000" w:themeColor="text1"/>
        </w:rPr>
        <w:t>one member representing the Retirement Investment Commission.</w:t>
      </w:r>
      <w:r w:rsidRPr="00DB3E50">
        <w:rPr>
          <w:color w:val="auto"/>
          <w:u w:color="000000" w:themeColor="text1"/>
        </w:rPr>
        <w:t xml:space="preserve"> </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The Budget and Control Board shall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(d)</w:t>
      </w:r>
      <w:r w:rsidRPr="00DB3E50">
        <w:rPr>
          <w:color w:val="auto"/>
          <w:u w:color="000000" w:themeColor="text1"/>
        </w:rPr>
        <w:tab/>
      </w:r>
      <w:r w:rsidRPr="00DB3E50">
        <w:rPr>
          <w:color w:val="auto"/>
          <w:u w:val="single" w:color="000000" w:themeColor="text1"/>
        </w:rPr>
        <w:t>The members of the committee: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w:t>
      </w:r>
      <w:r w:rsidRPr="00DB3E50">
        <w:rPr>
          <w:color w:val="auto"/>
          <w:u w:color="000000" w:themeColor="text1"/>
        </w:rPr>
        <w:tab/>
      </w:r>
      <w:r w:rsidRPr="00DB3E50">
        <w:rPr>
          <w:color w:val="auto"/>
          <w:u w:color="000000" w:themeColor="text1"/>
        </w:rPr>
        <w:tab/>
      </w:r>
      <w:r w:rsidRPr="00DB3E50">
        <w:rPr>
          <w:color w:val="auto"/>
          <w:u w:val="single" w:color="000000" w:themeColor="text1"/>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(ii)</w:t>
      </w:r>
      <w:r w:rsidRPr="00DB3E50">
        <w:rPr>
          <w:color w:val="auto"/>
          <w:u w:color="000000" w:themeColor="text1"/>
        </w:rPr>
        <w:tab/>
      </w:r>
      <w:r w:rsidRPr="00DB3E50">
        <w:rPr>
          <w:color w:val="auto"/>
          <w:u w:val="single" w:color="000000" w:themeColor="text1"/>
        </w:rPr>
        <w:t>shall serve without compensation but may receive the usual mileage, subsistence, and per diem allowed by law for members of state boards, committee, or commissions; and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(iii)</w:t>
      </w:r>
      <w:r w:rsidRPr="00DB3E50">
        <w:rPr>
          <w:color w:val="auto"/>
          <w:u w:color="000000" w:themeColor="text1"/>
        </w:rPr>
        <w:tab/>
      </w:r>
      <w:r w:rsidRPr="00DB3E50">
        <w:rPr>
          <w:color w:val="auto"/>
          <w:u w:val="single" w:color="000000" w:themeColor="text1"/>
        </w:rPr>
        <w:t>expenses incurred by the commission shall be paid by the Employee Insurance Program and the Retirement Division.</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val="single" w:color="000000" w:themeColor="text1"/>
        </w:rPr>
        <w:t>(e)</w:t>
      </w:r>
      <w:r w:rsidRPr="00DB3E50">
        <w:rPr>
          <w:color w:val="auto"/>
          <w:u w:color="000000" w:themeColor="text1"/>
        </w:rPr>
        <w:tab/>
      </w:r>
      <w:r w:rsidRPr="00DB3E50">
        <w:rPr>
          <w:color w:val="auto"/>
          <w:u w:val="single" w:color="000000" w:themeColor="text1"/>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(K)</w:t>
      </w:r>
      <w:r w:rsidRPr="00DB3E50">
        <w:rPr>
          <w:color w:val="auto"/>
          <w:u w:color="000000" w:themeColor="text1"/>
        </w:rPr>
        <w:tab/>
      </w:r>
      <w:r w:rsidRPr="00DB3E50">
        <w:rPr>
          <w:color w:val="auto"/>
          <w:u w:val="single" w:color="000000" w:themeColor="text1"/>
        </w:rPr>
        <w:t>Notwithstanding another provision of law, if the State Budget and Control Board maintains primary responsibility related to a program the board must receive and expend revenues generated by the programs to support the board’s responsibilities related to the programs.  The funds may be retained and expended in subsequent fiscal years until the date upon which the board is abolished.  The funds then must be transferred to the appropriate agency for support that agency’s responsibilities related to the programs.</w:t>
      </w:r>
      <w:r w:rsidRPr="00DB3E50">
        <w:rPr>
          <w:color w:val="auto"/>
          <w:u w:color="000000" w:themeColor="text1"/>
        </w:rPr>
        <w:t>”</w:t>
      </w:r>
      <w:r w:rsidRPr="00DB3E50">
        <w:rPr>
          <w:color w:val="auto"/>
          <w:u w:color="000000" w:themeColor="text1"/>
        </w:rPr>
        <w:tab/>
      </w:r>
    </w:p>
    <w:p w:rsidR="00C816D0" w:rsidRPr="00DB3E50" w:rsidRDefault="00C816D0" w:rsidP="00C816D0">
      <w:pPr>
        <w:jc w:val="center"/>
        <w:rPr>
          <w:color w:val="auto"/>
        </w:rPr>
      </w:pPr>
      <w:r w:rsidRPr="00DB3E50">
        <w:rPr>
          <w:color w:val="auto"/>
        </w:rPr>
        <w:t>Part III</w:t>
      </w:r>
    </w:p>
    <w:p w:rsidR="00C816D0" w:rsidRPr="00DB3E50" w:rsidRDefault="00C816D0" w:rsidP="00C816D0">
      <w:pPr>
        <w:jc w:val="center"/>
        <w:rPr>
          <w:color w:val="auto"/>
        </w:rPr>
      </w:pPr>
      <w:r w:rsidRPr="00DB3E50">
        <w:rPr>
          <w:color w:val="auto"/>
        </w:rPr>
        <w:t>Department of Administration</w:t>
      </w:r>
    </w:p>
    <w:p w:rsidR="00C816D0" w:rsidRPr="00DB3E50" w:rsidRDefault="00C816D0" w:rsidP="00C816D0">
      <w:pPr>
        <w:rPr>
          <w:color w:val="auto"/>
        </w:rPr>
      </w:pPr>
      <w:r>
        <w:tab/>
      </w:r>
      <w:r w:rsidRPr="00DB3E50">
        <w:rPr>
          <w:color w:val="auto"/>
        </w:rPr>
        <w:t>SECTION</w:t>
      </w:r>
      <w:r w:rsidRPr="00DB3E50">
        <w:rPr>
          <w:color w:val="auto"/>
        </w:rPr>
        <w:tab/>
        <w:t>3.</w:t>
      </w:r>
      <w:r w:rsidRPr="00DB3E50">
        <w:rPr>
          <w:color w:val="auto"/>
        </w:rPr>
        <w:tab/>
        <w:t>Section 1</w:t>
      </w:r>
      <w:r w:rsidRPr="00DB3E50">
        <w:rPr>
          <w:color w:val="auto"/>
        </w:rPr>
        <w:noBreakHyphen/>
        <w:t>30</w:t>
      </w:r>
      <w:r w:rsidRPr="00DB3E50">
        <w:rPr>
          <w:color w:val="auto"/>
        </w:rPr>
        <w:noBreakHyphen/>
        <w:t>10(A) of the 1976 Code is amended to read:</w:t>
      </w:r>
    </w:p>
    <w:p w:rsidR="00C816D0" w:rsidRPr="00DB3E50" w:rsidRDefault="00C816D0" w:rsidP="00C816D0">
      <w:pPr>
        <w:rPr>
          <w:color w:val="auto"/>
        </w:rPr>
      </w:pPr>
      <w:r w:rsidRPr="00DB3E50">
        <w:rPr>
          <w:color w:val="auto"/>
        </w:rPr>
        <w:tab/>
        <w:t>“(A)</w:t>
      </w:r>
      <w:r w:rsidRPr="00DB3E50">
        <w:rPr>
          <w:color w:val="auto"/>
        </w:rPr>
        <w:tab/>
        <w:t>There are hereby created, within the executive branch of the state government, the following departments:</w:t>
      </w:r>
    </w:p>
    <w:p w:rsidR="00C816D0" w:rsidRPr="00DB3E50" w:rsidRDefault="00C816D0" w:rsidP="00C816D0">
      <w:pPr>
        <w:rPr>
          <w:color w:val="auto"/>
          <w:u w:val="single"/>
        </w:rPr>
      </w:pPr>
      <w:r w:rsidRPr="00DB3E50">
        <w:rPr>
          <w:color w:val="auto"/>
        </w:rPr>
        <w:tab/>
      </w:r>
      <w:r w:rsidRPr="00DB3E50">
        <w:rPr>
          <w:color w:val="auto"/>
        </w:rPr>
        <w:tab/>
        <w:t>1.</w:t>
      </w:r>
      <w:r w:rsidRPr="00DB3E50">
        <w:rPr>
          <w:color w:val="auto"/>
        </w:rPr>
        <w:tab/>
      </w:r>
      <w:r w:rsidRPr="00DB3E50">
        <w:rPr>
          <w:color w:val="auto"/>
          <w:u w:val="single"/>
        </w:rPr>
        <w:t>Department of Administration</w:t>
      </w:r>
    </w:p>
    <w:p w:rsidR="00C816D0" w:rsidRPr="00DB3E50" w:rsidRDefault="00C816D0" w:rsidP="00C816D0">
      <w:pPr>
        <w:rPr>
          <w:color w:val="auto"/>
        </w:rPr>
      </w:pPr>
      <w:r w:rsidRPr="00DB3E50">
        <w:rPr>
          <w:color w:val="auto"/>
        </w:rPr>
        <w:tab/>
      </w:r>
      <w:r w:rsidRPr="00DB3E50">
        <w:rPr>
          <w:color w:val="auto"/>
        </w:rPr>
        <w:tab/>
      </w:r>
      <w:r w:rsidRPr="00DB3E50">
        <w:rPr>
          <w:color w:val="auto"/>
          <w:u w:val="single"/>
        </w:rPr>
        <w:t>2.</w:t>
      </w:r>
      <w:r w:rsidRPr="00DB3E50">
        <w:rPr>
          <w:color w:val="auto"/>
        </w:rPr>
        <w:tab/>
        <w:t>Department of Agriculture</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2.</w:t>
      </w:r>
      <w:r w:rsidRPr="00DB3E50">
        <w:rPr>
          <w:color w:val="auto"/>
          <w:u w:val="single"/>
        </w:rPr>
        <w:t>3.</w:t>
      </w:r>
      <w:r w:rsidRPr="00DB3E50">
        <w:rPr>
          <w:color w:val="auto"/>
        </w:rPr>
        <w:tab/>
        <w:t>Department of Alcohol and Other Drug Abuse Services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3.</w:t>
      </w:r>
      <w:r w:rsidRPr="00DB3E50">
        <w:rPr>
          <w:color w:val="auto"/>
          <w:u w:val="single"/>
        </w:rPr>
        <w:t>4.</w:t>
      </w:r>
      <w:r w:rsidRPr="00DB3E50">
        <w:rPr>
          <w:color w:val="auto"/>
        </w:rPr>
        <w:tab/>
        <w:t>Department of Commerce</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4.</w:t>
      </w:r>
      <w:r w:rsidRPr="00DB3E50">
        <w:rPr>
          <w:color w:val="auto"/>
          <w:u w:val="single"/>
        </w:rPr>
        <w:t>5.</w:t>
      </w:r>
      <w:r w:rsidRPr="00DB3E50">
        <w:rPr>
          <w:color w:val="auto"/>
        </w:rPr>
        <w:tab/>
        <w:t>Department of Corrections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5</w:t>
      </w:r>
      <w:r w:rsidRPr="00DB3E50">
        <w:rPr>
          <w:color w:val="auto"/>
        </w:rPr>
        <w:t>.</w:t>
      </w:r>
      <w:r w:rsidRPr="00DB3E50">
        <w:rPr>
          <w:color w:val="auto"/>
          <w:u w:val="single"/>
        </w:rPr>
        <w:t>6.</w:t>
      </w:r>
      <w:r w:rsidRPr="00DB3E50">
        <w:rPr>
          <w:color w:val="auto"/>
        </w:rPr>
        <w:tab/>
        <w:t>Department of Disabilities and Special Needs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6.</w:t>
      </w:r>
      <w:r w:rsidRPr="00DB3E50">
        <w:rPr>
          <w:color w:val="auto"/>
          <w:u w:val="single"/>
        </w:rPr>
        <w:t>7.</w:t>
      </w:r>
      <w:r w:rsidRPr="00DB3E50">
        <w:rPr>
          <w:color w:val="auto"/>
        </w:rPr>
        <w:tab/>
        <w:t>Department of Education</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7.</w:t>
      </w:r>
      <w:r w:rsidRPr="00DB3E50">
        <w:rPr>
          <w:color w:val="auto"/>
          <w:u w:val="single"/>
        </w:rPr>
        <w:t>8.</w:t>
      </w:r>
      <w:r w:rsidRPr="00DB3E50">
        <w:rPr>
          <w:color w:val="auto"/>
        </w:rPr>
        <w:tab/>
        <w:t>Department of Health and Environmental Control</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8.</w:t>
      </w:r>
      <w:r w:rsidRPr="00DB3E50">
        <w:rPr>
          <w:color w:val="auto"/>
          <w:u w:val="single"/>
        </w:rPr>
        <w:t>9.</w:t>
      </w:r>
      <w:r w:rsidRPr="00DB3E50">
        <w:rPr>
          <w:color w:val="auto"/>
        </w:rPr>
        <w:tab/>
        <w:t>Department of Health and Human Services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9.</w:t>
      </w:r>
      <w:r w:rsidRPr="00DB3E50">
        <w:rPr>
          <w:color w:val="auto"/>
          <w:u w:val="single"/>
        </w:rPr>
        <w:t>10.</w:t>
      </w:r>
      <w:r w:rsidRPr="00DB3E50">
        <w:rPr>
          <w:color w:val="auto"/>
        </w:rPr>
        <w:tab/>
        <w:t>Department of Insurance</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10.</w:t>
      </w:r>
      <w:r w:rsidRPr="00DB3E50">
        <w:rPr>
          <w:color w:val="auto"/>
          <w:u w:val="single"/>
        </w:rPr>
        <w:t>11.</w:t>
      </w:r>
      <w:r w:rsidRPr="00DB3E50">
        <w:rPr>
          <w:color w:val="auto"/>
        </w:rPr>
        <w:tab/>
        <w:t>Department of Juvenile Justice</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11.</w:t>
      </w:r>
      <w:r w:rsidRPr="00DB3E50">
        <w:rPr>
          <w:color w:val="auto"/>
          <w:u w:val="single"/>
        </w:rPr>
        <w:t>12.</w:t>
      </w:r>
      <w:r w:rsidRPr="00DB3E50">
        <w:rPr>
          <w:color w:val="auto"/>
        </w:rPr>
        <w:tab/>
        <w:t>Department of Labor, Licensing and Regulation</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12.</w:t>
      </w:r>
      <w:r w:rsidRPr="00DB3E50">
        <w:rPr>
          <w:color w:val="auto"/>
          <w:u w:val="single"/>
        </w:rPr>
        <w:t>13.</w:t>
      </w:r>
      <w:r w:rsidRPr="00DB3E50">
        <w:rPr>
          <w:color w:val="auto"/>
        </w:rPr>
        <w:tab/>
        <w:t>Department of Mental Health</w:t>
      </w:r>
    </w:p>
    <w:p w:rsidR="00C816D0" w:rsidRPr="00DB3E50" w:rsidRDefault="00C816D0" w:rsidP="00C816D0">
      <w:pPr>
        <w:rPr>
          <w:color w:val="auto"/>
          <w:u w:val="single"/>
        </w:rPr>
      </w:pPr>
      <w:r w:rsidRPr="00DB3E50">
        <w:rPr>
          <w:color w:val="auto"/>
        </w:rPr>
        <w:tab/>
      </w:r>
      <w:r w:rsidRPr="00DB3E50">
        <w:rPr>
          <w:color w:val="auto"/>
        </w:rPr>
        <w:tab/>
      </w:r>
      <w:r w:rsidRPr="00DB3E50">
        <w:rPr>
          <w:color w:val="auto"/>
          <w:u w:val="single"/>
        </w:rPr>
        <w:t>14.</w:t>
      </w:r>
      <w:r w:rsidRPr="00DB3E50">
        <w:rPr>
          <w:color w:val="auto"/>
        </w:rPr>
        <w:tab/>
      </w:r>
      <w:r w:rsidRPr="00DB3E50">
        <w:rPr>
          <w:color w:val="auto"/>
          <w:u w:val="single"/>
        </w:rPr>
        <w:t>Department of Motor Vehicles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13.</w:t>
      </w:r>
      <w:r w:rsidRPr="00DB3E50">
        <w:rPr>
          <w:color w:val="auto"/>
          <w:u w:val="single"/>
        </w:rPr>
        <w:t>15.</w:t>
      </w:r>
      <w:r w:rsidRPr="00DB3E50">
        <w:rPr>
          <w:color w:val="auto"/>
        </w:rPr>
        <w:tab/>
        <w:t>Department of Natural Resources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14.</w:t>
      </w:r>
      <w:r w:rsidRPr="00DB3E50">
        <w:rPr>
          <w:color w:val="auto"/>
          <w:u w:val="single"/>
        </w:rPr>
        <w:t>16.</w:t>
      </w:r>
      <w:r w:rsidRPr="00DB3E50">
        <w:rPr>
          <w:color w:val="auto"/>
        </w:rPr>
        <w:tab/>
        <w:t>Department of Parks, Recreation and Tourism</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15.</w:t>
      </w:r>
      <w:r w:rsidRPr="00DB3E50">
        <w:rPr>
          <w:color w:val="auto"/>
          <w:u w:val="single"/>
        </w:rPr>
        <w:t>17.</w:t>
      </w:r>
      <w:r w:rsidRPr="00DB3E50">
        <w:rPr>
          <w:color w:val="auto"/>
        </w:rPr>
        <w:tab/>
        <w:t>Department of Probation, Parole and Pardon Services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16.</w:t>
      </w:r>
      <w:r w:rsidRPr="00DB3E50">
        <w:rPr>
          <w:color w:val="auto"/>
          <w:u w:val="single"/>
        </w:rPr>
        <w:t>18.</w:t>
      </w:r>
      <w:r w:rsidRPr="00DB3E50">
        <w:rPr>
          <w:color w:val="auto"/>
        </w:rPr>
        <w:tab/>
        <w:t>Department of Public Safety</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17.</w:t>
      </w:r>
      <w:r w:rsidRPr="00DB3E50">
        <w:rPr>
          <w:color w:val="auto"/>
          <w:u w:val="single"/>
        </w:rPr>
        <w:t>19.</w:t>
      </w:r>
      <w:r w:rsidRPr="00DB3E50">
        <w:rPr>
          <w:color w:val="auto"/>
        </w:rPr>
        <w:tab/>
        <w:t>Department of Revenue</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18.</w:t>
      </w:r>
      <w:r w:rsidRPr="00DB3E50">
        <w:rPr>
          <w:color w:val="auto"/>
          <w:u w:val="single"/>
        </w:rPr>
        <w:t>20.</w:t>
      </w:r>
      <w:r w:rsidRPr="00DB3E50">
        <w:rPr>
          <w:color w:val="auto"/>
        </w:rPr>
        <w:tab/>
        <w:t>Department of Social Services</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19.</w:t>
      </w:r>
      <w:r w:rsidRPr="00DB3E50">
        <w:rPr>
          <w:color w:val="auto"/>
          <w:u w:val="single"/>
        </w:rPr>
        <w:t>21.</w:t>
      </w:r>
      <w:r w:rsidRPr="00DB3E50">
        <w:rPr>
          <w:color w:val="auto"/>
        </w:rPr>
        <w:tab/>
        <w:t>Department of Transportation</w:t>
      </w:r>
    </w:p>
    <w:p w:rsidR="00C816D0" w:rsidRPr="00DB3E50" w:rsidRDefault="00C816D0" w:rsidP="00C816D0">
      <w:pPr>
        <w:rPr>
          <w:color w:val="auto"/>
        </w:rPr>
      </w:pPr>
      <w:r w:rsidRPr="00DB3E50">
        <w:rPr>
          <w:color w:val="auto"/>
        </w:rPr>
        <w:tab/>
      </w:r>
      <w:r w:rsidRPr="00DB3E50">
        <w:rPr>
          <w:color w:val="auto"/>
        </w:rPr>
        <w:tab/>
      </w:r>
      <w:r w:rsidRPr="00DB3E50">
        <w:rPr>
          <w:strike/>
          <w:color w:val="auto"/>
        </w:rPr>
        <w:t>20.</w:t>
      </w:r>
      <w:r w:rsidRPr="00DB3E50">
        <w:rPr>
          <w:color w:val="auto"/>
          <w:u w:val="single"/>
        </w:rPr>
        <w:t>22.</w:t>
      </w:r>
      <w:r w:rsidRPr="00DB3E50">
        <w:rPr>
          <w:color w:val="auto"/>
        </w:rPr>
        <w:tab/>
        <w:t>Department of Employment and Workforce.”</w:t>
      </w:r>
    </w:p>
    <w:p w:rsidR="00C816D0" w:rsidRPr="00DB3E50" w:rsidRDefault="00C816D0" w:rsidP="00C816D0">
      <w:pPr>
        <w:rPr>
          <w:color w:val="auto"/>
        </w:rPr>
      </w:pPr>
      <w:r>
        <w:tab/>
      </w:r>
      <w:r w:rsidRPr="00DB3E50">
        <w:rPr>
          <w:color w:val="auto"/>
        </w:rPr>
        <w:t>SECTION</w:t>
      </w:r>
      <w:r w:rsidRPr="00DB3E50">
        <w:rPr>
          <w:color w:val="auto"/>
        </w:rPr>
        <w:tab/>
        <w:t>4.</w:t>
      </w:r>
      <w:r w:rsidRPr="00DB3E50">
        <w:rPr>
          <w:color w:val="auto"/>
        </w:rPr>
        <w:tab/>
        <w:t>Chapter 30, Title 1 of the 1976 Code is amended by adding:</w:t>
      </w:r>
    </w:p>
    <w:p w:rsidR="00C816D0" w:rsidRPr="00DB3E50" w:rsidRDefault="00C816D0" w:rsidP="00C816D0">
      <w:pPr>
        <w:rPr>
          <w:color w:val="auto"/>
        </w:rPr>
      </w:pPr>
      <w:r w:rsidRPr="00DB3E50">
        <w:rPr>
          <w:color w:val="auto"/>
        </w:rPr>
        <w:tab/>
        <w:t>“Section 1</w:t>
      </w:r>
      <w:r w:rsidRPr="00DB3E50">
        <w:rPr>
          <w:color w:val="auto"/>
        </w:rPr>
        <w:noBreakHyphen/>
        <w:t>30</w:t>
      </w:r>
      <w:r w:rsidRPr="00DB3E50">
        <w:rPr>
          <w:color w:val="auto"/>
        </w:rPr>
        <w:noBreakHyphen/>
        <w:t>125.</w:t>
      </w:r>
      <w:r w:rsidRPr="00DB3E50">
        <w:rPr>
          <w:color w:val="auto"/>
        </w:rPr>
        <w:tab/>
        <w:t>(A)</w:t>
      </w:r>
      <w:r w:rsidRPr="00DB3E50">
        <w:rPr>
          <w:color w:val="auto"/>
        </w:rPr>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with the advice and consent of the Senate as provided in Section 1</w:t>
      </w:r>
      <w:r w:rsidRPr="00DB3E50">
        <w:rPr>
          <w:color w:val="auto"/>
        </w:rPr>
        <w:noBreakHyphen/>
        <w:t>30</w:t>
      </w:r>
      <w:r w:rsidRPr="00DB3E50">
        <w:rPr>
          <w:color w:val="auto"/>
        </w:rPr>
        <w:noBreakHyphen/>
        <w:t>10(B)(1)(i):</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rPr>
        <w:tab/>
      </w:r>
      <w:r w:rsidRPr="00DB3E50">
        <w:rPr>
          <w:rFonts w:ascii="Times New Roman" w:hAnsi="Times New Roman" w:cs="Times New Roman"/>
          <w:sz w:val="22"/>
          <w:szCs w:val="22"/>
        </w:rPr>
        <w:tab/>
        <w:t>(1)</w:t>
      </w:r>
      <w:r w:rsidRPr="00DB3E50">
        <w:rPr>
          <w:rFonts w:ascii="Times New Roman" w:hAnsi="Times New Roman" w:cs="Times New Roman"/>
          <w:sz w:val="22"/>
          <w:szCs w:val="22"/>
        </w:rPr>
        <w:tab/>
        <w:t>Division of General Services including Business Operations, Facilities Management, State Building and Property Services, and Agency Services including surplus property, intrastate mail, parking, state fleet management, except that this division s</w:t>
      </w:r>
      <w:r w:rsidRPr="00DB3E50">
        <w:rPr>
          <w:rFonts w:ascii="Times New Roman" w:hAnsi="Times New Roman" w:cs="Times New Roman"/>
          <w:bCs/>
          <w:iCs/>
          <w:sz w:val="22"/>
          <w:szCs w:val="22"/>
        </w:rPr>
        <w:t>hall not be transferred to the Department of Administration until</w:t>
      </w:r>
      <w:r w:rsidRPr="00DB3E50">
        <w:rPr>
          <w:rFonts w:ascii="Times New Roman" w:hAnsi="Times New Roman" w:cs="Times New Roman"/>
          <w:sz w:val="22"/>
          <w:szCs w:val="22"/>
        </w:rPr>
        <w:t xml:space="preserve"> </w:t>
      </w:r>
      <w:r w:rsidRPr="00DB3E50">
        <w:rPr>
          <w:rFonts w:ascii="Times New Roman" w:hAnsi="Times New Roman" w:cs="Times New Roman"/>
          <w:bCs/>
          <w:iCs/>
          <w:sz w:val="22"/>
          <w:szCs w:val="22"/>
        </w:rPr>
        <w:t xml:space="preserve">the director of the Department of Administration enters into a memorandum of understanding with appropriate officials of applicable legislative and judicial agencies or departments </w:t>
      </w:r>
      <w:r w:rsidRPr="00DB3E50">
        <w:rPr>
          <w:rFonts w:ascii="Times New Roman" w:hAnsi="Times New Roman" w:cs="Times New Roman"/>
          <w:sz w:val="22"/>
          <w:szCs w:val="22"/>
          <w:u w:color="000000" w:themeColor="text1"/>
        </w:rPr>
        <w:t xml:space="preserve">meeting the requirements of this subsection. </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(a)</w:t>
      </w:r>
      <w:r w:rsidRPr="00DB3E50">
        <w:rPr>
          <w:rFonts w:ascii="Times New Roman" w:hAnsi="Times New Roman" w:cs="Times New Roman"/>
          <w:sz w:val="22"/>
          <w:szCs w:val="22"/>
          <w:u w:color="000000" w:themeColor="text1"/>
        </w:rPr>
        <w:tab/>
        <w:t>The memorandum of understanding shall provide for:</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(i)</w:t>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continued use of existing office space;</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(ii)</w:t>
      </w:r>
      <w:r w:rsidRPr="00DB3E50">
        <w:rPr>
          <w:rFonts w:ascii="Times New Roman" w:hAnsi="Times New Roman" w:cs="Times New Roman"/>
          <w:sz w:val="22"/>
          <w:szCs w:val="22"/>
          <w:u w:color="000000" w:themeColor="text1"/>
        </w:rPr>
        <w:tab/>
        <w:t>a method for the allocation of new, additional, or different office space;</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(iii)</w:t>
      </w:r>
      <w:r w:rsidRPr="00DB3E50">
        <w:rPr>
          <w:rFonts w:ascii="Times New Roman" w:hAnsi="Times New Roman" w:cs="Times New Roman"/>
          <w:sz w:val="22"/>
          <w:szCs w:val="22"/>
          <w:u w:color="000000" w:themeColor="text1"/>
        </w:rPr>
        <w:tab/>
        <w:t>adequate parking;</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(iv)</w:t>
      </w:r>
      <w:r w:rsidRPr="00DB3E50">
        <w:rPr>
          <w:rFonts w:ascii="Times New Roman" w:hAnsi="Times New Roman" w:cs="Times New Roman"/>
          <w:sz w:val="22"/>
          <w:szCs w:val="22"/>
          <w:u w:color="000000" w:themeColor="text1"/>
        </w:rPr>
        <w:tab/>
        <w:t>a method for the allocation of new, additional, or different parking;</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(v)</w:t>
      </w:r>
      <w:r w:rsidRPr="00DB3E50">
        <w:rPr>
          <w:rFonts w:ascii="Times New Roman" w:hAnsi="Times New Roman" w:cs="Times New Roman"/>
          <w:sz w:val="22"/>
          <w:szCs w:val="22"/>
          <w:u w:color="000000" w:themeColor="text1"/>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(vi)</w:t>
      </w:r>
      <w:r w:rsidRPr="00DB3E50">
        <w:rPr>
          <w:rFonts w:ascii="Times New Roman" w:hAnsi="Times New Roman" w:cs="Times New Roman"/>
          <w:sz w:val="22"/>
          <w:szCs w:val="22"/>
          <w:u w:color="000000" w:themeColor="text1"/>
        </w:rPr>
        <w:tab/>
        <w:t>the provision of water, electricity, steam and chill water to the offices, areas, and facilities occupied by the applicable agencies at actual costs, not including administrative overhead or other surcharges;</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(vii)</w:t>
      </w:r>
      <w:r w:rsidRPr="00DB3E50">
        <w:rPr>
          <w:rFonts w:ascii="Times New Roman" w:hAnsi="Times New Roman" w:cs="Times New Roman"/>
          <w:sz w:val="22"/>
          <w:szCs w:val="22"/>
          <w:u w:color="000000" w:themeColor="text1"/>
        </w:rPr>
        <w:tab/>
        <w:t>the ability for each agency or department to maintain building access control for its allocated office space; and</w:t>
      </w:r>
    </w:p>
    <w:p w:rsidR="00C816D0" w:rsidRPr="00DB3E50" w:rsidRDefault="00C816D0" w:rsidP="00C816D0">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u w:color="000000" w:themeColor="text1"/>
        </w:rPr>
      </w:pP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r>
      <w:r w:rsidRPr="00DB3E50">
        <w:rPr>
          <w:rFonts w:ascii="Times New Roman" w:hAnsi="Times New Roman" w:cs="Times New Roman"/>
          <w:sz w:val="22"/>
          <w:szCs w:val="22"/>
          <w:u w:color="000000" w:themeColor="text1"/>
        </w:rPr>
        <w:tab/>
        <w:t>(ix)</w:t>
      </w:r>
      <w:r w:rsidRPr="00DB3E50">
        <w:rPr>
          <w:rFonts w:ascii="Times New Roman" w:hAnsi="Times New Roman" w:cs="Times New Roman"/>
          <w:sz w:val="22"/>
          <w:szCs w:val="22"/>
          <w:u w:color="000000" w:themeColor="text1"/>
        </w:rPr>
        <w:tab/>
        <w:t>access control for the Senate and House chambers and courtrooms as appropriate.</w:t>
      </w:r>
    </w:p>
    <w:p w:rsidR="00C816D0" w:rsidRPr="00DB3E50" w:rsidRDefault="00C816D0" w:rsidP="00C816D0">
      <w:pPr>
        <w:rPr>
          <w:color w:val="auto"/>
        </w:rPr>
      </w:pPr>
      <w:r w:rsidRPr="00DB3E50">
        <w:rPr>
          <w:color w:val="auto"/>
          <w:szCs w:val="24"/>
          <w:u w:color="000000" w:themeColor="text1"/>
        </w:rPr>
        <w:tab/>
      </w:r>
      <w:r w:rsidRPr="00DB3E50">
        <w:rPr>
          <w:color w:val="auto"/>
          <w:szCs w:val="24"/>
          <w:u w:color="000000" w:themeColor="text1"/>
        </w:rPr>
        <w:tab/>
      </w:r>
      <w:r w:rsidRPr="00DB3E50">
        <w:rPr>
          <w:color w:val="auto"/>
          <w:szCs w:val="24"/>
          <w:u w:color="000000" w:themeColor="text1"/>
        </w:rPr>
        <w:tab/>
        <w:t>(b)</w:t>
      </w:r>
      <w:r w:rsidRPr="00DB3E50">
        <w:rPr>
          <w:color w:val="auto"/>
          <w:szCs w:val="24"/>
          <w:u w:color="000000" w:themeColor="text1"/>
        </w:rPr>
        <w:tab/>
        <w:t>The parties may modify the memorandum of understanding by mutual consent at any time;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Division of State Information Technology including the Data Center, Information Technology Services, and South Carolina Enterprise Information System, but not including, support of the Joint Strategic Technology Committee;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t>(a)</w:t>
      </w:r>
      <w:r w:rsidRPr="00DB3E50">
        <w:rPr>
          <w:color w:val="auto"/>
          <w:u w:color="000000" w:themeColor="text1"/>
        </w:rPr>
        <w:tab/>
        <w:t>The Division of State Information Technology must submit the Statewide Strategic Information Technology Plan to the Joint Strategic Technology Commission by September first of each year;</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color="000000" w:themeColor="text1"/>
        </w:rPr>
        <w:tab/>
        <w:t>(b)</w:t>
      </w:r>
      <w:r w:rsidRPr="00DB3E50">
        <w:rPr>
          <w:color w:val="auto"/>
          <w:u w:color="000000" w:themeColor="text1"/>
        </w:rPr>
        <w:tab/>
        <w:t>The Joint Strategic Technology Commission shall make recommendations to the division including, but not limited to, priorities for state government enterprise information technology projects, resource requirements, and efficiency.  In addition, the division shall cooperate with and provide assistance to the Joint Strategic Technology Commission in the furtherance of the commission’s mission;</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(3)</w:t>
      </w:r>
      <w:r w:rsidRPr="00DB3E50">
        <w:rPr>
          <w:color w:val="auto"/>
          <w:u w:color="000000" w:themeColor="text1"/>
        </w:rPr>
        <w:tab/>
      </w:r>
      <w:r w:rsidRPr="00DB3E50">
        <w:rPr>
          <w:color w:val="auto"/>
        </w:rPr>
        <w:t>The portion of the Office of Research and Statistics required to support the Governor’s executive budget writing duties</w:t>
      </w:r>
      <w:r w:rsidRPr="00DB3E50">
        <w:rPr>
          <w:color w:val="auto"/>
          <w:u w:color="000000" w:themeColor="text1"/>
        </w:rPr>
        <w:t>;</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(4)</w:t>
      </w:r>
      <w:r w:rsidRPr="00DB3E50">
        <w:rPr>
          <w:color w:val="auto"/>
          <w:u w:color="000000" w:themeColor="text1"/>
        </w:rPr>
        <w:tab/>
        <w:t>Office of State Budget, except for the employees required to provide fiscal impact statements on proposed legislation and to support the General Assembly’s budget writing duties who are transferred to the Legislative Fiscal Office;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(5)</w:t>
      </w:r>
      <w:r w:rsidRPr="00DB3E50">
        <w:rPr>
          <w:color w:val="auto"/>
          <w:u w:color="000000" w:themeColor="text1"/>
        </w:rPr>
        <w:tab/>
        <w:t>the State Engineer’s Office;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(6)</w:t>
      </w:r>
      <w:r w:rsidRPr="00DB3E50">
        <w:rPr>
          <w:color w:val="auto"/>
          <w:u w:color="000000" w:themeColor="text1"/>
        </w:rPr>
        <w:tab/>
        <w:t>the Insurance Reserve Fund;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(7)</w:t>
      </w:r>
      <w:r w:rsidRPr="00DB3E50">
        <w:rPr>
          <w:color w:val="auto"/>
          <w:u w:color="000000" w:themeColor="text1"/>
        </w:rPr>
        <w:tab/>
        <w:t>Office of Human Resources, except that any additions or amendments to the State Human Resource Regulations must be submitted for approval to the State Financial Affairs Authority;</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(8)</w:t>
      </w:r>
      <w:r w:rsidRPr="00DB3E50">
        <w:rPr>
          <w:color w:val="auto"/>
          <w:u w:color="000000" w:themeColor="text1"/>
        </w:rPr>
        <w:tab/>
        <w:t>Office of Executive Policy and Programs, except for the State Ombudsman, Children’s Services programs, and the Guardian ad Litem program that are contained within this office;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(9)</w:t>
      </w:r>
      <w:r w:rsidRPr="00DB3E50">
        <w:rPr>
          <w:color w:val="auto"/>
          <w:u w:color="000000" w:themeColor="text1"/>
        </w:rPr>
        <w:tab/>
        <w:t>Office of Economic Opportunity;</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(10)</w:t>
      </w:r>
      <w:r w:rsidRPr="00DB3E50">
        <w:rPr>
          <w:color w:val="auto"/>
          <w:u w:color="000000" w:themeColor="text1"/>
        </w:rPr>
        <w:tab/>
        <w:t>Developmental Disabilities Council;</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(11)</w:t>
      </w:r>
      <w:r w:rsidRPr="00DB3E50">
        <w:rPr>
          <w:color w:val="auto"/>
          <w:u w:color="000000" w:themeColor="text1"/>
        </w:rPr>
        <w:tab/>
        <w:t>Continuum of Care as established by Section 20</w:t>
      </w:r>
      <w:r w:rsidRPr="00DB3E50">
        <w:rPr>
          <w:color w:val="auto"/>
          <w:u w:color="000000" w:themeColor="text1"/>
        </w:rPr>
        <w:noBreakHyphen/>
        <w:t>7</w:t>
      </w:r>
      <w:r w:rsidRPr="00DB3E50">
        <w:rPr>
          <w:color w:val="auto"/>
          <w:u w:color="000000" w:themeColor="text1"/>
        </w:rPr>
        <w:noBreakHyphen/>
        <w:t>5610;</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(12)</w:t>
      </w:r>
      <w:r w:rsidRPr="00DB3E50">
        <w:rPr>
          <w:color w:val="auto"/>
          <w:u w:color="000000" w:themeColor="text1"/>
        </w:rPr>
        <w:tab/>
        <w:t>Children’s Foster Care as established by Section 20</w:t>
      </w:r>
      <w:r w:rsidRPr="00DB3E50">
        <w:rPr>
          <w:color w:val="auto"/>
          <w:u w:color="000000" w:themeColor="text1"/>
        </w:rPr>
        <w:noBreakHyphen/>
        <w:t>7</w:t>
      </w:r>
      <w:r w:rsidRPr="00DB3E50">
        <w:rPr>
          <w:color w:val="auto"/>
          <w:u w:color="000000" w:themeColor="text1"/>
        </w:rPr>
        <w:noBreakHyphen/>
        <w:t>2379;</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(13)</w:t>
      </w:r>
      <w:r w:rsidRPr="00DB3E50">
        <w:rPr>
          <w:color w:val="auto"/>
          <w:u w:color="000000" w:themeColor="text1"/>
        </w:rPr>
        <w:tab/>
        <w:t>Veterans Affairs as established by Section 25</w:t>
      </w:r>
      <w:r w:rsidRPr="00DB3E50">
        <w:rPr>
          <w:color w:val="auto"/>
          <w:u w:color="000000" w:themeColor="text1"/>
        </w:rPr>
        <w:noBreakHyphen/>
        <w:t>11</w:t>
      </w:r>
      <w:r w:rsidRPr="00DB3E50">
        <w:rPr>
          <w:color w:val="auto"/>
          <w:u w:color="000000" w:themeColor="text1"/>
        </w:rPr>
        <w:noBreakHyphen/>
        <w:t>10;</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(14)</w:t>
      </w:r>
      <w:r w:rsidRPr="00DB3E50">
        <w:rPr>
          <w:color w:val="auto"/>
          <w:u w:color="000000" w:themeColor="text1"/>
        </w:rPr>
        <w:tab/>
        <w:t>Commission on Women as established by Section 1</w:t>
      </w:r>
      <w:r w:rsidRPr="00DB3E50">
        <w:rPr>
          <w:color w:val="auto"/>
          <w:u w:color="000000" w:themeColor="text1"/>
        </w:rPr>
        <w:noBreakHyphen/>
        <w:t>15</w:t>
      </w:r>
      <w:r w:rsidRPr="00DB3E50">
        <w:rPr>
          <w:color w:val="auto"/>
          <w:u w:color="000000" w:themeColor="text1"/>
        </w:rPr>
        <w:noBreakHyphen/>
        <w:t>10;</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(15)</w:t>
      </w:r>
      <w:r w:rsidRPr="00DB3E50">
        <w:rPr>
          <w:color w:val="auto"/>
          <w:u w:color="000000" w:themeColor="text1"/>
        </w:rPr>
        <w:tab/>
        <w:t>Victims Assistance as established by Article 13, Chapter 3, Title 16; and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(16)</w:t>
      </w:r>
      <w:r w:rsidRPr="00DB3E50">
        <w:rPr>
          <w:color w:val="auto"/>
          <w:u w:color="000000" w:themeColor="text1"/>
        </w:rPr>
        <w:tab/>
        <w:t>Small and Minority Business as established by Section 11</w:t>
      </w:r>
      <w:r w:rsidRPr="00DB3E50">
        <w:rPr>
          <w:color w:val="auto"/>
          <w:u w:color="000000" w:themeColor="text1"/>
        </w:rPr>
        <w:noBreakHyphen/>
        <w:t>35</w:t>
      </w:r>
      <w:r w:rsidRPr="00DB3E50">
        <w:rPr>
          <w:color w:val="auto"/>
          <w:u w:color="000000" w:themeColor="text1"/>
        </w:rPr>
        <w:noBreakHyphen/>
        <w:t>5270.</w:t>
      </w:r>
    </w:p>
    <w:p w:rsidR="00C816D0" w:rsidRPr="00DB3E50" w:rsidRDefault="00C816D0" w:rsidP="00C816D0">
      <w:pPr>
        <w:rPr>
          <w:bCs/>
          <w:iCs/>
          <w:color w:val="auto"/>
          <w:u w:color="000000" w:themeColor="text1"/>
        </w:rPr>
      </w:pPr>
      <w:r w:rsidRPr="00DB3E50">
        <w:rPr>
          <w:color w:val="auto"/>
        </w:rPr>
        <w:tab/>
        <w:t>(B)</w:t>
      </w:r>
      <w:r w:rsidRPr="00DB3E50">
        <w:rPr>
          <w:bCs/>
          <w:iCs/>
          <w:color w:val="auto"/>
          <w:u w:color="000000" w:themeColor="text1"/>
        </w:rPr>
        <w:t>(1)</w:t>
      </w:r>
      <w:r w:rsidRPr="00DB3E50">
        <w:rPr>
          <w:bCs/>
          <w:iCs/>
          <w:color w:val="auto"/>
          <w:u w:color="000000" w:themeColor="text1"/>
        </w:rPr>
        <w:tab/>
        <w:t xml:space="preserve">There is established, within the Department of Administration, the Executive Budget Office which shall </w:t>
      </w:r>
      <w:r w:rsidRPr="00DB3E50">
        <w:rPr>
          <w:bCs/>
          <w:color w:val="auto"/>
          <w:u w:color="000000" w:themeColor="text1"/>
        </w:rPr>
        <w:t xml:space="preserve">support the Office of the Governor by </w:t>
      </w:r>
      <w:r w:rsidRPr="00DB3E50">
        <w:rPr>
          <w:bCs/>
          <w:iCs/>
          <w:color w:val="auto"/>
          <w:u w:color="000000" w:themeColor="text1"/>
        </w:rPr>
        <w:t>conducting analysis</w:t>
      </w:r>
      <w:r w:rsidRPr="00DB3E50">
        <w:rPr>
          <w:bCs/>
          <w:color w:val="auto"/>
          <w:u w:color="000000" w:themeColor="text1"/>
        </w:rPr>
        <w:t>, coordinating executive agency requests for funding, and evaluating program performance.</w:t>
      </w:r>
    </w:p>
    <w:p w:rsidR="00C816D0" w:rsidRPr="00DB3E50" w:rsidRDefault="00C816D0" w:rsidP="00C816D0">
      <w:pPr>
        <w:rPr>
          <w:bCs/>
          <w:iCs/>
          <w:color w:val="auto"/>
          <w:u w:color="000000" w:themeColor="text1"/>
        </w:rPr>
      </w:pPr>
      <w:r w:rsidRPr="00DB3E50">
        <w:rPr>
          <w:bCs/>
          <w:iCs/>
          <w:color w:val="auto"/>
          <w:u w:color="000000" w:themeColor="text1"/>
        </w:rPr>
        <w:tab/>
      </w:r>
      <w:r w:rsidRPr="00DB3E50">
        <w:rPr>
          <w:bCs/>
          <w:iCs/>
          <w:color w:val="auto"/>
          <w:u w:color="000000" w:themeColor="text1"/>
        </w:rPr>
        <w:tab/>
        <w:t>(2)</w:t>
      </w:r>
      <w:r w:rsidRPr="00DB3E50">
        <w:rPr>
          <w:bCs/>
          <w:iCs/>
          <w:color w:val="auto"/>
          <w:u w:color="000000" w:themeColor="text1"/>
        </w:rPr>
        <w:tab/>
        <w:t xml:space="preserve">The Executive </w:t>
      </w:r>
      <w:r w:rsidRPr="00DB3E50">
        <w:rPr>
          <w:bCs/>
          <w:color w:val="auto"/>
          <w:u w:color="000000" w:themeColor="text1"/>
        </w:rPr>
        <w:t>Budget</w:t>
      </w:r>
      <w:r w:rsidRPr="00DB3E50">
        <w:rPr>
          <w:bCs/>
          <w:iCs/>
          <w:color w:val="auto"/>
          <w:u w:color="000000" w:themeColor="text1"/>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C816D0" w:rsidRPr="00DB3E50" w:rsidRDefault="00C816D0" w:rsidP="00C816D0">
      <w:pPr>
        <w:rPr>
          <w:color w:val="auto"/>
        </w:rPr>
      </w:pPr>
      <w:r w:rsidRPr="00DB3E50">
        <w:rPr>
          <w:bCs/>
          <w:iCs/>
          <w:color w:val="auto"/>
          <w:u w:color="000000" w:themeColor="text1"/>
        </w:rPr>
        <w:tab/>
        <w:t>(C)</w:t>
      </w:r>
      <w:r w:rsidRPr="00DB3E50">
        <w:rPr>
          <w:bCs/>
          <w:iCs/>
          <w:color w:val="auto"/>
          <w:u w:color="000000" w:themeColor="text1"/>
        </w:rPr>
        <w:tab/>
        <w:t>Notwithstanding any other provision of law, the Department of Administration may organize its staff as it considers most appropriate to carry out the various duties, responsibilities, and authorities assigned to it and to its various divisions and management and organizational entities.</w:t>
      </w:r>
    </w:p>
    <w:p w:rsidR="00C816D0" w:rsidRPr="00DB3E50" w:rsidRDefault="00C816D0" w:rsidP="00C816D0">
      <w:pPr>
        <w:rPr>
          <w:color w:val="auto"/>
        </w:rPr>
      </w:pPr>
      <w:r w:rsidRPr="00DB3E50">
        <w:rPr>
          <w:color w:val="auto"/>
        </w:rPr>
        <w:tab/>
        <w:t>(D)</w:t>
      </w:r>
      <w:r w:rsidRPr="00DB3E50">
        <w:rPr>
          <w:color w:val="auto"/>
        </w:rPr>
        <w:tab/>
        <w:t>Each transferred office must be maintained as a distinct component of the Department of Administration.  Any funds appropriated to a distinct component of the department must not be transferred to another component.  Any funds appropriated to the department, and not to a distinct component of the department, may be used at the discretion of the director.</w:t>
      </w:r>
    </w:p>
    <w:p w:rsidR="00C816D0" w:rsidRPr="00DB3E50" w:rsidRDefault="00C816D0" w:rsidP="00C816D0">
      <w:pPr>
        <w:rPr>
          <w:color w:val="auto"/>
        </w:rPr>
      </w:pPr>
      <w:r w:rsidRPr="00DB3E50">
        <w:rPr>
          <w:color w:val="auto"/>
        </w:rPr>
        <w:tab/>
        <w:t>(E)(1)</w:t>
      </w:r>
      <w:r w:rsidRPr="00DB3E50">
        <w:rPr>
          <w:color w:val="auto"/>
        </w:rPr>
        <w:tab/>
        <w:t>Where the provisions of this act transfer offices, or portions of offices, of the Budget and Control Board, Office of the Governor, or other agencies to the Department of Administration, the employees, authorized appropriations, and assets and liabilities of the transferred offices are also transferred to and become part of the Department of Administration.  All classified or unclassified personnel employed by these offices on the effective date of this act, either by contract or by employment at will, shall become employees of the Department of Administration, with the same compensation, classification, and grade level, as applicable.  The Executive Director of the Budget and Control Board shall cause all necessary actions to be taken to accomplish this transfer in accordance with state laws and regulations.</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The Department of Administration shall use the existing resources of each division transferred to the department including, but not limited to, funding, personnel, equipment, and supplies to carry out each division’s responsibilities.  </w:t>
      </w:r>
      <w:r w:rsidRPr="00DB3E50">
        <w:rPr>
          <w:bCs/>
          <w:iCs/>
          <w:color w:val="auto"/>
        </w:rPr>
        <w:t xml:space="preserve">The department shall also receive an equitable allocation of funding, personnel, equipment, and supplies from the board’s administrative support units including, but not limited to, the Office of the Executive Director, Office of General Counsel, and the Office of Internal Operations. </w:t>
      </w:r>
      <w:r w:rsidRPr="00DB3E50">
        <w:rPr>
          <w:color w:val="auto"/>
        </w:rPr>
        <w:t xml:space="preserve"> ‘Funding’ means state, federal, and other funds.  Vacant FTE’s at the State Budget and Control Board also may be used to fill needed positions at the department.  No new FTE’s may be assigned to the department without authorization from the General Assembly.</w:t>
      </w:r>
    </w:p>
    <w:p w:rsidR="00C816D0" w:rsidRPr="00DB3E50" w:rsidRDefault="00C816D0" w:rsidP="00C816D0">
      <w:pPr>
        <w:rPr>
          <w:color w:val="auto"/>
        </w:rPr>
      </w:pPr>
      <w:r w:rsidRPr="00DB3E50">
        <w:rPr>
          <w:color w:val="auto"/>
        </w:rPr>
        <w:tab/>
        <w:t>(F)</w:t>
      </w:r>
      <w:r w:rsidRPr="00DB3E50">
        <w:rPr>
          <w:color w:val="auto"/>
        </w:rPr>
        <w:tab/>
        <w:t>Regulations promulgated by these transferred offices as they formerly existed under the Budget and Control Board, Office of the Governor, or other agencies are continued and are considered to be promulgated by these offices under the newly Department of Administration.</w:t>
      </w:r>
    </w:p>
    <w:p w:rsidR="00C816D0" w:rsidRPr="00DB3E50" w:rsidRDefault="00C816D0" w:rsidP="00C816D0">
      <w:pPr>
        <w:rPr>
          <w:color w:val="auto"/>
        </w:rPr>
      </w:pPr>
      <w:r w:rsidRPr="00DB3E50">
        <w:rPr>
          <w:color w:val="auto"/>
        </w:rPr>
        <w:tab/>
        <w:t>(G)</w:t>
      </w:r>
      <w:r w:rsidRPr="00DB3E50">
        <w:rPr>
          <w:color w:val="auto"/>
        </w:rPr>
        <w:tab/>
        <w:t>The Department of Administration shall, during the absence of the Governor from Columbia, be placed in charge of the records and papers in the executive chamber kept pursuant to Section 1</w:t>
      </w:r>
      <w:r w:rsidRPr="00DB3E50">
        <w:rPr>
          <w:color w:val="auto"/>
        </w:rPr>
        <w:noBreakHyphen/>
        <w:t>3</w:t>
      </w:r>
      <w:r w:rsidRPr="00DB3E50">
        <w:rPr>
          <w:color w:val="auto"/>
        </w:rPr>
        <w:noBreakHyphen/>
        <w:t>30.</w:t>
      </w:r>
    </w:p>
    <w:p w:rsidR="00C816D0" w:rsidRPr="00DB3E50" w:rsidRDefault="00C816D0" w:rsidP="00C816D0">
      <w:pPr>
        <w:rPr>
          <w:color w:val="auto"/>
        </w:rPr>
      </w:pPr>
      <w:r w:rsidRPr="00DB3E50">
        <w:rPr>
          <w:color w:val="auto"/>
        </w:rPr>
        <w:tab/>
        <w:t>(H)</w:t>
      </w:r>
      <w:r w:rsidRPr="00DB3E50">
        <w:rPr>
          <w:color w:val="auto"/>
        </w:rPr>
        <w:tab/>
        <w:t>Any duties to approve statewide policies, procedures, regulations, rates, and fees, or other specific actions must be acted upon by the Department of Administration in a timely manner.  The Department of Administration must post its decisions on its website within sixty days of the day approval was sought and deliver this information monthly to the President Pro Tempore of the Senate and the Speaker of the House of Representatives.”</w:t>
      </w:r>
    </w:p>
    <w:p w:rsidR="00C816D0" w:rsidRPr="00DB3E50" w:rsidRDefault="00C816D0" w:rsidP="00C816D0">
      <w:pPr>
        <w:jc w:val="center"/>
        <w:rPr>
          <w:color w:val="auto"/>
        </w:rPr>
      </w:pPr>
      <w:r w:rsidRPr="00DB3E50">
        <w:rPr>
          <w:color w:val="auto"/>
        </w:rPr>
        <w:t>Part IV</w:t>
      </w:r>
    </w:p>
    <w:p w:rsidR="00C816D0" w:rsidRPr="00DB3E50" w:rsidRDefault="00C816D0" w:rsidP="00C816D0">
      <w:pPr>
        <w:jc w:val="center"/>
        <w:rPr>
          <w:color w:val="auto"/>
        </w:rPr>
      </w:pPr>
      <w:r w:rsidRPr="00DB3E50">
        <w:rPr>
          <w:color w:val="auto"/>
        </w:rPr>
        <w:t>Legislative Fiscal Office</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5.</w:t>
      </w:r>
      <w:r w:rsidRPr="00DB3E50">
        <w:rPr>
          <w:color w:val="auto"/>
          <w:u w:color="000000" w:themeColor="text1"/>
        </w:rPr>
        <w:tab/>
        <w:t xml:space="preserve">Chapter 3, Title 2 of the 1976 Code is amended by adding: </w:t>
      </w:r>
    </w:p>
    <w:p w:rsidR="00C816D0" w:rsidRPr="00DB3E50" w:rsidRDefault="00C816D0" w:rsidP="00C816D0">
      <w:pPr>
        <w:rPr>
          <w:color w:val="auto"/>
          <w:u w:color="000000" w:themeColor="text1"/>
        </w:rPr>
      </w:pPr>
      <w:r w:rsidRPr="00DB3E50">
        <w:rPr>
          <w:color w:val="auto"/>
          <w:u w:color="000000" w:themeColor="text1"/>
        </w:rPr>
        <w:tab/>
        <w:t>“Section 2</w:t>
      </w:r>
      <w:r w:rsidRPr="00DB3E50">
        <w:rPr>
          <w:color w:val="auto"/>
          <w:u w:color="000000" w:themeColor="text1"/>
        </w:rPr>
        <w:noBreakHyphen/>
        <w:t>3</w:t>
      </w:r>
      <w:r w:rsidRPr="00DB3E50">
        <w:rPr>
          <w:color w:val="auto"/>
          <w:u w:color="000000" w:themeColor="text1"/>
        </w:rPr>
        <w:noBreakHyphen/>
        <w:t>240.</w:t>
      </w:r>
      <w:r w:rsidRPr="00DB3E50">
        <w:rPr>
          <w:color w:val="auto"/>
          <w:u w:color="000000" w:themeColor="text1"/>
        </w:rPr>
        <w:tab/>
        <w:t>(A)</w:t>
      </w:r>
      <w:r w:rsidRPr="00DB3E50">
        <w:rPr>
          <w:color w:val="auto"/>
          <w:u w:color="000000" w:themeColor="text1"/>
        </w:rPr>
        <w:tab/>
        <w:t>Effective July 1, 2011, the following personnel of the State Budget and Control Board are transferred to a Legislative Fiscal Office organized as recommended by the Clerk of the Senate and the Clerk of the House of Representatives and approved by the President Pro Tempore of the Senate and the Speaker of the House of Representatives: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w:t>
      </w:r>
      <w:r w:rsidRPr="00DB3E50">
        <w:rPr>
          <w:color w:val="auto"/>
          <w:u w:color="000000" w:themeColor="text1"/>
        </w:rPr>
        <w:tab/>
        <w:t>the employees of the Office of State Budget required to provide fiscal impact statements on proposed legislation and to support the General Assembly’s budget writing duties; and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the employees of the Office of Research and Statistics required to provide revenue impact statements on proposed legislation and to support the General Assembly’s budget writing duties.</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The Clerk of the Senate and the Clerk of the House of Representatives must direct and assist the transfer of these personnel.  The Legislative Fiscal Office must support the work of the General Assembly through the provision of data without regard to political or other considerations beyond technical accuracy and professionalism required to perform the duties of the office.</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The executive director of the Budget and Control Board, in consultation with the Senate Finance Committee and the House Ways and Means Committee, shall determine the employees, authorized appropriations, and assets and liabilities to be transferred from items (1) and (2) of subsection (A).</w:t>
      </w:r>
    </w:p>
    <w:p w:rsidR="00C816D0" w:rsidRPr="00DB3E50" w:rsidRDefault="00C816D0" w:rsidP="00C816D0">
      <w:pPr>
        <w:rPr>
          <w:color w:val="auto"/>
          <w:u w:color="000000" w:themeColor="text1"/>
        </w:rPr>
      </w:pPr>
      <w:r w:rsidRPr="00DB3E50">
        <w:rPr>
          <w:color w:val="auto"/>
          <w:u w:color="000000" w:themeColor="text1"/>
        </w:rPr>
        <w:tab/>
        <w:t>Section 2</w:t>
      </w:r>
      <w:r w:rsidRPr="00DB3E50">
        <w:rPr>
          <w:color w:val="auto"/>
          <w:u w:color="000000" w:themeColor="text1"/>
        </w:rPr>
        <w:noBreakHyphen/>
        <w:t>3</w:t>
      </w:r>
      <w:r w:rsidRPr="00DB3E50">
        <w:rPr>
          <w:color w:val="auto"/>
          <w:u w:color="000000" w:themeColor="text1"/>
        </w:rPr>
        <w:noBreakHyphen/>
        <w:t>250.</w:t>
      </w:r>
      <w:r w:rsidRPr="00DB3E50">
        <w:rPr>
          <w:color w:val="auto"/>
          <w:u w:color="000000" w:themeColor="text1"/>
        </w:rPr>
        <w:tab/>
      </w:r>
      <w:r w:rsidRPr="00DB3E50">
        <w:rPr>
          <w:color w:val="auto"/>
          <w:u w:color="000000" w:themeColor="text1"/>
        </w:rPr>
        <w:tab/>
        <w:t xml:space="preserve">There is created within the Legislative Fiscal Office a Division of Precinct Demographics to be staffed by personnel as determined appropriate as recommended by the Clerk of the Senate and the Clerk of the House of Representatives and approved by the President Pro Tempore of the Senate and the Speaker of the House of Representatives.  The division of Precinct Demographics shall: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w:t>
      </w:r>
      <w:r w:rsidRPr="00DB3E50">
        <w:rPr>
          <w:color w:val="auto"/>
          <w:u w:color="000000" w:themeColor="text1"/>
        </w:rPr>
        <w:tab/>
        <w:t>review existing precinct boundaries and maps for accuracy and develop and rewrite descriptions of precincts for submission to the legislative process;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consult with members of the General Assembly or their designees on matters related to precinct construction or discrepancies that may exist or occur in precinct boundary development in the counties they represent;</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(3)</w:t>
      </w:r>
      <w:r w:rsidRPr="00DB3E50">
        <w:rPr>
          <w:color w:val="auto"/>
          <w:u w:color="000000" w:themeColor="text1"/>
        </w:rPr>
        <w:tab/>
        <w:t>develop a system for originating and maintaining precinct maps and related data for the State;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(4)</w:t>
      </w:r>
      <w:r w:rsidRPr="00DB3E50">
        <w:rPr>
          <w:color w:val="auto"/>
          <w:u w:color="000000" w:themeColor="text1"/>
        </w:rPr>
        <w:tab/>
        <w:t>represent the Legislative Fiscal Office at public meetings, meetings with members of the General Assembly, and meetings with other state, county, or local governmental entities on matters related to precincts;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(5)</w:t>
      </w:r>
      <w:r w:rsidRPr="00DB3E50">
        <w:rPr>
          <w:color w:val="auto"/>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(6)</w:t>
      </w:r>
      <w:r w:rsidRPr="00DB3E50">
        <w:rPr>
          <w:color w:val="auto"/>
          <w:u w:color="000000" w:themeColor="text1"/>
        </w:rPr>
        <w:tab/>
        <w:t>coordinate with the Census Bureau in the use of precinct boundaries in constructing census boundaries and the identification of effective uses of precinct and census information for planning purposes;</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(7)</w:t>
      </w:r>
      <w:r w:rsidRPr="00DB3E50">
        <w:rPr>
          <w:color w:val="auto"/>
          <w:u w:color="000000" w:themeColor="text1"/>
        </w:rPr>
        <w:tab/>
        <w:t>serve as a focal point for verifying official precinct information for the counties of South Carolina.”</w:t>
      </w:r>
    </w:p>
    <w:p w:rsidR="00C816D0" w:rsidRPr="00DB3E50" w:rsidRDefault="00C816D0" w:rsidP="00C816D0">
      <w:pPr>
        <w:rPr>
          <w:color w:val="auto"/>
        </w:rPr>
      </w:pPr>
      <w:r>
        <w:tab/>
      </w:r>
      <w:r w:rsidRPr="00DB3E50">
        <w:rPr>
          <w:color w:val="auto"/>
        </w:rPr>
        <w:t>SECTION</w:t>
      </w:r>
      <w:r w:rsidRPr="00DB3E50">
        <w:rPr>
          <w:color w:val="auto"/>
        </w:rPr>
        <w:tab/>
        <w:t>6.</w:t>
      </w:r>
      <w:r w:rsidRPr="00DB3E50">
        <w:rPr>
          <w:color w:val="auto"/>
        </w:rPr>
        <w:tab/>
        <w:t>Section 2</w:t>
      </w:r>
      <w:r w:rsidRPr="00DB3E50">
        <w:rPr>
          <w:color w:val="auto"/>
        </w:rPr>
        <w:noBreakHyphen/>
        <w:t>7</w:t>
      </w:r>
      <w:r w:rsidRPr="00DB3E50">
        <w:rPr>
          <w:color w:val="auto"/>
        </w:rPr>
        <w:noBreakHyphen/>
        <w:t>71 of the 1976 Code is amended to read:</w:t>
      </w:r>
    </w:p>
    <w:p w:rsidR="00C816D0" w:rsidRPr="00DB3E50" w:rsidRDefault="00C816D0" w:rsidP="00C816D0">
      <w:pPr>
        <w:rPr>
          <w:color w:val="auto"/>
        </w:rPr>
      </w:pPr>
      <w:r w:rsidRPr="00DB3E50">
        <w:rPr>
          <w:color w:val="auto"/>
        </w:rPr>
        <w:tab/>
        <w:t>“Section 2</w:t>
      </w:r>
      <w:r w:rsidRPr="00DB3E50">
        <w:rPr>
          <w:color w:val="auto"/>
        </w:rPr>
        <w:noBreakHyphen/>
        <w:t>7</w:t>
      </w:r>
      <w:r w:rsidRPr="00DB3E50">
        <w:rPr>
          <w:color w:val="auto"/>
        </w:rPr>
        <w:noBreakHyphen/>
        <w:t>71.</w:t>
      </w:r>
      <w:r w:rsidRPr="00DB3E50">
        <w:rPr>
          <w:color w:val="auto"/>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w:t>
      </w:r>
      <w:r w:rsidRPr="00DB3E50">
        <w:rPr>
          <w:strike/>
          <w:color w:val="auto"/>
        </w:rPr>
        <w:t>certified by the Board of Economic Advisors</w:t>
      </w:r>
      <w:r w:rsidRPr="00DB3E50">
        <w:rPr>
          <w:color w:val="auto"/>
        </w:rPr>
        <w:t xml:space="preserve"> </w:t>
      </w:r>
      <w:r w:rsidRPr="00DB3E50">
        <w:rPr>
          <w:color w:val="auto"/>
          <w:u w:val="single"/>
        </w:rPr>
        <w:t>prepared by the Legislative Fiscal Office</w:t>
      </w:r>
      <w:r w:rsidRPr="00DB3E50">
        <w:rPr>
          <w:color w:val="auto"/>
        </w:rPr>
        <w:t>.  As used in this section</w:t>
      </w:r>
      <w:r w:rsidRPr="00DB3E50">
        <w:rPr>
          <w:color w:val="auto"/>
          <w:u w:val="single"/>
        </w:rPr>
        <w:t>,</w:t>
      </w:r>
      <w:r w:rsidRPr="00DB3E50">
        <w:rPr>
          <w:color w:val="auto"/>
        </w:rPr>
        <w:t xml:space="preserve"> ‘statement of estimated revenue impact’ means the consensus of the persons executing the required statement as to the increase or decrease in the net tax revenue to the State if the bill concerned is enacted by the General Assembly.  In preparing a statement, the </w:t>
      </w:r>
      <w:r w:rsidRPr="00DB3E50">
        <w:rPr>
          <w:strike/>
          <w:color w:val="auto"/>
        </w:rPr>
        <w:t>Board of Economic Advisors</w:t>
      </w:r>
      <w:r w:rsidRPr="00DB3E50">
        <w:rPr>
          <w:color w:val="auto"/>
        </w:rPr>
        <w:t xml:space="preserve"> </w:t>
      </w:r>
      <w:r w:rsidRPr="00DB3E50">
        <w:rPr>
          <w:color w:val="auto"/>
          <w:u w:val="single"/>
        </w:rPr>
        <w:t>Legislative Fiscal Office</w:t>
      </w:r>
      <w:r w:rsidRPr="00DB3E50">
        <w:rPr>
          <w:color w:val="auto"/>
        </w:rPr>
        <w:t xml:space="preserve"> may request technical advice of the Department of Revenue.”</w:t>
      </w:r>
    </w:p>
    <w:p w:rsidR="00C816D0" w:rsidRPr="00DB3E50" w:rsidRDefault="00C816D0" w:rsidP="00C816D0">
      <w:pPr>
        <w:rPr>
          <w:color w:val="auto"/>
        </w:rPr>
      </w:pPr>
      <w:r>
        <w:tab/>
      </w:r>
      <w:r w:rsidRPr="00DB3E50">
        <w:rPr>
          <w:color w:val="auto"/>
        </w:rPr>
        <w:t>SECTION</w:t>
      </w:r>
      <w:r w:rsidRPr="00DB3E50">
        <w:rPr>
          <w:color w:val="auto"/>
        </w:rPr>
        <w:tab/>
        <w:t>7.</w:t>
      </w:r>
      <w:r w:rsidRPr="00DB3E50">
        <w:rPr>
          <w:color w:val="auto"/>
        </w:rPr>
        <w:tab/>
        <w:t>Section 2</w:t>
      </w:r>
      <w:r w:rsidRPr="00DB3E50">
        <w:rPr>
          <w:color w:val="auto"/>
        </w:rPr>
        <w:noBreakHyphen/>
        <w:t>7</w:t>
      </w:r>
      <w:r w:rsidRPr="00DB3E50">
        <w:rPr>
          <w:color w:val="auto"/>
        </w:rPr>
        <w:noBreakHyphen/>
        <w:t>72 of the 1976 Code is amended to read:</w:t>
      </w:r>
    </w:p>
    <w:p w:rsidR="00C816D0" w:rsidRPr="00DB3E50" w:rsidRDefault="00C816D0" w:rsidP="00C816D0">
      <w:pPr>
        <w:rPr>
          <w:color w:val="auto"/>
        </w:rPr>
      </w:pPr>
      <w:r w:rsidRPr="00DB3E50">
        <w:rPr>
          <w:color w:val="auto"/>
        </w:rPr>
        <w:tab/>
        <w:t>“Section 2</w:t>
      </w:r>
      <w:r w:rsidRPr="00DB3E50">
        <w:rPr>
          <w:color w:val="auto"/>
        </w:rPr>
        <w:noBreakHyphen/>
        <w:t>7</w:t>
      </w:r>
      <w:r w:rsidRPr="00DB3E50">
        <w:rPr>
          <w:color w:val="auto"/>
        </w:rPr>
        <w:noBreakHyphen/>
        <w:t>72.</w:t>
      </w:r>
      <w:r w:rsidRPr="00DB3E50">
        <w:rPr>
          <w:color w:val="auto"/>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w:t>
      </w:r>
      <w:r w:rsidRPr="00DB3E50">
        <w:rPr>
          <w:strike/>
          <w:color w:val="auto"/>
        </w:rPr>
        <w:t>State Budget Division of the State Budget and Control Board</w:t>
      </w:r>
      <w:r w:rsidRPr="00DB3E50">
        <w:rPr>
          <w:color w:val="auto"/>
        </w:rPr>
        <w:t xml:space="preserve"> </w:t>
      </w:r>
      <w:r w:rsidRPr="00DB3E50">
        <w:rPr>
          <w:color w:val="auto"/>
          <w:u w:val="single"/>
        </w:rPr>
        <w:t>Legislative Fiscal Office</w:t>
      </w:r>
      <w:r w:rsidRPr="00DB3E50">
        <w:rPr>
          <w:color w:val="auto"/>
        </w:rPr>
        <w:t xml:space="preserve"> or his designee.  As used in this section, ‘statement of estimated fiscal impact’ means the opinion of the person executing the statement as to the dollar cost to the State for the first year and the annual cost thereafter.”</w:t>
      </w:r>
    </w:p>
    <w:p w:rsidR="00C816D0" w:rsidRPr="00DB3E50" w:rsidRDefault="00C816D0" w:rsidP="00C816D0">
      <w:pPr>
        <w:rPr>
          <w:color w:val="auto"/>
        </w:rPr>
      </w:pPr>
      <w:r>
        <w:tab/>
      </w:r>
      <w:r w:rsidRPr="00DB3E50">
        <w:rPr>
          <w:color w:val="auto"/>
        </w:rPr>
        <w:t>SECTION</w:t>
      </w:r>
      <w:r w:rsidRPr="00DB3E50">
        <w:rPr>
          <w:color w:val="auto"/>
        </w:rPr>
        <w:tab/>
        <w:t>8.</w:t>
      </w:r>
      <w:r w:rsidRPr="00DB3E50">
        <w:rPr>
          <w:color w:val="auto"/>
        </w:rPr>
        <w:tab/>
        <w:t>Section 2</w:t>
      </w:r>
      <w:r w:rsidRPr="00DB3E50">
        <w:rPr>
          <w:color w:val="auto"/>
        </w:rPr>
        <w:noBreakHyphen/>
        <w:t>7</w:t>
      </w:r>
      <w:r w:rsidRPr="00DB3E50">
        <w:rPr>
          <w:color w:val="auto"/>
        </w:rPr>
        <w:noBreakHyphen/>
        <w:t>73 of the 1976 Code is amended to read:</w:t>
      </w:r>
    </w:p>
    <w:p w:rsidR="00C816D0" w:rsidRPr="00DB3E50" w:rsidRDefault="00C816D0" w:rsidP="00C816D0">
      <w:pPr>
        <w:rPr>
          <w:color w:val="auto"/>
        </w:rPr>
      </w:pPr>
      <w:r w:rsidRPr="00DB3E50">
        <w:rPr>
          <w:color w:val="auto"/>
        </w:rPr>
        <w:tab/>
        <w:t>“Section 2</w:t>
      </w:r>
      <w:r w:rsidRPr="00DB3E50">
        <w:rPr>
          <w:color w:val="auto"/>
        </w:rPr>
        <w:noBreakHyphen/>
        <w:t>7</w:t>
      </w:r>
      <w:r w:rsidRPr="00DB3E50">
        <w:rPr>
          <w:color w:val="auto"/>
        </w:rPr>
        <w:noBreakHyphen/>
        <w:t>73.</w:t>
      </w:r>
      <w:r w:rsidRPr="00DB3E50">
        <w:rPr>
          <w:color w:val="auto"/>
        </w:rPr>
        <w:tab/>
        <w:t>(A)</w:t>
      </w:r>
      <w:r w:rsidRPr="00DB3E50">
        <w:rPr>
          <w:color w:val="auto"/>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DB3E50">
        <w:rPr>
          <w:strike/>
          <w:color w:val="auto"/>
        </w:rPr>
        <w:t>Division of Research and Statistical Services</w:t>
      </w:r>
      <w:r w:rsidRPr="00DB3E50">
        <w:rPr>
          <w:color w:val="auto"/>
        </w:rPr>
        <w:t xml:space="preserve"> </w:t>
      </w:r>
      <w:r w:rsidRPr="00DB3E50">
        <w:rPr>
          <w:color w:val="auto"/>
          <w:u w:val="single"/>
        </w:rPr>
        <w:t>Legislative Fiscal Office</w:t>
      </w:r>
      <w:r w:rsidRPr="00DB3E50">
        <w:rPr>
          <w:color w:val="auto"/>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C816D0" w:rsidRPr="00DB3E50" w:rsidRDefault="00C816D0" w:rsidP="00C816D0">
      <w:pPr>
        <w:rPr>
          <w:color w:val="auto"/>
        </w:rPr>
      </w:pPr>
      <w:r w:rsidRPr="00DB3E50">
        <w:rPr>
          <w:color w:val="auto"/>
        </w:rPr>
        <w:tab/>
        <w:t>(B)</w:t>
      </w:r>
      <w:r w:rsidRPr="00DB3E50">
        <w:rPr>
          <w:color w:val="auto"/>
        </w:rPr>
        <w:tab/>
        <w:t>Guidelines for assessing the financial impact of proposed mandated or mandatorily offered health coverage to the extent that information is available, must include, but are not limited to, the following:</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to what extent does the coverage increase or decrease the cost of treatment or services;</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to what extent does the coverage increase or decrease the use of treatment or service;</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to what extent does the mandated treatment or service substitute for more expensive treatment or service;</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to what extent does the coverage increase or decrease the administrative expenses of insurance companies and the premium and administrative expenses of policyholders;  and</w:t>
      </w:r>
    </w:p>
    <w:p w:rsidR="00C816D0" w:rsidRPr="00DB3E50" w:rsidRDefault="00C816D0" w:rsidP="00C816D0">
      <w:pPr>
        <w:rPr>
          <w:color w:val="auto"/>
        </w:rPr>
      </w:pPr>
      <w:r w:rsidRPr="00DB3E50">
        <w:rPr>
          <w:color w:val="auto"/>
        </w:rPr>
        <w:tab/>
      </w:r>
      <w:r w:rsidRPr="00DB3E50">
        <w:rPr>
          <w:color w:val="auto"/>
        </w:rPr>
        <w:tab/>
        <w:t>(5)</w:t>
      </w:r>
      <w:r w:rsidRPr="00DB3E50">
        <w:rPr>
          <w:color w:val="auto"/>
        </w:rPr>
        <w:tab/>
        <w:t>what is the impact of this coverage on the total cost of health care.”</w:t>
      </w:r>
    </w:p>
    <w:p w:rsidR="00C816D0" w:rsidRPr="00DB3E50" w:rsidRDefault="00C816D0" w:rsidP="00C816D0">
      <w:pPr>
        <w:rPr>
          <w:color w:val="auto"/>
        </w:rPr>
      </w:pPr>
      <w:r>
        <w:tab/>
      </w:r>
      <w:r w:rsidRPr="00DB3E50">
        <w:rPr>
          <w:color w:val="auto"/>
        </w:rPr>
        <w:t>SECTION</w:t>
      </w:r>
      <w:r w:rsidRPr="00DB3E50">
        <w:rPr>
          <w:color w:val="auto"/>
        </w:rPr>
        <w:tab/>
        <w:t>9.</w:t>
      </w:r>
      <w:r w:rsidRPr="00DB3E50">
        <w:rPr>
          <w:color w:val="auto"/>
        </w:rPr>
        <w:tab/>
        <w:t>Section 2</w:t>
      </w:r>
      <w:r w:rsidRPr="00DB3E50">
        <w:rPr>
          <w:color w:val="auto"/>
        </w:rPr>
        <w:noBreakHyphen/>
        <w:t>7</w:t>
      </w:r>
      <w:r w:rsidRPr="00DB3E50">
        <w:rPr>
          <w:color w:val="auto"/>
        </w:rPr>
        <w:noBreakHyphen/>
        <w:t>74 of the 1976 Code is amended to read:</w:t>
      </w:r>
    </w:p>
    <w:p w:rsidR="00C816D0" w:rsidRPr="00DB3E50" w:rsidRDefault="00C816D0" w:rsidP="00C816D0">
      <w:pPr>
        <w:rPr>
          <w:color w:val="auto"/>
        </w:rPr>
      </w:pPr>
      <w:r w:rsidRPr="00DB3E50">
        <w:rPr>
          <w:color w:val="auto"/>
        </w:rPr>
        <w:tab/>
        <w:t>“Section 2</w:t>
      </w:r>
      <w:r w:rsidRPr="00DB3E50">
        <w:rPr>
          <w:color w:val="auto"/>
        </w:rPr>
        <w:noBreakHyphen/>
        <w:t>7</w:t>
      </w:r>
      <w:r w:rsidRPr="00DB3E50">
        <w:rPr>
          <w:color w:val="auto"/>
        </w:rPr>
        <w:noBreakHyphen/>
        <w:t>74.</w:t>
      </w:r>
      <w:r w:rsidRPr="00DB3E50">
        <w:rPr>
          <w:color w:val="auto"/>
        </w:rPr>
        <w:tab/>
        <w:t>(A)</w:t>
      </w:r>
      <w:r w:rsidRPr="00DB3E50">
        <w:rPr>
          <w:color w:val="auto"/>
        </w:rPr>
        <w:tab/>
        <w:t>As used in this section, ‘statement of estimated fiscal impact’ means the opinion of the person executing the statement as to the dollar cost to the State for the first year and the annual cost thereafter.</w:t>
      </w:r>
    </w:p>
    <w:p w:rsidR="00C816D0" w:rsidRPr="00DB3E50" w:rsidRDefault="00C816D0" w:rsidP="00C816D0">
      <w:pPr>
        <w:rPr>
          <w:color w:val="auto"/>
        </w:rPr>
      </w:pPr>
      <w:r w:rsidRPr="00DB3E50">
        <w:rPr>
          <w:color w:val="auto"/>
        </w:rPr>
        <w:tab/>
        <w:t>(B)</w:t>
      </w:r>
      <w:r w:rsidRPr="00DB3E50">
        <w:rPr>
          <w:color w:val="auto"/>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shall assist in preparing the fiscal impact statement.</w:t>
      </w:r>
    </w:p>
    <w:p w:rsidR="00C816D0" w:rsidRPr="00DB3E50" w:rsidRDefault="00C816D0" w:rsidP="00C816D0">
      <w:pPr>
        <w:rPr>
          <w:color w:val="auto"/>
        </w:rPr>
      </w:pPr>
      <w:r w:rsidRPr="00DB3E50">
        <w:rPr>
          <w:color w:val="auto"/>
        </w:rPr>
        <w:tab/>
        <w:t>(C)</w:t>
      </w:r>
      <w:r w:rsidRPr="00DB3E50">
        <w:rPr>
          <w:color w:val="auto"/>
        </w:rPr>
        <w:tab/>
        <w:t xml:space="preserve">If a fiscal impact statement is not affixed to legislation at the time of introduction, the committee to which the legislation is referred shall request a fiscal impact statement from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shall have at least fifteen calendar days from the date of the request to deliver the fiscal impact statement to the Senate or House of Representatives committee to which the legislation is referred, unless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requests an extension of time.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shall not unreasonably delay the delivery of a fiscal impact statement.</w:t>
      </w:r>
    </w:p>
    <w:p w:rsidR="00C816D0" w:rsidRPr="00DB3E50" w:rsidRDefault="00C816D0" w:rsidP="00C816D0">
      <w:pPr>
        <w:rPr>
          <w:color w:val="auto"/>
        </w:rPr>
      </w:pPr>
      <w:r w:rsidRPr="00DB3E50">
        <w:rPr>
          <w:color w:val="auto"/>
        </w:rPr>
        <w:tab/>
        <w:t>(D)</w:t>
      </w:r>
      <w:r w:rsidRPr="00DB3E50">
        <w:rPr>
          <w:color w:val="auto"/>
        </w:rPr>
        <w:tab/>
        <w:t>The committee shall not take action on the legislation until the committee has received the fiscal impact statement.</w:t>
      </w:r>
    </w:p>
    <w:p w:rsidR="00C816D0" w:rsidRPr="00DB3E50" w:rsidRDefault="00C816D0" w:rsidP="00C816D0">
      <w:pPr>
        <w:rPr>
          <w:color w:val="auto"/>
        </w:rPr>
      </w:pPr>
      <w:r w:rsidRPr="00DB3E50">
        <w:rPr>
          <w:color w:val="auto"/>
        </w:rPr>
        <w:tab/>
        <w:t>(E)</w:t>
      </w:r>
      <w:r w:rsidRPr="00DB3E50">
        <w:rPr>
          <w:color w:val="auto"/>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and shall attach the revised fiscal impact statement to the legislation.</w:t>
      </w:r>
    </w:p>
    <w:p w:rsidR="00C816D0" w:rsidRPr="00DB3E50" w:rsidRDefault="00C816D0" w:rsidP="00C816D0">
      <w:pPr>
        <w:rPr>
          <w:color w:val="auto"/>
        </w:rPr>
      </w:pPr>
      <w:r w:rsidRPr="00DB3E50">
        <w:rPr>
          <w:color w:val="auto"/>
        </w:rPr>
        <w:tab/>
        <w:t>(F)</w:t>
      </w:r>
      <w:r w:rsidRPr="00DB3E50">
        <w:rPr>
          <w:color w:val="auto"/>
        </w:rPr>
        <w:tab/>
        <w:t xml:space="preserve">State agencies and political subdivisions shall cooperate with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in preparing fiscal impact statements.  Such agencies and political subdivisions shall submit requested information to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in a timely fashion.</w:t>
      </w:r>
    </w:p>
    <w:p w:rsidR="00C816D0" w:rsidRPr="00DB3E50" w:rsidRDefault="00C816D0" w:rsidP="00C816D0">
      <w:pPr>
        <w:rPr>
          <w:color w:val="auto"/>
        </w:rPr>
      </w:pPr>
      <w:r w:rsidRPr="00DB3E50">
        <w:rPr>
          <w:color w:val="auto"/>
        </w:rPr>
        <w:tab/>
        <w:t>(G)</w:t>
      </w:r>
      <w:r w:rsidRPr="00DB3E50">
        <w:rPr>
          <w:color w:val="auto"/>
        </w:rPr>
        <w:tab/>
        <w:t xml:space="preserve">In preparing fiscal impact statements,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shall consider and evaluate information as submitted by state agencies and political subdivisions.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shall provide to the requesting Senate or House of Representatives committee any estimates provided by a state agency or political subdivision, which are substantially different from the fiscal impact as issued by 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w:t>
      </w:r>
    </w:p>
    <w:p w:rsidR="00C816D0" w:rsidRPr="00DB3E50" w:rsidRDefault="00C816D0" w:rsidP="00C816D0">
      <w:pPr>
        <w:rPr>
          <w:color w:val="auto"/>
        </w:rPr>
      </w:pPr>
      <w:r w:rsidRPr="00DB3E50">
        <w:rPr>
          <w:color w:val="auto"/>
        </w:rPr>
        <w:tab/>
        <w:t>(H)</w:t>
      </w:r>
      <w:r w:rsidRPr="00DB3E50">
        <w:rPr>
          <w:color w:val="auto"/>
        </w:rPr>
        <w:tab/>
        <w:t xml:space="preserve">The </w:t>
      </w:r>
      <w:r w:rsidRPr="00DB3E50">
        <w:rPr>
          <w:strike/>
          <w:color w:val="auto"/>
        </w:rPr>
        <w:t>Office of State Budget</w:t>
      </w:r>
      <w:r w:rsidRPr="00DB3E50">
        <w:rPr>
          <w:color w:val="auto"/>
        </w:rPr>
        <w:t xml:space="preserve"> </w:t>
      </w:r>
      <w:r w:rsidRPr="00DB3E50">
        <w:rPr>
          <w:color w:val="auto"/>
          <w:u w:val="single"/>
        </w:rPr>
        <w:t>Legislative Fiscal Office</w:t>
      </w:r>
      <w:r w:rsidRPr="00DB3E50">
        <w:rPr>
          <w:color w:val="auto"/>
        </w:rPr>
        <w:t xml:space="preserve"> may request information from nongovernmental agencies and organizations to assist in preparing the fiscal impact statement.”</w:t>
      </w:r>
    </w:p>
    <w:p w:rsidR="00C816D0" w:rsidRPr="00DB3E50" w:rsidRDefault="00C816D0" w:rsidP="00C816D0">
      <w:pPr>
        <w:rPr>
          <w:snapToGrid w:val="0"/>
          <w:color w:val="auto"/>
        </w:rPr>
      </w:pPr>
      <w:r>
        <w:tab/>
      </w:r>
      <w:r w:rsidRPr="00DB3E50">
        <w:rPr>
          <w:color w:val="auto"/>
        </w:rPr>
        <w:t>SECTION</w:t>
      </w:r>
      <w:r w:rsidRPr="00DB3E50">
        <w:rPr>
          <w:color w:val="auto"/>
        </w:rPr>
        <w:tab/>
        <w:t>10.</w:t>
      </w:r>
      <w:r w:rsidRPr="00DB3E50">
        <w:rPr>
          <w:color w:val="auto"/>
        </w:rPr>
        <w:tab/>
      </w:r>
      <w:r w:rsidRPr="00DB3E50">
        <w:rPr>
          <w:snapToGrid w:val="0"/>
          <w:color w:val="auto"/>
        </w:rPr>
        <w:t>Section 2</w:t>
      </w:r>
      <w:r w:rsidRPr="00DB3E50">
        <w:rPr>
          <w:snapToGrid w:val="0"/>
          <w:color w:val="auto"/>
        </w:rPr>
        <w:noBreakHyphen/>
        <w:t>7</w:t>
      </w:r>
      <w:r w:rsidRPr="00DB3E50">
        <w:rPr>
          <w:snapToGrid w:val="0"/>
          <w:color w:val="auto"/>
        </w:rPr>
        <w:noBreakHyphen/>
        <w:t>76 of the 1976 Code is amended to read:</w:t>
      </w:r>
    </w:p>
    <w:p w:rsidR="00C816D0" w:rsidRPr="00DB3E50" w:rsidRDefault="00C816D0" w:rsidP="00C816D0">
      <w:pPr>
        <w:rPr>
          <w:color w:val="auto"/>
        </w:rPr>
      </w:pPr>
      <w:r w:rsidRPr="00DB3E50">
        <w:rPr>
          <w:snapToGrid w:val="0"/>
          <w:color w:val="auto"/>
        </w:rPr>
        <w:tab/>
        <w:t>“Section 2</w:t>
      </w:r>
      <w:r w:rsidRPr="00DB3E50">
        <w:rPr>
          <w:snapToGrid w:val="0"/>
          <w:color w:val="auto"/>
        </w:rPr>
        <w:noBreakHyphen/>
        <w:t>7</w:t>
      </w:r>
      <w:r w:rsidRPr="00DB3E50">
        <w:rPr>
          <w:snapToGrid w:val="0"/>
          <w:color w:val="auto"/>
        </w:rPr>
        <w:noBreakHyphen/>
        <w:t>76.</w:t>
      </w:r>
      <w:r w:rsidRPr="00DB3E50">
        <w:rPr>
          <w:snapToGrid w:val="0"/>
          <w:color w:val="auto"/>
        </w:rPr>
        <w:tab/>
      </w:r>
      <w:r w:rsidRPr="00DB3E50">
        <w:rPr>
          <w:color w:val="auto"/>
        </w:rPr>
        <w:t>(A)</w:t>
      </w:r>
      <w:r w:rsidRPr="00DB3E50">
        <w:rPr>
          <w:color w:val="auto"/>
        </w:rPr>
        <w:tab/>
        <w:t xml:space="preserve">The chairman of the legislative committee to which a bill or resolution was referred shall direct the </w:t>
      </w:r>
      <w:r w:rsidRPr="00DB3E50">
        <w:rPr>
          <w:strike/>
          <w:color w:val="auto"/>
        </w:rPr>
        <w:t>Budget Division or the Economic Research Section of the Budget and Control Board, as appropriate,</w:t>
      </w:r>
      <w:r w:rsidRPr="00DB3E50">
        <w:rPr>
          <w:color w:val="auto"/>
        </w:rPr>
        <w:t xml:space="preserve"> </w:t>
      </w:r>
      <w:r w:rsidRPr="00DB3E50">
        <w:rPr>
          <w:color w:val="auto"/>
          <w:u w:val="single"/>
        </w:rPr>
        <w:t>Legislative Fiscal Office</w:t>
      </w:r>
      <w:r w:rsidRPr="00DB3E50">
        <w:rPr>
          <w:color w:val="auto"/>
        </w:rPr>
        <w:t xml:space="preserve"> to prepare and affix to it a statement of the estimated fiscal </w:t>
      </w:r>
      <w:r w:rsidRPr="00DB3E50">
        <w:rPr>
          <w:strike/>
          <w:color w:val="auto"/>
        </w:rPr>
        <w:t>or</w:t>
      </w:r>
      <w:r w:rsidRPr="00DB3E50">
        <w:rPr>
          <w:color w:val="auto"/>
        </w:rPr>
        <w:t xml:space="preserve"> </w:t>
      </w:r>
      <w:r w:rsidRPr="00DB3E50">
        <w:rPr>
          <w:color w:val="auto"/>
          <w:u w:val="single"/>
        </w:rPr>
        <w:t>and</w:t>
      </w:r>
      <w:r w:rsidRPr="00DB3E50">
        <w:rPr>
          <w:color w:val="auto"/>
        </w:rPr>
        <w:t xml:space="preserve"> revenue impact and cost to the counties and municipalities of the proposed legislation before the legislation is reported out of that committee if a bill or resolution: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requires a county or municipality to expend funds allocated to the county or municipality pursuant to Chapter 27 of Title 6;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is introduced in the General Assembly to require the expenditure of funds by a county or municipality;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requires the use of county or municipal personnel, facilities, or equipment to implement a general law or regulations promulgated pursuant to a general law;  or </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 xml:space="preserve">relates to taxes imposed by political subdivisions. </w:t>
      </w:r>
    </w:p>
    <w:p w:rsidR="00C816D0" w:rsidRPr="00DB3E50" w:rsidRDefault="00C816D0" w:rsidP="00C816D0">
      <w:pPr>
        <w:rPr>
          <w:color w:val="auto"/>
        </w:rPr>
      </w:pPr>
      <w:r w:rsidRPr="00DB3E50">
        <w:rPr>
          <w:color w:val="auto"/>
        </w:rPr>
        <w:tab/>
        <w:t>(B)</w:t>
      </w:r>
      <w:r w:rsidRPr="00DB3E50">
        <w:rPr>
          <w:color w:val="auto"/>
        </w:rPr>
        <w:tab/>
        <w:t xml:space="preserve">A revised estimated fiscal </w:t>
      </w:r>
      <w:r w:rsidRPr="00DB3E50">
        <w:rPr>
          <w:strike/>
          <w:color w:val="auto"/>
        </w:rPr>
        <w:t>or</w:t>
      </w:r>
      <w:r w:rsidRPr="00DB3E50">
        <w:rPr>
          <w:color w:val="auto"/>
        </w:rPr>
        <w:t xml:space="preserve"> </w:t>
      </w:r>
      <w:r w:rsidRPr="00DB3E50">
        <w:rPr>
          <w:color w:val="auto"/>
          <w:u w:val="single"/>
        </w:rPr>
        <w:t>and</w:t>
      </w:r>
      <w:r w:rsidRPr="00DB3E50">
        <w:rPr>
          <w:color w:val="auto"/>
        </w:rPr>
        <w:t xml:space="preserve"> revenue impact and cost statement must be prepared at the direction of the presiding officer of the House of Representatives or the Senate by the </w:t>
      </w:r>
      <w:r w:rsidRPr="00DB3E50">
        <w:rPr>
          <w:strike/>
          <w:color w:val="auto"/>
        </w:rPr>
        <w:t>Budget Division or Economic Research Section of the Budget and Control Board</w:t>
      </w:r>
      <w:r w:rsidRPr="00DB3E50">
        <w:rPr>
          <w:color w:val="auto"/>
        </w:rPr>
        <w:t xml:space="preserve"> </w:t>
      </w:r>
      <w:r w:rsidRPr="00DB3E50">
        <w:rPr>
          <w:color w:val="auto"/>
          <w:u w:val="single"/>
        </w:rPr>
        <w:t>Legislative Fiscal Office</w:t>
      </w:r>
      <w:r w:rsidRPr="00DB3E50">
        <w:rPr>
          <w:color w:val="auto"/>
        </w:rPr>
        <w:t xml:space="preserve"> before third reading of the bill or resolution, if there is a significant amendment to the bill or resolution. </w:t>
      </w:r>
    </w:p>
    <w:p w:rsidR="00C816D0" w:rsidRPr="00DB3E50" w:rsidRDefault="00C816D0" w:rsidP="00C816D0">
      <w:pPr>
        <w:rPr>
          <w:color w:val="auto"/>
        </w:rPr>
      </w:pPr>
      <w:r w:rsidRPr="00DB3E50">
        <w:rPr>
          <w:color w:val="auto"/>
        </w:rPr>
        <w:tab/>
        <w:t>(C)</w:t>
      </w:r>
      <w:r w:rsidRPr="00DB3E50">
        <w:rPr>
          <w:color w:val="auto"/>
        </w:rPr>
        <w:tab/>
        <w:t xml:space="preserve">For purposes of this section, </w:t>
      </w:r>
      <w:r w:rsidRPr="00DB3E50">
        <w:rPr>
          <w:color w:val="auto"/>
          <w:u w:val="single"/>
        </w:rPr>
        <w:t>‘</w:t>
      </w:r>
      <w:r w:rsidRPr="00DB3E50">
        <w:rPr>
          <w:color w:val="auto"/>
        </w:rPr>
        <w:t>political subdivision</w:t>
      </w:r>
      <w:r w:rsidRPr="00DB3E50">
        <w:rPr>
          <w:color w:val="auto"/>
          <w:u w:val="single"/>
        </w:rPr>
        <w:t>’</w:t>
      </w:r>
      <w:r w:rsidRPr="00DB3E50">
        <w:rPr>
          <w:color w:val="auto"/>
        </w:rPr>
        <w:t xml:space="preserve"> means a county, municipality, school district, special purpose district, public service district, or consolidated political subdivision.”</w:t>
      </w:r>
    </w:p>
    <w:p w:rsidR="00C816D0" w:rsidRPr="00DB3E50" w:rsidRDefault="00C816D0" w:rsidP="00C816D0">
      <w:pPr>
        <w:jc w:val="center"/>
        <w:rPr>
          <w:color w:val="auto"/>
          <w:u w:color="000000" w:themeColor="text1"/>
        </w:rPr>
      </w:pPr>
      <w:r w:rsidRPr="00DB3E50">
        <w:rPr>
          <w:color w:val="auto"/>
          <w:u w:color="000000" w:themeColor="text1"/>
        </w:rPr>
        <w:t>Part V</w:t>
      </w:r>
    </w:p>
    <w:p w:rsidR="00C816D0" w:rsidRPr="00DB3E50" w:rsidRDefault="00C816D0" w:rsidP="00C816D0">
      <w:pPr>
        <w:jc w:val="center"/>
        <w:rPr>
          <w:color w:val="auto"/>
          <w:u w:color="000000" w:themeColor="text1"/>
        </w:rPr>
      </w:pPr>
      <w:r w:rsidRPr="00DB3E50">
        <w:rPr>
          <w:color w:val="auto"/>
          <w:u w:color="000000" w:themeColor="text1"/>
        </w:rPr>
        <w:t>State Financial Affairs Authority</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11.</w:t>
      </w:r>
      <w:r w:rsidRPr="00DB3E50">
        <w:rPr>
          <w:color w:val="auto"/>
          <w:u w:color="000000" w:themeColor="text1"/>
        </w:rPr>
        <w:tab/>
        <w:t>Title 1 of the 1976 Code is amended by adding:</w:t>
      </w:r>
    </w:p>
    <w:p w:rsidR="00C816D0" w:rsidRPr="00DB3E50" w:rsidRDefault="00C816D0" w:rsidP="00C816D0">
      <w:pPr>
        <w:jc w:val="center"/>
        <w:rPr>
          <w:color w:val="auto"/>
          <w:u w:color="000000" w:themeColor="text1"/>
        </w:rPr>
      </w:pPr>
      <w:r w:rsidRPr="00DB3E50">
        <w:rPr>
          <w:color w:val="auto"/>
          <w:u w:color="000000" w:themeColor="text1"/>
        </w:rPr>
        <w:t>“Chapter 12</w:t>
      </w:r>
    </w:p>
    <w:p w:rsidR="00C816D0" w:rsidRPr="00DB3E50" w:rsidRDefault="00C816D0" w:rsidP="00C816D0">
      <w:pPr>
        <w:jc w:val="center"/>
        <w:rPr>
          <w:color w:val="auto"/>
          <w:u w:color="000000" w:themeColor="text1"/>
        </w:rPr>
      </w:pPr>
      <w:r w:rsidRPr="00DB3E50">
        <w:rPr>
          <w:color w:val="auto"/>
          <w:u w:color="000000" w:themeColor="text1"/>
        </w:rPr>
        <w:t>State Financial Affairs Authority</w:t>
      </w:r>
    </w:p>
    <w:p w:rsidR="00C816D0" w:rsidRPr="00DB3E50" w:rsidRDefault="00C816D0" w:rsidP="00C816D0">
      <w:pPr>
        <w:jc w:val="center"/>
        <w:rPr>
          <w:color w:val="auto"/>
          <w:u w:color="000000" w:themeColor="text1"/>
        </w:rPr>
      </w:pPr>
      <w:r w:rsidRPr="00DB3E50">
        <w:rPr>
          <w:color w:val="auto"/>
          <w:u w:color="000000" w:themeColor="text1"/>
        </w:rPr>
        <w:t>Article 1</w:t>
      </w:r>
    </w:p>
    <w:p w:rsidR="00C816D0" w:rsidRPr="00DB3E50" w:rsidRDefault="00C816D0" w:rsidP="00C816D0">
      <w:pPr>
        <w:jc w:val="center"/>
        <w:rPr>
          <w:color w:val="auto"/>
          <w:u w:color="000000" w:themeColor="text1"/>
        </w:rPr>
      </w:pPr>
      <w:r w:rsidRPr="00DB3E50">
        <w:rPr>
          <w:color w:val="auto"/>
          <w:u w:color="000000" w:themeColor="text1"/>
        </w:rPr>
        <w:t>General Provisions</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10.</w:t>
      </w:r>
      <w:r w:rsidRPr="00DB3E50">
        <w:rPr>
          <w:color w:val="auto"/>
          <w:u w:color="000000" w:themeColor="text1"/>
        </w:rPr>
        <w:tab/>
        <w:t>The State Financial Affairs Authority shall be comprised of the Governor, ex officio, who shall be chairman, the State Treasurer, ex officio, the Comptroller General, ex officio, one Senator selected by a majority of the Senate who shall serve ex officio, and one member of the House of Representatives selected by a majority of the House of Representatives who shall serve ex officio.</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20.</w:t>
      </w:r>
      <w:r w:rsidRPr="00DB3E50">
        <w:rPr>
          <w:color w:val="auto"/>
          <w:u w:color="000000" w:themeColor="text1"/>
        </w:rPr>
        <w:tab/>
        <w:t xml:space="preserve">The functions of the authority must be performed, exercised, and discharged under the supervision and direction of the authority through such divisions as the authority may from time to time establish.  The authority may organize its staff as it deems most appropriate to carry out the various duties, responsibilities, and authorities assigned to it and to its various divisions, provided that each division shall consist of a director and clerical, stenographic, and technical employees necessary, to be employed by the respective directors with the approval of the authority.  The directors of the divisions must be employed by the State Financial Affairs Authority for that time and compensation as may be fixed by the authority in its judgment.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30.</w:t>
      </w:r>
      <w:r w:rsidRPr="00DB3E50">
        <w:rPr>
          <w:color w:val="auto"/>
          <w:u w:color="000000" w:themeColor="text1"/>
        </w:rPr>
        <w:tab/>
      </w:r>
      <w:r w:rsidRPr="00DB3E50">
        <w:rPr>
          <w:color w:val="auto"/>
          <w:u w:color="000000" w:themeColor="text1"/>
        </w:rPr>
        <w:tab/>
        <w:t>The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40.</w:t>
      </w:r>
      <w:r w:rsidRPr="00DB3E50">
        <w:rPr>
          <w:color w:val="auto"/>
          <w:u w:color="000000" w:themeColor="text1"/>
        </w:rPr>
        <w:tab/>
      </w:r>
      <w:r w:rsidRPr="00DB3E50">
        <w:rPr>
          <w:color w:val="auto"/>
          <w:u w:color="000000" w:themeColor="text1"/>
        </w:rPr>
        <w:tab/>
        <w:t>(A)</w:t>
      </w:r>
      <w:r w:rsidRPr="00DB3E50">
        <w:rPr>
          <w:color w:val="auto"/>
          <w:u w:color="000000" w:themeColor="text1"/>
        </w:rPr>
        <w:tab/>
        <w:t xml:space="preserve">To offset the costs incurred by the State in the review and processing of proposals by the governing bodies of counties and municipalities for the issuance or refunding of industrial, hospital, or pollution control revenue bonds or notes, the State Financial Affairs Authority may charge a single fee to cover initial processing ,including any amendments in accord with the following schedule: </w:t>
      </w:r>
    </w:p>
    <w:p w:rsidR="00C816D0" w:rsidRPr="00DB3E50" w:rsidRDefault="00C816D0" w:rsidP="00C816D0">
      <w:pPr>
        <w:rPr>
          <w:color w:val="auto"/>
          <w:u w:color="000000" w:themeColor="text1"/>
        </w:rPr>
      </w:pPr>
      <w:r w:rsidRPr="00DB3E50">
        <w:rPr>
          <w:color w:val="auto"/>
          <w:u w:color="000000" w:themeColor="text1"/>
        </w:rPr>
        <w:tab/>
        <w:t>Issue or Refunding Amount</w:t>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t xml:space="preserve">Fee </w:t>
      </w:r>
    </w:p>
    <w:p w:rsidR="00C816D0" w:rsidRPr="00DB3E50" w:rsidRDefault="00C816D0" w:rsidP="00C816D0">
      <w:pPr>
        <w:rPr>
          <w:color w:val="auto"/>
          <w:u w:color="000000" w:themeColor="text1"/>
        </w:rPr>
      </w:pPr>
      <w:r w:rsidRPr="00DB3E50">
        <w:rPr>
          <w:color w:val="auto"/>
          <w:u w:color="000000" w:themeColor="text1"/>
        </w:rPr>
        <w:tab/>
        <w:t>$1,000,000 or less</w:t>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t xml:space="preserve">$2,000 </w:t>
      </w:r>
    </w:p>
    <w:p w:rsidR="00C816D0" w:rsidRPr="00DB3E50" w:rsidRDefault="00C816D0" w:rsidP="00C816D0">
      <w:pPr>
        <w:rPr>
          <w:color w:val="auto"/>
          <w:u w:color="000000" w:themeColor="text1"/>
        </w:rPr>
      </w:pPr>
      <w:r w:rsidRPr="00DB3E50">
        <w:rPr>
          <w:color w:val="auto"/>
          <w:u w:color="000000" w:themeColor="text1"/>
        </w:rPr>
        <w:tab/>
        <w:t>$1,000,001 through $25,000,000</w:t>
      </w:r>
      <w:r w:rsidRPr="00DB3E50">
        <w:rPr>
          <w:color w:val="auto"/>
          <w:u w:color="000000" w:themeColor="text1"/>
        </w:rPr>
        <w:tab/>
      </w:r>
      <w:r w:rsidRPr="00DB3E50">
        <w:rPr>
          <w:color w:val="auto"/>
          <w:u w:color="000000" w:themeColor="text1"/>
        </w:rPr>
        <w:tab/>
      </w:r>
      <w:r w:rsidRPr="00DB3E50">
        <w:rPr>
          <w:color w:val="auto"/>
          <w:u w:color="000000" w:themeColor="text1"/>
        </w:rPr>
        <w:tab/>
        <w:t xml:space="preserve">3,000 </w:t>
      </w:r>
    </w:p>
    <w:p w:rsidR="00C816D0" w:rsidRPr="00DB3E50" w:rsidRDefault="00C816D0" w:rsidP="00C816D0">
      <w:pPr>
        <w:rPr>
          <w:color w:val="auto"/>
          <w:u w:color="000000" w:themeColor="text1"/>
        </w:rPr>
      </w:pPr>
      <w:r w:rsidRPr="00DB3E50">
        <w:rPr>
          <w:color w:val="auto"/>
          <w:u w:color="000000" w:themeColor="text1"/>
        </w:rPr>
        <w:tab/>
        <w:t>$25,000,001 through $50,000,000</w:t>
      </w:r>
      <w:r w:rsidRPr="00DB3E50">
        <w:rPr>
          <w:color w:val="auto"/>
          <w:u w:color="000000" w:themeColor="text1"/>
        </w:rPr>
        <w:tab/>
      </w:r>
      <w:r w:rsidRPr="00DB3E50">
        <w:rPr>
          <w:color w:val="auto"/>
          <w:u w:color="000000" w:themeColor="text1"/>
        </w:rPr>
        <w:tab/>
      </w:r>
      <w:r w:rsidRPr="00DB3E50">
        <w:rPr>
          <w:color w:val="auto"/>
          <w:u w:color="000000" w:themeColor="text1"/>
        </w:rPr>
        <w:tab/>
        <w:t xml:space="preserve">4,000 </w:t>
      </w:r>
    </w:p>
    <w:p w:rsidR="00C816D0" w:rsidRPr="00DB3E50" w:rsidRDefault="00C816D0" w:rsidP="00C816D0">
      <w:pPr>
        <w:rPr>
          <w:color w:val="auto"/>
          <w:u w:color="000000" w:themeColor="text1"/>
        </w:rPr>
      </w:pPr>
      <w:r w:rsidRPr="00DB3E50">
        <w:rPr>
          <w:color w:val="auto"/>
          <w:u w:color="000000" w:themeColor="text1"/>
        </w:rPr>
        <w:tab/>
        <w:t>Over $50,000,000</w:t>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r>
      <w:r w:rsidRPr="00DB3E50">
        <w:rPr>
          <w:color w:val="auto"/>
          <w:u w:color="000000" w:themeColor="text1"/>
        </w:rPr>
        <w:tab/>
        <w:t xml:space="preserve">5,000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The revenue received from these fees must be deposited in the General Fund.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50.</w:t>
      </w:r>
      <w:r w:rsidRPr="00DB3E50">
        <w:rPr>
          <w:color w:val="auto"/>
          <w:u w:color="000000" w:themeColor="text1"/>
        </w:rPr>
        <w:tab/>
      </w:r>
      <w:r w:rsidRPr="00DB3E50">
        <w:rPr>
          <w:color w:val="auto"/>
          <w:u w:color="000000" w:themeColor="text1"/>
        </w:rPr>
        <w:tab/>
        <w:t>(A)</w:t>
      </w:r>
      <w:r w:rsidRPr="00DB3E50">
        <w:rPr>
          <w:color w:val="auto"/>
          <w:u w:color="000000" w:themeColor="text1"/>
        </w:rPr>
        <w:tab/>
        <w:t>The State Financial Affairs Authority is authorized to provide insurance for the State, its departments, agencies, institutions, commissions, boards, and the personnel employed by the State in its departments, agencies, institutions, commissions, and boards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Pr="00DB3E50">
        <w:rPr>
          <w:color w:val="auto"/>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DB3E50">
        <w:rPr>
          <w:color w:val="auto"/>
          <w:u w:color="000000" w:themeColor="text1"/>
        </w:rPr>
        <w:noBreakHyphen/>
        <w:t xml:space="preserve">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 </w:t>
      </w:r>
    </w:p>
    <w:p w:rsidR="00C816D0" w:rsidRPr="00DB3E50" w:rsidRDefault="00C816D0" w:rsidP="00C816D0">
      <w:pPr>
        <w:rPr>
          <w:color w:val="auto"/>
          <w:szCs w:val="18"/>
          <w:u w:color="000000" w:themeColor="text1"/>
        </w:rPr>
      </w:pPr>
      <w:r w:rsidRPr="00DB3E50">
        <w:rPr>
          <w:snapToGrid w:val="0"/>
          <w:color w:val="auto"/>
        </w:rPr>
        <w:tab/>
        <w:t>(</w:t>
      </w:r>
      <w:r w:rsidRPr="00DB3E50">
        <w:rPr>
          <w:color w:val="auto"/>
          <w:szCs w:val="18"/>
          <w:u w:color="000000" w:themeColor="text1"/>
        </w:rPr>
        <w:t>B)</w:t>
      </w:r>
      <w:r w:rsidRPr="00DB3E50">
        <w:rPr>
          <w:color w:val="auto"/>
          <w:szCs w:val="18"/>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Pr="00DB3E50">
        <w:rPr>
          <w:color w:val="auto"/>
          <w:szCs w:val="18"/>
          <w:u w:color="000000" w:themeColor="text1"/>
        </w:rPr>
        <w:noBreakHyphen/>
        <w:t>78</w:t>
      </w:r>
      <w:r w:rsidRPr="00DB3E50">
        <w:rPr>
          <w:color w:val="auto"/>
          <w:szCs w:val="18"/>
          <w:u w:color="000000" w:themeColor="text1"/>
        </w:rPr>
        <w:noBreakHyphen/>
        <w:t>140.</w:t>
      </w:r>
      <w:r w:rsidRPr="00DB3E50">
        <w:rPr>
          <w:color w:val="auto"/>
          <w:szCs w:val="18"/>
          <w:u w:color="000000" w:themeColor="text1"/>
        </w:rPr>
        <w:tab/>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 xml:space="preserve">The procurement of tort liability insurance in the manner provided is the exclusive means for the procurement of this insurance. </w:t>
      </w:r>
    </w:p>
    <w:p w:rsidR="00C816D0" w:rsidRPr="00DB3E50" w:rsidRDefault="00C816D0" w:rsidP="00C816D0">
      <w:pPr>
        <w:rPr>
          <w:color w:val="auto"/>
          <w:u w:color="000000" w:themeColor="text1"/>
        </w:rPr>
      </w:pPr>
      <w:r w:rsidRPr="00DB3E50">
        <w:rPr>
          <w:color w:val="auto"/>
          <w:u w:color="000000" w:themeColor="text1"/>
        </w:rPr>
        <w:tab/>
        <w:t>(D)</w:t>
      </w:r>
      <w:r w:rsidRPr="00DB3E50">
        <w:rPr>
          <w:color w:val="auto"/>
          <w:u w:color="000000" w:themeColor="text1"/>
        </w:rPr>
        <w:tab/>
        <w:t xml:space="preserve">The authority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C816D0" w:rsidRPr="00DB3E50" w:rsidRDefault="00C816D0" w:rsidP="00C816D0">
      <w:pPr>
        <w:rPr>
          <w:color w:val="auto"/>
          <w:u w:color="000000" w:themeColor="text1"/>
        </w:rPr>
      </w:pPr>
      <w:r w:rsidRPr="00DB3E50">
        <w:rPr>
          <w:color w:val="auto"/>
          <w:u w:color="000000" w:themeColor="text1"/>
        </w:rPr>
        <w:tab/>
        <w:t>(E)</w:t>
      </w:r>
      <w:r w:rsidRPr="00DB3E50">
        <w:rPr>
          <w:color w:val="auto"/>
          <w:u w:color="000000" w:themeColor="text1"/>
        </w:rPr>
        <w:tab/>
        <w:t>The authority is authorized to provide insurance for duly appointed members of the boards and employees of health system agencies, and for members of the State Health Coordinating Council which are created pursuant to Public Law 93</w:t>
      </w:r>
      <w:r w:rsidRPr="00DB3E50">
        <w:rPr>
          <w:color w:val="auto"/>
          <w:u w:color="000000" w:themeColor="text1"/>
        </w:rPr>
        <w:noBreakHyphen/>
        <w:t xml:space="preserve">641. </w:t>
      </w:r>
    </w:p>
    <w:p w:rsidR="00C816D0" w:rsidRPr="00DB3E50" w:rsidRDefault="00C816D0" w:rsidP="00C816D0">
      <w:pPr>
        <w:rPr>
          <w:color w:val="auto"/>
          <w:u w:color="000000" w:themeColor="text1"/>
        </w:rPr>
      </w:pPr>
      <w:r w:rsidRPr="00DB3E50">
        <w:rPr>
          <w:color w:val="auto"/>
          <w:u w:color="000000" w:themeColor="text1"/>
        </w:rPr>
        <w:tab/>
        <w:t>(F)</w:t>
      </w:r>
      <w:r w:rsidRPr="00DB3E50">
        <w:rPr>
          <w:color w:val="auto"/>
          <w:u w:color="000000" w:themeColor="text1"/>
        </w:rPr>
        <w:tab/>
        <w:t>The authority is further authorized to provide insurance as prescribed in Sections 10</w:t>
      </w:r>
      <w:r w:rsidRPr="00DB3E50">
        <w:rPr>
          <w:color w:val="auto"/>
          <w:u w:color="000000" w:themeColor="text1"/>
        </w:rPr>
        <w:noBreakHyphen/>
        <w:t>7</w:t>
      </w:r>
      <w:r w:rsidRPr="00DB3E50">
        <w:rPr>
          <w:color w:val="auto"/>
          <w:u w:color="000000" w:themeColor="text1"/>
        </w:rPr>
        <w:noBreakHyphen/>
        <w:t>10 through 10</w:t>
      </w:r>
      <w:r w:rsidRPr="00DB3E50">
        <w:rPr>
          <w:color w:val="auto"/>
          <w:u w:color="000000" w:themeColor="text1"/>
        </w:rPr>
        <w:noBreakHyphen/>
        <w:t>7</w:t>
      </w:r>
      <w:r w:rsidRPr="00DB3E50">
        <w:rPr>
          <w:color w:val="auto"/>
          <w:u w:color="000000" w:themeColor="text1"/>
        </w:rPr>
        <w:noBreakHyphen/>
        <w:t>40, 59</w:t>
      </w:r>
      <w:r w:rsidRPr="00DB3E50">
        <w:rPr>
          <w:color w:val="auto"/>
          <w:u w:color="000000" w:themeColor="text1"/>
        </w:rPr>
        <w:noBreakHyphen/>
        <w:t>67</w:t>
      </w:r>
      <w:r w:rsidRPr="00DB3E50">
        <w:rPr>
          <w:color w:val="auto"/>
          <w:u w:color="000000" w:themeColor="text1"/>
        </w:rPr>
        <w:noBreakHyphen/>
        <w:t>710, and 59</w:t>
      </w:r>
      <w:r w:rsidRPr="00DB3E50">
        <w:rPr>
          <w:color w:val="auto"/>
          <w:u w:color="000000" w:themeColor="text1"/>
        </w:rPr>
        <w:noBreakHyphen/>
        <w:t>67</w:t>
      </w:r>
      <w:r w:rsidRPr="00DB3E50">
        <w:rPr>
          <w:color w:val="auto"/>
          <w:u w:color="000000" w:themeColor="text1"/>
        </w:rPr>
        <w:noBreakHyphen/>
        <w:t xml:space="preserve">790. </w:t>
      </w:r>
    </w:p>
    <w:p w:rsidR="00C816D0" w:rsidRPr="00DB3E50" w:rsidRDefault="00C816D0" w:rsidP="00C816D0">
      <w:pPr>
        <w:rPr>
          <w:color w:val="auto"/>
          <w:u w:color="000000" w:themeColor="text1"/>
        </w:rPr>
      </w:pPr>
      <w:r w:rsidRPr="00DB3E50">
        <w:rPr>
          <w:color w:val="auto"/>
          <w:u w:color="000000" w:themeColor="text1"/>
        </w:rPr>
        <w:tab/>
        <w:t>(G)</w:t>
      </w:r>
      <w:r w:rsidRPr="00DB3E50">
        <w:rPr>
          <w:color w:val="auto"/>
          <w:u w:color="000000" w:themeColor="text1"/>
        </w:rPr>
        <w:tab/>
        <w:t>Documentary or other material prepared by or for the authority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C816D0" w:rsidRPr="00DB3E50" w:rsidRDefault="00C816D0" w:rsidP="00C816D0">
      <w:pPr>
        <w:rPr>
          <w:color w:val="auto"/>
          <w:u w:color="000000" w:themeColor="text1"/>
        </w:rPr>
      </w:pPr>
      <w:r w:rsidRPr="00DB3E50">
        <w:rPr>
          <w:color w:val="auto"/>
          <w:u w:color="000000" w:themeColor="text1"/>
        </w:rPr>
        <w:tab/>
        <w:t>(H)</w:t>
      </w:r>
      <w:r w:rsidRPr="00DB3E50">
        <w:rPr>
          <w:color w:val="auto"/>
          <w:u w:color="000000" w:themeColor="text1"/>
        </w:rPr>
        <w:tab/>
        <w:t xml:space="preserve">The authority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60.</w:t>
      </w:r>
      <w:r w:rsidRPr="00DB3E50">
        <w:rPr>
          <w:color w:val="auto"/>
          <w:u w:color="000000" w:themeColor="text1"/>
        </w:rPr>
        <w:tab/>
      </w:r>
      <w:r w:rsidRPr="00DB3E50">
        <w:rPr>
          <w:color w:val="auto"/>
          <w:u w:color="000000" w:themeColor="text1"/>
        </w:rPr>
        <w:tab/>
        <w:t>(A)</w:t>
      </w:r>
      <w:r w:rsidRPr="00DB3E50">
        <w:rPr>
          <w:color w:val="auto"/>
          <w:u w:color="000000" w:themeColor="text1"/>
        </w:rPr>
        <w:tab/>
        <w:t>Agencies shall insure state</w:t>
      </w:r>
      <w:r w:rsidRPr="00DB3E50">
        <w:rPr>
          <w:color w:val="auto"/>
          <w:u w:color="000000" w:themeColor="text1"/>
        </w:rPr>
        <w:noBreakHyphen/>
        <w:t xml:space="preserve">owned vehicles through the authority or shall absorb the cost of accident repairs within the agency budget.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State employees who, while driving state</w:t>
      </w:r>
      <w:r w:rsidRPr="00DB3E50">
        <w:rPr>
          <w:color w:val="auto"/>
          <w:u w:color="000000" w:themeColor="text1"/>
        </w:rPr>
        <w:noBreakHyphen/>
        <w:t xml:space="preserve">owned vehicles on official business, are involved in accidents resulting in damages to the vehicles may not be held liable to the State for the cost of repairs, except in the following cases: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w:t>
      </w:r>
      <w:r w:rsidRPr="00DB3E50">
        <w:rPr>
          <w:color w:val="auto"/>
          <w:u w:color="000000" w:themeColor="text1"/>
        </w:rPr>
        <w:tab/>
        <w:t xml:space="preserve">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 xml:space="preserve">in all other cases, the employee operator may be assessed for an amount not to exceed two hundred dollars for each occurrence if he is found to be at fault in the accident after a review of records conducted by a duly appointed Accident Review Board.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 xml:space="preserve">Employees subjected to these assessments may appeal the assessment to the following bodies, in the following order: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w:t>
      </w:r>
      <w:r w:rsidRPr="00DB3E50">
        <w:rPr>
          <w:color w:val="auto"/>
          <w:u w:color="000000" w:themeColor="text1"/>
        </w:rPr>
        <w:tab/>
        <w:t xml:space="preserve">Agency Accident Review Board;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 xml:space="preserve">Agency Executive Director or governing board or commission;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(3)</w:t>
      </w:r>
      <w:r w:rsidRPr="00DB3E50">
        <w:rPr>
          <w:color w:val="auto"/>
          <w:u w:color="000000" w:themeColor="text1"/>
        </w:rPr>
        <w:tab/>
        <w:t>State Motor Vehicle Management Council; and</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(4)</w:t>
      </w:r>
      <w:r w:rsidRPr="00DB3E50">
        <w:rPr>
          <w:color w:val="auto"/>
          <w:u w:color="000000" w:themeColor="text1"/>
        </w:rPr>
        <w:tab/>
        <w:t>State Budget and Control Board.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70.</w:t>
      </w:r>
      <w:r w:rsidRPr="00DB3E50">
        <w:rPr>
          <w:color w:val="auto"/>
          <w:u w:color="000000" w:themeColor="text1"/>
        </w:rPr>
        <w:tab/>
      </w:r>
      <w:r w:rsidRPr="00DB3E50">
        <w:rPr>
          <w:color w:val="auto"/>
          <w:u w:color="000000" w:themeColor="text1"/>
        </w:rPr>
        <w:tab/>
        <w:t xml:space="preserve">The State Financial Affairs Authority may employ special agents to examine insurance risks carried by the authority and perform any other duties which may be required of them.  The cost of necessary supplies, equipment, and travel expenses of the special agents shall be paid from the revenues of the Insurance Reserve Fund.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80.</w:t>
      </w:r>
      <w:r w:rsidRPr="00DB3E50">
        <w:rPr>
          <w:color w:val="auto"/>
          <w:u w:color="000000" w:themeColor="text1"/>
        </w:rPr>
        <w:tab/>
      </w:r>
      <w:r w:rsidRPr="00DB3E50">
        <w:rPr>
          <w:color w:val="auto"/>
          <w:u w:color="000000" w:themeColor="text1"/>
        </w:rPr>
        <w:tab/>
        <w:t>To underwrite automobile liability insurance provided pursuant to this chapter, the authority is authorized to either self</w:t>
      </w:r>
      <w:r w:rsidRPr="00DB3E50">
        <w:rPr>
          <w:color w:val="auto"/>
          <w:u w:color="000000" w:themeColor="text1"/>
        </w:rPr>
        <w:noBreakHyphen/>
        <w:t>insure, purchase reinsurance, or use a combination of self</w:t>
      </w:r>
      <w:r w:rsidRPr="00DB3E50">
        <w:rPr>
          <w:color w:val="auto"/>
          <w:u w:color="000000" w:themeColor="text1"/>
        </w:rPr>
        <w:noBreakHyphen/>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90.</w:t>
      </w:r>
      <w:r w:rsidRPr="00DB3E50">
        <w:rPr>
          <w:color w:val="auto"/>
          <w:u w:color="000000" w:themeColor="text1"/>
        </w:rPr>
        <w:tab/>
      </w:r>
      <w:r w:rsidRPr="00DB3E50">
        <w:rPr>
          <w:color w:val="auto"/>
          <w:u w:color="000000" w:themeColor="text1"/>
        </w:rPr>
        <w:tab/>
        <w:t>The authority is authorized to finance the construction of correctional facilities by issuance of capital improvement bonds or other methods of financing approved by the authority.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100.</w:t>
      </w:r>
      <w:r w:rsidRPr="00DB3E50">
        <w:rPr>
          <w:color w:val="auto"/>
          <w:u w:color="000000" w:themeColor="text1"/>
        </w:rPr>
        <w:tab/>
      </w:r>
      <w:r w:rsidRPr="00DB3E50">
        <w:rPr>
          <w:color w:val="auto"/>
          <w:u w:color="000000" w:themeColor="text1"/>
        </w:rPr>
        <w:tab/>
        <w:t>(A)</w:t>
      </w:r>
      <w:r w:rsidRPr="00DB3E50">
        <w:rPr>
          <w:color w:val="auto"/>
          <w:u w:color="000000" w:themeColor="text1"/>
        </w:rPr>
        <w:tab/>
        <w:t xml:space="preserve">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‘private activity bonds’,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Financial Affairs Authority and the Joint Bond Review Committee, if a maximum limit upon the debt is imposed, the authority to designate which indebtedness is included within any limits on ‘private activity bonds’, which may be imposed by federal law or regulations and to promulgate rules and regulations as the State Financial Affairs Authority with the approval of the committee may consider necessary for the purposes.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The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‘private activity bonds’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The authority, after review by the Joint Bond Review Committee, shall promulgate regulations as it considers necessary or useful in connection with the authority granted in this section.</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120.</w:t>
      </w:r>
      <w:r w:rsidRPr="00DB3E50">
        <w:rPr>
          <w:color w:val="auto"/>
          <w:u w:color="000000" w:themeColor="text1"/>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Pr="00DB3E50">
        <w:rPr>
          <w:color w:val="auto"/>
          <w:u w:color="000000" w:themeColor="text1"/>
        </w:rPr>
        <w:noBreakHyphen/>
        <w:t>35</w:t>
      </w:r>
      <w:r w:rsidRPr="00DB3E50">
        <w:rPr>
          <w:color w:val="auto"/>
          <w:u w:color="000000" w:themeColor="text1"/>
        </w:rPr>
        <w:noBreakHyphen/>
        <w:t>1530, 11</w:t>
      </w:r>
      <w:r w:rsidRPr="00DB3E50">
        <w:rPr>
          <w:color w:val="auto"/>
          <w:u w:color="000000" w:themeColor="text1"/>
        </w:rPr>
        <w:noBreakHyphen/>
        <w:t>35</w:t>
      </w:r>
      <w:r w:rsidRPr="00DB3E50">
        <w:rPr>
          <w:color w:val="auto"/>
          <w:u w:color="000000" w:themeColor="text1"/>
        </w:rPr>
        <w:noBreakHyphen/>
        <w:t>1560, or 11</w:t>
      </w:r>
      <w:r w:rsidRPr="00DB3E50">
        <w:rPr>
          <w:color w:val="auto"/>
          <w:u w:color="000000" w:themeColor="text1"/>
        </w:rPr>
        <w:noBreakHyphen/>
        <w:t>35</w:t>
      </w:r>
      <w:r w:rsidRPr="00DB3E50">
        <w:rPr>
          <w:color w:val="auto"/>
          <w:u w:color="000000" w:themeColor="text1"/>
        </w:rPr>
        <w:noBreakHyphen/>
        <w:t>1570 and the contract must be approved by the State Budget and Control Board.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130.</w:t>
      </w:r>
      <w:r w:rsidRPr="00DB3E50">
        <w:rPr>
          <w:color w:val="auto"/>
          <w:u w:color="000000" w:themeColor="text1"/>
        </w:rPr>
        <w:tab/>
        <w:t>No aircraft may be purchased, leased, or lease</w:t>
      </w:r>
      <w:r w:rsidRPr="00DB3E50">
        <w:rPr>
          <w:color w:val="auto"/>
          <w:u w:color="000000" w:themeColor="text1"/>
        </w:rPr>
        <w:noBreakHyphen/>
        <w:t>purchased for more than a thirty</w:t>
      </w:r>
      <w:r w:rsidRPr="00DB3E50">
        <w:rPr>
          <w:color w:val="auto"/>
          <w:u w:color="000000" w:themeColor="text1"/>
        </w:rPr>
        <w:noBreakHyphen/>
        <w:t>day period by any state agency without the prior authorization of the State Financial Affairs Authority.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140.</w:t>
      </w:r>
      <w:r w:rsidRPr="00DB3E50">
        <w:rPr>
          <w:color w:val="auto"/>
          <w:u w:color="000000" w:themeColor="text1"/>
        </w:rPr>
        <w:tab/>
        <w:t>The State must defend the members of the State Financial Affairs Authority against a claim or suit that arises out of or by virtue of their performance of official duties on behalf of the authority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authority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authority or General Assembly, as applicable, if the claim or suit arises out of or by virtue of their performance of official duties on behalf of the authority.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150.</w:t>
      </w:r>
      <w:r w:rsidRPr="00DB3E50">
        <w:rPr>
          <w:color w:val="auto"/>
          <w:u w:color="000000" w:themeColor="text1"/>
        </w:rPr>
        <w:tab/>
        <w:t>The State Financial Affairs Authority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160.</w:t>
      </w:r>
      <w:r w:rsidRPr="00DB3E50">
        <w:rPr>
          <w:color w:val="auto"/>
          <w:u w:color="000000" w:themeColor="text1"/>
        </w:rPr>
        <w:tab/>
        <w:t>(A)</w:t>
      </w:r>
      <w:r w:rsidRPr="00DB3E50">
        <w:rPr>
          <w:color w:val="auto"/>
          <w:u w:color="000000" w:themeColor="text1"/>
        </w:rPr>
        <w:tab/>
        <w:t xml:space="preserve">No funds appropriated by the General Assembly may be used by a constitutional officer to purchase space including, but not limited to, notices or advertisements, in a print medium or time from a radio or television medium without unanimous prior written approval of the State Financial Affairs Authority.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No funds appropriated by the General Assembly may be used by a constitutional officer to print on, or distribute with, official documents extraneous promotional material or to purchase plaques, awards, citations, or other recognitions without unanimous prior written approval of the State Financial Affairs Authority.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 xml:space="preserve">If nonpublic funds are used for the purposes enumerated in subsection (A), the constitutional officer expending the funds must submit the source of the funds showing all contributors to the State Financial Affairs Authority before the funds are expended. </w:t>
      </w:r>
    </w:p>
    <w:p w:rsidR="00C816D0" w:rsidRPr="00DB3E50" w:rsidRDefault="00C816D0" w:rsidP="00C816D0">
      <w:pPr>
        <w:rPr>
          <w:color w:val="auto"/>
          <w:u w:color="000000" w:themeColor="text1"/>
        </w:rPr>
      </w:pPr>
      <w:r w:rsidRPr="00DB3E50">
        <w:rPr>
          <w:color w:val="auto"/>
          <w:u w:color="000000" w:themeColor="text1"/>
        </w:rPr>
        <w:tab/>
        <w:t>(D)</w:t>
      </w:r>
      <w:r w:rsidRPr="00DB3E50">
        <w:rPr>
          <w:color w:val="auto"/>
          <w:u w:color="000000" w:themeColor="text1"/>
        </w:rPr>
        <w:tab/>
        <w:t>The provisions of this section do not apply to the Governor or to the General Assembly.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170.</w:t>
      </w:r>
      <w:r w:rsidRPr="00DB3E50">
        <w:rPr>
          <w:color w:val="auto"/>
          <w:u w:color="000000" w:themeColor="text1"/>
        </w:rPr>
        <w:tab/>
        <w:t>(A)</w:t>
      </w:r>
      <w:r w:rsidRPr="00DB3E50">
        <w:rPr>
          <w:color w:val="auto"/>
          <w:u w:color="000000" w:themeColor="text1"/>
        </w:rPr>
        <w:tab/>
        <w:t>The State Financial Affairs Authority is directed to survey the progress of the collection of revenue and the expenditure of funds by all agencies, departments, and institutions.  If the authority determines that a year</w:t>
      </w:r>
      <w:r w:rsidRPr="00DB3E50">
        <w:rPr>
          <w:color w:val="auto"/>
          <w:u w:color="000000" w:themeColor="text1"/>
        </w:rPr>
        <w:noBreakHyphen/>
        <w:t>end aggregate deficit may occur by virtue of a projected shortfall in anticipated revenues, it shall utilize those funds as may be available and required to be used to avoid a year</w:t>
      </w:r>
      <w:r w:rsidRPr="00DB3E50">
        <w:rPr>
          <w:color w:val="auto"/>
          <w:u w:color="000000" w:themeColor="text1"/>
        </w:rPr>
        <w:noBreakHyphen/>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authority.  A reduction of rate of expenditure by the financial affairs authority, pursuant to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As far as practicable, all agencies, departments, and institutions of the State are directed to budget and allocate appropriations as a quarterly allocation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shall make reports to the authority as they consider advisable on an agency, department, or institution that is expending authorized appropriations at a rate which predicts or projects a general fund deficit for the agency, department, or institution.  The authority is directed to require the agency, department, or institution to file a quarterly allocations plan and is further authorized to restrict the rate of expenditures of the agency, department, or institution if the authority determines that a deficit may occur.  It is the responsibility of the agency, department, or institution to develop a plan, in consultation with the authority, which eliminates or reduces a deficit.  If the authority makes a finding that the cause of, or likelihood of, a deficit is unavoidable due to factors which are outside the control of the agency, department, or institution, then the authority may determine that the recognition of the agency, department, or institution is appropriate and shall notify the General Assembly of this action or the presiding officer of the House and Senate if the General Assembly is not in session.  The authority only may recognize a deficit by a vote of at least four members.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Upon receipt of the notification from the authority, the General Assembly may authorize supplemental appropriations from any surplus revenues that existed at the close of the previous fiscal year.  If the General Assembly fails to take action, then the finding of the authority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authority finds that the cause of or likelihood of a deficit is the result of the agency, department, or institution management, then the state officials responsible for management of the agency, department, or institution involved must be held liable for it and the financial affairs authority shall notify the Agency Head Salary Commission of this finding.  In the case of a finding that a projected deficit is the result of the management of the agency, department, or institution, the authority shall take steps immediately to curtail agency, department, or institution expenditures to bring expenditures in line with authorized appropriations and avoid a year</w:t>
      </w:r>
      <w:r w:rsidRPr="00DB3E50">
        <w:rPr>
          <w:color w:val="auto"/>
          <w:u w:color="000000" w:themeColor="text1"/>
        </w:rPr>
        <w:noBreakHyphen/>
        <w:t xml:space="preserve">end operating deficit.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180.</w:t>
      </w:r>
      <w:r w:rsidRPr="00DB3E50">
        <w:rPr>
          <w:color w:val="auto"/>
          <w:u w:color="000000" w:themeColor="text1"/>
        </w:rPr>
        <w:tab/>
        <w:t>If the State Financial Affairs Authority or the General Assembly mandates an across</w:t>
      </w:r>
      <w:r w:rsidRPr="00DB3E50">
        <w:rPr>
          <w:color w:val="auto"/>
          <w:u w:color="000000" w:themeColor="text1"/>
        </w:rPr>
        <w:noBreakHyphen/>
        <w:t>the</w:t>
      </w:r>
      <w:r w:rsidRPr="00DB3E50">
        <w:rPr>
          <w:color w:val="auto"/>
          <w:u w:color="000000" w:themeColor="text1"/>
        </w:rPr>
        <w:noBreakHyphen/>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190.</w:t>
      </w:r>
      <w:r w:rsidRPr="00DB3E50">
        <w:rPr>
          <w:color w:val="auto"/>
          <w:u w:color="000000" w:themeColor="text1"/>
        </w:rPr>
        <w:tab/>
        <w:t>(A)</w:t>
      </w:r>
      <w:r w:rsidRPr="00DB3E50">
        <w:rPr>
          <w:color w:val="auto"/>
          <w:u w:color="000000" w:themeColor="text1"/>
        </w:rPr>
        <w:tab/>
        <w:t>In addition to the powers granted the State Financial Affairs Authority pursuant to this chapter or another provision of law, the authority may require submission and approval of plans and specifications for permanent improvements by a state department, agency, or institution before a contract is awarded for the permanent improvement.</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The authority may promulgate regulations necessary to carry out its duties.</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The respective divisions of the authority and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C816D0" w:rsidRPr="00DB3E50" w:rsidRDefault="00C816D0" w:rsidP="00C816D0">
      <w:pPr>
        <w:jc w:val="center"/>
        <w:rPr>
          <w:color w:val="auto"/>
          <w:u w:color="000000" w:themeColor="text1"/>
        </w:rPr>
      </w:pPr>
      <w:r>
        <w:rPr>
          <w:u w:color="000000" w:themeColor="text1"/>
        </w:rPr>
        <w:tab/>
      </w:r>
      <w:r w:rsidRPr="00DB3E50">
        <w:rPr>
          <w:color w:val="auto"/>
          <w:u w:color="000000" w:themeColor="text1"/>
        </w:rPr>
        <w:t>Article 3</w:t>
      </w:r>
    </w:p>
    <w:p w:rsidR="00C816D0" w:rsidRPr="00DB3E50" w:rsidRDefault="00C816D0" w:rsidP="00C816D0">
      <w:pPr>
        <w:jc w:val="center"/>
        <w:rPr>
          <w:color w:val="auto"/>
          <w:u w:color="000000" w:themeColor="text1"/>
        </w:rPr>
      </w:pPr>
      <w:r>
        <w:rPr>
          <w:u w:color="000000" w:themeColor="text1"/>
        </w:rPr>
        <w:tab/>
      </w:r>
      <w:r w:rsidRPr="00DB3E50">
        <w:rPr>
          <w:color w:val="auto"/>
          <w:u w:color="000000" w:themeColor="text1"/>
        </w:rPr>
        <w:t>Allocation of State Ceiling on Issuance of Private Activity Bonds</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300.</w:t>
      </w:r>
      <w:r w:rsidRPr="00DB3E50">
        <w:rPr>
          <w:color w:val="auto"/>
          <w:u w:color="000000" w:themeColor="text1"/>
        </w:rPr>
        <w:tab/>
        <w:t xml:space="preserve">The state ceiling on the issuance of private activity bonds as defined in Section 146 of the Internal Revenue Code of 1986 (the Code) established in the act must be certified annually by the State Financial Affairs Authority based upon the provisions of the act.  The financial affairs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310.</w:t>
      </w:r>
      <w:r w:rsidRPr="00DB3E50">
        <w:rPr>
          <w:color w:val="auto"/>
          <w:u w:color="000000" w:themeColor="text1"/>
        </w:rPr>
        <w:tab/>
        <w:t xml:space="preserve">(A) The private activity bond limit for all issuing authorities must be allocated by the financial affairs authority in response to authorized requests as described this article by the issuing authorities.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The aggregate private activity bond limit amount for all South Carolina issuing authorities is allocated initially to the State for further allocation within the limits prescribed herein.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Except as is provided in this article, all allocations must be made by the financial affairs authority on a first</w:t>
      </w:r>
      <w:r w:rsidRPr="00DB3E50">
        <w:rPr>
          <w:color w:val="auto"/>
          <w:u w:color="000000" w:themeColor="text1"/>
        </w:rPr>
        <w:noBreakHyphen/>
        <w:t>come, first</w:t>
      </w:r>
      <w:r w:rsidRPr="00DB3E50">
        <w:rPr>
          <w:color w:val="auto"/>
          <w:u w:color="000000" w:themeColor="text1"/>
        </w:rPr>
        <w:noBreakHyphen/>
        <w:t>served basis, to be determined by the date and time sequence in which complete authorized requests are received by the financial affairs authority.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320.</w:t>
      </w:r>
      <w:r w:rsidRPr="00DB3E50">
        <w:rPr>
          <w:color w:val="auto"/>
          <w:u w:color="000000" w:themeColor="text1"/>
        </w:rPr>
        <w:tab/>
        <w:t>(A)</w:t>
      </w:r>
      <w:r w:rsidRPr="00DB3E50">
        <w:rPr>
          <w:color w:val="auto"/>
          <w:u w:color="000000" w:themeColor="text1"/>
        </w:rPr>
        <w:tab/>
        <w:t xml:space="preserve">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The private activity bond limit for all issuing authorities other than state government agencies, to be known as the ‘local pool’, is sixty percent of the state ceiling plus any amount shifted from the state government pool or less any amount shifted to that pool.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The financial affairs authority, with review and comment by the Joint Bond Review Committee, may shift unallocated amounts from one pool to the other at any time.</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330.</w:t>
      </w:r>
      <w:r w:rsidRPr="00DB3E50">
        <w:rPr>
          <w:color w:val="auto"/>
          <w:u w:color="000000" w:themeColor="text1"/>
        </w:rPr>
        <w:tab/>
        <w:t>(A)</w:t>
      </w:r>
      <w:r w:rsidRPr="00DB3E50">
        <w:rPr>
          <w:color w:val="auto"/>
          <w:u w:color="000000" w:themeColor="text1"/>
        </w:rPr>
        <w:tab/>
        <w:t xml:space="preserve">For private activity bonds proposed for issue by other than state government issuing authorities, an authorized request is a request included in a petition to the financial affairs authority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financial affairs authority shall forward promptly to the committee a copy of each petition received.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For private activity bonds proposed for issue by any state government issuing authority, an authorized request is a request included in a petition to the financial affairs authority that a specific amount of the state ceiling be allocated to the bonds for which the petition is filed.  The petition must be accompanied by a bond resolution or comparable action by the issuing authority authorizing the issuance of the bonds.  The authority shall forward promptly to the committee a copy of each petition received.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340.</w:t>
      </w:r>
      <w:r w:rsidRPr="00DB3E50">
        <w:rPr>
          <w:color w:val="auto"/>
          <w:u w:color="000000" w:themeColor="text1"/>
        </w:rPr>
        <w:tab/>
        <w:t>(A)</w:t>
      </w:r>
      <w:r w:rsidRPr="00DB3E50">
        <w:rPr>
          <w:color w:val="auto"/>
          <w:u w:color="000000" w:themeColor="text1"/>
        </w:rPr>
        <w:tab/>
        <w:t xml:space="preserve">The financial affairs authority, with review and comment by the committee, may disapprove, reduce, or defer any authorized request.  If it becomes necessary to exercise this power, the financial affairs authority and the committee shall take into account the public interest in promoting economic growth and job creation.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Authorized requests for state ceiling allocations of more than ten million dollars for a single project are deferred until after July first unless the financial affairs authority,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350.</w:t>
      </w:r>
      <w:r w:rsidRPr="00DB3E50">
        <w:rPr>
          <w:color w:val="auto"/>
          <w:u w:color="000000" w:themeColor="text1"/>
        </w:rPr>
        <w:tab/>
        <w:t>(A)</w:t>
      </w:r>
      <w:r w:rsidRPr="00DB3E50">
        <w:rPr>
          <w:color w:val="auto"/>
          <w:u w:color="000000" w:themeColor="text1"/>
        </w:rPr>
        <w:tab/>
        <w:t xml:space="preserve">An allocation of the state ceiling approved by the State Financial Affairs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financial affairs authority.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 xml:space="preserve">The chairman or other authorized official or agent of an issuing authority issuing any private activity bond for which a portion of the state ceiling has been allocated tentatively shall execute and deliver to the financial affairs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 xml:space="preserve">In response to the issuing authority’s issue amount certificate required by subsection (B) of this section, the financial affairs authority is authorized to issue and, as may be necessary, to revise a certificate making final the ceiling allocation approved previously by the financial affairs authority on a tentative basis, if the financial affairs authority determines that: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(1)</w:t>
      </w:r>
      <w:r w:rsidRPr="00DB3E50">
        <w:rPr>
          <w:color w:val="auto"/>
          <w:u w:color="000000" w:themeColor="text1"/>
        </w:rPr>
        <w:tab/>
        <w:t xml:space="preserve">the issuing authority’s issue amount certificate specifies an amount not in excess of the approved tentative ceiling allocation amount;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(2)</w:t>
      </w:r>
      <w:r w:rsidRPr="00DB3E50">
        <w:rPr>
          <w:color w:val="auto"/>
          <w:u w:color="000000" w:themeColor="text1"/>
        </w:rPr>
        <w:tab/>
        <w:t xml:space="preserve">the issue amount certificate was received prior to the issue date projected and that the certificate is dated not more than ten days prior to the issue date projected;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(3)</w:t>
      </w:r>
      <w:r w:rsidRPr="00DB3E50">
        <w:rPr>
          <w:color w:val="auto"/>
          <w:u w:color="000000" w:themeColor="text1"/>
        </w:rPr>
        <w:tab/>
        <w:t xml:space="preserve">the issue date projected is within the time period approved previously for the tentative ceiling allocation;  and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t>(4)</w:t>
      </w:r>
      <w:r w:rsidRPr="00DB3E50">
        <w:rPr>
          <w:color w:val="auto"/>
          <w:u w:color="000000" w:themeColor="text1"/>
        </w:rPr>
        <w:tab/>
        <w:t xml:space="preserve">the bonds when issued and combined with the total amount of bonds requiring a ceiling allocation included in issue amount certificates submitted previously to the financial affairs authority by issuing authorities do not exceed the state ceiling for the calendar year.  Except under extraordinary circumstances, the financial affairs authority shall issue this certificate within two business days following the date the issue amount certificate is received. </w:t>
      </w:r>
    </w:p>
    <w:p w:rsidR="00C816D0" w:rsidRPr="00DB3E50" w:rsidRDefault="00C816D0" w:rsidP="00C816D0">
      <w:pPr>
        <w:rPr>
          <w:color w:val="auto"/>
          <w:u w:color="000000" w:themeColor="text1"/>
        </w:rPr>
      </w:pPr>
      <w:r w:rsidRPr="00DB3E50">
        <w:rPr>
          <w:color w:val="auto"/>
          <w:u w:color="000000" w:themeColor="text1"/>
        </w:rPr>
        <w:tab/>
        <w:t>(D)</w:t>
      </w:r>
      <w:r w:rsidRPr="00DB3E50">
        <w:rPr>
          <w:color w:val="auto"/>
          <w:u w:color="000000" w:themeColor="text1"/>
        </w:rPr>
        <w:tab/>
        <w:t xml:space="preserve">In accordance with Section 149(e)(2)(F) of the Code, the chairman financial affairs authority is designated as the state official responsible for certifying, if applicable, that certain bonds meet the requirements of Section 146 of the Code relating to the volume cap on private activity bonds. </w:t>
      </w:r>
    </w:p>
    <w:p w:rsidR="00C816D0" w:rsidRPr="00DB3E50" w:rsidRDefault="00C816D0" w:rsidP="00C816D0">
      <w:pPr>
        <w:rPr>
          <w:color w:val="auto"/>
          <w:u w:color="000000" w:themeColor="text1"/>
        </w:rPr>
      </w:pPr>
      <w:r w:rsidRPr="00DB3E50">
        <w:rPr>
          <w:color w:val="auto"/>
          <w:u w:color="000000" w:themeColor="text1"/>
        </w:rPr>
        <w:tab/>
        <w:t>(E)</w:t>
      </w:r>
      <w:r w:rsidRPr="00DB3E50">
        <w:rPr>
          <w:color w:val="auto"/>
          <w:u w:color="000000" w:themeColor="text1"/>
        </w:rPr>
        <w:tab/>
        <w:t>Any tentative or final state ceiling allocation granted by the financial affairs authority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this article.</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360.</w:t>
      </w:r>
      <w:r w:rsidRPr="00DB3E50">
        <w:rPr>
          <w:color w:val="auto"/>
          <w:u w:color="000000" w:themeColor="text1"/>
        </w:rPr>
        <w:tab/>
      </w:r>
      <w:r w:rsidRPr="00DB3E50">
        <w:rPr>
          <w:color w:val="auto"/>
          <w:u w:color="000000" w:themeColor="text1"/>
        </w:rPr>
        <w:tab/>
        <w:t>(A)</w:t>
      </w:r>
      <w:r w:rsidRPr="00DB3E50">
        <w:rPr>
          <w:color w:val="auto"/>
          <w:u w:color="000000" w:themeColor="text1"/>
        </w:rPr>
        <w:tab/>
        <w:t>Any state ceiling allocation approved by the financial affairs authority is valid only for the calendar year in which it is approved, unless eligible and approved for carry</w:t>
      </w:r>
      <w:r w:rsidRPr="00DB3E50">
        <w:rPr>
          <w:color w:val="auto"/>
          <w:u w:color="000000" w:themeColor="text1"/>
        </w:rPr>
        <w:noBreakHyphen/>
        <w:t xml:space="preserve">forward election or unless specified differently in the financial affairs authority certificates required by this article. </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Unless eligible and approved for carry</w:t>
      </w:r>
      <w:r w:rsidRPr="00DB3E50">
        <w:rPr>
          <w:color w:val="auto"/>
          <w:u w:color="000000" w:themeColor="text1"/>
        </w:rPr>
        <w:noBreakHyphen/>
        <w:t xml:space="preserve"> forward election or unless specified differently in financial affairs authority certificates required by this article, each state ceiling allocation expires automatically if the bonds for which the allocation is made are not issued within ninety consecutive calendar days from the date the allocation is approved by the financial affairs authority. </w:t>
      </w:r>
    </w:p>
    <w:p w:rsidR="00C816D0" w:rsidRPr="00DB3E50" w:rsidRDefault="00C816D0" w:rsidP="00C816D0">
      <w:pPr>
        <w:rPr>
          <w:color w:val="auto"/>
          <w:u w:color="000000" w:themeColor="text1"/>
        </w:rPr>
      </w:pPr>
      <w:r w:rsidRPr="00DB3E50">
        <w:rPr>
          <w:color w:val="auto"/>
          <w:u w:color="000000" w:themeColor="text1"/>
        </w:rPr>
        <w:tab/>
        <w:t>(C)</w:t>
      </w:r>
      <w:r w:rsidRPr="00DB3E50">
        <w:rPr>
          <w:color w:val="auto"/>
          <w:u w:color="000000" w:themeColor="text1"/>
        </w:rPr>
        <w:tab/>
        <w:t>In response to a written request by the chairman or other duly authorized official or agent of an issuing authority, the financial affairs authority, acting during the period an approved allocation is valid, may extend the period in which an allocation is valid in a single calendar year by thirty</w:t>
      </w:r>
      <w:r w:rsidRPr="00DB3E50">
        <w:rPr>
          <w:color w:val="auto"/>
          <w:u w:color="000000" w:themeColor="text1"/>
        </w:rPr>
        <w:noBreakHyphen/>
        <w:t>one consecutive calendar days to a total of not more than one hundred twenty</w:t>
      </w:r>
      <w:r w:rsidRPr="00DB3E50">
        <w:rPr>
          <w:color w:val="auto"/>
          <w:u w:color="000000" w:themeColor="text1"/>
        </w:rPr>
        <w:noBreakHyphen/>
        <w:t xml:space="preserve">one consecutive calendar days. </w:t>
      </w:r>
    </w:p>
    <w:p w:rsidR="00C816D0" w:rsidRPr="00DB3E50" w:rsidRDefault="00C816D0" w:rsidP="00C816D0">
      <w:pPr>
        <w:rPr>
          <w:color w:val="auto"/>
          <w:u w:color="000000" w:themeColor="text1"/>
        </w:rPr>
      </w:pPr>
      <w:r w:rsidRPr="00DB3E50">
        <w:rPr>
          <w:color w:val="auto"/>
          <w:u w:color="000000" w:themeColor="text1"/>
        </w:rPr>
        <w:tab/>
        <w:t>(D)</w:t>
      </w:r>
      <w:r w:rsidRPr="00DB3E50">
        <w:rPr>
          <w:color w:val="auto"/>
          <w:u w:color="000000" w:themeColor="text1"/>
        </w:rPr>
        <w:tab/>
        <w:t>In response to a written request by the chairman or other authorized official or agent of an issuing authority, the financial affairs authority may reinstate for a period of not more than thirty</w:t>
      </w:r>
      <w:r w:rsidRPr="00DB3E50">
        <w:rPr>
          <w:color w:val="auto"/>
          <w:u w:color="000000" w:themeColor="text1"/>
        </w:rPr>
        <w:noBreakHyphen/>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C816D0" w:rsidRPr="00DB3E50" w:rsidRDefault="00C816D0" w:rsidP="00C816D0">
      <w:pPr>
        <w:rPr>
          <w:color w:val="auto"/>
          <w:u w:color="000000" w:themeColor="text1"/>
        </w:rPr>
      </w:pPr>
      <w:r w:rsidRPr="00DB3E50">
        <w:rPr>
          <w:color w:val="auto"/>
          <w:u w:color="000000" w:themeColor="text1"/>
        </w:rPr>
        <w:tab/>
        <w:t>(E)</w:t>
      </w:r>
      <w:r w:rsidRPr="00DB3E50">
        <w:rPr>
          <w:color w:val="auto"/>
          <w:u w:color="000000" w:themeColor="text1"/>
        </w:rPr>
        <w:tab/>
        <w:t xml:space="preserve">A tentative ceiling allocation is canceled automatically if the chairman or other authorized official or agent of the issuing authority involved fails to deliver the issue amount certificate required by this article to the financial affairs authority before the bonds for which the allocation is made are issued. </w:t>
      </w:r>
    </w:p>
    <w:p w:rsidR="00C816D0" w:rsidRPr="00DB3E50" w:rsidRDefault="00C816D0" w:rsidP="00C816D0">
      <w:pPr>
        <w:rPr>
          <w:color w:val="auto"/>
          <w:u w:color="000000" w:themeColor="text1"/>
        </w:rPr>
      </w:pPr>
      <w:r w:rsidRPr="00DB3E50">
        <w:rPr>
          <w:color w:val="auto"/>
          <w:u w:color="000000" w:themeColor="text1"/>
        </w:rPr>
        <w:tab/>
        <w:t>(F)</w:t>
      </w:r>
      <w:r w:rsidRPr="00DB3E50">
        <w:rPr>
          <w:color w:val="auto"/>
          <w:u w:color="000000" w:themeColor="text1"/>
        </w:rPr>
        <w:tab/>
        <w:t xml:space="preserve">The chairman or other authorized official or agent of an issuing authority shall advise the financial affairs authority in writing as soon as is practicable after a decision is made not to issue bonds for which a portion of the state ceiling has been allocated.  All notices of relinquishment of ceiling allocations must be entered promptly in the financial affairs authority’s records. </w:t>
      </w:r>
    </w:p>
    <w:p w:rsidR="00C816D0" w:rsidRPr="00DB3E50" w:rsidRDefault="00C816D0" w:rsidP="00C816D0">
      <w:pPr>
        <w:rPr>
          <w:color w:val="auto"/>
          <w:u w:color="000000" w:themeColor="text1"/>
        </w:rPr>
      </w:pPr>
      <w:r w:rsidRPr="00DB3E50">
        <w:rPr>
          <w:color w:val="auto"/>
          <w:u w:color="000000" w:themeColor="text1"/>
        </w:rPr>
        <w:tab/>
        <w:t>(G)</w:t>
      </w:r>
      <w:r w:rsidRPr="00DB3E50">
        <w:rPr>
          <w:color w:val="auto"/>
          <w:u w:color="000000" w:themeColor="text1"/>
        </w:rPr>
        <w:tab/>
        <w:t>Ceiling allocations which are eligible and approved for carry</w:t>
      </w:r>
      <w:r w:rsidRPr="00DB3E50">
        <w:rPr>
          <w:color w:val="auto"/>
          <w:u w:color="000000" w:themeColor="text1"/>
        </w:rPr>
        <w:noBreakHyphen/>
        <w:t>forward election are not subject to the validity limits of this section.  The financial affairs authority shall join with the issuing authorities involved in carry</w:t>
      </w:r>
      <w:r w:rsidRPr="00DB3E50">
        <w:rPr>
          <w:color w:val="auto"/>
          <w:u w:color="000000" w:themeColor="text1"/>
        </w:rPr>
        <w:noBreakHyphen/>
        <w:t>forward election statements to meet the requirements of the Internal Revenue Service.</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12</w:t>
      </w:r>
      <w:r w:rsidRPr="00DB3E50">
        <w:rPr>
          <w:color w:val="auto"/>
          <w:u w:color="000000" w:themeColor="text1"/>
        </w:rPr>
        <w:noBreakHyphen/>
        <w:t>370.</w:t>
      </w:r>
      <w:r w:rsidRPr="00DB3E50">
        <w:rPr>
          <w:color w:val="auto"/>
          <w:u w:color="000000" w:themeColor="text1"/>
        </w:rPr>
        <w:tab/>
        <w:t>The financial affairs authority must adopt the policies and procedures it considers necessary for the equitable and effective administration of the provisions contained in this article.”</w:t>
      </w:r>
      <w:r w:rsidRPr="00DB3E50">
        <w:rPr>
          <w:color w:val="auto"/>
          <w:u w:color="000000" w:themeColor="text1"/>
        </w:rPr>
        <w:tab/>
      </w:r>
    </w:p>
    <w:p w:rsidR="00C816D0" w:rsidRPr="00DB3E50" w:rsidRDefault="00C816D0" w:rsidP="00C816D0">
      <w:pPr>
        <w:jc w:val="center"/>
        <w:rPr>
          <w:color w:val="auto"/>
        </w:rPr>
      </w:pPr>
      <w:r w:rsidRPr="00DB3E50">
        <w:rPr>
          <w:color w:val="auto"/>
        </w:rPr>
        <w:t>Part VI</w:t>
      </w:r>
    </w:p>
    <w:p w:rsidR="00C816D0" w:rsidRPr="00DB3E50" w:rsidRDefault="00C816D0" w:rsidP="00C816D0">
      <w:pPr>
        <w:jc w:val="center"/>
        <w:rPr>
          <w:color w:val="auto"/>
        </w:rPr>
      </w:pPr>
      <w:r w:rsidRPr="00DB3E50">
        <w:rPr>
          <w:color w:val="auto"/>
        </w:rPr>
        <w:t>Conforming and Miscellaneous Amendments for the Department of Administration</w:t>
      </w:r>
    </w:p>
    <w:p w:rsidR="00C816D0" w:rsidRPr="00DB3E50" w:rsidRDefault="00C816D0" w:rsidP="00C816D0">
      <w:pPr>
        <w:rPr>
          <w:color w:val="auto"/>
        </w:rPr>
      </w:pPr>
      <w:r>
        <w:tab/>
      </w:r>
      <w:r w:rsidRPr="00DB3E50">
        <w:rPr>
          <w:color w:val="auto"/>
        </w:rPr>
        <w:t>SECTION</w:t>
      </w:r>
      <w:r w:rsidRPr="00DB3E50">
        <w:rPr>
          <w:color w:val="auto"/>
        </w:rPr>
        <w:tab/>
        <w:t>12.</w:t>
      </w:r>
      <w:r w:rsidRPr="00DB3E50">
        <w:rPr>
          <w:color w:val="auto"/>
        </w:rPr>
        <w:tab/>
      </w:r>
      <w:r w:rsidRPr="00DB3E50">
        <w:rPr>
          <w:color w:val="auto"/>
        </w:rPr>
        <w:tab/>
        <w:t>A.</w:t>
      </w:r>
      <w:r w:rsidRPr="00DB3E50">
        <w:rPr>
          <w:color w:val="auto"/>
        </w:rPr>
        <w:tab/>
      </w:r>
      <w:r w:rsidRPr="00DB3E50">
        <w:rPr>
          <w:color w:val="auto"/>
        </w:rPr>
        <w:tab/>
        <w:t>Section 63</w:t>
      </w:r>
      <w:r w:rsidRPr="00DB3E50">
        <w:rPr>
          <w:color w:val="auto"/>
        </w:rPr>
        <w:noBreakHyphen/>
        <w:t>11</w:t>
      </w:r>
      <w:r w:rsidRPr="00DB3E50">
        <w:rPr>
          <w:color w:val="auto"/>
        </w:rPr>
        <w:noBreakHyphen/>
        <w:t>1310 of the 1976 Code is amended to read:</w:t>
      </w:r>
    </w:p>
    <w:p w:rsidR="00C816D0" w:rsidRPr="00DB3E50" w:rsidRDefault="00C816D0" w:rsidP="00C816D0">
      <w:pPr>
        <w:rPr>
          <w:color w:val="auto"/>
        </w:rPr>
      </w:pPr>
      <w:r w:rsidRPr="00DB3E50">
        <w:rPr>
          <w:color w:val="auto"/>
        </w:rPr>
        <w:tab/>
        <w:t>“Section 63</w:t>
      </w:r>
      <w:r w:rsidRPr="00DB3E50">
        <w:rPr>
          <w:color w:val="auto"/>
        </w:rPr>
        <w:noBreakHyphen/>
        <w:t>11</w:t>
      </w:r>
      <w:r w:rsidRPr="00DB3E50">
        <w:rPr>
          <w:color w:val="auto"/>
        </w:rPr>
        <w:noBreakHyphen/>
        <w:t>1310.</w:t>
      </w:r>
      <w:r w:rsidRPr="00DB3E50">
        <w:rPr>
          <w:color w:val="auto"/>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w:t>
      </w:r>
      <w:r w:rsidRPr="00DB3E50">
        <w:rPr>
          <w:strike/>
          <w:color w:val="auto"/>
        </w:rPr>
        <w:t>office of the Governor</w:t>
      </w:r>
      <w:r w:rsidRPr="00DB3E50">
        <w:rPr>
          <w:color w:val="auto"/>
        </w:rPr>
        <w:t xml:space="preserve"> </w:t>
      </w:r>
      <w:r w:rsidRPr="00DB3E50">
        <w:rPr>
          <w:color w:val="auto"/>
          <w:u w:val="single"/>
        </w:rPr>
        <w:t>Department of Administration</w:t>
      </w:r>
      <w:r w:rsidRPr="00DB3E50">
        <w:rPr>
          <w:color w:val="auto"/>
        </w:rPr>
        <w:t>.  This article supplements and does not supplant existing services provided to this population.”</w:t>
      </w:r>
    </w:p>
    <w:p w:rsidR="00C816D0" w:rsidRPr="00DB3E50" w:rsidRDefault="00C816D0" w:rsidP="00C816D0">
      <w:pPr>
        <w:rPr>
          <w:color w:val="auto"/>
        </w:rPr>
      </w:pPr>
      <w:r>
        <w:tab/>
      </w:r>
      <w:r w:rsidRPr="00DB3E50">
        <w:rPr>
          <w:color w:val="auto"/>
        </w:rPr>
        <w:t>B.</w:t>
      </w:r>
      <w:r w:rsidRPr="00DB3E50">
        <w:rPr>
          <w:color w:val="auto"/>
        </w:rPr>
        <w:tab/>
      </w:r>
      <w:r w:rsidRPr="00DB3E50">
        <w:rPr>
          <w:color w:val="auto"/>
        </w:rPr>
        <w:tab/>
        <w:t>Section 63</w:t>
      </w:r>
      <w:r w:rsidRPr="00DB3E50">
        <w:rPr>
          <w:color w:val="auto"/>
        </w:rPr>
        <w:noBreakHyphen/>
        <w:t>11</w:t>
      </w:r>
      <w:r w:rsidRPr="00DB3E50">
        <w:rPr>
          <w:color w:val="auto"/>
        </w:rPr>
        <w:noBreakHyphen/>
        <w:t>1510 of the 1976 Code is amended to read:</w:t>
      </w:r>
    </w:p>
    <w:p w:rsidR="00C816D0" w:rsidRPr="00DB3E50" w:rsidRDefault="00C816D0" w:rsidP="00C816D0">
      <w:pPr>
        <w:rPr>
          <w:color w:val="auto"/>
        </w:rPr>
      </w:pPr>
      <w:r w:rsidRPr="00DB3E50">
        <w:rPr>
          <w:color w:val="auto"/>
        </w:rPr>
        <w:tab/>
        <w:t>“Section 63</w:t>
      </w:r>
      <w:r w:rsidRPr="00DB3E50">
        <w:rPr>
          <w:color w:val="auto"/>
        </w:rPr>
        <w:noBreakHyphen/>
        <w:t>11</w:t>
      </w:r>
      <w:r w:rsidRPr="00DB3E50">
        <w:rPr>
          <w:color w:val="auto"/>
        </w:rPr>
        <w:noBreakHyphen/>
        <w:t>1510.</w:t>
      </w:r>
      <w:r w:rsidRPr="00DB3E50">
        <w:rPr>
          <w:color w:val="auto"/>
        </w:rPr>
        <w:tab/>
        <w:t xml:space="preserve">There is established the Interagency System for Caring for Emotionally Disturbed Children, an integrated system of care to be developed by the Continuum of Care for Emotionally Disturbed Children </w:t>
      </w:r>
      <w:r w:rsidRPr="00DB3E50">
        <w:rPr>
          <w:strike/>
          <w:color w:val="auto"/>
        </w:rPr>
        <w:t>of the Governor’s Office</w:t>
      </w:r>
      <w:r w:rsidRPr="00DB3E50">
        <w:rPr>
          <w:color w:val="auto"/>
        </w:rPr>
        <w:t xml:space="preserve"> </w:t>
      </w:r>
      <w:r w:rsidRPr="00DB3E50">
        <w:rPr>
          <w:color w:val="auto"/>
          <w:u w:val="single"/>
        </w:rPr>
        <w:t>in the Department of Administration</w:t>
      </w:r>
      <w:r w:rsidRPr="00DB3E50">
        <w:rPr>
          <w:color w:val="auto"/>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C816D0" w:rsidRPr="00DB3E50" w:rsidRDefault="00C816D0" w:rsidP="00C816D0">
      <w:pPr>
        <w:rPr>
          <w:color w:val="auto"/>
        </w:rPr>
      </w:pPr>
      <w:r>
        <w:tab/>
      </w:r>
      <w:r w:rsidRPr="00DB3E50">
        <w:rPr>
          <w:color w:val="auto"/>
        </w:rPr>
        <w:t>C.</w:t>
      </w:r>
      <w:r w:rsidRPr="00DB3E50">
        <w:rPr>
          <w:color w:val="auto"/>
        </w:rPr>
        <w:tab/>
      </w:r>
      <w:r w:rsidRPr="00DB3E50">
        <w:rPr>
          <w:color w:val="auto"/>
        </w:rPr>
        <w:tab/>
        <w:t>Section 1</w:t>
      </w:r>
      <w:r w:rsidRPr="00DB3E50">
        <w:rPr>
          <w:color w:val="auto"/>
        </w:rPr>
        <w:noBreakHyphen/>
        <w:t>30</w:t>
      </w:r>
      <w:r w:rsidRPr="00DB3E50">
        <w:rPr>
          <w:color w:val="auto"/>
        </w:rPr>
        <w:noBreakHyphen/>
        <w:t>110 of the 1976 Code is repealed.</w:t>
      </w:r>
      <w:r w:rsidRPr="00DB3E50">
        <w:rPr>
          <w:color w:val="auto"/>
        </w:rPr>
        <w:tab/>
      </w:r>
    </w:p>
    <w:p w:rsidR="00C816D0" w:rsidRPr="00DB3E50" w:rsidRDefault="00C816D0" w:rsidP="00C816D0">
      <w:pPr>
        <w:rPr>
          <w:color w:val="auto"/>
        </w:rPr>
      </w:pPr>
      <w:r>
        <w:tab/>
      </w:r>
      <w:r w:rsidRPr="00DB3E50">
        <w:rPr>
          <w:color w:val="auto"/>
        </w:rPr>
        <w:t>SECTION</w:t>
      </w:r>
      <w:r w:rsidRPr="00DB3E50">
        <w:rPr>
          <w:color w:val="auto"/>
        </w:rPr>
        <w:tab/>
        <w:t>13.</w:t>
      </w:r>
      <w:r w:rsidRPr="00DB3E50">
        <w:rPr>
          <w:color w:val="auto"/>
        </w:rPr>
        <w:tab/>
      </w:r>
      <w:r w:rsidRPr="00DB3E50">
        <w:rPr>
          <w:color w:val="auto"/>
        </w:rPr>
        <w:tab/>
        <w:t>A.</w:t>
      </w:r>
      <w:r w:rsidRPr="00DB3E50">
        <w:rPr>
          <w:color w:val="auto"/>
        </w:rPr>
        <w:tab/>
      </w:r>
      <w:r w:rsidRPr="00DB3E50">
        <w:rPr>
          <w:color w:val="auto"/>
        </w:rPr>
        <w:tab/>
        <w:t>Section 1</w:t>
      </w:r>
      <w:r w:rsidRPr="00DB3E50">
        <w:rPr>
          <w:color w:val="auto"/>
        </w:rPr>
        <w:noBreakHyphen/>
        <w:t>11</w:t>
      </w:r>
      <w:r w:rsidRPr="00DB3E50">
        <w:rPr>
          <w:color w:val="auto"/>
        </w:rPr>
        <w:noBreakHyphen/>
        <w:t>22 of the 1976 Code is amended to read:</w:t>
      </w:r>
    </w:p>
    <w:p w:rsidR="00C816D0" w:rsidRPr="00DB3E50" w:rsidRDefault="00C816D0" w:rsidP="00C816D0">
      <w:pPr>
        <w:rPr>
          <w:color w:val="auto"/>
          <w:u w:color="000000" w:themeColor="text1"/>
        </w:rPr>
      </w:pPr>
      <w:r w:rsidRPr="00DB3E50">
        <w:rPr>
          <w:color w:val="auto"/>
        </w:rPr>
        <w:tab/>
      </w:r>
      <w:r w:rsidRPr="00DB3E50">
        <w:rPr>
          <w:color w:val="auto"/>
          <w:u w:color="000000" w:themeColor="text1"/>
        </w:rPr>
        <w:t>“Section 1</w:t>
      </w:r>
      <w:r w:rsidRPr="00DB3E50">
        <w:rPr>
          <w:color w:val="auto"/>
          <w:u w:color="000000" w:themeColor="text1"/>
        </w:rPr>
        <w:noBreakHyphen/>
        <w:t>11</w:t>
      </w:r>
      <w:r w:rsidRPr="00DB3E50">
        <w:rPr>
          <w:color w:val="auto"/>
          <w:u w:color="000000" w:themeColor="text1"/>
        </w:rPr>
        <w:noBreakHyphen/>
        <w:t>22.</w:t>
      </w:r>
      <w:r w:rsidRPr="00DB3E50">
        <w:rPr>
          <w:color w:val="auto"/>
          <w:u w:color="000000" w:themeColor="text1"/>
        </w:rPr>
        <w:tab/>
      </w:r>
      <w:r w:rsidRPr="00DB3E50">
        <w:rPr>
          <w:color w:val="auto"/>
          <w:u w:val="single" w:color="000000" w:themeColor="text1"/>
        </w:rPr>
        <w:t>(A)</w:t>
      </w:r>
      <w:r w:rsidRPr="00DB3E50">
        <w:rPr>
          <w:color w:val="auto"/>
          <w:u w:color="000000" w:themeColor="text1"/>
        </w:rPr>
        <w:tab/>
        <w:t xml:space="preserve">Notwithstanding any other provision of law, the Budget and Control Board may organize its staff as it </w:t>
      </w:r>
      <w:r w:rsidRPr="00DB3E50">
        <w:rPr>
          <w:strike/>
          <w:color w:val="auto"/>
          <w:u w:color="000000" w:themeColor="text1"/>
        </w:rPr>
        <w:t>deems</w:t>
      </w:r>
      <w:r w:rsidRPr="00DB3E50">
        <w:rPr>
          <w:color w:val="auto"/>
          <w:u w:color="000000" w:themeColor="text1"/>
        </w:rPr>
        <w:t xml:space="preserve"> </w:t>
      </w:r>
      <w:r w:rsidRPr="00DB3E50">
        <w:rPr>
          <w:color w:val="auto"/>
          <w:u w:val="single" w:color="000000" w:themeColor="text1"/>
        </w:rPr>
        <w:t>considers</w:t>
      </w:r>
      <w:r w:rsidRPr="00DB3E50">
        <w:rPr>
          <w:color w:val="auto"/>
          <w:u w:color="000000" w:themeColor="text1"/>
        </w:rPr>
        <w:t xml:space="preserve"> most appropriate to carry out the various duties, responsibilities and authorities assigned to it and to its various divisions </w:t>
      </w:r>
      <w:r w:rsidRPr="00DB3E50">
        <w:rPr>
          <w:color w:val="auto"/>
          <w:u w:val="single" w:color="000000" w:themeColor="text1"/>
        </w:rPr>
        <w:t>and management and organizational entities</w:t>
      </w:r>
      <w:r w:rsidRPr="00DB3E50">
        <w:rPr>
          <w:color w:val="auto"/>
          <w:u w:color="000000" w:themeColor="text1"/>
        </w:rPr>
        <w:t>.</w:t>
      </w:r>
    </w:p>
    <w:p w:rsidR="00C816D0" w:rsidRPr="00DB3E50" w:rsidRDefault="00C816D0" w:rsidP="00C816D0">
      <w:pPr>
        <w:rPr>
          <w:color w:val="auto"/>
        </w:rPr>
      </w:pPr>
      <w:r w:rsidRPr="00DB3E50">
        <w:rPr>
          <w:color w:val="auto"/>
          <w:u w:color="000000" w:themeColor="text1"/>
        </w:rPr>
        <w:tab/>
      </w:r>
      <w:r w:rsidRPr="00DB3E50">
        <w:rPr>
          <w:color w:val="auto"/>
          <w:u w:val="single" w:color="000000" w:themeColor="text1"/>
        </w:rPr>
        <w:t>(B)</w:t>
      </w:r>
      <w:r w:rsidRPr="00DB3E50">
        <w:rPr>
          <w:color w:val="auto"/>
          <w:u w:color="000000" w:themeColor="text1"/>
        </w:rPr>
        <w:tab/>
      </w:r>
      <w:r w:rsidRPr="00DB3E50">
        <w:rPr>
          <w:color w:val="auto"/>
          <w:u w:val="single" w:color="000000" w:themeColor="text1"/>
        </w:rPr>
        <w:t>To the extent that any provision of law divides or devolves any responsibilities of any division, office, or program of the Budget and Control Board between the board and one or more state agencies, including the State Financial Affairs Authority, the receiving agency must, within forty</w:t>
      </w:r>
      <w:r w:rsidRPr="00DB3E50">
        <w:rPr>
          <w:color w:val="auto"/>
          <w:u w:val="single" w:color="000000" w:themeColor="text1"/>
        </w:rPr>
        <w:noBreakHyphen/>
        <w:t>five days of the</w:t>
      </w:r>
      <w:r w:rsidRPr="00DB3E50">
        <w:rPr>
          <w:bCs/>
          <w:iCs/>
          <w:color w:val="auto"/>
          <w:u w:val="single" w:color="000000" w:themeColor="text1"/>
        </w:rPr>
        <w:t xml:space="preserve"> effective date of the relevant law, submit </w:t>
      </w:r>
      <w:r w:rsidRPr="00DB3E50">
        <w:rPr>
          <w:color w:val="auto"/>
          <w:u w:val="single" w:color="000000" w:themeColor="text1"/>
        </w:rPr>
        <w:t xml:space="preserve">a realignment plan for the allocation of staff, assets, and resources </w:t>
      </w:r>
      <w:r w:rsidRPr="00DB3E50">
        <w:rPr>
          <w:bCs/>
          <w:iCs/>
          <w:color w:val="auto"/>
          <w:u w:val="single" w:color="000000" w:themeColor="text1"/>
        </w:rPr>
        <w:t xml:space="preserve">to </w:t>
      </w:r>
      <w:r w:rsidRPr="00DB3E50">
        <w:rPr>
          <w:color w:val="auto"/>
          <w:u w:val="single" w:color="000000" w:themeColor="text1"/>
        </w:rPr>
        <w:t xml:space="preserve">the board’s executive director, </w:t>
      </w:r>
      <w:r w:rsidRPr="00DB3E50">
        <w:rPr>
          <w:bCs/>
          <w:iCs/>
          <w:color w:val="auto"/>
          <w:u w:val="single" w:color="000000" w:themeColor="text1"/>
        </w:rPr>
        <w:t>who shall immediately distribute the plan to the members of the board.  A realignment plan shall be considered adopted at the conclusion of the next Budget and Control Board meeting unless three members of the board at that meeting vote to reject it.</w:t>
      </w:r>
      <w:r w:rsidRPr="00DB3E50">
        <w:rPr>
          <w:color w:val="auto"/>
          <w:u w:val="single" w:color="000000" w:themeColor="text1"/>
        </w:rPr>
        <w:t xml:space="preserve">  Upon approval, the Office of the Executive Director must provide for the allocation as specified in the realignment plan as soon as practicable.</w:t>
      </w:r>
      <w:r w:rsidRPr="00DB3E50">
        <w:rPr>
          <w:color w:val="auto"/>
          <w:u w:color="000000" w:themeColor="text1"/>
        </w:rPr>
        <w:t>”</w:t>
      </w:r>
    </w:p>
    <w:p w:rsidR="00C816D0" w:rsidRPr="00DB3E50" w:rsidRDefault="00C816D0" w:rsidP="00C816D0">
      <w:pPr>
        <w:rPr>
          <w:bCs/>
          <w:color w:val="auto"/>
        </w:rPr>
      </w:pPr>
      <w:r>
        <w:tab/>
      </w:r>
      <w:r w:rsidRPr="00DB3E50">
        <w:rPr>
          <w:color w:val="auto"/>
        </w:rPr>
        <w:t>B.</w:t>
      </w:r>
      <w:r w:rsidRPr="00DB3E50">
        <w:rPr>
          <w:color w:val="auto"/>
        </w:rPr>
        <w:tab/>
      </w:r>
      <w:r w:rsidRPr="00DB3E50">
        <w:rPr>
          <w:color w:val="auto"/>
        </w:rPr>
        <w:tab/>
        <w:t xml:space="preserve"> </w:t>
      </w:r>
      <w:r w:rsidRPr="00DB3E50">
        <w:rPr>
          <w:bCs/>
          <w:color w:val="auto"/>
        </w:rPr>
        <w:t>Sections 1</w:t>
      </w:r>
      <w:r w:rsidRPr="00DB3E50">
        <w:rPr>
          <w:bCs/>
          <w:color w:val="auto"/>
        </w:rPr>
        <w:noBreakHyphen/>
        <w:t>11</w:t>
      </w:r>
      <w:r w:rsidRPr="00DB3E50">
        <w:rPr>
          <w:bCs/>
          <w:color w:val="auto"/>
        </w:rPr>
        <w:noBreakHyphen/>
        <w:t>55, 1</w:t>
      </w:r>
      <w:r w:rsidRPr="00DB3E50">
        <w:rPr>
          <w:bCs/>
          <w:color w:val="auto"/>
        </w:rPr>
        <w:noBreakHyphen/>
        <w:t>11</w:t>
      </w:r>
      <w:r w:rsidRPr="00DB3E50">
        <w:rPr>
          <w:bCs/>
          <w:color w:val="auto"/>
        </w:rPr>
        <w:noBreakHyphen/>
        <w:t>56, and 1</w:t>
      </w:r>
      <w:r w:rsidRPr="00DB3E50">
        <w:rPr>
          <w:bCs/>
          <w:color w:val="auto"/>
        </w:rPr>
        <w:noBreakHyphen/>
        <w:t>11</w:t>
      </w:r>
      <w:r w:rsidRPr="00DB3E50">
        <w:rPr>
          <w:bCs/>
          <w:color w:val="auto"/>
        </w:rPr>
        <w:noBreakHyphen/>
        <w:t>58 of the 1976 Code are amended to read:</w:t>
      </w:r>
    </w:p>
    <w:p w:rsidR="00C816D0" w:rsidRPr="00DB3E50" w:rsidRDefault="00C816D0" w:rsidP="00C816D0">
      <w:pPr>
        <w:rPr>
          <w:color w:val="auto"/>
        </w:rPr>
      </w:pPr>
      <w:r w:rsidRPr="00DB3E50">
        <w:rPr>
          <w:bCs/>
          <w:color w:val="auto"/>
        </w:rPr>
        <w:tab/>
        <w:t>“</w:t>
      </w:r>
      <w:r w:rsidRPr="00DB3E50">
        <w:rPr>
          <w:color w:val="auto"/>
        </w:rPr>
        <w:t>Section 1</w:t>
      </w:r>
      <w:r w:rsidRPr="00DB3E50">
        <w:rPr>
          <w:color w:val="auto"/>
        </w:rPr>
        <w:noBreakHyphen/>
        <w:t>11</w:t>
      </w:r>
      <w:r w:rsidRPr="00DB3E50">
        <w:rPr>
          <w:color w:val="auto"/>
        </w:rPr>
        <w:noBreakHyphen/>
        <w:t>55.</w:t>
      </w:r>
      <w:r w:rsidRPr="00DB3E50">
        <w:rPr>
          <w:color w:val="auto"/>
        </w:rPr>
        <w:tab/>
        <w:t>(1)</w:t>
      </w:r>
      <w:r w:rsidRPr="00DB3E50">
        <w:rPr>
          <w:color w:val="auto"/>
        </w:rPr>
        <w:tab/>
        <w:t xml:space="preserve">‘Governmental body’ means a state government department, commission, council, board, bureau, committee, institution, college, university, technical school, </w:t>
      </w:r>
      <w:r w:rsidRPr="00DB3E50">
        <w:rPr>
          <w:strike/>
          <w:color w:val="auto"/>
        </w:rPr>
        <w:t>legislative body,</w:t>
      </w:r>
      <w:r w:rsidRPr="00DB3E50">
        <w:rPr>
          <w:color w:val="auto"/>
        </w:rPr>
        <w:t xml:space="preserve"> agency, government corporation, or other establishment or official of the executive</w:t>
      </w:r>
      <w:r w:rsidRPr="00DB3E50">
        <w:rPr>
          <w:strike/>
          <w:color w:val="auto"/>
        </w:rPr>
        <w:t>, judicial, or legislative branches</w:t>
      </w:r>
      <w:r w:rsidRPr="00DB3E50">
        <w:rPr>
          <w:color w:val="auto"/>
        </w:rPr>
        <w:t xml:space="preserve"> </w:t>
      </w:r>
      <w:r w:rsidRPr="00DB3E50">
        <w:rPr>
          <w:color w:val="auto"/>
          <w:u w:val="single"/>
        </w:rPr>
        <w:t>branch</w:t>
      </w:r>
      <w:r w:rsidRPr="00DB3E50">
        <w:rPr>
          <w:color w:val="auto"/>
        </w:rPr>
        <w:t xml:space="preserve"> of this State.  Governmental body excludes the General Assembly, Legislative Council, the Office of Legislative Printing, Information and Technology Systems, </w:t>
      </w:r>
      <w:r w:rsidRPr="00DB3E50">
        <w:rPr>
          <w:color w:val="auto"/>
          <w:u w:val="single"/>
        </w:rPr>
        <w:t>the judicial department</w:t>
      </w:r>
      <w:r w:rsidRPr="00DB3E50">
        <w:rPr>
          <w:color w:val="auto"/>
        </w:rPr>
        <w:t xml:space="preserve"> and all local political subdivisions such as counties, municipalities, school districts, or public service or special purpose districts. </w:t>
      </w:r>
    </w:p>
    <w:p w:rsidR="00C816D0" w:rsidRPr="00DB3E50" w:rsidRDefault="00C816D0" w:rsidP="00C816D0">
      <w:pPr>
        <w:rPr>
          <w:color w:val="auto"/>
        </w:rPr>
      </w:pPr>
      <w:r w:rsidRPr="00DB3E50">
        <w:rPr>
          <w:color w:val="auto"/>
        </w:rPr>
        <w:tab/>
        <w:t>(2)</w:t>
      </w:r>
      <w:r w:rsidRPr="00DB3E50">
        <w:rPr>
          <w:color w:val="auto"/>
        </w:rPr>
        <w:tab/>
        <w:t xml:space="preserve">The </w:t>
      </w:r>
      <w:r w:rsidRPr="00DB3E50">
        <w:rPr>
          <w:strike/>
          <w:color w:val="auto"/>
        </w:rPr>
        <w:t>Budget and Control Board</w:t>
      </w:r>
      <w:r w:rsidRPr="00DB3E50">
        <w:rPr>
          <w:color w:val="auto"/>
        </w:rPr>
        <w:t xml:space="preserve"> </w:t>
      </w:r>
      <w:r w:rsidRPr="00DB3E50">
        <w:rPr>
          <w:color w:val="auto"/>
          <w:u w:val="single"/>
        </w:rPr>
        <w:t>Division of General Services of the Department of Administration</w:t>
      </w:r>
      <w:r w:rsidRPr="00DB3E50">
        <w:rPr>
          <w:color w:val="auto"/>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C816D0" w:rsidRPr="00DB3E50" w:rsidRDefault="00C816D0" w:rsidP="00C816D0">
      <w:pPr>
        <w:rPr>
          <w:color w:val="auto"/>
        </w:rPr>
      </w:pPr>
      <w:r w:rsidRPr="00DB3E50">
        <w:rPr>
          <w:color w:val="auto"/>
        </w:rPr>
        <w:tab/>
        <w:t>(3)</w:t>
      </w:r>
      <w:r w:rsidRPr="00DB3E50">
        <w:rPr>
          <w:color w:val="auto"/>
        </w:rPr>
        <w:tab/>
        <w:t>When any governmental body needs to acquire real property for its operations or any part thereof and state</w:t>
      </w:r>
      <w:r w:rsidRPr="00DB3E50">
        <w:rPr>
          <w:color w:val="auto"/>
        </w:rPr>
        <w:noBreakHyphen/>
        <w:t xml:space="preserve">owned property is not available, it shall notify the </w:t>
      </w:r>
      <w:r w:rsidRPr="00DB3E50">
        <w:rPr>
          <w:strike/>
          <w:color w:val="auto"/>
        </w:rPr>
        <w:t>Office</w:t>
      </w:r>
      <w:r w:rsidRPr="00DB3E50">
        <w:rPr>
          <w:color w:val="auto"/>
        </w:rPr>
        <w:t xml:space="preserve"> </w:t>
      </w:r>
      <w:r w:rsidRPr="00DB3E50">
        <w:rPr>
          <w:color w:val="auto"/>
          <w:u w:val="single"/>
        </w:rPr>
        <w:t>Division</w:t>
      </w:r>
      <w:r w:rsidRPr="00DB3E50">
        <w:rPr>
          <w:color w:val="auto"/>
        </w:rPr>
        <w:t xml:space="preserve"> of General Services of its requirement on rental request forms prepared by the </w:t>
      </w:r>
      <w:r w:rsidRPr="00DB3E50">
        <w:rPr>
          <w:strike/>
          <w:color w:val="auto"/>
        </w:rPr>
        <w:t>office</w:t>
      </w:r>
      <w:r w:rsidRPr="00DB3E50">
        <w:rPr>
          <w:color w:val="auto"/>
        </w:rPr>
        <w:t xml:space="preserve"> </w:t>
      </w:r>
      <w:r w:rsidRPr="00DB3E50">
        <w:rPr>
          <w:color w:val="auto"/>
          <w:u w:val="single"/>
        </w:rPr>
        <w:t>division</w:t>
      </w:r>
      <w:r w:rsidRPr="00DB3E50">
        <w:rPr>
          <w:color w:val="auto"/>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DB3E50">
        <w:rPr>
          <w:strike/>
          <w:color w:val="auto"/>
        </w:rPr>
        <w:t>office</w:t>
      </w:r>
      <w:r w:rsidRPr="00DB3E50">
        <w:rPr>
          <w:color w:val="auto"/>
        </w:rPr>
        <w:t xml:space="preserve"> </w:t>
      </w:r>
      <w:r w:rsidRPr="00DB3E50">
        <w:rPr>
          <w:color w:val="auto"/>
          <w:u w:val="single"/>
        </w:rPr>
        <w:t>division</w:t>
      </w:r>
      <w:r w:rsidRPr="00DB3E50">
        <w:rPr>
          <w:color w:val="auto"/>
        </w:rPr>
        <w:t xml:space="preserve"> agree meets necessary requirements and standards for state leasing as prescribed in procedures of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C816D0" w:rsidRPr="00DB3E50" w:rsidRDefault="00C816D0" w:rsidP="00C816D0">
      <w:pPr>
        <w:rPr>
          <w:color w:val="auto"/>
          <w:u w:val="single" w:color="000000" w:themeColor="text1"/>
        </w:rPr>
      </w:pPr>
      <w:r w:rsidRPr="00DB3E50">
        <w:rPr>
          <w:color w:val="auto"/>
        </w:rPr>
        <w:tab/>
      </w:r>
      <w:r w:rsidRPr="00DB3E50">
        <w:rPr>
          <w:color w:val="auto"/>
          <w:u w:color="000000" w:themeColor="text1"/>
        </w:rPr>
        <w:t>(4)</w:t>
      </w:r>
      <w:r w:rsidRPr="00DB3E50">
        <w:rPr>
          <w:color w:val="auto"/>
          <w:u w:color="000000" w:themeColor="text1"/>
        </w:rPr>
        <w:tab/>
        <w:t xml:space="preserve">The </w:t>
      </w:r>
      <w:r w:rsidRPr="00DB3E50">
        <w:rPr>
          <w:strike/>
          <w:color w:val="auto"/>
          <w:u w:color="000000" w:themeColor="text1"/>
        </w:rPr>
        <w:t>board</w:t>
      </w:r>
      <w:r w:rsidRPr="00DB3E50">
        <w:rPr>
          <w:color w:val="auto"/>
          <w:u w:color="000000" w:themeColor="text1"/>
        </w:rPr>
        <w:t xml:space="preserve"> </w:t>
      </w:r>
      <w:r w:rsidRPr="00DB3E50">
        <w:rPr>
          <w:color w:val="auto"/>
          <w:u w:val="single" w:color="000000" w:themeColor="text1"/>
        </w:rPr>
        <w:t>department</w:t>
      </w:r>
      <w:r w:rsidRPr="00DB3E50">
        <w:rPr>
          <w:color w:val="auto"/>
          <w:u w:color="000000" w:themeColor="text1"/>
        </w:rPr>
        <w:t xml:space="preserve"> shall adopt procedures to be used for governmental bodies to apply for rental space, for acquiring leased space, and for leasing state</w:t>
      </w:r>
      <w:r w:rsidRPr="00DB3E50">
        <w:rPr>
          <w:color w:val="auto"/>
          <w:u w:color="000000" w:themeColor="text1"/>
        </w:rPr>
        <w:noBreakHyphen/>
        <w:t xml:space="preserve">owned space to nonstate lessees. </w:t>
      </w:r>
    </w:p>
    <w:p w:rsidR="00C816D0" w:rsidRPr="00DB3E50" w:rsidRDefault="00C816D0" w:rsidP="00C816D0">
      <w:pPr>
        <w:rPr>
          <w:color w:val="auto"/>
        </w:rPr>
      </w:pPr>
      <w:r w:rsidRPr="00DB3E50">
        <w:rPr>
          <w:color w:val="auto"/>
        </w:rPr>
        <w:tab/>
        <w:t>(5)</w:t>
      </w:r>
      <w:r w:rsidRPr="00DB3E50">
        <w:rPr>
          <w:color w:val="auto"/>
        </w:rPr>
        <w:tab/>
        <w:t xml:space="preserve">Any participant in a property transaction proposed to be entered who maintains that a procedure provided for in this section has not been properly followed, may request review of the transaction by the director of the </w:t>
      </w:r>
      <w:r w:rsidRPr="00DB3E50">
        <w:rPr>
          <w:strike/>
          <w:color w:val="auto"/>
        </w:rPr>
        <w:t>Office</w:t>
      </w:r>
      <w:r w:rsidRPr="00DB3E50">
        <w:rPr>
          <w:color w:val="auto"/>
        </w:rPr>
        <w:t xml:space="preserve"> </w:t>
      </w:r>
      <w:r w:rsidRPr="00DB3E50">
        <w:rPr>
          <w:color w:val="auto"/>
          <w:u w:val="single"/>
        </w:rPr>
        <w:t>Division</w:t>
      </w:r>
      <w:r w:rsidRPr="00DB3E50">
        <w:rPr>
          <w:color w:val="auto"/>
        </w:rPr>
        <w:t xml:space="preserve"> of General Services </w:t>
      </w:r>
      <w:r w:rsidRPr="00DB3E50">
        <w:rPr>
          <w:color w:val="auto"/>
          <w:u w:val="single"/>
        </w:rPr>
        <w:t>of the Department of Administration</w:t>
      </w:r>
      <w:r w:rsidRPr="00DB3E50">
        <w:rPr>
          <w:color w:val="auto"/>
        </w:rPr>
        <w:t xml:space="preserve"> or his designee.</w:t>
      </w:r>
    </w:p>
    <w:p w:rsidR="00C816D0" w:rsidRPr="00DB3E50" w:rsidRDefault="00C816D0" w:rsidP="00C816D0">
      <w:pPr>
        <w:rPr>
          <w:color w:val="auto"/>
          <w:u w:val="single"/>
        </w:rPr>
      </w:pPr>
      <w:r w:rsidRPr="00DB3E50">
        <w:rPr>
          <w:color w:val="auto"/>
          <w:u w:color="000000" w:themeColor="text1"/>
        </w:rPr>
        <w:tab/>
      </w:r>
      <w:r w:rsidRPr="00DB3E50">
        <w:rPr>
          <w:color w:val="auto"/>
          <w:u w:val="single" w:color="000000" w:themeColor="text1"/>
        </w:rPr>
        <w:t>(6)</w:t>
      </w:r>
      <w:r w:rsidRPr="00DB3E50">
        <w:rPr>
          <w:color w:val="auto"/>
          <w:u w:color="000000" w:themeColor="text1"/>
        </w:rPr>
        <w:tab/>
      </w:r>
      <w:r w:rsidRPr="00DB3E50">
        <w:rPr>
          <w:color w:val="auto"/>
          <w:u w:val="single" w:color="000000" w:themeColor="text1"/>
        </w:rPr>
        <w:t>Any proposed real property transaction under the jurisdiction of the Department of Administration, either directly or indirectly, that exceeds one million dollars must be presented to the State Financial Affairs Authority for approval.</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56.</w:t>
      </w:r>
      <w:r w:rsidRPr="00DB3E50">
        <w:rPr>
          <w:color w:val="auto"/>
          <w:u w:color="000000" w:themeColor="text1"/>
        </w:rPr>
        <w:tab/>
        <w:t xml:space="preserve">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Division of General Services of the Department of Administration,</w:t>
      </w:r>
      <w:r w:rsidRPr="00DB3E50">
        <w:rPr>
          <w:color w:val="auto"/>
        </w:rPr>
        <w:t xml:space="preserve"> </w:t>
      </w:r>
      <w:r w:rsidRPr="00DB3E50">
        <w:rPr>
          <w:color w:val="auto"/>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DB3E50">
        <w:rPr>
          <w:color w:val="auto"/>
          <w:u w:val="single" w:color="000000" w:themeColor="text1"/>
        </w:rPr>
        <w:t>The department must submit regulations for the implementation of this section to the General Assembly as provided in the Administrative Procedures Act, Chapter 23 of Title 1.</w:t>
      </w:r>
      <w:r w:rsidRPr="00DB3E50">
        <w:rPr>
          <w:color w:val="auto"/>
          <w:u w:color="000000" w:themeColor="text1"/>
        </w:rPr>
        <w:t xml:space="preserve">  The </w:t>
      </w:r>
      <w:r w:rsidRPr="00DB3E50">
        <w:rPr>
          <w:strike/>
          <w:color w:val="auto"/>
          <w:u w:color="000000" w:themeColor="text1"/>
        </w:rPr>
        <w:t>board’s</w:t>
      </w:r>
      <w:r w:rsidRPr="00DB3E50">
        <w:rPr>
          <w:color w:val="auto"/>
          <w:u w:color="000000" w:themeColor="text1"/>
        </w:rPr>
        <w:t xml:space="preserve"> </w:t>
      </w:r>
      <w:r w:rsidRPr="00DB3E50">
        <w:rPr>
          <w:color w:val="auto"/>
          <w:u w:val="single" w:color="000000" w:themeColor="text1"/>
        </w:rPr>
        <w:t>department’s</w:t>
      </w:r>
      <w:r w:rsidRPr="00DB3E50">
        <w:rPr>
          <w:color w:val="auto"/>
          <w:u w:color="000000" w:themeColor="text1"/>
        </w:rPr>
        <w:t xml:space="preserve"> regulations, upon General Assembly approval, shall include procedures for:</w:t>
      </w:r>
    </w:p>
    <w:p w:rsidR="00C816D0" w:rsidRPr="00DB3E50" w:rsidRDefault="00C816D0" w:rsidP="00C816D0">
      <w:pPr>
        <w:rPr>
          <w:bCs/>
          <w:iCs/>
          <w:color w:val="auto"/>
          <w:u w:color="000000" w:themeColor="text1"/>
        </w:rPr>
      </w:pPr>
      <w:r w:rsidRPr="00DB3E50">
        <w:rPr>
          <w:bCs/>
          <w:iCs/>
          <w:color w:val="auto"/>
          <w:u w:color="000000" w:themeColor="text1"/>
        </w:rPr>
        <w:tab/>
        <w:t>(1)</w:t>
      </w:r>
      <w:r w:rsidRPr="00DB3E50">
        <w:rPr>
          <w:bCs/>
          <w:iCs/>
          <w:color w:val="auto"/>
          <w:u w:color="000000" w:themeColor="text1"/>
        </w:rPr>
        <w:tab/>
        <w:t>assessing and evaluating agency needs, including the authority to require agency justification for any request to lease public or private space;</w:t>
      </w:r>
    </w:p>
    <w:p w:rsidR="00C816D0" w:rsidRPr="00DB3E50" w:rsidRDefault="00C816D0" w:rsidP="00C816D0">
      <w:pPr>
        <w:rPr>
          <w:bCs/>
          <w:iCs/>
          <w:color w:val="auto"/>
          <w:u w:color="000000" w:themeColor="text1"/>
        </w:rPr>
      </w:pPr>
      <w:r w:rsidRPr="00DB3E50">
        <w:rPr>
          <w:bCs/>
          <w:iCs/>
          <w:color w:val="auto"/>
          <w:u w:color="000000" w:themeColor="text1"/>
        </w:rPr>
        <w:tab/>
        <w:t>(2)</w:t>
      </w:r>
      <w:r w:rsidRPr="00DB3E50">
        <w:rPr>
          <w:bCs/>
          <w:iCs/>
          <w:color w:val="auto"/>
          <w:u w:color="000000" w:themeColor="text1"/>
        </w:rPr>
        <w:tab/>
        <w:t>establishing standards for the quality and quantity of space to be leased by a requesting agency;</w:t>
      </w:r>
    </w:p>
    <w:p w:rsidR="00C816D0" w:rsidRPr="00DB3E50" w:rsidRDefault="00C816D0" w:rsidP="00C816D0">
      <w:pPr>
        <w:rPr>
          <w:bCs/>
          <w:iCs/>
          <w:color w:val="auto"/>
          <w:u w:color="000000" w:themeColor="text1"/>
        </w:rPr>
      </w:pPr>
      <w:r w:rsidRPr="00DB3E50">
        <w:rPr>
          <w:bCs/>
          <w:iCs/>
          <w:color w:val="auto"/>
          <w:u w:color="000000" w:themeColor="text1"/>
        </w:rPr>
        <w:tab/>
        <w:t>(3)</w:t>
      </w:r>
      <w:r w:rsidRPr="00DB3E50">
        <w:rPr>
          <w:bCs/>
          <w:iCs/>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C816D0" w:rsidRPr="00DB3E50" w:rsidRDefault="00C816D0" w:rsidP="00C816D0">
      <w:pPr>
        <w:rPr>
          <w:bCs/>
          <w:iCs/>
          <w:color w:val="auto"/>
          <w:u w:val="single" w:color="000000" w:themeColor="text1"/>
        </w:rPr>
      </w:pPr>
      <w:r w:rsidRPr="00DB3E50">
        <w:rPr>
          <w:bCs/>
          <w:iCs/>
          <w:color w:val="auto"/>
          <w:u w:color="000000" w:themeColor="text1"/>
        </w:rPr>
        <w:tab/>
      </w:r>
      <w:r w:rsidRPr="00DB3E50">
        <w:rPr>
          <w:bCs/>
          <w:iCs/>
          <w:color w:val="auto"/>
          <w:u w:color="000000" w:themeColor="text1"/>
        </w:rPr>
        <w:tab/>
        <w:t>(a)</w:t>
      </w:r>
      <w:r w:rsidRPr="00DB3E50">
        <w:rPr>
          <w:bCs/>
          <w:iCs/>
          <w:color w:val="auto"/>
          <w:u w:color="000000" w:themeColor="text1"/>
        </w:rPr>
        <w:tab/>
        <w:t>a nonappropriation for the renting agency;</w:t>
      </w:r>
    </w:p>
    <w:p w:rsidR="00C816D0" w:rsidRPr="00DB3E50" w:rsidRDefault="00C816D0" w:rsidP="00C816D0">
      <w:pPr>
        <w:rPr>
          <w:bCs/>
          <w:iCs/>
          <w:color w:val="auto"/>
          <w:u w:color="000000" w:themeColor="text1"/>
        </w:rPr>
      </w:pPr>
      <w:r w:rsidRPr="00DB3E50">
        <w:rPr>
          <w:bCs/>
          <w:iCs/>
          <w:color w:val="auto"/>
          <w:u w:color="000000" w:themeColor="text1"/>
        </w:rPr>
        <w:tab/>
      </w:r>
      <w:r w:rsidRPr="00DB3E50">
        <w:rPr>
          <w:bCs/>
          <w:iCs/>
          <w:color w:val="auto"/>
          <w:u w:color="000000" w:themeColor="text1"/>
        </w:rPr>
        <w:tab/>
        <w:t>(b)</w:t>
      </w:r>
      <w:r w:rsidRPr="00DB3E50">
        <w:rPr>
          <w:bCs/>
          <w:iCs/>
          <w:color w:val="auto"/>
          <w:u w:color="000000" w:themeColor="text1"/>
        </w:rPr>
        <w:tab/>
        <w:t>a dissolution of the agency; and</w:t>
      </w:r>
    </w:p>
    <w:p w:rsidR="00C816D0" w:rsidRPr="00DB3E50" w:rsidRDefault="00C816D0" w:rsidP="00C816D0">
      <w:pPr>
        <w:rPr>
          <w:bCs/>
          <w:iCs/>
          <w:color w:val="auto"/>
          <w:u w:color="000000" w:themeColor="text1"/>
        </w:rPr>
      </w:pPr>
      <w:r w:rsidRPr="00DB3E50">
        <w:rPr>
          <w:bCs/>
          <w:iCs/>
          <w:color w:val="auto"/>
          <w:u w:color="000000" w:themeColor="text1"/>
        </w:rPr>
        <w:tab/>
      </w:r>
      <w:r w:rsidRPr="00DB3E50">
        <w:rPr>
          <w:bCs/>
          <w:iCs/>
          <w:color w:val="auto"/>
          <w:u w:color="000000" w:themeColor="text1"/>
        </w:rPr>
        <w:tab/>
        <w:t>(c)</w:t>
      </w:r>
      <w:r w:rsidRPr="00DB3E50">
        <w:rPr>
          <w:bCs/>
          <w:iCs/>
          <w:color w:val="auto"/>
          <w:u w:color="000000" w:themeColor="text1"/>
        </w:rPr>
        <w:tab/>
        <w:t>the availability of public space in substitution for private space being leased by the agency;</w:t>
      </w:r>
    </w:p>
    <w:p w:rsidR="00C816D0" w:rsidRPr="00DB3E50" w:rsidRDefault="00C816D0" w:rsidP="00C816D0">
      <w:pPr>
        <w:rPr>
          <w:bCs/>
          <w:iCs/>
          <w:color w:val="auto"/>
          <w:u w:color="000000" w:themeColor="text1"/>
        </w:rPr>
      </w:pPr>
      <w:r w:rsidRPr="00DB3E50">
        <w:rPr>
          <w:bCs/>
          <w:iCs/>
          <w:color w:val="auto"/>
          <w:u w:color="000000" w:themeColor="text1"/>
        </w:rPr>
        <w:tab/>
        <w:t>(4)</w:t>
      </w:r>
      <w:r w:rsidRPr="00DB3E50">
        <w:rPr>
          <w:bCs/>
          <w:iCs/>
          <w:color w:val="auto"/>
          <w:u w:color="000000" w:themeColor="text1"/>
        </w:rPr>
        <w:tab/>
        <w:t>rejecting an agency’s request for additional space or space at a specific location, or both;</w:t>
      </w:r>
    </w:p>
    <w:p w:rsidR="00C816D0" w:rsidRPr="00DB3E50" w:rsidRDefault="00C816D0" w:rsidP="00C816D0">
      <w:pPr>
        <w:rPr>
          <w:bCs/>
          <w:iCs/>
          <w:color w:val="auto"/>
          <w:u w:color="000000" w:themeColor="text1"/>
        </w:rPr>
      </w:pPr>
      <w:r w:rsidRPr="00DB3E50">
        <w:rPr>
          <w:bCs/>
          <w:iCs/>
          <w:color w:val="auto"/>
          <w:u w:color="000000" w:themeColor="text1"/>
        </w:rPr>
        <w:tab/>
        <w:t>(5)</w:t>
      </w:r>
      <w:r w:rsidRPr="00DB3E50">
        <w:rPr>
          <w:bCs/>
          <w:iCs/>
          <w:color w:val="auto"/>
          <w:u w:color="000000" w:themeColor="text1"/>
        </w:rPr>
        <w:tab/>
        <w:t>directing agencies to be located in public space, when available, before private space can be leased;</w:t>
      </w:r>
    </w:p>
    <w:p w:rsidR="00C816D0" w:rsidRPr="00DB3E50" w:rsidRDefault="00C816D0" w:rsidP="00C816D0">
      <w:pPr>
        <w:rPr>
          <w:bCs/>
          <w:iCs/>
          <w:color w:val="auto"/>
          <w:u w:color="000000" w:themeColor="text1"/>
        </w:rPr>
      </w:pPr>
      <w:r w:rsidRPr="00DB3E50">
        <w:rPr>
          <w:bCs/>
          <w:iCs/>
          <w:color w:val="auto"/>
          <w:u w:color="000000" w:themeColor="text1"/>
        </w:rPr>
        <w:tab/>
        <w:t>(6)</w:t>
      </w:r>
      <w:r w:rsidRPr="00DB3E50">
        <w:rPr>
          <w:bCs/>
          <w:iCs/>
          <w:color w:val="auto"/>
          <w:u w:color="000000" w:themeColor="text1"/>
        </w:rPr>
        <w:tab/>
        <w:t>requiring the agency to submit a multi</w:t>
      </w:r>
      <w:r w:rsidRPr="00DB3E50">
        <w:rPr>
          <w:bCs/>
          <w:iCs/>
          <w:color w:val="auto"/>
          <w:u w:color="000000" w:themeColor="text1"/>
        </w:rPr>
        <w:noBreakHyphen/>
        <w:t xml:space="preserve">year financial plan for review by the </w:t>
      </w:r>
      <w:r w:rsidRPr="00DB3E50">
        <w:rPr>
          <w:bCs/>
          <w:iCs/>
          <w:strike/>
          <w:color w:val="auto"/>
          <w:u w:color="000000" w:themeColor="text1"/>
        </w:rPr>
        <w:t>board’s budget office</w:t>
      </w:r>
      <w:r w:rsidRPr="00DB3E50">
        <w:rPr>
          <w:bCs/>
          <w:iCs/>
          <w:color w:val="auto"/>
          <w:u w:color="000000" w:themeColor="text1"/>
        </w:rPr>
        <w:t xml:space="preserve"> </w:t>
      </w:r>
      <w:r w:rsidRPr="00DB3E50">
        <w:rPr>
          <w:bCs/>
          <w:iCs/>
          <w:color w:val="auto"/>
          <w:u w:val="single" w:color="000000" w:themeColor="text1"/>
        </w:rPr>
        <w:t>department</w:t>
      </w:r>
      <w:r w:rsidRPr="00DB3E50">
        <w:rPr>
          <w:bCs/>
          <w:iCs/>
          <w:color w:val="auto"/>
          <w:u w:color="000000" w:themeColor="text1"/>
        </w:rPr>
        <w:t xml:space="preserv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Pr="00DB3E50">
        <w:rPr>
          <w:bCs/>
          <w:iCs/>
          <w:color w:val="auto"/>
          <w:u w:color="000000" w:themeColor="text1"/>
        </w:rPr>
        <w:noBreakHyphen/>
        <w:t>year period; and</w:t>
      </w:r>
    </w:p>
    <w:p w:rsidR="00C816D0" w:rsidRPr="00DB3E50" w:rsidRDefault="00C816D0" w:rsidP="00C816D0">
      <w:pPr>
        <w:rPr>
          <w:bCs/>
          <w:iCs/>
          <w:color w:val="auto"/>
          <w:u w:color="000000" w:themeColor="text1"/>
        </w:rPr>
      </w:pPr>
      <w:r w:rsidRPr="00DB3E50">
        <w:rPr>
          <w:bCs/>
          <w:iCs/>
          <w:color w:val="auto"/>
          <w:u w:color="000000" w:themeColor="text1"/>
        </w:rPr>
        <w:tab/>
        <w:t>(7)</w:t>
      </w:r>
      <w:r w:rsidRPr="00DB3E50">
        <w:rPr>
          <w:bCs/>
          <w:iCs/>
          <w:color w:val="auto"/>
          <w:u w:color="000000" w:themeColor="text1"/>
        </w:rPr>
        <w:tab/>
        <w:t>requiring prior review by the Joint Bond Review Committee and the requirement of Budget and Control Board approval before the adoption of any new lease that commits more than one million dollars in a five</w:t>
      </w:r>
      <w:r w:rsidRPr="00DB3E50">
        <w:rPr>
          <w:bCs/>
          <w:iCs/>
          <w:color w:val="auto"/>
          <w:u w:color="000000" w:themeColor="text1"/>
        </w:rPr>
        <w:noBreakHyphen/>
        <w:t>year period.</w:t>
      </w:r>
    </w:p>
    <w:p w:rsidR="00C816D0" w:rsidRPr="00DB3E50" w:rsidRDefault="00C816D0" w:rsidP="00C816D0">
      <w:pPr>
        <w:rPr>
          <w:bCs/>
          <w:color w:val="auto"/>
        </w:rPr>
      </w:pPr>
      <w:r w:rsidRPr="00DB3E50">
        <w:rPr>
          <w:bCs/>
          <w:color w:val="auto"/>
        </w:rPr>
        <w:tab/>
        <w:t>Section 1</w:t>
      </w:r>
      <w:r w:rsidRPr="00DB3E50">
        <w:rPr>
          <w:bCs/>
          <w:color w:val="auto"/>
        </w:rPr>
        <w:noBreakHyphen/>
        <w:t>11</w:t>
      </w:r>
      <w:r w:rsidRPr="00DB3E50">
        <w:rPr>
          <w:bCs/>
          <w:color w:val="auto"/>
        </w:rPr>
        <w:noBreakHyphen/>
        <w:t>58.</w:t>
      </w:r>
      <w:r w:rsidRPr="00DB3E50">
        <w:rPr>
          <w:bCs/>
          <w:color w:val="auto"/>
        </w:rPr>
        <w:tab/>
        <w:t>(1)</w:t>
      </w:r>
      <w:r w:rsidRPr="00DB3E50">
        <w:rPr>
          <w:bCs/>
          <w:color w:val="auto"/>
        </w:rPr>
        <w:tab/>
        <w:t>Every state agency, as defined by Section 1</w:t>
      </w:r>
      <w:r w:rsidRPr="00DB3E50">
        <w:rPr>
          <w:bCs/>
          <w:color w:val="auto"/>
        </w:rPr>
        <w:noBreakHyphen/>
        <w:t>19</w:t>
      </w:r>
      <w:r w:rsidRPr="00DB3E50">
        <w:rPr>
          <w:bCs/>
          <w:color w:val="auto"/>
        </w:rPr>
        <w:noBreakHyphen/>
        <w:t xml:space="preserve">40, shall annually perform an inventory and prepare a report of all residential and surplus real property owned by it.  The report shall be submitted to the </w:t>
      </w:r>
      <w:r w:rsidRPr="00DB3E50">
        <w:rPr>
          <w:bCs/>
          <w:strike/>
          <w:color w:val="auto"/>
        </w:rPr>
        <w:t>State Budget and Control Board</w:t>
      </w:r>
      <w:r w:rsidRPr="00DB3E50">
        <w:rPr>
          <w:bCs/>
          <w:color w:val="auto"/>
        </w:rPr>
        <w:t xml:space="preserve"> </w:t>
      </w:r>
      <w:r w:rsidRPr="00DB3E50">
        <w:rPr>
          <w:bCs/>
          <w:color w:val="auto"/>
          <w:u w:val="single"/>
        </w:rPr>
        <w:t>Department of Administration</w:t>
      </w:r>
      <w:r w:rsidRPr="00DB3E50">
        <w:rPr>
          <w:bCs/>
          <w:color w:val="auto"/>
        </w:rPr>
        <w:t xml:space="preserve">, </w:t>
      </w:r>
      <w:r w:rsidRPr="00DB3E50">
        <w:rPr>
          <w:bCs/>
          <w:strike/>
          <w:color w:val="auto"/>
        </w:rPr>
        <w:t>Office</w:t>
      </w:r>
      <w:r w:rsidRPr="00DB3E50">
        <w:rPr>
          <w:bCs/>
          <w:color w:val="auto"/>
        </w:rPr>
        <w:t xml:space="preserve"> </w:t>
      </w:r>
      <w:r w:rsidRPr="00DB3E50">
        <w:rPr>
          <w:bCs/>
          <w:color w:val="auto"/>
          <w:u w:val="single"/>
        </w:rPr>
        <w:t>Division</w:t>
      </w:r>
      <w:r w:rsidRPr="00DB3E50">
        <w:rPr>
          <w:bCs/>
          <w:color w:val="auto"/>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C816D0" w:rsidRPr="00DB3E50" w:rsidRDefault="00C816D0" w:rsidP="00C816D0">
      <w:pPr>
        <w:rPr>
          <w:bCs/>
          <w:color w:val="auto"/>
        </w:rPr>
      </w:pPr>
      <w:r w:rsidRPr="00DB3E50">
        <w:rPr>
          <w:bCs/>
          <w:color w:val="auto"/>
        </w:rPr>
        <w:tab/>
        <w:t>(2)</w:t>
      </w:r>
      <w:r w:rsidRPr="00DB3E50">
        <w:rPr>
          <w:bCs/>
          <w:color w:val="auto"/>
        </w:rPr>
        <w:tab/>
        <w:t xml:space="preserve">The </w:t>
      </w:r>
      <w:r w:rsidRPr="00DB3E50">
        <w:rPr>
          <w:bCs/>
          <w:strike/>
          <w:color w:val="auto"/>
        </w:rPr>
        <w:t>Office</w:t>
      </w:r>
      <w:r w:rsidRPr="00DB3E50">
        <w:rPr>
          <w:bCs/>
          <w:color w:val="auto"/>
        </w:rPr>
        <w:t xml:space="preserve"> </w:t>
      </w:r>
      <w:r w:rsidRPr="00DB3E50">
        <w:rPr>
          <w:bCs/>
          <w:color w:val="auto"/>
          <w:u w:val="single"/>
        </w:rPr>
        <w:t>Division</w:t>
      </w:r>
      <w:r w:rsidRPr="00DB3E50">
        <w:rPr>
          <w:bCs/>
          <w:color w:val="auto"/>
        </w:rPr>
        <w:t xml:space="preserve"> of General Services </w:t>
      </w:r>
      <w:r w:rsidRPr="00DB3E50">
        <w:rPr>
          <w:bCs/>
          <w:strike/>
          <w:color w:val="auto"/>
        </w:rPr>
        <w:t>will</w:t>
      </w:r>
      <w:r w:rsidRPr="00DB3E50">
        <w:rPr>
          <w:bCs/>
          <w:color w:val="auto"/>
        </w:rPr>
        <w:t xml:space="preserve"> </w:t>
      </w:r>
      <w:r w:rsidRPr="00DB3E50">
        <w:rPr>
          <w:bCs/>
          <w:color w:val="auto"/>
          <w:u w:val="single"/>
        </w:rPr>
        <w:t>shall</w:t>
      </w:r>
      <w:r w:rsidRPr="00DB3E50">
        <w:rPr>
          <w:bCs/>
          <w:color w:val="auto"/>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C816D0" w:rsidRPr="00DB3E50" w:rsidRDefault="00C816D0" w:rsidP="00C816D0">
      <w:pPr>
        <w:rPr>
          <w:bCs/>
          <w:color w:val="auto"/>
        </w:rPr>
      </w:pPr>
      <w:r w:rsidRPr="00DB3E50">
        <w:rPr>
          <w:bCs/>
          <w:color w:val="auto"/>
        </w:rPr>
        <w:tab/>
        <w:t>(3)</w:t>
      </w:r>
      <w:r w:rsidRPr="00DB3E50">
        <w:rPr>
          <w:bCs/>
          <w:color w:val="auto"/>
        </w:rPr>
        <w:tab/>
        <w:t xml:space="preserve">Upon receipt of a request by an agency to acquire additional property, the </w:t>
      </w:r>
      <w:r w:rsidRPr="00DB3E50">
        <w:rPr>
          <w:bCs/>
          <w:strike/>
          <w:color w:val="auto"/>
        </w:rPr>
        <w:t>Office</w:t>
      </w:r>
      <w:r w:rsidRPr="00DB3E50">
        <w:rPr>
          <w:bCs/>
          <w:color w:val="auto"/>
        </w:rPr>
        <w:t xml:space="preserve"> </w:t>
      </w:r>
      <w:r w:rsidRPr="00DB3E50">
        <w:rPr>
          <w:bCs/>
          <w:color w:val="auto"/>
          <w:u w:val="single"/>
        </w:rPr>
        <w:t>Division</w:t>
      </w:r>
      <w:r w:rsidRPr="00DB3E50">
        <w:rPr>
          <w:bCs/>
          <w:color w:val="auto"/>
        </w:rPr>
        <w:t xml:space="preserve"> of General Services shall review the surplus property list to determine if the agency’s needs </w:t>
      </w:r>
      <w:r w:rsidRPr="00DB3E50">
        <w:rPr>
          <w:bCs/>
          <w:strike/>
          <w:color w:val="auto"/>
        </w:rPr>
        <w:t>can</w:t>
      </w:r>
      <w:r w:rsidRPr="00DB3E50">
        <w:rPr>
          <w:bCs/>
          <w:color w:val="auto"/>
        </w:rPr>
        <w:t xml:space="preserve"> </w:t>
      </w:r>
      <w:r w:rsidRPr="00DB3E50">
        <w:rPr>
          <w:bCs/>
          <w:color w:val="auto"/>
          <w:u w:val="single"/>
        </w:rPr>
        <w:t>may</w:t>
      </w:r>
      <w:r w:rsidRPr="00DB3E50">
        <w:rPr>
          <w:bCs/>
          <w:color w:val="auto"/>
        </w:rPr>
        <w:t xml:space="preserve"> be met from existing state</w:t>
      </w:r>
      <w:r w:rsidRPr="00DB3E50">
        <w:rPr>
          <w:bCs/>
          <w:color w:val="auto"/>
        </w:rPr>
        <w:noBreakHyphen/>
        <w:t xml:space="preserve">owned property.  If such property is identified, the </w:t>
      </w:r>
      <w:r w:rsidRPr="00DB3E50">
        <w:rPr>
          <w:bCs/>
          <w:strike/>
          <w:color w:val="auto"/>
        </w:rPr>
        <w:t>Office</w:t>
      </w:r>
      <w:r w:rsidRPr="00DB3E50">
        <w:rPr>
          <w:bCs/>
          <w:color w:val="auto"/>
        </w:rPr>
        <w:t xml:space="preserve"> </w:t>
      </w:r>
      <w:r w:rsidRPr="00DB3E50">
        <w:rPr>
          <w:bCs/>
          <w:color w:val="auto"/>
          <w:u w:val="single"/>
        </w:rPr>
        <w:t>division</w:t>
      </w:r>
      <w:r w:rsidRPr="00DB3E50">
        <w:rPr>
          <w:bCs/>
          <w:color w:val="auto"/>
        </w:rPr>
        <w:t xml:space="preserve"> </w:t>
      </w:r>
      <w:r w:rsidRPr="00DB3E50">
        <w:rPr>
          <w:bCs/>
          <w:strike/>
          <w:color w:val="auto"/>
        </w:rPr>
        <w:t>of General Services</w:t>
      </w:r>
      <w:r w:rsidRPr="00DB3E50">
        <w:rPr>
          <w:bCs/>
          <w:color w:val="auto"/>
        </w:rPr>
        <w:t xml:space="preserve"> shall act as broker in transferring the property to the requesting agency under terms and conditions that are mutually agreeable to the agencies involved.</w:t>
      </w:r>
    </w:p>
    <w:p w:rsidR="00C816D0" w:rsidRPr="00DB3E50" w:rsidRDefault="00C816D0" w:rsidP="00C816D0">
      <w:pPr>
        <w:rPr>
          <w:bCs/>
          <w:color w:val="auto"/>
        </w:rPr>
      </w:pPr>
      <w:r w:rsidRPr="00DB3E50">
        <w:rPr>
          <w:bCs/>
          <w:color w:val="auto"/>
        </w:rPr>
        <w:tab/>
        <w:t>(4)</w:t>
      </w:r>
      <w:r w:rsidRPr="00DB3E50">
        <w:rPr>
          <w:bCs/>
          <w:color w:val="auto"/>
        </w:rPr>
        <w:tab/>
        <w:t xml:space="preserve">The </w:t>
      </w:r>
      <w:r w:rsidRPr="00DB3E50">
        <w:rPr>
          <w:bCs/>
          <w:strike/>
          <w:color w:val="auto"/>
        </w:rPr>
        <w:t>Budget and Control Board</w:t>
      </w:r>
      <w:r w:rsidRPr="00DB3E50">
        <w:rPr>
          <w:bCs/>
          <w:color w:val="auto"/>
        </w:rPr>
        <w:t xml:space="preserve"> </w:t>
      </w:r>
      <w:r w:rsidRPr="00DB3E50">
        <w:rPr>
          <w:bCs/>
          <w:color w:val="auto"/>
          <w:u w:val="single"/>
        </w:rPr>
        <w:t>department</w:t>
      </w:r>
      <w:r w:rsidRPr="00DB3E50">
        <w:rPr>
          <w:bCs/>
          <w:color w:val="auto"/>
        </w:rPr>
        <w:t xml:space="preserve"> may authorize the </w:t>
      </w:r>
      <w:r w:rsidRPr="00DB3E50">
        <w:rPr>
          <w:bCs/>
          <w:strike/>
          <w:color w:val="auto"/>
        </w:rPr>
        <w:t>Office</w:t>
      </w:r>
      <w:r w:rsidRPr="00DB3E50">
        <w:rPr>
          <w:bCs/>
          <w:color w:val="auto"/>
        </w:rPr>
        <w:t xml:space="preserve"> </w:t>
      </w:r>
      <w:r w:rsidRPr="00DB3E50">
        <w:rPr>
          <w:bCs/>
          <w:color w:val="auto"/>
          <w:u w:val="single"/>
        </w:rPr>
        <w:t>Division</w:t>
      </w:r>
      <w:r w:rsidRPr="00DB3E50">
        <w:rPr>
          <w:bCs/>
          <w:color w:val="auto"/>
        </w:rPr>
        <w:t xml:space="preserve"> of General Services to sell any unassigned surplus real property.  The </w:t>
      </w:r>
      <w:r w:rsidRPr="00DB3E50">
        <w:rPr>
          <w:bCs/>
          <w:strike/>
          <w:color w:val="auto"/>
        </w:rPr>
        <w:t>Office of General Services</w:t>
      </w:r>
      <w:r w:rsidRPr="00DB3E50">
        <w:rPr>
          <w:bCs/>
          <w:color w:val="auto"/>
        </w:rPr>
        <w:t xml:space="preserve"> </w:t>
      </w:r>
      <w:r w:rsidRPr="00DB3E50">
        <w:rPr>
          <w:bCs/>
          <w:color w:val="auto"/>
          <w:u w:val="single"/>
        </w:rPr>
        <w:t>division</w:t>
      </w:r>
      <w:r w:rsidRPr="00DB3E50">
        <w:rPr>
          <w:bCs/>
          <w:color w:val="auto"/>
        </w:rPr>
        <w:t xml:space="preserve"> shall have the discretion to determine the method of disposal to be used, which possible methods include: auction, sealed bids, listing the property with a private broker</w:t>
      </w:r>
      <w:r w:rsidRPr="00DB3E50">
        <w:rPr>
          <w:bCs/>
          <w:color w:val="auto"/>
          <w:u w:val="single"/>
        </w:rPr>
        <w:t>,</w:t>
      </w:r>
      <w:r w:rsidRPr="00DB3E50">
        <w:rPr>
          <w:bCs/>
          <w:color w:val="auto"/>
        </w:rPr>
        <w:t xml:space="preserve"> or any other method determined by the </w:t>
      </w:r>
      <w:r w:rsidRPr="00DB3E50">
        <w:rPr>
          <w:bCs/>
          <w:strike/>
          <w:color w:val="auto"/>
        </w:rPr>
        <w:t>Office of General Services</w:t>
      </w:r>
      <w:r w:rsidRPr="00DB3E50">
        <w:rPr>
          <w:bCs/>
          <w:color w:val="auto"/>
        </w:rPr>
        <w:t xml:space="preserve"> </w:t>
      </w:r>
      <w:r w:rsidRPr="00DB3E50">
        <w:rPr>
          <w:bCs/>
          <w:color w:val="auto"/>
          <w:u w:val="single"/>
        </w:rPr>
        <w:t>division</w:t>
      </w:r>
      <w:r w:rsidRPr="00DB3E50">
        <w:rPr>
          <w:bCs/>
          <w:color w:val="auto"/>
        </w:rPr>
        <w:t xml:space="preserve"> to be commercially reasonable considering the type and location of property involved.</w:t>
      </w:r>
    </w:p>
    <w:p w:rsidR="00C816D0" w:rsidRPr="00DB3E50" w:rsidRDefault="00C816D0" w:rsidP="00C816D0">
      <w:pPr>
        <w:rPr>
          <w:bCs/>
          <w:color w:val="auto"/>
        </w:rPr>
      </w:pPr>
      <w:r w:rsidRPr="00DB3E50">
        <w:rPr>
          <w:color w:val="auto"/>
          <w:u w:color="000000" w:themeColor="text1"/>
        </w:rPr>
        <w:tab/>
      </w:r>
      <w:r w:rsidRPr="00DB3E50">
        <w:rPr>
          <w:color w:val="auto"/>
          <w:u w:val="single" w:color="000000" w:themeColor="text1"/>
        </w:rPr>
        <w:t>(5)</w:t>
      </w:r>
      <w:r w:rsidRPr="00DB3E50">
        <w:rPr>
          <w:color w:val="auto"/>
          <w:u w:color="000000" w:themeColor="text1"/>
        </w:rPr>
        <w:tab/>
      </w:r>
      <w:r w:rsidRPr="00DB3E50">
        <w:rPr>
          <w:color w:val="auto"/>
          <w:u w:val="single" w:color="000000" w:themeColor="text1"/>
        </w:rPr>
        <w:t>Any proposed surplus property transaction under the jurisdiction of the Department of Administration, either directly or indirectly, that exceeds one million dollars must be presented to the State Financial Affairs Authority for approval.</w:t>
      </w:r>
      <w:r w:rsidRPr="00DB3E50">
        <w:rPr>
          <w:color w:val="auto"/>
          <w:u w:color="000000" w:themeColor="text1"/>
        </w:rPr>
        <w:t>”</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C.</w:t>
      </w:r>
      <w:r w:rsidRPr="00DB3E50">
        <w:rPr>
          <w:color w:val="auto"/>
          <w:u w:color="000000" w:themeColor="text1"/>
        </w:rPr>
        <w:tab/>
      </w:r>
      <w:r w:rsidRPr="00DB3E50">
        <w:rPr>
          <w:color w:val="auto"/>
          <w:u w:color="000000" w:themeColor="text1"/>
        </w:rPr>
        <w:tab/>
        <w:t>Sections 1</w:t>
      </w:r>
      <w:r w:rsidRPr="00DB3E50">
        <w:rPr>
          <w:color w:val="auto"/>
          <w:u w:color="000000" w:themeColor="text1"/>
        </w:rPr>
        <w:noBreakHyphen/>
        <w:t>11</w:t>
      </w:r>
      <w:r w:rsidRPr="00DB3E50">
        <w:rPr>
          <w:color w:val="auto"/>
          <w:u w:color="000000" w:themeColor="text1"/>
        </w:rPr>
        <w:noBreakHyphen/>
        <w:t>65, 1</w:t>
      </w:r>
      <w:r w:rsidRPr="00DB3E50">
        <w:rPr>
          <w:color w:val="auto"/>
          <w:u w:color="000000" w:themeColor="text1"/>
        </w:rPr>
        <w:noBreakHyphen/>
        <w:t>11</w:t>
      </w:r>
      <w:r w:rsidRPr="00DB3E50">
        <w:rPr>
          <w:color w:val="auto"/>
          <w:u w:color="000000" w:themeColor="text1"/>
        </w:rPr>
        <w:noBreakHyphen/>
        <w:t>67, 1</w:t>
      </w:r>
      <w:r w:rsidRPr="00DB3E50">
        <w:rPr>
          <w:color w:val="auto"/>
          <w:u w:color="000000" w:themeColor="text1"/>
        </w:rPr>
        <w:noBreakHyphen/>
        <w:t>11</w:t>
      </w:r>
      <w:r w:rsidRPr="00DB3E50">
        <w:rPr>
          <w:color w:val="auto"/>
          <w:u w:color="000000" w:themeColor="text1"/>
        </w:rPr>
        <w:noBreakHyphen/>
        <w:t>70, 1</w:t>
      </w:r>
      <w:r w:rsidRPr="00DB3E50">
        <w:rPr>
          <w:color w:val="auto"/>
          <w:u w:color="000000" w:themeColor="text1"/>
        </w:rPr>
        <w:noBreakHyphen/>
        <w:t>11</w:t>
      </w:r>
      <w:r w:rsidRPr="00DB3E50">
        <w:rPr>
          <w:color w:val="auto"/>
          <w:u w:color="000000" w:themeColor="text1"/>
        </w:rPr>
        <w:noBreakHyphen/>
        <w:t>80, 1</w:t>
      </w:r>
      <w:r w:rsidRPr="00DB3E50">
        <w:rPr>
          <w:color w:val="auto"/>
          <w:u w:color="000000" w:themeColor="text1"/>
        </w:rPr>
        <w:noBreakHyphen/>
        <w:t>11</w:t>
      </w:r>
      <w:r w:rsidRPr="00DB3E50">
        <w:rPr>
          <w:color w:val="auto"/>
          <w:u w:color="000000" w:themeColor="text1"/>
        </w:rPr>
        <w:noBreakHyphen/>
        <w:t>90, 1</w:t>
      </w:r>
      <w:r w:rsidRPr="00DB3E50">
        <w:rPr>
          <w:color w:val="auto"/>
          <w:u w:color="000000" w:themeColor="text1"/>
        </w:rPr>
        <w:noBreakHyphen/>
        <w:t>11</w:t>
      </w:r>
      <w:r w:rsidRPr="00DB3E50">
        <w:rPr>
          <w:color w:val="auto"/>
          <w:u w:color="000000" w:themeColor="text1"/>
        </w:rPr>
        <w:noBreakHyphen/>
        <w:t>100, and 1</w:t>
      </w:r>
      <w:r w:rsidRPr="00DB3E50">
        <w:rPr>
          <w:color w:val="auto"/>
          <w:u w:color="000000" w:themeColor="text1"/>
        </w:rPr>
        <w:noBreakHyphen/>
        <w:t>11</w:t>
      </w:r>
      <w:r w:rsidRPr="00DB3E50">
        <w:rPr>
          <w:color w:val="auto"/>
          <w:u w:color="000000" w:themeColor="text1"/>
        </w:rPr>
        <w:noBreakHyphen/>
        <w:t>110 of the 1976 Code are amended to read:</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65.</w:t>
      </w:r>
      <w:r w:rsidRPr="00DB3E50">
        <w:rPr>
          <w:color w:val="auto"/>
          <w:u w:color="000000" w:themeColor="text1"/>
        </w:rPr>
        <w:tab/>
        <w:t>(A)</w:t>
      </w:r>
      <w:r w:rsidRPr="00DB3E50">
        <w:rPr>
          <w:color w:val="auto"/>
          <w:u w:color="000000" w:themeColor="text1"/>
        </w:rPr>
        <w:tab/>
        <w:t xml:space="preserve">All transactions involving real property, made for or by any governmental bodies, excluding political subdivisions of the State, must be approved by and recorded with the </w:t>
      </w:r>
      <w:r w:rsidRPr="00DB3E50">
        <w:rPr>
          <w:bCs/>
          <w:iCs/>
          <w:strike/>
          <w:color w:val="auto"/>
          <w:u w:color="000000" w:themeColor="text1"/>
        </w:rPr>
        <w:t>State Budget and Control Board</w:t>
      </w:r>
      <w:r w:rsidRPr="00DB3E50">
        <w:rPr>
          <w:color w:val="auto"/>
          <w:u w:color="000000" w:themeColor="text1"/>
        </w:rPr>
        <w:t xml:space="preserve"> </w:t>
      </w:r>
      <w:r w:rsidRPr="00DB3E50">
        <w:rPr>
          <w:bCs/>
          <w:iCs/>
          <w:color w:val="auto"/>
          <w:u w:val="single" w:color="000000" w:themeColor="text1"/>
        </w:rPr>
        <w:t>Department of Administration</w:t>
      </w:r>
      <w:r w:rsidRPr="00DB3E50">
        <w:rPr>
          <w:bCs/>
          <w:color w:val="auto"/>
          <w:u w:val="single" w:color="000000" w:themeColor="text1"/>
        </w:rPr>
        <w:t xml:space="preserve">, </w:t>
      </w:r>
      <w:r w:rsidRPr="00DB3E50">
        <w:rPr>
          <w:color w:val="auto"/>
          <w:u w:val="single" w:color="000000" w:themeColor="text1"/>
        </w:rPr>
        <w:t>except that a transaction of real property exceeding one million dollars in value shall instead be approved by the State Financial Affairs Authority</w:t>
      </w:r>
      <w:r w:rsidRPr="00DB3E50">
        <w:rPr>
          <w:color w:val="auto"/>
          <w:u w:color="000000" w:themeColor="text1"/>
        </w:rPr>
        <w:t xml:space="preserve">.  Upon approval of the transaction </w:t>
      </w:r>
      <w:r w:rsidRPr="00DB3E50">
        <w:rPr>
          <w:strike/>
          <w:color w:val="auto"/>
          <w:u w:color="000000" w:themeColor="text1"/>
        </w:rPr>
        <w:t>by the Budget</w:t>
      </w:r>
      <w:r w:rsidRPr="00DB3E50">
        <w:rPr>
          <w:bCs/>
          <w:iCs/>
          <w:strike/>
          <w:color w:val="auto"/>
          <w:u w:color="000000" w:themeColor="text1"/>
        </w:rPr>
        <w:t xml:space="preserve"> and Control Board</w:t>
      </w:r>
      <w:r w:rsidRPr="00DB3E50">
        <w:rPr>
          <w:color w:val="auto"/>
          <w:u w:color="000000" w:themeColor="text1"/>
        </w:rPr>
        <w:t xml:space="preserve">, there must be recorded simultaneously with the deed, a certificate of acceptance, which acknowledges the </w:t>
      </w:r>
      <w:r w:rsidRPr="00DB3E50">
        <w:rPr>
          <w:bCs/>
          <w:iCs/>
          <w:strike/>
          <w:color w:val="auto"/>
          <w:u w:color="000000" w:themeColor="text1"/>
        </w:rPr>
        <w:t>board’s</w:t>
      </w:r>
      <w:r w:rsidRPr="00DB3E50">
        <w:rPr>
          <w:color w:val="auto"/>
          <w:u w:color="000000" w:themeColor="text1"/>
        </w:rPr>
        <w:t xml:space="preserve"> </w:t>
      </w:r>
      <w:r w:rsidRPr="00DB3E50">
        <w:rPr>
          <w:bCs/>
          <w:iCs/>
          <w:color w:val="auto"/>
          <w:u w:val="single" w:color="000000" w:themeColor="text1"/>
        </w:rPr>
        <w:t>approving entity’s</w:t>
      </w:r>
      <w:r w:rsidRPr="00DB3E50">
        <w:rPr>
          <w:color w:val="auto"/>
          <w:u w:color="000000" w:themeColor="text1"/>
        </w:rPr>
        <w:t xml:space="preserve"> approval of the transaction.  The county recording authority cannot accept for recording any deed not accompanied by a certificate of acceptance.  The </w:t>
      </w:r>
      <w:r w:rsidRPr="00DB3E50">
        <w:rPr>
          <w:strike/>
          <w:color w:val="auto"/>
          <w:u w:color="000000" w:themeColor="text1"/>
        </w:rPr>
        <w:t>board</w:t>
      </w:r>
      <w:r w:rsidRPr="00DB3E50">
        <w:rPr>
          <w:color w:val="auto"/>
          <w:u w:color="000000" w:themeColor="text1"/>
        </w:rPr>
        <w:t xml:space="preserve"> </w:t>
      </w:r>
      <w:r w:rsidRPr="00DB3E50">
        <w:rPr>
          <w:bCs/>
          <w:color w:val="auto"/>
          <w:u w:val="single" w:color="000000" w:themeColor="text1"/>
        </w:rPr>
        <w:t>approving entity</w:t>
      </w:r>
      <w:r w:rsidRPr="00DB3E50">
        <w:rPr>
          <w:color w:val="auto"/>
          <w:u w:color="000000" w:themeColor="text1"/>
        </w:rPr>
        <w:t xml:space="preserve"> may exempt a governmental body from the provisions of this subsection.</w:t>
      </w:r>
    </w:p>
    <w:p w:rsidR="00C816D0" w:rsidRPr="00DB3E50" w:rsidRDefault="00C816D0" w:rsidP="00C816D0">
      <w:pPr>
        <w:rPr>
          <w:color w:val="auto"/>
          <w:u w:color="000000" w:themeColor="text1"/>
        </w:rPr>
      </w:pPr>
      <w:r w:rsidRPr="00DB3E50">
        <w:rPr>
          <w:color w:val="auto"/>
          <w:u w:color="000000" w:themeColor="text1"/>
        </w:rPr>
        <w:tab/>
        <w:t>(B)</w:t>
      </w:r>
      <w:r w:rsidRPr="00DB3E50">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67.</w:t>
      </w:r>
      <w:r w:rsidRPr="00DB3E50">
        <w:rPr>
          <w:color w:val="auto"/>
          <w:u w:color="000000" w:themeColor="text1"/>
        </w:rPr>
        <w:tab/>
        <w:t>The S</w:t>
      </w:r>
      <w:r w:rsidRPr="00DB3E50">
        <w:rPr>
          <w:bCs/>
          <w:iCs/>
          <w:strike/>
          <w:color w:val="auto"/>
          <w:u w:color="000000" w:themeColor="text1"/>
        </w:rPr>
        <w:t>tate Budget and Control Board</w:t>
      </w:r>
      <w:r w:rsidRPr="00DB3E50">
        <w:rPr>
          <w:bCs/>
          <w:iCs/>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shall assess and collect a rental charge from all state departments and agencies that occupy </w:t>
      </w:r>
      <w:r w:rsidRPr="00DB3E50">
        <w:rPr>
          <w:strike/>
          <w:color w:val="auto"/>
          <w:u w:color="000000" w:themeColor="text1"/>
        </w:rPr>
        <w:t>State Budget and Control Board</w:t>
      </w:r>
      <w:r w:rsidRPr="00DB3E50">
        <w:rPr>
          <w:color w:val="auto"/>
          <w:u w:color="000000" w:themeColor="text1"/>
        </w:rPr>
        <w:t xml:space="preserve"> space in state</w:t>
      </w:r>
      <w:r w:rsidRPr="00DB3E50">
        <w:rPr>
          <w:color w:val="auto"/>
          <w:u w:color="000000" w:themeColor="text1"/>
        </w:rPr>
        <w:noBreakHyphen/>
        <w:t xml:space="preserve">controlled office buildings </w:t>
      </w:r>
      <w:r w:rsidRPr="00DB3E50">
        <w:rPr>
          <w:color w:val="auto"/>
          <w:u w:val="single" w:color="000000" w:themeColor="text1"/>
        </w:rPr>
        <w:t xml:space="preserve">under </w:t>
      </w:r>
      <w:r w:rsidRPr="00DB3E50">
        <w:rPr>
          <w:bCs/>
          <w:iCs/>
          <w:color w:val="auto"/>
          <w:u w:val="single" w:color="000000" w:themeColor="text1"/>
        </w:rPr>
        <w:t xml:space="preserve">its </w:t>
      </w:r>
      <w:r w:rsidRPr="00DB3E50">
        <w:rPr>
          <w:color w:val="auto"/>
          <w:u w:val="single" w:color="000000" w:themeColor="text1"/>
        </w:rPr>
        <w:t>jurisdiction</w:t>
      </w:r>
      <w:r w:rsidRPr="00DB3E50">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DB3E50">
        <w:rPr>
          <w:strike/>
          <w:color w:val="auto"/>
          <w:u w:color="000000" w:themeColor="text1"/>
        </w:rPr>
        <w:t>Office of General Services</w:t>
      </w:r>
      <w:r w:rsidRPr="00DB3E50">
        <w:rPr>
          <w:color w:val="auto"/>
          <w:u w:color="000000" w:themeColor="text1"/>
        </w:rPr>
        <w:t xml:space="preserve"> </w:t>
      </w:r>
      <w:r w:rsidRPr="00DB3E50">
        <w:rPr>
          <w:color w:val="auto"/>
          <w:u w:val="single" w:color="000000" w:themeColor="text1"/>
        </w:rPr>
        <w:t>department</w:t>
      </w:r>
      <w:r w:rsidRPr="00DB3E50">
        <w:rPr>
          <w:color w:val="auto"/>
          <w:u w:color="000000" w:themeColor="text1"/>
        </w:rPr>
        <w:t xml:space="preserve">, and maintenance and operation costs of </w:t>
      </w:r>
      <w:r w:rsidRPr="00DB3E50">
        <w:rPr>
          <w:strike/>
          <w:color w:val="auto"/>
          <w:u w:color="000000" w:themeColor="text1"/>
        </w:rPr>
        <w:t>State Budget and Control Board</w:t>
      </w:r>
      <w:r w:rsidRPr="00DB3E50">
        <w:rPr>
          <w:strike/>
          <w:color w:val="auto"/>
          <w:u w:color="000000" w:themeColor="text1"/>
        </w:rPr>
        <w:noBreakHyphen/>
        <w:t>controlled</w:t>
      </w:r>
      <w:r w:rsidRPr="00DB3E50">
        <w:rPr>
          <w:color w:val="auto"/>
          <w:u w:color="000000" w:themeColor="text1"/>
        </w:rPr>
        <w:t xml:space="preserve"> </w:t>
      </w:r>
      <w:r w:rsidRPr="00DB3E50">
        <w:rPr>
          <w:color w:val="auto"/>
          <w:u w:val="single" w:color="000000" w:themeColor="text1"/>
        </w:rPr>
        <w:t>department</w:t>
      </w:r>
      <w:r w:rsidRPr="00DB3E50">
        <w:rPr>
          <w:color w:val="auto"/>
          <w:u w:val="single" w:color="000000" w:themeColor="text1"/>
        </w:rPr>
        <w:noBreakHyphen/>
        <w:t>controlled</w:t>
      </w:r>
      <w:r w:rsidRPr="00DB3E50">
        <w:rPr>
          <w:color w:val="auto"/>
          <w:u w:color="000000" w:themeColor="text1"/>
        </w:rPr>
        <w:t xml:space="preserve"> office buildings </w:t>
      </w:r>
      <w:r w:rsidRPr="00DB3E50">
        <w:rPr>
          <w:strike/>
          <w:color w:val="auto"/>
          <w:u w:color="000000" w:themeColor="text1"/>
        </w:rPr>
        <w:t>under the supervision of the Office of General Services</w:t>
      </w:r>
      <w:r w:rsidRPr="00DB3E50">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DB3E50">
        <w:rPr>
          <w:strike/>
          <w:color w:val="auto"/>
          <w:u w:color="000000" w:themeColor="text1"/>
        </w:rPr>
        <w:t>Office of General Services</w:t>
      </w:r>
      <w:r w:rsidRPr="00DB3E50">
        <w:rPr>
          <w:color w:val="auto"/>
          <w:u w:color="000000" w:themeColor="text1"/>
        </w:rPr>
        <w:t xml:space="preserve"> </w:t>
      </w:r>
      <w:r w:rsidRPr="00DB3E50">
        <w:rPr>
          <w:color w:val="auto"/>
          <w:u w:val="single" w:color="000000" w:themeColor="text1"/>
        </w:rPr>
        <w:t>department</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t>All departments and agencies against which rental charges are assessed and whose operations are financed in whole or in part by federal or other non</w:t>
      </w:r>
      <w:r w:rsidRPr="00DB3E50">
        <w:rPr>
          <w:color w:val="auto"/>
          <w:u w:color="000000" w:themeColor="text1"/>
        </w:rPr>
        <w:noBreakHyphen/>
        <w:t>appropriated funds are both directed to apportion the payment of these charges equitably among all funds to ensure that each bears its proportionate share.</w:t>
      </w:r>
    </w:p>
    <w:p w:rsidR="00C816D0" w:rsidRPr="00DB3E50" w:rsidRDefault="00C816D0" w:rsidP="00C816D0">
      <w:pPr>
        <w:rPr>
          <w:color w:val="auto"/>
          <w:u w:val="single"/>
        </w:rPr>
      </w:pPr>
      <w:r w:rsidRPr="00DB3E50">
        <w:rPr>
          <w:color w:val="auto"/>
          <w:u w:color="000000" w:themeColor="text1"/>
        </w:rPr>
        <w:tab/>
      </w:r>
      <w:r w:rsidRPr="00DB3E50">
        <w:rPr>
          <w:color w:val="auto"/>
          <w:u w:val="single"/>
        </w:rPr>
        <w:t xml:space="preserve">Any rent charged to the legislative and judicial agencies must be in compliance with the </w:t>
      </w:r>
      <w:r w:rsidRPr="00DB3E50">
        <w:rPr>
          <w:bCs/>
          <w:iCs/>
          <w:color w:val="auto"/>
          <w:szCs w:val="24"/>
          <w:u w:val="single"/>
        </w:rPr>
        <w:t>memorandum of understanding required in Section 1</w:t>
      </w:r>
      <w:r w:rsidRPr="00DB3E50">
        <w:rPr>
          <w:bCs/>
          <w:iCs/>
          <w:color w:val="auto"/>
          <w:szCs w:val="24"/>
          <w:u w:val="single"/>
        </w:rPr>
        <w:noBreakHyphen/>
        <w:t>30</w:t>
      </w:r>
      <w:r w:rsidRPr="00DB3E50">
        <w:rPr>
          <w:bCs/>
          <w:iCs/>
          <w:color w:val="auto"/>
          <w:szCs w:val="24"/>
          <w:u w:val="single"/>
        </w:rPr>
        <w:noBreakHyphen/>
        <w:t>125.</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70.</w:t>
      </w:r>
      <w:r w:rsidRPr="00DB3E50">
        <w:rPr>
          <w:color w:val="auto"/>
          <w:u w:color="000000" w:themeColor="text1"/>
        </w:rPr>
        <w:tab/>
        <w:t xml:space="preserve">All vacant lands and lands purchased by the former land commissioners of the State </w:t>
      </w:r>
      <w:r w:rsidRPr="00DB3E50">
        <w:rPr>
          <w:strike/>
          <w:color w:val="auto"/>
          <w:u w:color="000000" w:themeColor="text1"/>
        </w:rPr>
        <w:t>shall be</w:t>
      </w:r>
      <w:r w:rsidRPr="00DB3E50">
        <w:rPr>
          <w:color w:val="auto"/>
          <w:u w:color="000000" w:themeColor="text1"/>
        </w:rPr>
        <w:t xml:space="preserve"> </w:t>
      </w:r>
      <w:r w:rsidRPr="00DB3E50">
        <w:rPr>
          <w:color w:val="auto"/>
          <w:u w:val="single" w:color="000000" w:themeColor="text1"/>
        </w:rPr>
        <w:t>are</w:t>
      </w:r>
      <w:r w:rsidRPr="00DB3E50">
        <w:rPr>
          <w:color w:val="auto"/>
          <w:u w:color="000000" w:themeColor="text1"/>
        </w:rPr>
        <w:t xml:space="preserve"> subject to the directions of 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80.</w:t>
      </w:r>
      <w:r w:rsidRPr="00DB3E50">
        <w:rPr>
          <w:color w:val="auto"/>
          <w:u w:color="000000" w:themeColor="text1"/>
        </w:rPr>
        <w:tab/>
        <w:t xml:space="preserve">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C816D0" w:rsidRPr="00DB3E50" w:rsidRDefault="00C816D0" w:rsidP="00C816D0">
      <w:pPr>
        <w:rPr>
          <w:color w:val="auto"/>
          <w:u w:val="single"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90.</w:t>
      </w:r>
      <w:r w:rsidRPr="00DB3E50">
        <w:rPr>
          <w:color w:val="auto"/>
          <w:u w:color="000000" w:themeColor="text1"/>
        </w:rPr>
        <w:tab/>
        <w:t xml:space="preserve">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DB3E50">
        <w:rPr>
          <w:strike/>
          <w:color w:val="auto"/>
          <w:u w:color="000000" w:themeColor="text1"/>
        </w:rPr>
        <w:t>Budget and Control Board</w:t>
      </w:r>
      <w:r w:rsidRPr="00DB3E50">
        <w:rPr>
          <w:color w:val="auto"/>
          <w:u w:color="000000" w:themeColor="text1"/>
        </w:rPr>
        <w:t xml:space="preserve"> </w:t>
      </w:r>
      <w:r w:rsidRPr="00DB3E50">
        <w:rPr>
          <w:color w:val="auto"/>
          <w:u w:val="single" w:color="000000" w:themeColor="text1"/>
        </w:rPr>
        <w:t>department</w:t>
      </w:r>
      <w:r w:rsidRPr="00DB3E50">
        <w:rPr>
          <w:color w:val="auto"/>
          <w:u w:color="000000" w:themeColor="text1"/>
        </w:rPr>
        <w:t xml:space="preserve">, the interests of the State will not be adversely affected thereby.  </w:t>
      </w:r>
      <w:r w:rsidRPr="00DB3E50">
        <w:rPr>
          <w:color w:val="auto"/>
          <w:u w:val="single" w:color="000000" w:themeColor="text1"/>
        </w:rPr>
        <w:t>A grant exceeding one million dollars in value shall instead require the approval of State Financial Affairs Authority.</w:t>
      </w:r>
    </w:p>
    <w:p w:rsidR="00C816D0" w:rsidRPr="00DB3E50" w:rsidRDefault="00C816D0" w:rsidP="00C816D0">
      <w:pPr>
        <w:rPr>
          <w:color w:val="auto"/>
          <w:u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100.</w:t>
      </w:r>
      <w:r w:rsidRPr="00DB3E50">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DB3E50">
        <w:rPr>
          <w:strike/>
          <w:color w:val="auto"/>
          <w:u w:color="000000" w:themeColor="text1"/>
        </w:rPr>
        <w:t>authorized by resolution of the Budget and Control Board, duly recorded in the minutes and records of such board</w:t>
      </w:r>
      <w:r w:rsidRPr="00DB3E50">
        <w:rPr>
          <w:color w:val="auto"/>
          <w:u w:color="000000" w:themeColor="text1"/>
        </w:rPr>
        <w:t xml:space="preserve"> </w:t>
      </w:r>
      <w:r w:rsidRPr="00DB3E50">
        <w:rPr>
          <w:bCs/>
          <w:color w:val="auto"/>
          <w:u w:val="single" w:color="000000" w:themeColor="text1"/>
        </w:rPr>
        <w:t xml:space="preserve">authorized </w:t>
      </w:r>
      <w:r w:rsidRPr="00DB3E50">
        <w:rPr>
          <w:color w:val="auto"/>
          <w:u w:val="single" w:color="000000" w:themeColor="text1"/>
        </w:rPr>
        <w:t>by the Department of Administration</w:t>
      </w:r>
      <w:r w:rsidRPr="00DB3E50">
        <w:rPr>
          <w:bCs/>
          <w:color w:val="auto"/>
          <w:u w:val="single" w:color="000000" w:themeColor="text1"/>
        </w:rPr>
        <w:t>,</w:t>
      </w:r>
      <w:r w:rsidRPr="00DB3E50">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DB3E50">
        <w:rPr>
          <w:strike/>
          <w:color w:val="auto"/>
          <w:u w:color="000000" w:themeColor="text1"/>
        </w:rPr>
        <w:t>majority of the members of the State Budget and Control Board</w:t>
      </w:r>
      <w:r w:rsidRPr="00DB3E50">
        <w:rPr>
          <w:color w:val="auto"/>
          <w:u w:color="000000" w:themeColor="text1"/>
        </w:rPr>
        <w:t xml:space="preserve"> </w:t>
      </w:r>
      <w:r w:rsidRPr="00DB3E50">
        <w:rPr>
          <w:bCs/>
          <w:color w:val="auto"/>
          <w:u w:val="single" w:color="000000" w:themeColor="text1"/>
        </w:rPr>
        <w:t>director of the Department of Administration</w:t>
      </w:r>
      <w:r w:rsidRPr="00DB3E50">
        <w:rPr>
          <w:color w:val="auto"/>
          <w:u w:color="000000" w:themeColor="text1"/>
        </w:rPr>
        <w:t>.</w:t>
      </w:r>
    </w:p>
    <w:p w:rsidR="00C816D0" w:rsidRPr="00DB3E50" w:rsidRDefault="00C816D0" w:rsidP="00C816D0">
      <w:pPr>
        <w:rPr>
          <w:bCs/>
          <w:color w:val="auto"/>
          <w:u w:val="single" w:color="000000" w:themeColor="text1"/>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110.</w:t>
      </w:r>
      <w:r w:rsidRPr="00DB3E50">
        <w:rPr>
          <w:color w:val="auto"/>
          <w:u w:color="000000" w:themeColor="text1"/>
        </w:rPr>
        <w:tab/>
      </w:r>
      <w:r w:rsidRPr="00DB3E50">
        <w:rPr>
          <w:color w:val="auto"/>
          <w:u w:color="000000" w:themeColor="text1"/>
        </w:rPr>
        <w:tab/>
        <w:t>(1)</w:t>
      </w:r>
      <w:r w:rsidRPr="00DB3E50">
        <w:rPr>
          <w:color w:val="auto"/>
          <w:u w:color="000000" w:themeColor="text1"/>
        </w:rPr>
        <w:tab/>
        <w:t xml:space="preserve">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is authorized to acquire real property, including any estate or interest therein, for, and in the name of, the State of South Carolina by gift, purchase, condemnation or otherwise.  </w:t>
      </w:r>
      <w:r w:rsidRPr="00DB3E50">
        <w:rPr>
          <w:color w:val="auto"/>
          <w:u w:val="single" w:color="000000" w:themeColor="text1"/>
        </w:rPr>
        <w:t>An acquisition exceeding one million dollars in value shall instead require the approval of the State Financial Affairs Authority.</w:t>
      </w:r>
      <w:r w:rsidRPr="00DB3E50">
        <w:rPr>
          <w:color w:val="auto"/>
          <w:u w:color="000000" w:themeColor="text1"/>
        </w:rPr>
        <w:tab/>
      </w:r>
    </w:p>
    <w:p w:rsidR="00C816D0" w:rsidRPr="00DB3E50" w:rsidRDefault="00C816D0" w:rsidP="00C816D0">
      <w:pPr>
        <w:rPr>
          <w:bCs/>
          <w:color w:val="auto"/>
        </w:rPr>
      </w:pPr>
      <w:r w:rsidRPr="00DB3E50">
        <w:rPr>
          <w:color w:val="auto"/>
          <w:u w:color="000000" w:themeColor="text1"/>
        </w:rPr>
        <w:tab/>
        <w:t>(2)</w:t>
      </w:r>
      <w:r w:rsidRPr="00DB3E50">
        <w:rPr>
          <w:color w:val="auto"/>
          <w:u w:color="000000" w:themeColor="text1"/>
        </w:rPr>
        <w:tab/>
        <w:t xml:space="preserve">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DB3E50">
        <w:rPr>
          <w:strike/>
          <w:color w:val="auto"/>
          <w:u w:color="000000" w:themeColor="text1"/>
        </w:rPr>
        <w:t>mall</w:t>
      </w:r>
      <w:r w:rsidRPr="00DB3E50">
        <w:rPr>
          <w:color w:val="auto"/>
          <w:u w:color="000000" w:themeColor="text1"/>
        </w:rPr>
        <w:t xml:space="preserve"> </w:t>
      </w:r>
      <w:r w:rsidRPr="00DB3E50">
        <w:rPr>
          <w:color w:val="auto"/>
          <w:u w:val="single" w:color="000000" w:themeColor="text1"/>
        </w:rPr>
        <w:t>grounds</w:t>
      </w:r>
      <w:r w:rsidRPr="00DB3E50">
        <w:rPr>
          <w:color w:val="auto"/>
          <w:u w:color="000000" w:themeColor="text1"/>
        </w:rPr>
        <w:t xml:space="preserve"> in the City of Columbia.”</w:t>
      </w:r>
    </w:p>
    <w:p w:rsidR="00C816D0" w:rsidRPr="00DB3E50" w:rsidRDefault="00C816D0" w:rsidP="00C816D0">
      <w:pPr>
        <w:rPr>
          <w:bCs/>
          <w:color w:val="auto"/>
        </w:rPr>
      </w:pPr>
      <w:r>
        <w:tab/>
      </w:r>
      <w:r w:rsidRPr="00DB3E50">
        <w:rPr>
          <w:color w:val="auto"/>
        </w:rPr>
        <w:t>D.</w:t>
      </w:r>
      <w:r w:rsidRPr="00DB3E50">
        <w:rPr>
          <w:color w:val="auto"/>
        </w:rPr>
        <w:tab/>
      </w:r>
      <w:r w:rsidRPr="00DB3E50">
        <w:rPr>
          <w:color w:val="auto"/>
        </w:rPr>
        <w:tab/>
      </w:r>
      <w:r w:rsidRPr="00DB3E50">
        <w:rPr>
          <w:bCs/>
          <w:color w:val="auto"/>
        </w:rPr>
        <w:t>Section 1</w:t>
      </w:r>
      <w:r w:rsidRPr="00DB3E50">
        <w:rPr>
          <w:bCs/>
          <w:color w:val="auto"/>
        </w:rPr>
        <w:noBreakHyphen/>
        <w:t>11</w:t>
      </w:r>
      <w:r w:rsidRPr="00DB3E50">
        <w:rPr>
          <w:bCs/>
          <w:color w:val="auto"/>
        </w:rPr>
        <w:noBreakHyphen/>
        <w:t>180 of the 1976 Code is amended to read:</w:t>
      </w:r>
    </w:p>
    <w:p w:rsidR="00C816D0" w:rsidRPr="00DB3E50" w:rsidRDefault="00C816D0" w:rsidP="00C816D0">
      <w:pPr>
        <w:rPr>
          <w:bCs/>
          <w:color w:val="auto"/>
        </w:rPr>
      </w:pPr>
      <w:r w:rsidRPr="00DB3E50">
        <w:rPr>
          <w:bCs/>
          <w:color w:val="auto"/>
        </w:rPr>
        <w:tab/>
        <w:t>“Section 1</w:t>
      </w:r>
      <w:r w:rsidRPr="00DB3E50">
        <w:rPr>
          <w:bCs/>
          <w:color w:val="auto"/>
        </w:rPr>
        <w:noBreakHyphen/>
        <w:t>11</w:t>
      </w:r>
      <w:r w:rsidRPr="00DB3E50">
        <w:rPr>
          <w:bCs/>
          <w:color w:val="auto"/>
        </w:rPr>
        <w:noBreakHyphen/>
        <w:t>180.</w:t>
      </w:r>
      <w:r w:rsidRPr="00DB3E50">
        <w:rPr>
          <w:bCs/>
          <w:color w:val="auto"/>
        </w:rPr>
        <w:tab/>
        <w:t>(A)</w:t>
      </w:r>
      <w:r w:rsidRPr="00DB3E50">
        <w:rPr>
          <w:bCs/>
          <w:color w:val="auto"/>
        </w:rPr>
        <w:tab/>
        <w:t xml:space="preserve">In addition to the powers granted the </w:t>
      </w:r>
      <w:r w:rsidRPr="00DB3E50">
        <w:rPr>
          <w:bCs/>
          <w:strike/>
          <w:color w:val="auto"/>
        </w:rPr>
        <w:t>Budget and Control Board</w:t>
      </w:r>
      <w:r w:rsidRPr="00DB3E50">
        <w:rPr>
          <w:bCs/>
          <w:color w:val="auto"/>
        </w:rPr>
        <w:t xml:space="preserve"> </w:t>
      </w:r>
      <w:r w:rsidRPr="00DB3E50">
        <w:rPr>
          <w:bCs/>
          <w:color w:val="auto"/>
          <w:u w:val="single"/>
        </w:rPr>
        <w:t>Department of Administration</w:t>
      </w:r>
      <w:r w:rsidRPr="00DB3E50">
        <w:rPr>
          <w:bCs/>
          <w:color w:val="auto"/>
        </w:rPr>
        <w:t xml:space="preserve"> under this chapter or any other provision of law,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w:t>
      </w:r>
    </w:p>
    <w:p w:rsidR="00C816D0" w:rsidRPr="00DB3E50" w:rsidRDefault="00C816D0" w:rsidP="00C816D0">
      <w:pPr>
        <w:rPr>
          <w:bCs/>
          <w:color w:val="auto"/>
        </w:rPr>
      </w:pPr>
      <w:r w:rsidRPr="00DB3E50">
        <w:rPr>
          <w:bCs/>
          <w:color w:val="auto"/>
        </w:rPr>
        <w:tab/>
      </w:r>
      <w:r w:rsidRPr="00DB3E50">
        <w:rPr>
          <w:bCs/>
          <w:color w:val="auto"/>
        </w:rPr>
        <w:tab/>
        <w:t>(1)</w:t>
      </w:r>
      <w:r w:rsidRPr="00DB3E50">
        <w:rPr>
          <w:bCs/>
          <w:color w:val="auto"/>
        </w:rPr>
        <w:tab/>
        <w:t>survey, appraise, examine, and inspect the condition of state property to determine what is necessary to protect state property against fire or deterioration and to conserve the use of the property for state purposes;</w:t>
      </w:r>
    </w:p>
    <w:p w:rsidR="00C816D0" w:rsidRPr="00DB3E50" w:rsidRDefault="00C816D0" w:rsidP="00C816D0">
      <w:pPr>
        <w:rPr>
          <w:bCs/>
          <w:strike/>
          <w:color w:val="auto"/>
        </w:rPr>
      </w:pPr>
      <w:r w:rsidRPr="00DB3E50">
        <w:rPr>
          <w:bCs/>
          <w:color w:val="auto"/>
        </w:rPr>
        <w:tab/>
      </w:r>
      <w:r w:rsidRPr="00DB3E50">
        <w:rPr>
          <w:bCs/>
          <w:color w:val="auto"/>
        </w:rPr>
        <w:tab/>
        <w:t>(2)</w:t>
      </w:r>
      <w:r w:rsidRPr="00DB3E50">
        <w:rPr>
          <w:bCs/>
          <w:color w:val="auto"/>
        </w:rPr>
        <w:tab/>
      </w:r>
      <w:r w:rsidRPr="00DB3E50">
        <w:rPr>
          <w:bCs/>
          <w:strike/>
          <w:color w:val="auto"/>
        </w:rPr>
        <w:t>approve the destruction or disposal of state agency records;</w:t>
      </w:r>
    </w:p>
    <w:p w:rsidR="00C816D0" w:rsidRPr="00DB3E50" w:rsidRDefault="00C816D0" w:rsidP="00C816D0">
      <w:pPr>
        <w:rPr>
          <w:bCs/>
          <w:strike/>
          <w:color w:val="auto"/>
        </w:rPr>
      </w:pPr>
      <w:r w:rsidRPr="00DB3E50">
        <w:rPr>
          <w:bCs/>
          <w:color w:val="auto"/>
        </w:rPr>
        <w:tab/>
      </w:r>
      <w:r w:rsidRPr="00DB3E50">
        <w:rPr>
          <w:bCs/>
          <w:color w:val="auto"/>
        </w:rPr>
        <w:tab/>
      </w:r>
      <w:r w:rsidRPr="00DB3E50">
        <w:rPr>
          <w:bCs/>
          <w:strike/>
          <w:color w:val="auto"/>
        </w:rPr>
        <w:t>(3)</w:t>
      </w:r>
      <w:r w:rsidRPr="00DB3E50">
        <w:rPr>
          <w:bCs/>
          <w:color w:val="auto"/>
        </w:rPr>
        <w:tab/>
      </w:r>
      <w:r w:rsidRPr="00DB3E50">
        <w:rPr>
          <w:bCs/>
          <w:strike/>
          <w:color w:val="auto"/>
        </w:rPr>
        <w:t>require submission and approval of plans and specifications for permanent improvements by a state department, agency, or institution before a contract is awarded for the permanent improvement;</w:t>
      </w:r>
    </w:p>
    <w:p w:rsidR="00C816D0" w:rsidRPr="00DB3E50" w:rsidRDefault="00C816D0" w:rsidP="00C816D0">
      <w:pPr>
        <w:rPr>
          <w:bCs/>
          <w:color w:val="auto"/>
          <w:u w:val="single"/>
        </w:rPr>
      </w:pPr>
      <w:r w:rsidRPr="00DB3E50">
        <w:rPr>
          <w:bCs/>
          <w:color w:val="auto"/>
        </w:rPr>
        <w:tab/>
      </w:r>
      <w:r w:rsidRPr="00DB3E50">
        <w:rPr>
          <w:bCs/>
          <w:color w:val="auto"/>
        </w:rPr>
        <w:tab/>
      </w:r>
      <w:r w:rsidRPr="00DB3E50">
        <w:rPr>
          <w:bCs/>
          <w:strike/>
          <w:color w:val="auto"/>
        </w:rPr>
        <w:t>(4)</w:t>
      </w:r>
      <w:r w:rsidRPr="00DB3E50">
        <w:rPr>
          <w:bCs/>
          <w:color w:val="auto"/>
        </w:rPr>
        <w:tab/>
        <w:t xml:space="preserve">approve blanket bonds for a state department, agency, or institution including bonds for state officials or personnel.  However, the form and execution of blanket bonds must be approved by the Attorney General; </w:t>
      </w:r>
      <w:r w:rsidRPr="00DB3E50">
        <w:rPr>
          <w:bCs/>
          <w:color w:val="auto"/>
          <w:u w:val="single"/>
        </w:rPr>
        <w:t>and</w:t>
      </w:r>
    </w:p>
    <w:p w:rsidR="00C816D0" w:rsidRPr="00DB3E50" w:rsidRDefault="00C816D0" w:rsidP="00C816D0">
      <w:pPr>
        <w:rPr>
          <w:bCs/>
          <w:color w:val="auto"/>
        </w:rPr>
      </w:pPr>
      <w:r w:rsidRPr="00DB3E50">
        <w:rPr>
          <w:bCs/>
          <w:color w:val="auto"/>
        </w:rPr>
        <w:tab/>
      </w:r>
      <w:r w:rsidRPr="00DB3E50">
        <w:rPr>
          <w:bCs/>
          <w:color w:val="auto"/>
        </w:rPr>
        <w:tab/>
      </w:r>
      <w:r w:rsidRPr="00DB3E50">
        <w:rPr>
          <w:bCs/>
          <w:strike/>
          <w:color w:val="auto"/>
        </w:rPr>
        <w:t>(5)</w:t>
      </w:r>
      <w:r w:rsidRPr="00DB3E50">
        <w:rPr>
          <w:bCs/>
          <w:color w:val="auto"/>
          <w:u w:val="single"/>
        </w:rPr>
        <w:t>(3)</w:t>
      </w:r>
      <w:r w:rsidRPr="00DB3E50">
        <w:rPr>
          <w:bCs/>
          <w:color w:val="auto"/>
        </w:rPr>
        <w:tab/>
        <w:t>contract to develop an energy utilization management system for state facilities under its control and to assist other agencies and departments in establishing similar programs.  However, this does not authorize capital expenditures.</w:t>
      </w:r>
    </w:p>
    <w:p w:rsidR="00C816D0" w:rsidRPr="00DB3E50" w:rsidRDefault="00C816D0" w:rsidP="00C816D0">
      <w:pPr>
        <w:rPr>
          <w:bCs/>
          <w:color w:val="auto"/>
        </w:rPr>
      </w:pPr>
      <w:r w:rsidRPr="00DB3E50">
        <w:rPr>
          <w:bCs/>
          <w:color w:val="auto"/>
        </w:rPr>
        <w:tab/>
        <w:t>(B)</w:t>
      </w:r>
      <w:r w:rsidRPr="00DB3E50">
        <w:rPr>
          <w:bCs/>
          <w:color w:val="auto"/>
        </w:rPr>
        <w:tab/>
        <w:t xml:space="preserve">The </w:t>
      </w:r>
      <w:r w:rsidRPr="00DB3E50">
        <w:rPr>
          <w:bCs/>
          <w:strike/>
          <w:color w:val="auto"/>
        </w:rPr>
        <w:t>Budget and Control Board may</w:t>
      </w:r>
      <w:r w:rsidRPr="00DB3E50">
        <w:rPr>
          <w:bCs/>
          <w:color w:val="auto"/>
        </w:rPr>
        <w:t xml:space="preserve"> </w:t>
      </w:r>
      <w:r w:rsidRPr="00DB3E50">
        <w:rPr>
          <w:bCs/>
          <w:color w:val="auto"/>
          <w:u w:val="single"/>
        </w:rPr>
        <w:t>South Carolina Department of Administration shall</w:t>
      </w:r>
      <w:r w:rsidRPr="00DB3E50">
        <w:rPr>
          <w:bCs/>
          <w:color w:val="auto"/>
        </w:rPr>
        <w:t xml:space="preserve"> promulgate regulations necessary to carry out this section.”</w:t>
      </w:r>
    </w:p>
    <w:p w:rsidR="00C816D0" w:rsidRPr="00DB3E50" w:rsidRDefault="00C816D0" w:rsidP="00C816D0">
      <w:pPr>
        <w:rPr>
          <w:bCs/>
          <w:color w:val="auto"/>
        </w:rPr>
      </w:pPr>
      <w:r w:rsidRPr="00DB3E50">
        <w:rPr>
          <w:color w:val="auto"/>
        </w:rPr>
        <w:tab/>
        <w:t>E.</w:t>
      </w:r>
      <w:r w:rsidRPr="00DB3E50">
        <w:rPr>
          <w:color w:val="auto"/>
        </w:rPr>
        <w:tab/>
      </w:r>
      <w:r w:rsidRPr="00DB3E50">
        <w:rPr>
          <w:color w:val="auto"/>
        </w:rPr>
        <w:tab/>
      </w:r>
      <w:r w:rsidRPr="00DB3E50">
        <w:rPr>
          <w:bCs/>
          <w:color w:val="auto"/>
        </w:rPr>
        <w:t>Chapter 11, Title 1 of the 1976 Code is amended by adding:</w:t>
      </w:r>
    </w:p>
    <w:p w:rsidR="00C816D0" w:rsidRPr="00DB3E50" w:rsidRDefault="00C816D0" w:rsidP="00C816D0">
      <w:pPr>
        <w:rPr>
          <w:bCs/>
          <w:color w:val="auto"/>
        </w:rPr>
      </w:pPr>
      <w:r w:rsidRPr="00DB3E50">
        <w:rPr>
          <w:bCs/>
          <w:color w:val="auto"/>
        </w:rPr>
        <w:tab/>
        <w:t>“Section 1</w:t>
      </w:r>
      <w:r w:rsidRPr="00DB3E50">
        <w:rPr>
          <w:bCs/>
          <w:color w:val="auto"/>
        </w:rPr>
        <w:noBreakHyphen/>
        <w:t>11</w:t>
      </w:r>
      <w:r w:rsidRPr="00DB3E50">
        <w:rPr>
          <w:bCs/>
          <w:color w:val="auto"/>
        </w:rPr>
        <w:noBreakHyphen/>
        <w:t>185.</w:t>
      </w:r>
      <w:r w:rsidRPr="00DB3E50">
        <w:rPr>
          <w:bCs/>
          <w:color w:val="auto"/>
        </w:rPr>
        <w:tab/>
        <w:t>(A)</w:t>
      </w:r>
      <w:r w:rsidRPr="00DB3E50">
        <w:rPr>
          <w:bCs/>
          <w:color w:val="auto"/>
        </w:rPr>
        <w:tab/>
        <w:t>In addition to the powers granted the Budget and Control Board pursuant to this chapter or another provision of law, the board may require submission and approval of plans and specifications for permanent improvements by a state department, agency, or institution before a contract is awarded for the permanent improvement.</w:t>
      </w:r>
    </w:p>
    <w:p w:rsidR="00C816D0" w:rsidRPr="00DB3E50" w:rsidRDefault="00C816D0" w:rsidP="00C816D0">
      <w:pPr>
        <w:rPr>
          <w:bCs/>
          <w:color w:val="auto"/>
        </w:rPr>
      </w:pPr>
      <w:r w:rsidRPr="00DB3E50">
        <w:rPr>
          <w:bCs/>
          <w:color w:val="auto"/>
        </w:rPr>
        <w:tab/>
        <w:t>(B)</w:t>
      </w:r>
      <w:r w:rsidRPr="00DB3E50">
        <w:rPr>
          <w:bCs/>
          <w:color w:val="auto"/>
        </w:rPr>
        <w:tab/>
        <w:t>The Budget and Control Board may promulgate regulations necessary to carry out its duties.</w:t>
      </w:r>
    </w:p>
    <w:p w:rsidR="00C816D0" w:rsidRPr="00DB3E50" w:rsidRDefault="00C816D0" w:rsidP="00C816D0">
      <w:pPr>
        <w:rPr>
          <w:color w:val="auto"/>
        </w:rPr>
      </w:pPr>
      <w:r w:rsidRPr="00DB3E50">
        <w:rPr>
          <w:bCs/>
          <w:color w:val="auto"/>
        </w:rPr>
        <w:tab/>
      </w:r>
      <w:r w:rsidRPr="00DB3E50">
        <w:rPr>
          <w:color w:val="auto"/>
          <w:u w:color="000000" w:themeColor="text1"/>
        </w:rPr>
        <w:t>(C)</w:t>
      </w:r>
      <w:r w:rsidRPr="00DB3E50">
        <w:rPr>
          <w:color w:val="auto"/>
          <w:u w:color="000000" w:themeColor="text1"/>
        </w:rPr>
        <w:tab/>
        <w:t>The respective divisions of the Budget and Control Board</w:t>
      </w:r>
      <w:r w:rsidRPr="00DB3E50">
        <w:rPr>
          <w:color w:val="auto"/>
        </w:rPr>
        <w:t xml:space="preserve"> </w:t>
      </w:r>
      <w:r w:rsidRPr="00DB3E50">
        <w:rPr>
          <w:bCs/>
          <w:color w:val="auto"/>
        </w:rPr>
        <w:t>and the Department of Administration</w:t>
      </w:r>
      <w:r w:rsidRPr="00DB3E50">
        <w:rPr>
          <w:bCs/>
          <w:color w:val="auto"/>
          <w:u w:color="000000" w:themeColor="text1"/>
        </w:rPr>
        <w:t xml:space="preserve"> </w:t>
      </w:r>
      <w:r w:rsidRPr="00DB3E50">
        <w:rPr>
          <w:color w:val="auto"/>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r w:rsidRPr="00DB3E50">
        <w:rPr>
          <w:bCs/>
          <w:color w:val="auto"/>
        </w:rPr>
        <w:t>”</w:t>
      </w:r>
    </w:p>
    <w:p w:rsidR="00C816D0" w:rsidRPr="00DB3E50" w:rsidRDefault="00C816D0" w:rsidP="00C816D0">
      <w:pPr>
        <w:rPr>
          <w:color w:val="auto"/>
        </w:rPr>
      </w:pPr>
      <w:r>
        <w:tab/>
      </w:r>
      <w:r w:rsidRPr="00DB3E50">
        <w:rPr>
          <w:color w:val="auto"/>
        </w:rPr>
        <w:t>F.</w:t>
      </w:r>
      <w:r w:rsidRPr="00DB3E50">
        <w:rPr>
          <w:color w:val="auto"/>
        </w:rPr>
        <w:tab/>
      </w:r>
      <w:r w:rsidRPr="00DB3E50">
        <w:rPr>
          <w:color w:val="auto"/>
        </w:rPr>
        <w:tab/>
        <w:t>(1)</w:t>
      </w:r>
      <w:r w:rsidRPr="00DB3E50">
        <w:rPr>
          <w:color w:val="auto"/>
        </w:rPr>
        <w:tab/>
        <w:t>Section 1</w:t>
      </w:r>
      <w:r w:rsidRPr="00DB3E50">
        <w:rPr>
          <w:color w:val="auto"/>
        </w:rPr>
        <w:noBreakHyphen/>
        <w:t>11</w:t>
      </w:r>
      <w:r w:rsidRPr="00DB3E50">
        <w:rPr>
          <w:color w:val="auto"/>
        </w:rPr>
        <w:noBreakHyphen/>
        <w:t>220 of the 1976 Code, as last amended by Act 203 of 2008, is further amended to read:</w:t>
      </w:r>
    </w:p>
    <w:p w:rsidR="00C816D0" w:rsidRPr="00DB3E50" w:rsidRDefault="00C816D0" w:rsidP="00C816D0">
      <w:pPr>
        <w:rPr>
          <w:color w:val="auto"/>
        </w:rPr>
      </w:pPr>
      <w:r w:rsidRPr="00DB3E50">
        <w:rPr>
          <w:color w:val="auto"/>
        </w:rPr>
        <w:tab/>
      </w:r>
      <w:r w:rsidRPr="00DB3E50">
        <w:rPr>
          <w:bCs/>
          <w:color w:val="auto"/>
        </w:rPr>
        <w:t>“Section 1</w:t>
      </w:r>
      <w:r w:rsidRPr="00DB3E50">
        <w:rPr>
          <w:bCs/>
          <w:color w:val="auto"/>
        </w:rPr>
        <w:noBreakHyphen/>
        <w:t>11</w:t>
      </w:r>
      <w:r w:rsidRPr="00DB3E50">
        <w:rPr>
          <w:bCs/>
          <w:color w:val="auto"/>
        </w:rPr>
        <w:noBreakHyphen/>
        <w:t>220.</w:t>
      </w:r>
      <w:r w:rsidRPr="00DB3E50">
        <w:rPr>
          <w:bCs/>
          <w:color w:val="auto"/>
        </w:rPr>
        <w:tab/>
      </w:r>
      <w:r w:rsidRPr="00DB3E50">
        <w:rPr>
          <w:color w:val="auto"/>
        </w:rPr>
        <w:t xml:space="preserve">There is hereby established within the </w:t>
      </w:r>
      <w:r w:rsidRPr="00DB3E50">
        <w:rPr>
          <w:strike/>
          <w:color w:val="auto"/>
        </w:rPr>
        <w:t>Budget and Control Board</w:t>
      </w:r>
      <w:r w:rsidRPr="00DB3E50">
        <w:rPr>
          <w:color w:val="auto"/>
        </w:rPr>
        <w:t xml:space="preserve"> </w:t>
      </w:r>
      <w:r w:rsidRPr="00DB3E50">
        <w:rPr>
          <w:color w:val="auto"/>
          <w:u w:val="single"/>
        </w:rPr>
        <w:t>South Carolina Department of Administration,</w:t>
      </w:r>
      <w:r w:rsidRPr="00DB3E50">
        <w:rPr>
          <w:color w:val="auto"/>
        </w:rPr>
        <w:t xml:space="preserve"> </w:t>
      </w:r>
      <w:r w:rsidRPr="00DB3E50">
        <w:rPr>
          <w:strike/>
          <w:color w:val="auto"/>
        </w:rPr>
        <w:t>the</w:t>
      </w:r>
      <w:r w:rsidRPr="00DB3E50">
        <w:rPr>
          <w:color w:val="auto"/>
        </w:rPr>
        <w:t xml:space="preserve"> Division of </w:t>
      </w:r>
      <w:r w:rsidRPr="00DB3E50">
        <w:rPr>
          <w:strike/>
          <w:color w:val="auto"/>
        </w:rPr>
        <w:t>Motor Vehicle Management</w:t>
      </w:r>
      <w:r w:rsidRPr="00DB3E50">
        <w:rPr>
          <w:color w:val="auto"/>
        </w:rPr>
        <w:t xml:space="preserve"> </w:t>
      </w:r>
      <w:r w:rsidRPr="00DB3E50">
        <w:rPr>
          <w:color w:val="auto"/>
          <w:u w:val="single"/>
        </w:rPr>
        <w:t>General Services, Program of Fleet Management</w:t>
      </w:r>
      <w:r w:rsidRPr="00DB3E50">
        <w:rPr>
          <w:color w:val="auto"/>
        </w:rPr>
        <w:t xml:space="preserve"> headed by </w:t>
      </w:r>
      <w:r w:rsidRPr="00DB3E50">
        <w:rPr>
          <w:strike/>
          <w:color w:val="auto"/>
        </w:rPr>
        <w:t>a Director, hereafter referred to as</w:t>
      </w:r>
      <w:r w:rsidRPr="00DB3E50">
        <w:rPr>
          <w:color w:val="auto"/>
        </w:rPr>
        <w:t xml:space="preserve"> the ‘State Fleet Manager’ appointed by and reporting directly to the </w:t>
      </w:r>
      <w:r w:rsidRPr="00DB3E50">
        <w:rPr>
          <w:strike/>
          <w:color w:val="auto"/>
        </w:rPr>
        <w:t>Budget and Control Board</w:t>
      </w:r>
      <w:r w:rsidRPr="00DB3E50">
        <w:rPr>
          <w:color w:val="auto"/>
        </w:rPr>
        <w:t xml:space="preserve"> </w:t>
      </w:r>
      <w:r w:rsidRPr="00DB3E50">
        <w:rPr>
          <w:color w:val="auto"/>
          <w:u w:val="single"/>
        </w:rPr>
        <w:t>department</w:t>
      </w:r>
      <w:r w:rsidRPr="00DB3E50">
        <w:rPr>
          <w:strike/>
          <w:color w:val="auto"/>
        </w:rPr>
        <w:t>, hereafter referred to as the Board</w:t>
      </w:r>
      <w:r w:rsidRPr="00DB3E50">
        <w:rPr>
          <w:color w:val="auto"/>
        </w:rPr>
        <w:t xml:space="preserve">.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develop a comprehensive state Fleet Management Program.  The program shall address acquisition, assignment, identification, replacement, disposal, maintenance, and operation of motor vehicles. </w:t>
      </w:r>
    </w:p>
    <w:p w:rsidR="00C816D0" w:rsidRPr="00DB3E50" w:rsidRDefault="00C816D0" w:rsidP="00C816D0">
      <w:pPr>
        <w:rPr>
          <w:color w:val="auto"/>
        </w:rPr>
      </w:pPr>
      <w:r w:rsidRPr="00DB3E50">
        <w:rPr>
          <w:color w:val="auto"/>
        </w:rPr>
        <w:tab/>
        <w:t xml:space="preserve">The </w:t>
      </w:r>
      <w:r w:rsidRPr="00DB3E50">
        <w:rPr>
          <w:strike/>
          <w:color w:val="auto"/>
        </w:rPr>
        <w:t>Budget and Control Board</w:t>
      </w:r>
      <w:r w:rsidRPr="00DB3E50">
        <w:rPr>
          <w:color w:val="auto"/>
        </w:rPr>
        <w:t xml:space="preserve"> </w:t>
      </w:r>
      <w:r w:rsidRPr="00DB3E50">
        <w:rPr>
          <w:color w:val="auto"/>
          <w:u w:val="single"/>
        </w:rPr>
        <w:t>department</w:t>
      </w:r>
      <w:r w:rsidRPr="00DB3E50">
        <w:rPr>
          <w:color w:val="auto"/>
        </w:rPr>
        <w:t xml:space="preserve"> shall, through </w:t>
      </w:r>
      <w:r w:rsidRPr="00DB3E50">
        <w:rPr>
          <w:strike/>
          <w:color w:val="auto"/>
        </w:rPr>
        <w:t>their</w:t>
      </w:r>
      <w:r w:rsidRPr="00DB3E50">
        <w:rPr>
          <w:color w:val="auto"/>
        </w:rPr>
        <w:t xml:space="preserve"> </w:t>
      </w:r>
      <w:r w:rsidRPr="00DB3E50">
        <w:rPr>
          <w:color w:val="auto"/>
          <w:u w:val="single"/>
        </w:rPr>
        <w:t>its</w:t>
      </w:r>
      <w:r w:rsidRPr="00DB3E50">
        <w:rPr>
          <w:color w:val="auto"/>
        </w:rPr>
        <w:t xml:space="preserve"> policies and regulations, seek to </w:t>
      </w:r>
      <w:r w:rsidRPr="00DB3E50">
        <w:rPr>
          <w:strike/>
          <w:color w:val="auto"/>
        </w:rPr>
        <w:t>achieve the following objectives</w:t>
      </w:r>
      <w:r w:rsidRPr="00DB3E50">
        <w:rPr>
          <w:color w:val="auto"/>
        </w:rPr>
        <w:t xml:space="preserve">: </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r>
      <w:r w:rsidRPr="00DB3E50">
        <w:rPr>
          <w:strike/>
          <w:color w:val="auto"/>
        </w:rPr>
        <w:t>to</w:t>
      </w:r>
      <w:r w:rsidRPr="00DB3E50">
        <w:rPr>
          <w:color w:val="auto"/>
        </w:rPr>
        <w:t xml:space="preserve"> achieve maximum cost</w:t>
      </w:r>
      <w:r w:rsidRPr="00DB3E50">
        <w:rPr>
          <w:color w:val="auto"/>
        </w:rPr>
        <w:noBreakHyphen/>
        <w:t>effectiveness management of state</w:t>
      </w:r>
      <w:r w:rsidRPr="00DB3E50">
        <w:rPr>
          <w:color w:val="auto"/>
        </w:rPr>
        <w:noBreakHyphen/>
        <w:t>owned motor vehicles in support of the established missions and objectives of the agencies, boards, and commissions</w:t>
      </w:r>
      <w:r w:rsidRPr="00DB3E50">
        <w:rPr>
          <w:strike/>
          <w:color w:val="auto"/>
        </w:rPr>
        <w:t>.</w:t>
      </w:r>
      <w:r w:rsidRPr="00DB3E50">
        <w:rPr>
          <w:color w:val="auto"/>
          <w:u w:val="single"/>
        </w:rPr>
        <w:t>;</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r>
      <w:r w:rsidRPr="00DB3E50">
        <w:rPr>
          <w:strike/>
          <w:color w:val="auto"/>
        </w:rPr>
        <w:t>to</w:t>
      </w:r>
      <w:r w:rsidRPr="00DB3E50">
        <w:rPr>
          <w:color w:val="auto"/>
        </w:rPr>
        <w:t xml:space="preserve"> eliminate unofficial and unauthorized use of state vehicles</w:t>
      </w:r>
      <w:r w:rsidRPr="00DB3E50">
        <w:rPr>
          <w:strike/>
          <w:color w:val="auto"/>
        </w:rPr>
        <w:t>.</w:t>
      </w:r>
      <w:r w:rsidRPr="00DB3E50">
        <w:rPr>
          <w:color w:val="auto"/>
          <w:u w:val="single"/>
        </w:rPr>
        <w:t>;</w:t>
      </w:r>
      <w:r w:rsidRPr="00DB3E50">
        <w:rPr>
          <w:color w:val="auto"/>
        </w:rPr>
        <w:t xml:space="preserve"> </w:t>
      </w:r>
    </w:p>
    <w:p w:rsidR="00C816D0" w:rsidRPr="00DB3E50" w:rsidRDefault="00C816D0" w:rsidP="00C816D0">
      <w:pPr>
        <w:rPr>
          <w:color w:val="auto"/>
        </w:rPr>
      </w:pPr>
      <w:r w:rsidRPr="00DB3E50">
        <w:rPr>
          <w:color w:val="auto"/>
        </w:rPr>
        <w:tab/>
      </w:r>
      <w:r w:rsidRPr="00DB3E50">
        <w:rPr>
          <w:color w:val="auto"/>
        </w:rPr>
        <w:tab/>
        <w:t>(c)</w:t>
      </w:r>
      <w:r w:rsidRPr="00DB3E50">
        <w:rPr>
          <w:color w:val="auto"/>
        </w:rPr>
        <w:tab/>
      </w:r>
      <w:r w:rsidRPr="00DB3E50">
        <w:rPr>
          <w:strike/>
          <w:color w:val="auto"/>
        </w:rPr>
        <w:t>to</w:t>
      </w:r>
      <w:r w:rsidRPr="00DB3E50">
        <w:rPr>
          <w:color w:val="auto"/>
        </w:rPr>
        <w:t xml:space="preserve"> minimize individual assignment of state vehicles</w:t>
      </w:r>
      <w:r w:rsidRPr="00DB3E50">
        <w:rPr>
          <w:strike/>
          <w:color w:val="auto"/>
        </w:rPr>
        <w:t>.</w:t>
      </w:r>
      <w:r w:rsidRPr="00DB3E50">
        <w:rPr>
          <w:color w:val="auto"/>
          <w:u w:val="single"/>
        </w:rPr>
        <w:t>;</w:t>
      </w:r>
      <w:r w:rsidRPr="00DB3E50">
        <w:rPr>
          <w:color w:val="auto"/>
        </w:rPr>
        <w:t xml:space="preserve"> </w:t>
      </w:r>
    </w:p>
    <w:p w:rsidR="00C816D0" w:rsidRPr="00DB3E50" w:rsidRDefault="00C816D0" w:rsidP="00C816D0">
      <w:pPr>
        <w:rPr>
          <w:color w:val="auto"/>
        </w:rPr>
      </w:pPr>
      <w:r w:rsidRPr="00DB3E50">
        <w:rPr>
          <w:color w:val="auto"/>
        </w:rPr>
        <w:tab/>
      </w:r>
      <w:r w:rsidRPr="00DB3E50">
        <w:rPr>
          <w:color w:val="auto"/>
        </w:rPr>
        <w:tab/>
        <w:t>(d)</w:t>
      </w:r>
      <w:r w:rsidRPr="00DB3E50">
        <w:rPr>
          <w:color w:val="auto"/>
        </w:rPr>
        <w:tab/>
      </w:r>
      <w:r w:rsidRPr="00DB3E50">
        <w:rPr>
          <w:strike/>
          <w:color w:val="auto"/>
        </w:rPr>
        <w:t>to</w:t>
      </w:r>
      <w:r w:rsidRPr="00DB3E50">
        <w:rPr>
          <w:color w:val="auto"/>
        </w:rPr>
        <w:t xml:space="preserve"> eliminate the reimbursable use of personal vehicles for accomplishment of official travel when this use is more costly than use of state vehicles</w:t>
      </w:r>
      <w:r w:rsidRPr="00DB3E50">
        <w:rPr>
          <w:strike/>
          <w:color w:val="auto"/>
        </w:rPr>
        <w:t>.</w:t>
      </w:r>
      <w:r w:rsidRPr="00DB3E50">
        <w:rPr>
          <w:color w:val="auto"/>
          <w:u w:val="single"/>
        </w:rPr>
        <w:t>;</w:t>
      </w:r>
      <w:r w:rsidRPr="00DB3E50">
        <w:rPr>
          <w:color w:val="auto"/>
        </w:rPr>
        <w:t xml:space="preserve"> </w:t>
      </w:r>
    </w:p>
    <w:p w:rsidR="00C816D0" w:rsidRPr="00DB3E50" w:rsidRDefault="00C816D0" w:rsidP="00C816D0">
      <w:pPr>
        <w:rPr>
          <w:color w:val="auto"/>
        </w:rPr>
      </w:pPr>
      <w:r w:rsidRPr="00DB3E50">
        <w:rPr>
          <w:color w:val="auto"/>
        </w:rPr>
        <w:tab/>
      </w:r>
      <w:r w:rsidRPr="00DB3E50">
        <w:rPr>
          <w:color w:val="auto"/>
        </w:rPr>
        <w:tab/>
        <w:t>(e)</w:t>
      </w:r>
      <w:r w:rsidRPr="00DB3E50">
        <w:rPr>
          <w:color w:val="auto"/>
        </w:rPr>
        <w:tab/>
      </w:r>
      <w:r w:rsidRPr="00DB3E50">
        <w:rPr>
          <w:strike/>
          <w:color w:val="auto"/>
        </w:rPr>
        <w:t>to</w:t>
      </w:r>
      <w:r w:rsidRPr="00DB3E50">
        <w:rPr>
          <w:color w:val="auto"/>
        </w:rPr>
        <w:t xml:space="preserve"> acquire motor vehicles offering optimum energy efficiency for the tasks to be performed</w:t>
      </w:r>
      <w:r w:rsidRPr="00DB3E50">
        <w:rPr>
          <w:strike/>
          <w:color w:val="auto"/>
        </w:rPr>
        <w:t>.</w:t>
      </w:r>
      <w:r w:rsidRPr="00DB3E50">
        <w:rPr>
          <w:color w:val="auto"/>
          <w:u w:val="single"/>
        </w:rPr>
        <w:t>;</w:t>
      </w:r>
      <w:r w:rsidRPr="00DB3E50">
        <w:rPr>
          <w:color w:val="auto"/>
        </w:rPr>
        <w:t xml:space="preserve"> </w:t>
      </w:r>
    </w:p>
    <w:p w:rsidR="00C816D0" w:rsidRPr="00DB3E50" w:rsidRDefault="00C816D0" w:rsidP="00C816D0">
      <w:pPr>
        <w:rPr>
          <w:color w:val="auto"/>
          <w:u w:val="single"/>
        </w:rPr>
      </w:pPr>
      <w:r w:rsidRPr="00DB3E50">
        <w:rPr>
          <w:color w:val="auto"/>
        </w:rPr>
        <w:tab/>
      </w:r>
      <w:r w:rsidRPr="00DB3E50">
        <w:rPr>
          <w:color w:val="auto"/>
        </w:rPr>
        <w:tab/>
        <w:t>(f)</w:t>
      </w:r>
      <w:r w:rsidRPr="00DB3E50">
        <w:rPr>
          <w:color w:val="auto"/>
        </w:rPr>
        <w:tab/>
      </w:r>
      <w:r w:rsidRPr="00DB3E50">
        <w:rPr>
          <w:strike/>
          <w:color w:val="auto"/>
        </w:rPr>
        <w:t>to</w:t>
      </w:r>
      <w:r w:rsidRPr="00DB3E50">
        <w:rPr>
          <w:color w:val="auto"/>
        </w:rPr>
        <w:t xml:space="preserve"> insure motor vehicles are operated in a safe manner in accordance with a statewide Fleet Safety Program; </w:t>
      </w:r>
      <w:r w:rsidRPr="00DB3E50">
        <w:rPr>
          <w:color w:val="auto"/>
          <w:u w:val="single"/>
        </w:rPr>
        <w:t>and</w:t>
      </w:r>
    </w:p>
    <w:p w:rsidR="00C816D0" w:rsidRPr="00DB3E50" w:rsidRDefault="00C816D0" w:rsidP="00C816D0">
      <w:pPr>
        <w:rPr>
          <w:color w:val="auto"/>
        </w:rPr>
      </w:pPr>
      <w:r w:rsidRPr="00DB3E50">
        <w:rPr>
          <w:color w:val="auto"/>
        </w:rPr>
        <w:tab/>
      </w:r>
      <w:r w:rsidRPr="00DB3E50">
        <w:rPr>
          <w:color w:val="auto"/>
        </w:rPr>
        <w:tab/>
        <w:t>(g)</w:t>
      </w:r>
      <w:r w:rsidRPr="00DB3E50">
        <w:rPr>
          <w:color w:val="auto"/>
        </w:rPr>
        <w:tab/>
      </w:r>
      <w:r w:rsidRPr="00DB3E50">
        <w:rPr>
          <w:strike/>
          <w:color w:val="auto"/>
        </w:rPr>
        <w:t>to</w:t>
      </w:r>
      <w:r w:rsidRPr="00DB3E50">
        <w:rPr>
          <w:color w:val="auto"/>
        </w:rPr>
        <w:t xml:space="preserve"> improve environmental quality in this State by decreasing the discharge of pollutants.”</w:t>
      </w:r>
    </w:p>
    <w:p w:rsidR="00C816D0" w:rsidRPr="00DB3E50" w:rsidRDefault="00C816D0" w:rsidP="00C816D0">
      <w:pPr>
        <w:rPr>
          <w:color w:val="auto"/>
        </w:rPr>
      </w:pPr>
      <w:r w:rsidRPr="00DB3E50">
        <w:rPr>
          <w:color w:val="auto"/>
        </w:rPr>
        <w:tab/>
        <w:t>(2)</w:t>
      </w:r>
      <w:r w:rsidRPr="00DB3E50">
        <w:rPr>
          <w:color w:val="auto"/>
        </w:rPr>
        <w:tab/>
        <w:t>Section 1</w:t>
      </w:r>
      <w:r w:rsidRPr="00DB3E50">
        <w:rPr>
          <w:color w:val="auto"/>
        </w:rPr>
        <w:noBreakHyphen/>
        <w:t>11</w:t>
      </w:r>
      <w:r w:rsidRPr="00DB3E50">
        <w:rPr>
          <w:color w:val="auto"/>
        </w:rPr>
        <w:noBreakHyphen/>
        <w:t>225 of the 1976 Code is amended to read:</w:t>
      </w:r>
    </w:p>
    <w:p w:rsidR="00C816D0" w:rsidRPr="00DB3E50" w:rsidRDefault="00C816D0" w:rsidP="00C816D0">
      <w:pPr>
        <w:rPr>
          <w:color w:val="auto"/>
        </w:rPr>
      </w:pPr>
      <w:r w:rsidRPr="00DB3E50">
        <w:rPr>
          <w:color w:val="auto"/>
        </w:rPr>
        <w:tab/>
      </w:r>
      <w:r w:rsidRPr="00DB3E50">
        <w:rPr>
          <w:bCs/>
          <w:color w:val="auto"/>
        </w:rPr>
        <w:t>“Section 1</w:t>
      </w:r>
      <w:r w:rsidRPr="00DB3E50">
        <w:rPr>
          <w:bCs/>
          <w:color w:val="auto"/>
        </w:rPr>
        <w:noBreakHyphen/>
        <w:t>11</w:t>
      </w:r>
      <w:r w:rsidRPr="00DB3E50">
        <w:rPr>
          <w:bCs/>
          <w:color w:val="auto"/>
        </w:rPr>
        <w:noBreakHyphen/>
        <w:t>225.</w:t>
      </w:r>
      <w:r w:rsidRPr="00DB3E50">
        <w:rPr>
          <w:bCs/>
          <w:color w:val="auto"/>
        </w:rPr>
        <w:tab/>
      </w:r>
      <w:r w:rsidRPr="00DB3E50">
        <w:rPr>
          <w:color w:val="auto"/>
        </w:rPr>
        <w:t xml:space="preserve">The </w:t>
      </w:r>
      <w:r w:rsidRPr="00DB3E50">
        <w:rPr>
          <w:strike/>
          <w:color w:val="auto"/>
        </w:rPr>
        <w:t>Division of Operations</w:t>
      </w:r>
      <w:r w:rsidRPr="00DB3E50">
        <w:rPr>
          <w:color w:val="auto"/>
        </w:rPr>
        <w:t xml:space="preserve"> </w:t>
      </w:r>
      <w:r w:rsidRPr="00DB3E50">
        <w:rPr>
          <w:color w:val="auto"/>
          <w:u w:val="single"/>
        </w:rPr>
        <w:t>South Carolina Department of Administration</w:t>
      </w:r>
      <w:r w:rsidRPr="00DB3E50">
        <w:rPr>
          <w:color w:val="auto"/>
        </w:rPr>
        <w:t xml:space="preserve"> shall establish a cost allocation plan to recover the cost of operating the comprehensive statewide Fleet Management Program.  The division shall collect, retain, and carry forward funds to ensure continuous administration of the program.”</w:t>
      </w:r>
    </w:p>
    <w:p w:rsidR="00C816D0" w:rsidRPr="00DB3E50" w:rsidRDefault="00C816D0" w:rsidP="00C816D0">
      <w:pPr>
        <w:rPr>
          <w:color w:val="auto"/>
        </w:rPr>
      </w:pPr>
      <w:r w:rsidRPr="00DB3E50">
        <w:rPr>
          <w:color w:val="auto"/>
        </w:rPr>
        <w:tab/>
        <w:t>(3)</w:t>
      </w:r>
      <w:r w:rsidRPr="00DB3E50">
        <w:rPr>
          <w:color w:val="auto"/>
        </w:rPr>
        <w:tab/>
        <w:t>Sections 1</w:t>
      </w:r>
      <w:r w:rsidRPr="00DB3E50">
        <w:rPr>
          <w:color w:val="auto"/>
        </w:rPr>
        <w:noBreakHyphen/>
        <w:t>11</w:t>
      </w:r>
      <w:r w:rsidRPr="00DB3E50">
        <w:rPr>
          <w:color w:val="auto"/>
        </w:rPr>
        <w:noBreakHyphen/>
        <w:t>250, 1</w:t>
      </w:r>
      <w:r w:rsidRPr="00DB3E50">
        <w:rPr>
          <w:color w:val="auto"/>
        </w:rPr>
        <w:noBreakHyphen/>
        <w:t>11</w:t>
      </w:r>
      <w:r w:rsidRPr="00DB3E50">
        <w:rPr>
          <w:color w:val="auto"/>
        </w:rPr>
        <w:noBreakHyphen/>
        <w:t>260, 1</w:t>
      </w:r>
      <w:r w:rsidRPr="00DB3E50">
        <w:rPr>
          <w:color w:val="auto"/>
        </w:rPr>
        <w:noBreakHyphen/>
        <w:t>11</w:t>
      </w:r>
      <w:r w:rsidRPr="00DB3E50">
        <w:rPr>
          <w:color w:val="auto"/>
        </w:rPr>
        <w:noBreakHyphen/>
        <w:t>270(A), 1</w:t>
      </w:r>
      <w:r w:rsidRPr="00DB3E50">
        <w:rPr>
          <w:color w:val="auto"/>
        </w:rPr>
        <w:noBreakHyphen/>
        <w:t>11</w:t>
      </w:r>
      <w:r w:rsidRPr="00DB3E50">
        <w:rPr>
          <w:color w:val="auto"/>
        </w:rPr>
        <w:noBreakHyphen/>
        <w:t>280, 1</w:t>
      </w:r>
      <w:r w:rsidRPr="00DB3E50">
        <w:rPr>
          <w:color w:val="auto"/>
        </w:rPr>
        <w:noBreakHyphen/>
        <w:t>11</w:t>
      </w:r>
      <w:r w:rsidRPr="00DB3E50">
        <w:rPr>
          <w:color w:val="auto"/>
        </w:rPr>
        <w:noBreakHyphen/>
        <w:t>290; 1</w:t>
      </w:r>
      <w:r w:rsidRPr="00DB3E50">
        <w:rPr>
          <w:color w:val="auto"/>
        </w:rPr>
        <w:noBreakHyphen/>
        <w:t>11</w:t>
      </w:r>
      <w:r w:rsidRPr="00DB3E50">
        <w:rPr>
          <w:color w:val="auto"/>
        </w:rPr>
        <w:noBreakHyphen/>
        <w:t>300, 1</w:t>
      </w:r>
      <w:r w:rsidRPr="00DB3E50">
        <w:rPr>
          <w:color w:val="auto"/>
        </w:rPr>
        <w:noBreakHyphen/>
        <w:t>11</w:t>
      </w:r>
      <w:r w:rsidRPr="00DB3E50">
        <w:rPr>
          <w:color w:val="auto"/>
        </w:rPr>
        <w:noBreakHyphen/>
        <w:t>310, as last amended by Act 203 of 2008, 1</w:t>
      </w:r>
      <w:r w:rsidRPr="00DB3E50">
        <w:rPr>
          <w:color w:val="auto"/>
        </w:rPr>
        <w:noBreakHyphen/>
        <w:t>11</w:t>
      </w:r>
      <w:r w:rsidRPr="00DB3E50">
        <w:rPr>
          <w:color w:val="auto"/>
        </w:rPr>
        <w:noBreakHyphen/>
        <w:t>315, 1</w:t>
      </w:r>
      <w:r w:rsidRPr="00DB3E50">
        <w:rPr>
          <w:color w:val="auto"/>
        </w:rPr>
        <w:noBreakHyphen/>
        <w:t>11</w:t>
      </w:r>
      <w:r w:rsidRPr="00DB3E50">
        <w:rPr>
          <w:color w:val="auto"/>
        </w:rPr>
        <w:noBreakHyphen/>
        <w:t>320; 1</w:t>
      </w:r>
      <w:r w:rsidRPr="00DB3E50">
        <w:rPr>
          <w:color w:val="auto"/>
        </w:rPr>
        <w:noBreakHyphen/>
        <w:t>11</w:t>
      </w:r>
      <w:r w:rsidRPr="00DB3E50">
        <w:rPr>
          <w:color w:val="auto"/>
        </w:rPr>
        <w:noBreakHyphen/>
        <w:t>335, and 1</w:t>
      </w:r>
      <w:r w:rsidRPr="00DB3E50">
        <w:rPr>
          <w:color w:val="auto"/>
        </w:rPr>
        <w:noBreakHyphen/>
        <w:t>11</w:t>
      </w:r>
      <w:r w:rsidRPr="00DB3E50">
        <w:rPr>
          <w:color w:val="auto"/>
        </w:rPr>
        <w:noBreakHyphen/>
        <w:t>340 of the 1976 Code are amended to read:</w:t>
      </w:r>
    </w:p>
    <w:p w:rsidR="00C816D0" w:rsidRPr="00DB3E50" w:rsidRDefault="00C816D0" w:rsidP="00C816D0">
      <w:pPr>
        <w:rPr>
          <w:color w:val="auto"/>
        </w:rPr>
      </w:pPr>
      <w:r w:rsidRPr="00DB3E50">
        <w:rPr>
          <w:color w:val="auto"/>
        </w:rPr>
        <w:tab/>
      </w:r>
      <w:r w:rsidRPr="00DB3E50">
        <w:rPr>
          <w:bCs/>
          <w:color w:val="auto"/>
        </w:rPr>
        <w:t>“Section 1</w:t>
      </w:r>
      <w:r w:rsidRPr="00DB3E50">
        <w:rPr>
          <w:bCs/>
          <w:color w:val="auto"/>
        </w:rPr>
        <w:noBreakHyphen/>
        <w:t>11</w:t>
      </w:r>
      <w:r w:rsidRPr="00DB3E50">
        <w:rPr>
          <w:bCs/>
          <w:color w:val="auto"/>
        </w:rPr>
        <w:noBreakHyphen/>
        <w:t>250.</w:t>
      </w:r>
      <w:r w:rsidRPr="00DB3E50">
        <w:rPr>
          <w:bCs/>
          <w:color w:val="auto"/>
        </w:rPr>
        <w:tab/>
      </w:r>
      <w:r w:rsidRPr="00DB3E50">
        <w:rPr>
          <w:color w:val="auto"/>
        </w:rPr>
        <w:t>For purposes of Sections 1</w:t>
      </w:r>
      <w:r w:rsidRPr="00DB3E50">
        <w:rPr>
          <w:color w:val="auto"/>
        </w:rPr>
        <w:noBreakHyphen/>
        <w:t>11</w:t>
      </w:r>
      <w:r w:rsidRPr="00DB3E50">
        <w:rPr>
          <w:color w:val="auto"/>
        </w:rPr>
        <w:noBreakHyphen/>
        <w:t>220 to 1</w:t>
      </w:r>
      <w:r w:rsidRPr="00DB3E50">
        <w:rPr>
          <w:color w:val="auto"/>
        </w:rPr>
        <w:noBreakHyphen/>
        <w:t>11</w:t>
      </w:r>
      <w:r w:rsidRPr="00DB3E50">
        <w:rPr>
          <w:color w:val="auto"/>
        </w:rPr>
        <w:noBreakHyphen/>
        <w:t xml:space="preserve">330: </w:t>
      </w:r>
    </w:p>
    <w:p w:rsidR="00C816D0" w:rsidRPr="00DB3E50" w:rsidRDefault="00C816D0" w:rsidP="00C816D0">
      <w:pPr>
        <w:rPr>
          <w:color w:val="auto"/>
        </w:rPr>
      </w:pPr>
      <w:r w:rsidRPr="00DB3E50">
        <w:rPr>
          <w:color w:val="auto"/>
        </w:rPr>
        <w:tab/>
        <w:t>(a)</w:t>
      </w:r>
      <w:r w:rsidRPr="00DB3E50">
        <w:rPr>
          <w:color w:val="auto"/>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C816D0" w:rsidRPr="00DB3E50" w:rsidRDefault="00C816D0" w:rsidP="00C816D0">
      <w:pPr>
        <w:rPr>
          <w:color w:val="auto"/>
        </w:rPr>
      </w:pPr>
      <w:r w:rsidRPr="00DB3E50">
        <w:rPr>
          <w:color w:val="auto"/>
        </w:rPr>
        <w:tab/>
        <w:t>(b)</w:t>
      </w:r>
      <w:r w:rsidRPr="00DB3E50">
        <w:rPr>
          <w:color w:val="auto"/>
        </w:rPr>
        <w:tab/>
        <w:t>‘</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means </w:t>
      </w:r>
      <w:r w:rsidRPr="00DB3E50">
        <w:rPr>
          <w:strike/>
          <w:color w:val="auto"/>
        </w:rPr>
        <w:t>State Budget and Control Board</w:t>
      </w:r>
      <w:r w:rsidRPr="00DB3E50">
        <w:rPr>
          <w:color w:val="auto"/>
        </w:rPr>
        <w:t xml:space="preserve"> </w:t>
      </w:r>
      <w:r w:rsidRPr="00DB3E50">
        <w:rPr>
          <w:color w:val="auto"/>
          <w:u w:val="single"/>
        </w:rPr>
        <w:t>the South Carolina Department of Administration</w:t>
      </w:r>
      <w:r w:rsidRPr="00DB3E50">
        <w:rPr>
          <w:color w:val="auto"/>
        </w:rPr>
        <w:t xml:space="preserve">.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260.</w:t>
      </w:r>
      <w:r w:rsidRPr="00DB3E50">
        <w:rPr>
          <w:bCs/>
          <w:color w:val="auto"/>
        </w:rPr>
        <w:tab/>
      </w:r>
      <w:r w:rsidRPr="00DB3E50">
        <w:rPr>
          <w:color w:val="auto"/>
        </w:rPr>
        <w:t>(A)</w:t>
      </w:r>
      <w:r w:rsidRPr="00DB3E50">
        <w:rPr>
          <w:color w:val="auto"/>
        </w:rPr>
        <w:tab/>
        <w:t xml:space="preserve">The Fleet Manager shall report annually to the </w:t>
      </w:r>
      <w:r w:rsidRPr="00DB3E50">
        <w:rPr>
          <w:strike/>
          <w:color w:val="auto"/>
        </w:rPr>
        <w:t>Budget and Control Board</w:t>
      </w:r>
      <w:r w:rsidRPr="00DB3E50">
        <w:rPr>
          <w:color w:val="auto"/>
        </w:rPr>
        <w:t xml:space="preserve"> </w:t>
      </w:r>
      <w:r w:rsidRPr="00DB3E50">
        <w:rPr>
          <w:color w:val="auto"/>
          <w:u w:val="single"/>
        </w:rPr>
        <w:t>department</w:t>
      </w:r>
      <w:r w:rsidRPr="00DB3E50">
        <w:rPr>
          <w:color w:val="auto"/>
        </w:rPr>
        <w:t xml:space="preserve"> and the General Assembly concerning the performance of each state agency in achieving the objectives enumerated in Sections 1</w:t>
      </w:r>
      <w:r w:rsidRPr="00DB3E50">
        <w:rPr>
          <w:color w:val="auto"/>
        </w:rPr>
        <w:noBreakHyphen/>
        <w:t>11</w:t>
      </w:r>
      <w:r w:rsidRPr="00DB3E50">
        <w:rPr>
          <w:color w:val="auto"/>
        </w:rPr>
        <w:noBreakHyphen/>
        <w:t>220 through 1</w:t>
      </w:r>
      <w:r w:rsidRPr="00DB3E50">
        <w:rPr>
          <w:color w:val="auto"/>
        </w:rPr>
        <w:noBreakHyphen/>
        <w:t>11</w:t>
      </w:r>
      <w:r w:rsidRPr="00DB3E50">
        <w:rPr>
          <w:color w:val="auto"/>
        </w:rPr>
        <w:noBreakHyphen/>
        <w:t xml:space="preserve">330 and include in the report a summary of the </w:t>
      </w:r>
      <w:r w:rsidRPr="00DB3E50">
        <w:rPr>
          <w:strike/>
          <w:color w:val="auto"/>
        </w:rPr>
        <w:t>division’s</w:t>
      </w:r>
      <w:r w:rsidRPr="00DB3E50">
        <w:rPr>
          <w:color w:val="auto"/>
        </w:rPr>
        <w:t xml:space="preserve"> </w:t>
      </w:r>
      <w:r w:rsidRPr="00DB3E50">
        <w:rPr>
          <w:color w:val="auto"/>
          <w:u w:val="single"/>
        </w:rPr>
        <w:t>program’s</w:t>
      </w:r>
      <w:r w:rsidRPr="00DB3E50">
        <w:rPr>
          <w:color w:val="auto"/>
        </w:rPr>
        <w:t xml:space="preserve"> efforts in aiding and assisting the various state agencies in developing and maintaining their management practices in accordance with the comprehensive statewide </w:t>
      </w:r>
      <w:r w:rsidRPr="00DB3E50">
        <w:rPr>
          <w:strike/>
          <w:color w:val="auto"/>
        </w:rPr>
        <w:t>Motor Vehicle</w:t>
      </w:r>
      <w:r w:rsidRPr="00DB3E50">
        <w:rPr>
          <w:color w:val="auto"/>
        </w:rPr>
        <w:t xml:space="preserve"> </w:t>
      </w:r>
      <w:r w:rsidRPr="00DB3E50">
        <w:rPr>
          <w:color w:val="auto"/>
          <w:u w:val="single"/>
        </w:rPr>
        <w:t xml:space="preserve">Fleet </w:t>
      </w:r>
      <w:r w:rsidRPr="00DB3E50">
        <w:rPr>
          <w:color w:val="auto"/>
        </w:rPr>
        <w:t xml:space="preserve">Management Program.  This report also shall contain recommended changes in the law and regulations necessary to achieve these objectives. </w:t>
      </w:r>
    </w:p>
    <w:p w:rsidR="00C816D0" w:rsidRPr="00DB3E50" w:rsidRDefault="00C816D0" w:rsidP="00C816D0">
      <w:pPr>
        <w:rPr>
          <w:color w:val="auto"/>
        </w:rPr>
      </w:pPr>
      <w:r w:rsidRPr="00DB3E50">
        <w:rPr>
          <w:color w:val="auto"/>
        </w:rPr>
        <w:tab/>
        <w:t>(B)</w:t>
      </w: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after consultation with state agency heads, shall promulgate and enforce state policies, procedures, and regulations to achieve the goals of Sections 1</w:t>
      </w:r>
      <w:r w:rsidRPr="00DB3E50">
        <w:rPr>
          <w:color w:val="auto"/>
        </w:rPr>
        <w:noBreakHyphen/>
        <w:t>11</w:t>
      </w:r>
      <w:r w:rsidRPr="00DB3E50">
        <w:rPr>
          <w:color w:val="auto"/>
        </w:rPr>
        <w:noBreakHyphen/>
        <w:t>220 through 1</w:t>
      </w:r>
      <w:r w:rsidRPr="00DB3E50">
        <w:rPr>
          <w:color w:val="auto"/>
        </w:rPr>
        <w:noBreakHyphen/>
        <w:t>11</w:t>
      </w:r>
      <w:r w:rsidRPr="00DB3E50">
        <w:rPr>
          <w:color w:val="auto"/>
        </w:rPr>
        <w:noBreakHyphen/>
        <w:t xml:space="preserve">330 and shall recommend administrative penalties to be used by the agencies for violation of prescribed procedures and regulations relating to the Fleet Management Program.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270.</w:t>
      </w:r>
      <w:r w:rsidRPr="00DB3E50">
        <w:rPr>
          <w:bCs/>
          <w:color w:val="auto"/>
        </w:rPr>
        <w:tab/>
        <w:t>(A)</w:t>
      </w:r>
      <w:r w:rsidRPr="00DB3E50">
        <w:rPr>
          <w:bCs/>
          <w:color w:val="auto"/>
        </w:rPr>
        <w:tab/>
      </w:r>
      <w:r w:rsidRPr="00DB3E50">
        <w:rPr>
          <w:color w:val="auto"/>
        </w:rPr>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DB3E50">
        <w:rPr>
          <w:color w:val="auto"/>
        </w:rPr>
        <w:noBreakHyphen/>
        <w:t xml:space="preserve">owned vehicle based on their position.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280.</w:t>
      </w:r>
      <w:r w:rsidRPr="00DB3E50">
        <w:rPr>
          <w:bCs/>
          <w:color w:val="auto"/>
        </w:rPr>
        <w:tab/>
      </w:r>
      <w:r w:rsidRPr="00DB3E50">
        <w:rPr>
          <w:color w:val="auto"/>
        </w:rPr>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develop a system of agency</w:t>
      </w:r>
      <w:r w:rsidRPr="00DB3E50">
        <w:rPr>
          <w:color w:val="auto"/>
        </w:rPr>
        <w:noBreakHyphen/>
        <w:t xml:space="preserve">managed and interagency motor pools which are, to the maximum extent possible, cost beneficial to the State.  All motor pools shall operate according to regulations promulgated by the </w:t>
      </w:r>
      <w:r w:rsidRPr="00DB3E50">
        <w:rPr>
          <w:strike/>
          <w:color w:val="auto"/>
        </w:rPr>
        <w:t>Budget and Control Board</w:t>
      </w:r>
      <w:r w:rsidRPr="00DB3E50">
        <w:rPr>
          <w:color w:val="auto"/>
        </w:rPr>
        <w:t xml:space="preserve"> </w:t>
      </w:r>
      <w:r w:rsidRPr="00DB3E50">
        <w:rPr>
          <w:color w:val="auto"/>
          <w:u w:val="single"/>
        </w:rPr>
        <w:t>department</w:t>
      </w:r>
      <w:r w:rsidRPr="00DB3E50">
        <w:rPr>
          <w:color w:val="auto"/>
        </w:rPr>
        <w:t xml:space="preserve">.  Vehicles shall be placed in motor pools rather than being individually assigned except as specifically authorized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in accordance with criteria established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w:t>
      </w:r>
      <w:r w:rsidRPr="00DB3E50">
        <w:rPr>
          <w:strike/>
          <w:color w:val="auto"/>
        </w:rPr>
        <w:t>The motor pool operated by the Division of General Services shall be transferred to the Division of Motor Vehicle Management.</w:t>
      </w:r>
      <w:r w:rsidRPr="00DB3E50">
        <w:rPr>
          <w:color w:val="auto"/>
        </w:rPr>
        <w:t xml:space="preserve">  Agencies utilizing motor pool vehicles shall utilize trip log forms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each trip, specifying beginning and ending mileage and the job function performed. </w:t>
      </w:r>
    </w:p>
    <w:p w:rsidR="00C816D0" w:rsidRPr="00DB3E50" w:rsidRDefault="00C816D0" w:rsidP="00C816D0">
      <w:pPr>
        <w:rPr>
          <w:color w:val="auto"/>
        </w:rPr>
      </w:pPr>
      <w:r w:rsidRPr="00DB3E50">
        <w:rPr>
          <w:color w:val="auto"/>
        </w:rPr>
        <w:tab/>
        <w:t xml:space="preserve">The provisions of this section shall not apply to school buses and service vehicles.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290.</w:t>
      </w:r>
      <w:r w:rsidRPr="00DB3E50">
        <w:rPr>
          <w:bCs/>
          <w:color w:val="auto"/>
        </w:rPr>
        <w:tab/>
      </w:r>
      <w:r w:rsidRPr="00DB3E50">
        <w:rPr>
          <w:color w:val="auto"/>
        </w:rPr>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in consultation with the agencies operating maintenance facilities shall study the cost</w:t>
      </w:r>
      <w:r w:rsidRPr="00DB3E50">
        <w:rPr>
          <w:color w:val="auto"/>
        </w:rPr>
        <w:noBreakHyphen/>
        <w:t>effectiveness of such facilities versus commercial alternatives and shall develop a plan for maximally cost</w:t>
      </w:r>
      <w:r w:rsidRPr="00DB3E50">
        <w:rPr>
          <w:color w:val="auto"/>
        </w:rPr>
        <w:noBreakHyphen/>
        <w:t xml:space="preserve">effective vehicle maintenance.  The </w:t>
      </w:r>
      <w:r w:rsidRPr="00DB3E50">
        <w:rPr>
          <w:strike/>
          <w:color w:val="auto"/>
        </w:rPr>
        <w:t>Budget and Control Board</w:t>
      </w:r>
      <w:r w:rsidRPr="00DB3E50">
        <w:rPr>
          <w:color w:val="auto"/>
        </w:rPr>
        <w:t xml:space="preserve"> </w:t>
      </w:r>
      <w:r w:rsidRPr="00DB3E50">
        <w:rPr>
          <w:color w:val="auto"/>
          <w:u w:val="single"/>
        </w:rPr>
        <w:t>department</w:t>
      </w:r>
      <w:r w:rsidRPr="00DB3E50">
        <w:rPr>
          <w:color w:val="auto"/>
        </w:rPr>
        <w:t xml:space="preserve"> shall promulgate rules and regulations governing vehicle maintenance to effectuate the plan. </w:t>
      </w:r>
    </w:p>
    <w:p w:rsidR="00C816D0" w:rsidRPr="00DB3E50" w:rsidRDefault="00C816D0" w:rsidP="00C816D0">
      <w:pPr>
        <w:rPr>
          <w:color w:val="auto"/>
        </w:rPr>
      </w:pPr>
      <w:r w:rsidRPr="00DB3E50">
        <w:rPr>
          <w:color w:val="auto"/>
        </w:rPr>
        <w:tab/>
        <w:t xml:space="preserve">The State Vehicle Maintenance program shall include: </w:t>
      </w:r>
    </w:p>
    <w:p w:rsidR="00C816D0" w:rsidRPr="00DB3E50" w:rsidRDefault="00C816D0" w:rsidP="00C816D0">
      <w:pPr>
        <w:rPr>
          <w:color w:val="auto"/>
        </w:rPr>
      </w:pPr>
      <w:r w:rsidRPr="00DB3E50">
        <w:rPr>
          <w:color w:val="auto"/>
        </w:rPr>
        <w:tab/>
        <w:t>(a)</w:t>
      </w:r>
      <w:r w:rsidRPr="00DB3E50">
        <w:rPr>
          <w:color w:val="auto"/>
        </w:rPr>
        <w:tab/>
        <w:t xml:space="preserve">central purchasing of supplies and parts; </w:t>
      </w:r>
    </w:p>
    <w:p w:rsidR="00C816D0" w:rsidRPr="00DB3E50" w:rsidRDefault="00C816D0" w:rsidP="00C816D0">
      <w:pPr>
        <w:rPr>
          <w:color w:val="auto"/>
        </w:rPr>
      </w:pPr>
      <w:r w:rsidRPr="00DB3E50">
        <w:rPr>
          <w:color w:val="auto"/>
        </w:rPr>
        <w:tab/>
        <w:t>(b)</w:t>
      </w:r>
      <w:r w:rsidRPr="00DB3E50">
        <w:rPr>
          <w:color w:val="auto"/>
        </w:rPr>
        <w:tab/>
        <w:t xml:space="preserve">an effective inventory control system; </w:t>
      </w:r>
    </w:p>
    <w:p w:rsidR="00C816D0" w:rsidRPr="00DB3E50" w:rsidRDefault="00C816D0" w:rsidP="00C816D0">
      <w:pPr>
        <w:rPr>
          <w:color w:val="auto"/>
        </w:rPr>
      </w:pPr>
      <w:r w:rsidRPr="00DB3E50">
        <w:rPr>
          <w:color w:val="auto"/>
        </w:rPr>
        <w:tab/>
        <w:t>(c)</w:t>
      </w:r>
      <w:r w:rsidRPr="00DB3E50">
        <w:rPr>
          <w:color w:val="auto"/>
        </w:rPr>
        <w:tab/>
        <w:t>a uniform work order and record</w:t>
      </w:r>
      <w:r w:rsidRPr="00DB3E50">
        <w:rPr>
          <w:color w:val="auto"/>
        </w:rPr>
        <w:noBreakHyphen/>
        <w:t xml:space="preserve">keeping system assigning actual maintenance cost to each vehicle; and </w:t>
      </w:r>
    </w:p>
    <w:p w:rsidR="00C816D0" w:rsidRPr="00DB3E50" w:rsidRDefault="00C816D0" w:rsidP="00C816D0">
      <w:pPr>
        <w:rPr>
          <w:color w:val="auto"/>
        </w:rPr>
      </w:pPr>
      <w:r w:rsidRPr="00DB3E50">
        <w:rPr>
          <w:color w:val="auto"/>
        </w:rPr>
        <w:tab/>
        <w:t>(d)</w:t>
      </w:r>
      <w:r w:rsidRPr="00DB3E50">
        <w:rPr>
          <w:color w:val="auto"/>
        </w:rPr>
        <w:tab/>
        <w:t xml:space="preserve">preventive maintenance programs for all types of vehicles. </w:t>
      </w:r>
    </w:p>
    <w:p w:rsidR="00C816D0" w:rsidRPr="00DB3E50" w:rsidRDefault="00C816D0" w:rsidP="00C816D0">
      <w:pPr>
        <w:rPr>
          <w:color w:val="auto"/>
        </w:rPr>
      </w:pPr>
      <w:r w:rsidRPr="00DB3E50">
        <w:rPr>
          <w:color w:val="auto"/>
        </w:rPr>
        <w:tab/>
        <w:t xml:space="preserve">All motor fuels shall be purchased from state facilities except in cases where such purchase is impossible or not cost beneficial to the State. </w:t>
      </w:r>
    </w:p>
    <w:p w:rsidR="00C816D0" w:rsidRPr="00DB3E50" w:rsidRDefault="00C816D0" w:rsidP="00C816D0">
      <w:pPr>
        <w:rPr>
          <w:color w:val="auto"/>
        </w:rPr>
      </w:pPr>
      <w:r w:rsidRPr="00DB3E50">
        <w:rPr>
          <w:color w:val="auto"/>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300.</w:t>
      </w:r>
      <w:r w:rsidRPr="00DB3E50">
        <w:rPr>
          <w:bCs/>
          <w:color w:val="auto"/>
        </w:rPr>
        <w:tab/>
      </w:r>
      <w:r w:rsidRPr="00DB3E50">
        <w:rPr>
          <w:color w:val="auto"/>
        </w:rPr>
        <w:t xml:space="preserve">In accordance with criteria established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DB3E50">
        <w:rPr>
          <w:strike/>
          <w:color w:val="auto"/>
        </w:rPr>
        <w:t>board</w:t>
      </w:r>
      <w:r w:rsidRPr="00DB3E50">
        <w:rPr>
          <w:color w:val="auto"/>
        </w:rPr>
        <w:t xml:space="preserve"> </w:t>
      </w:r>
      <w:r w:rsidRPr="00DB3E50">
        <w:rPr>
          <w:color w:val="auto"/>
          <w:u w:val="single"/>
        </w:rPr>
        <w:t>departmental</w:t>
      </w:r>
      <w:r w:rsidRPr="00DB3E50">
        <w:rPr>
          <w:color w:val="auto"/>
        </w:rPr>
        <w:t xml:space="preserve"> approval </w:t>
      </w:r>
      <w:r w:rsidRPr="00DB3E50">
        <w:rPr>
          <w:strike/>
          <w:color w:val="auto"/>
        </w:rPr>
        <w:t>shall be</w:t>
      </w:r>
      <w:r w:rsidRPr="00DB3E50">
        <w:rPr>
          <w:color w:val="auto"/>
        </w:rPr>
        <w:t xml:space="preserve"> </w:t>
      </w:r>
      <w:r w:rsidRPr="00DB3E50">
        <w:rPr>
          <w:color w:val="auto"/>
          <w:u w:val="single"/>
        </w:rPr>
        <w:t>is</w:t>
      </w:r>
      <w:r w:rsidRPr="00DB3E50">
        <w:rPr>
          <w:color w:val="auto"/>
        </w:rPr>
        <w:t xml:space="preserve"> required and that the existing systems </w:t>
      </w:r>
      <w:r w:rsidRPr="00DB3E50">
        <w:rPr>
          <w:strike/>
          <w:color w:val="auto"/>
        </w:rPr>
        <w:t>shall be</w:t>
      </w:r>
      <w:r w:rsidRPr="00DB3E50">
        <w:rPr>
          <w:color w:val="auto"/>
        </w:rPr>
        <w:t xml:space="preserve"> </w:t>
      </w:r>
      <w:r w:rsidRPr="00DB3E50">
        <w:rPr>
          <w:color w:val="auto"/>
          <w:u w:val="single"/>
        </w:rPr>
        <w:t>are</w:t>
      </w:r>
      <w:r w:rsidRPr="00DB3E50">
        <w:rPr>
          <w:color w:val="auto"/>
        </w:rPr>
        <w:t xml:space="preserve"> uniform with the criteria established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All expenditures on a vehicle for gasoline and oil shall be purchased in one of the following ways: </w:t>
      </w:r>
    </w:p>
    <w:p w:rsidR="00C816D0" w:rsidRPr="00DB3E50" w:rsidRDefault="00C816D0" w:rsidP="00C816D0">
      <w:pPr>
        <w:rPr>
          <w:color w:val="auto"/>
        </w:rPr>
      </w:pPr>
      <w:r w:rsidRPr="00DB3E50">
        <w:rPr>
          <w:color w:val="auto"/>
        </w:rPr>
        <w:tab/>
        <w:t>(1)</w:t>
      </w:r>
      <w:r w:rsidRPr="00DB3E50">
        <w:rPr>
          <w:color w:val="auto"/>
        </w:rPr>
        <w:tab/>
        <w:t>from state</w:t>
      </w:r>
      <w:r w:rsidRPr="00DB3E50">
        <w:rPr>
          <w:color w:val="auto"/>
        </w:rPr>
        <w:noBreakHyphen/>
        <w:t xml:space="preserve">owned facilities and paid for by the use of Universal State Credit Cards except where agencies purchase these products in bulk; </w:t>
      </w:r>
    </w:p>
    <w:p w:rsidR="00C816D0" w:rsidRPr="00DB3E50" w:rsidRDefault="00C816D0" w:rsidP="00C816D0">
      <w:pPr>
        <w:rPr>
          <w:color w:val="auto"/>
        </w:rPr>
      </w:pPr>
      <w:r w:rsidRPr="00DB3E50">
        <w:rPr>
          <w:color w:val="auto"/>
        </w:rPr>
        <w:tab/>
        <w:t>(2)</w:t>
      </w:r>
      <w:r w:rsidRPr="00DB3E50">
        <w:rPr>
          <w:color w:val="auto"/>
        </w:rPr>
        <w:tab/>
        <w:t xml:space="preserve">from any fuel outlet where gasoline and oil are sold regardless of whether the outlet accepts a credit or charge card when the purchase is necessary or in the best interest of the State; and </w:t>
      </w:r>
    </w:p>
    <w:p w:rsidR="00C816D0" w:rsidRPr="00DB3E50" w:rsidRDefault="00C816D0" w:rsidP="00C816D0">
      <w:pPr>
        <w:rPr>
          <w:color w:val="auto"/>
        </w:rPr>
      </w:pPr>
      <w:r w:rsidRPr="00DB3E50">
        <w:rPr>
          <w:color w:val="auto"/>
        </w:rPr>
        <w:tab/>
        <w:t>(3)</w:t>
      </w:r>
      <w:r w:rsidRPr="00DB3E50">
        <w:rPr>
          <w:color w:val="auto"/>
        </w:rPr>
        <w:tab/>
        <w:t xml:space="preserve">from a fuel outlet where gasoline and oil are sold when that outlet agrees to accept the Universal State Credit Card.  </w:t>
      </w:r>
    </w:p>
    <w:p w:rsidR="00C816D0" w:rsidRPr="00DB3E50" w:rsidRDefault="00C816D0" w:rsidP="00C816D0">
      <w:pPr>
        <w:rPr>
          <w:color w:val="auto"/>
        </w:rPr>
      </w:pPr>
      <w:r w:rsidRPr="00DB3E50">
        <w:rPr>
          <w:color w:val="auto"/>
        </w:rPr>
        <w:tab/>
        <w:t xml:space="preserve">These provisions regarding purchase of gasoline and oil and usability of the state credit card also apply to alternative transportation fuels where available.  The </w:t>
      </w:r>
      <w:r w:rsidRPr="00DB3E50">
        <w:rPr>
          <w:strike/>
          <w:color w:val="auto"/>
        </w:rPr>
        <w:t>Budget and Control Board Division of Operations</w:t>
      </w:r>
      <w:r w:rsidRPr="00DB3E50">
        <w:rPr>
          <w:color w:val="auto"/>
        </w:rPr>
        <w:t xml:space="preserve"> </w:t>
      </w:r>
      <w:r w:rsidRPr="00DB3E50">
        <w:rPr>
          <w:color w:val="auto"/>
          <w:u w:val="single"/>
        </w:rPr>
        <w:t>department</w:t>
      </w:r>
      <w:r w:rsidRPr="00DB3E50">
        <w:rPr>
          <w:color w:val="auto"/>
        </w:rPr>
        <w:t xml:space="preserve"> shall adjust the </w:t>
      </w:r>
      <w:r w:rsidRPr="00DB3E50">
        <w:rPr>
          <w:color w:val="auto"/>
          <w:u w:val="single"/>
        </w:rPr>
        <w:t>budgetary</w:t>
      </w:r>
      <w:r w:rsidRPr="00DB3E50">
        <w:rPr>
          <w:color w:val="auto"/>
        </w:rPr>
        <w:t xml:space="preserve"> appropriation </w:t>
      </w:r>
      <w:r w:rsidRPr="00DB3E50">
        <w:rPr>
          <w:strike/>
          <w:color w:val="auto"/>
        </w:rPr>
        <w:t>in Part IA, Section 63B,</w:t>
      </w:r>
      <w:r w:rsidRPr="00DB3E50">
        <w:rPr>
          <w:color w:val="auto"/>
        </w:rPr>
        <w:t xml:space="preserve"> for ‘Operating Expenses</w:t>
      </w:r>
      <w:r w:rsidRPr="00DB3E50">
        <w:rPr>
          <w:color w:val="auto"/>
        </w:rPr>
        <w:noBreakHyphen/>
      </w:r>
      <w:r w:rsidRPr="00DB3E50">
        <w:rPr>
          <w:color w:val="auto"/>
        </w:rPr>
        <w:noBreakHyphen/>
        <w:t xml:space="preserve">Lease Fleet’ to reflect the dollar savings realized by these provisions and transfer such amount to other areas of the State Fleet Management Program.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develop a uniform method to be used by the agencies to determine the cost per mile for each vehicle operated by the State.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310.</w:t>
      </w:r>
      <w:r w:rsidRPr="00DB3E50">
        <w:rPr>
          <w:bCs/>
          <w:color w:val="auto"/>
        </w:rPr>
        <w:tab/>
      </w:r>
      <w:r w:rsidRPr="00DB3E50">
        <w:rPr>
          <w:color w:val="auto"/>
        </w:rPr>
        <w:t>(A)</w:t>
      </w:r>
      <w:r w:rsidRPr="00DB3E50">
        <w:rPr>
          <w:color w:val="auto"/>
        </w:rPr>
        <w:tab/>
        <w:t xml:space="preserve">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shall purchase, acquire, transfer, replace, and dispose of all motor vehicles on the basis of maximum cost</w:t>
      </w:r>
      <w:r w:rsidRPr="00DB3E50">
        <w:rPr>
          <w:color w:val="auto"/>
        </w:rPr>
        <w:noBreakHyphen/>
        <w:t xml:space="preserve">effectiveness and lowest anticipated total life cycle costs. </w:t>
      </w:r>
    </w:p>
    <w:p w:rsidR="00C816D0" w:rsidRPr="00DB3E50" w:rsidRDefault="00C816D0" w:rsidP="00C816D0">
      <w:pPr>
        <w:rPr>
          <w:color w:val="auto"/>
        </w:rPr>
      </w:pPr>
      <w:r w:rsidRPr="00DB3E50">
        <w:rPr>
          <w:color w:val="auto"/>
        </w:rPr>
        <w:tab/>
        <w:t>(B)</w:t>
      </w:r>
      <w:r w:rsidRPr="00DB3E50">
        <w:rPr>
          <w:color w:val="auto"/>
        </w:rPr>
        <w:tab/>
        <w:t xml:space="preserve">The standard state fleet sedan or station wagon must be no larger than a compact model and the special state fleet sedan or station wagon must be no larger than an intermediate model.  The </w:t>
      </w:r>
      <w:r w:rsidRPr="00DB3E50">
        <w:rPr>
          <w:strike/>
          <w:color w:val="auto"/>
        </w:rPr>
        <w:t>director of the Division of Motor Vehicle Management</w:t>
      </w:r>
      <w:r w:rsidRPr="00DB3E50">
        <w:rPr>
          <w:color w:val="auto"/>
        </w:rPr>
        <w:t xml:space="preserve"> </w:t>
      </w:r>
      <w:r w:rsidRPr="00DB3E50">
        <w:rPr>
          <w:color w:val="auto"/>
          <w:u w:val="single"/>
        </w:rPr>
        <w:t>State Fleet Manager</w:t>
      </w:r>
      <w:r w:rsidRPr="00DB3E50">
        <w:rPr>
          <w:color w:val="auto"/>
        </w:rPr>
        <w:t xml:space="preserve"> shall determine the types of vehicles which fit into these classes.  Only these classes of sedans and station wagons may be purchased by the State for nonlaw enforcement use. </w:t>
      </w:r>
    </w:p>
    <w:p w:rsidR="00C816D0" w:rsidRPr="00DB3E50" w:rsidRDefault="00C816D0" w:rsidP="00C816D0">
      <w:pPr>
        <w:rPr>
          <w:color w:val="auto"/>
        </w:rPr>
      </w:pPr>
      <w:r w:rsidRPr="00DB3E50">
        <w:rPr>
          <w:color w:val="auto"/>
        </w:rPr>
        <w:tab/>
        <w:t>(C)</w:t>
      </w:r>
      <w:r w:rsidRPr="00DB3E50">
        <w:rPr>
          <w:color w:val="auto"/>
        </w:rPr>
        <w:tab/>
        <w:t xml:space="preserve">The State shall purchase police sedans only for the use of law enforcement officers, as defined by the Internal Revenue Code.  Purchase of a vehicle under this subsection must be concurred in by the </w:t>
      </w:r>
      <w:r w:rsidRPr="00DB3E50">
        <w:rPr>
          <w:strike/>
          <w:color w:val="auto"/>
        </w:rPr>
        <w:t>director of the Division of Motor Vehicle Management</w:t>
      </w:r>
      <w:r w:rsidRPr="00DB3E50">
        <w:rPr>
          <w:color w:val="auto"/>
        </w:rPr>
        <w:t xml:space="preserve"> </w:t>
      </w:r>
      <w:r w:rsidRPr="00DB3E50">
        <w:rPr>
          <w:color w:val="auto"/>
          <w:u w:val="single"/>
        </w:rPr>
        <w:t>State Fleet Manager</w:t>
      </w:r>
      <w:r w:rsidRPr="00DB3E50">
        <w:rPr>
          <w:color w:val="auto"/>
        </w:rPr>
        <w:t xml:space="preserve"> and must be in accordance with regulations promulgated or procedures adopted under Sections 1</w:t>
      </w:r>
      <w:r w:rsidRPr="00DB3E50">
        <w:rPr>
          <w:color w:val="auto"/>
        </w:rPr>
        <w:noBreakHyphen/>
        <w:t>11</w:t>
      </w:r>
      <w:r w:rsidRPr="00DB3E50">
        <w:rPr>
          <w:color w:val="auto"/>
        </w:rPr>
        <w:noBreakHyphen/>
        <w:t>220 through 1</w:t>
      </w:r>
      <w:r w:rsidRPr="00DB3E50">
        <w:rPr>
          <w:color w:val="auto"/>
        </w:rPr>
        <w:noBreakHyphen/>
        <w:t>11</w:t>
      </w:r>
      <w:r w:rsidRPr="00DB3E50">
        <w:rPr>
          <w:color w:val="auto"/>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C816D0" w:rsidRPr="00DB3E50" w:rsidRDefault="00C816D0" w:rsidP="00C816D0">
      <w:pPr>
        <w:rPr>
          <w:color w:val="auto"/>
        </w:rPr>
      </w:pPr>
      <w:r w:rsidRPr="00DB3E50">
        <w:rPr>
          <w:color w:val="auto"/>
        </w:rPr>
        <w:tab/>
        <w:t>(D)</w:t>
      </w:r>
      <w:r w:rsidRPr="00DB3E50">
        <w:rPr>
          <w:color w:val="auto"/>
        </w:rPr>
        <w:tab/>
        <w:t xml:space="preserve">All state motor vehicles must be titled to the State and must be received by and remain in the possession of the </w:t>
      </w:r>
      <w:r w:rsidRPr="00DB3E50">
        <w:rPr>
          <w:strike/>
          <w:color w:val="auto"/>
        </w:rPr>
        <w:t>Division</w:t>
      </w:r>
      <w:r w:rsidRPr="00DB3E50">
        <w:rPr>
          <w:color w:val="auto"/>
        </w:rPr>
        <w:t xml:space="preserve"> </w:t>
      </w:r>
      <w:r w:rsidRPr="00DB3E50">
        <w:rPr>
          <w:color w:val="auto"/>
          <w:u w:val="single"/>
        </w:rPr>
        <w:t>Program</w:t>
      </w:r>
      <w:r w:rsidRPr="00DB3E50">
        <w:rPr>
          <w:color w:val="auto"/>
        </w:rPr>
        <w:t xml:space="preserve"> of </w:t>
      </w:r>
      <w:r w:rsidRPr="00DB3E50">
        <w:rPr>
          <w:strike/>
          <w:color w:val="auto"/>
        </w:rPr>
        <w:t>Motor Vehicle</w:t>
      </w:r>
      <w:r w:rsidRPr="00DB3E50">
        <w:rPr>
          <w:color w:val="auto"/>
        </w:rPr>
        <w:t xml:space="preserve"> </w:t>
      </w:r>
      <w:r w:rsidRPr="00DB3E50">
        <w:rPr>
          <w:color w:val="auto"/>
          <w:u w:val="single"/>
        </w:rPr>
        <w:t>Fleet</w:t>
      </w:r>
      <w:r w:rsidRPr="00DB3E50">
        <w:rPr>
          <w:color w:val="auto"/>
        </w:rPr>
        <w:t xml:space="preserve"> Management pending sale or disposal of the vehicle. </w:t>
      </w:r>
    </w:p>
    <w:p w:rsidR="00C816D0" w:rsidRPr="00DB3E50" w:rsidRDefault="00C816D0" w:rsidP="00C816D0">
      <w:pPr>
        <w:rPr>
          <w:color w:val="auto"/>
        </w:rPr>
      </w:pPr>
      <w:r w:rsidRPr="00DB3E50">
        <w:rPr>
          <w:color w:val="auto"/>
        </w:rPr>
        <w:tab/>
        <w:t>(E)</w:t>
      </w:r>
      <w:r w:rsidRPr="00DB3E50">
        <w:rPr>
          <w:color w:val="auto"/>
        </w:rPr>
        <w:tab/>
        <w:t xml:space="preserve">Titles to school buses and service vehicles operated by the State Department of Education and vehicles operated by the South Carolina Department of Transportation must be retained by those agencies. </w:t>
      </w:r>
    </w:p>
    <w:p w:rsidR="00C816D0" w:rsidRPr="00DB3E50" w:rsidRDefault="00C816D0" w:rsidP="00C816D0">
      <w:pPr>
        <w:rPr>
          <w:color w:val="auto"/>
        </w:rPr>
      </w:pPr>
      <w:r w:rsidRPr="00DB3E50">
        <w:rPr>
          <w:color w:val="auto"/>
        </w:rPr>
        <w:tab/>
        <w:t>(F)</w:t>
      </w:r>
      <w:r w:rsidRPr="00DB3E50">
        <w:rPr>
          <w:color w:val="auto"/>
        </w:rPr>
        <w:tab/>
        <w:t xml:space="preserve">Exceptions to requirements in subsections (B) and (C) must be approved by the </w:t>
      </w:r>
      <w:r w:rsidRPr="00DB3E50">
        <w:rPr>
          <w:strike/>
          <w:color w:val="auto"/>
        </w:rPr>
        <w:t>director of the Division of Motor Vehicle Management</w:t>
      </w:r>
      <w:r w:rsidRPr="00DB3E50">
        <w:rPr>
          <w:color w:val="auto"/>
        </w:rPr>
        <w:t xml:space="preserve"> </w:t>
      </w:r>
      <w:r w:rsidRPr="00DB3E50">
        <w:rPr>
          <w:color w:val="auto"/>
          <w:u w:val="single"/>
        </w:rPr>
        <w:t>State Fleet Manager</w:t>
      </w:r>
      <w:r w:rsidRPr="00DB3E50">
        <w:rPr>
          <w:color w:val="auto"/>
        </w:rPr>
        <w:t xml:space="preserve">.  Requirements in subsection (B) do not apply to the State Development Board. </w:t>
      </w:r>
    </w:p>
    <w:p w:rsidR="00C816D0" w:rsidRPr="00DB3E50" w:rsidRDefault="00C816D0" w:rsidP="00C816D0">
      <w:pPr>
        <w:rPr>
          <w:color w:val="auto"/>
        </w:rPr>
      </w:pPr>
      <w:r w:rsidRPr="00DB3E50">
        <w:rPr>
          <w:color w:val="auto"/>
        </w:rPr>
        <w:tab/>
        <w:t>(G)</w:t>
      </w:r>
      <w:r w:rsidRPr="00DB3E50">
        <w:rPr>
          <w:color w:val="auto"/>
        </w:rPr>
        <w:tab/>
        <w:t>Preference in purchasing state motor vehicles must be given to vehicles assembled in the United States with at least seventy</w:t>
      </w:r>
      <w:r w:rsidRPr="00DB3E50">
        <w:rPr>
          <w:color w:val="auto"/>
        </w:rPr>
        <w:noBreakHyphen/>
        <w:t>five percent domestic content as determined by the appropriate federal agency.</w:t>
      </w:r>
    </w:p>
    <w:p w:rsidR="00C816D0" w:rsidRPr="00DB3E50" w:rsidRDefault="00C816D0" w:rsidP="00C816D0">
      <w:pPr>
        <w:rPr>
          <w:color w:val="auto"/>
        </w:rPr>
      </w:pPr>
      <w:r w:rsidRPr="00DB3E50">
        <w:rPr>
          <w:color w:val="auto"/>
        </w:rPr>
        <w:tab/>
        <w:t>(H)</w:t>
      </w:r>
      <w:r w:rsidRPr="00DB3E50">
        <w:rPr>
          <w:color w:val="auto"/>
        </w:rPr>
        <w:tab/>
        <w:t>Preference in purchasing state motor vehicles must be given to hybrid, plug</w:t>
      </w:r>
      <w:r w:rsidRPr="00DB3E50">
        <w:rPr>
          <w:color w:val="auto"/>
        </w:rPr>
        <w:noBreakHyphen/>
        <w:t>in hybrid, bio</w:t>
      </w:r>
      <w:r w:rsidRPr="00DB3E50">
        <w:rPr>
          <w:color w:val="auto"/>
        </w:rPr>
        <w:noBreakHyphen/>
        <w:t>diesel, hydrogen, fuel cell, or flex</w:t>
      </w:r>
      <w:r w:rsidRPr="00DB3E50">
        <w:rPr>
          <w:color w:val="auto"/>
        </w:rPr>
        <w:noBreakHyphen/>
        <w:t>fuel vehicles when the performance, quality, and anticipated life cycle costs are comparable to other available motor vehicles.</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315.</w:t>
      </w:r>
      <w:r w:rsidRPr="00DB3E50">
        <w:rPr>
          <w:bCs/>
          <w:color w:val="auto"/>
        </w:rPr>
        <w:tab/>
      </w:r>
      <w:r w:rsidRPr="00DB3E50">
        <w:rPr>
          <w:color w:val="auto"/>
        </w:rPr>
        <w:t xml:space="preserve">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Division of </w:t>
      </w:r>
      <w:r w:rsidRPr="00DB3E50">
        <w:rPr>
          <w:color w:val="auto"/>
          <w:u w:val="single"/>
        </w:rPr>
        <w:t>General Services, Program of</w:t>
      </w:r>
      <w:r w:rsidRPr="00DB3E50">
        <w:rPr>
          <w:color w:val="auto"/>
        </w:rPr>
        <w:t xml:space="preserve"> </w:t>
      </w:r>
      <w:r w:rsidRPr="00DB3E50">
        <w:rPr>
          <w:strike/>
          <w:color w:val="auto"/>
        </w:rPr>
        <w:t>Motor Vehicle</w:t>
      </w:r>
      <w:r w:rsidRPr="00DB3E50">
        <w:rPr>
          <w:color w:val="auto"/>
        </w:rPr>
        <w:t xml:space="preserve"> </w:t>
      </w:r>
      <w:r w:rsidRPr="00DB3E50">
        <w:rPr>
          <w:color w:val="auto"/>
          <w:u w:val="single"/>
        </w:rPr>
        <w:t>Fleet</w:t>
      </w:r>
      <w:r w:rsidRPr="00DB3E50">
        <w:rPr>
          <w:color w:val="auto"/>
        </w:rPr>
        <w:t xml:space="preserve"> Management</w:t>
      </w:r>
      <w:r w:rsidRPr="00DB3E50">
        <w:rPr>
          <w:color w:val="auto"/>
          <w:u w:val="single"/>
        </w:rPr>
        <w:t>,</w:t>
      </w:r>
      <w:r w:rsidRPr="00DB3E50">
        <w:rPr>
          <w:color w:val="auto"/>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DB3E50">
        <w:rPr>
          <w:strike/>
          <w:color w:val="auto"/>
        </w:rPr>
        <w:t>Division</w:t>
      </w:r>
      <w:r w:rsidRPr="00DB3E50">
        <w:rPr>
          <w:color w:val="auto"/>
        </w:rPr>
        <w:t xml:space="preserve"> </w:t>
      </w:r>
      <w:r w:rsidRPr="00DB3E50">
        <w:rPr>
          <w:color w:val="auto"/>
          <w:u w:val="single"/>
        </w:rPr>
        <w:t>Program</w:t>
      </w:r>
      <w:r w:rsidRPr="00DB3E50">
        <w:rPr>
          <w:color w:val="auto"/>
        </w:rPr>
        <w:t xml:space="preserve"> of </w:t>
      </w:r>
      <w:r w:rsidRPr="00DB3E50">
        <w:rPr>
          <w:strike/>
          <w:color w:val="auto"/>
        </w:rPr>
        <w:t>Motor Vehicle</w:t>
      </w:r>
      <w:r w:rsidRPr="00DB3E50">
        <w:rPr>
          <w:color w:val="auto"/>
        </w:rPr>
        <w:t xml:space="preserve"> </w:t>
      </w:r>
      <w:r w:rsidRPr="00DB3E50">
        <w:rPr>
          <w:color w:val="auto"/>
          <w:u w:val="single"/>
        </w:rPr>
        <w:t>Fleet</w:t>
      </w:r>
      <w:r w:rsidRPr="00DB3E50">
        <w:rPr>
          <w:color w:val="auto"/>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320.</w:t>
      </w:r>
      <w:r w:rsidRPr="00DB3E50">
        <w:rPr>
          <w:bCs/>
          <w:color w:val="auto"/>
        </w:rPr>
        <w:tab/>
      </w:r>
      <w:r w:rsidRPr="00DB3E50">
        <w:rPr>
          <w:color w:val="auto"/>
        </w:rPr>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ensure that all state</w:t>
      </w:r>
      <w:r w:rsidRPr="00DB3E50">
        <w:rPr>
          <w:color w:val="auto"/>
        </w:rPr>
        <w:noBreakHyphen/>
        <w:t xml:space="preserve">owned motor vehicles are identified as such through the use of permanent </w:t>
      </w:r>
      <w:r w:rsidRPr="00DB3E50">
        <w:rPr>
          <w:strike/>
          <w:color w:val="auto"/>
        </w:rPr>
        <w:t>state</w:t>
      </w:r>
      <w:r w:rsidRPr="00DB3E50">
        <w:rPr>
          <w:strike/>
          <w:color w:val="auto"/>
        </w:rPr>
        <w:noBreakHyphen/>
        <w:t>government</w:t>
      </w:r>
      <w:r w:rsidRPr="00DB3E50">
        <w:rPr>
          <w:color w:val="auto"/>
        </w:rPr>
        <w:t xml:space="preserve"> </w:t>
      </w:r>
      <w:r w:rsidRPr="00DB3E50">
        <w:rPr>
          <w:color w:val="auto"/>
          <w:u w:val="single"/>
        </w:rPr>
        <w:t>state government</w:t>
      </w:r>
      <w:r w:rsidRPr="00DB3E50">
        <w:rPr>
          <w:color w:val="auto"/>
        </w:rPr>
        <w:t xml:space="preserve"> license plates and either state or agency seal decals.  No vehicles shall be exempt from the requirements for identification except those exempted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w:t>
      </w:r>
    </w:p>
    <w:p w:rsidR="00C816D0" w:rsidRPr="00DB3E50" w:rsidRDefault="00C816D0" w:rsidP="00C816D0">
      <w:pPr>
        <w:rPr>
          <w:color w:val="auto"/>
        </w:rPr>
      </w:pPr>
      <w:r w:rsidRPr="00DB3E50">
        <w:rPr>
          <w:color w:val="auto"/>
        </w:rPr>
        <w:tab/>
        <w:t xml:space="preserve">This section shall not apply to vehicles supplied to law enforcement officers when, in the opinion of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DB3E50">
        <w:rPr>
          <w:color w:val="auto"/>
        </w:rPr>
        <w:noBreakHyphen/>
        <w:t xml:space="preserve">being would be jeopardized if they were identified.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is authorized to exempt vehicles carrying human service agency clients in those instances in which the privacy of the client would clearly and necessarily be impaired. </w:t>
      </w:r>
    </w:p>
    <w:p w:rsidR="00C816D0" w:rsidRPr="00DB3E50" w:rsidRDefault="00C816D0" w:rsidP="00C816D0">
      <w:pPr>
        <w:rPr>
          <w:color w:val="auto"/>
        </w:rPr>
      </w:pPr>
      <w:r w:rsidRPr="00DB3E50">
        <w:rPr>
          <w:color w:val="auto"/>
        </w:rPr>
        <w:tab/>
      </w:r>
      <w:r w:rsidRPr="00DB3E50">
        <w:rPr>
          <w:bCs/>
          <w:color w:val="auto"/>
        </w:rPr>
        <w:t>Section 1</w:t>
      </w:r>
      <w:r w:rsidRPr="00DB3E50">
        <w:rPr>
          <w:bCs/>
          <w:color w:val="auto"/>
        </w:rPr>
        <w:noBreakHyphen/>
        <w:t>11</w:t>
      </w:r>
      <w:r w:rsidRPr="00DB3E50">
        <w:rPr>
          <w:bCs/>
          <w:color w:val="auto"/>
        </w:rPr>
        <w:noBreakHyphen/>
        <w:t>335.</w:t>
      </w:r>
      <w:r w:rsidRPr="00DB3E50">
        <w:rPr>
          <w:bCs/>
          <w:color w:val="auto"/>
        </w:rPr>
        <w:tab/>
      </w:r>
      <w:r w:rsidRPr="00DB3E50">
        <w:rPr>
          <w:color w:val="auto"/>
        </w:rPr>
        <w:t xml:space="preserve">The respective divisions of the Budget and Control Board </w:t>
      </w:r>
      <w:r w:rsidRPr="00DB3E50">
        <w:rPr>
          <w:color w:val="auto"/>
          <w:u w:val="single"/>
        </w:rPr>
        <w:t>and the Department of Administration</w:t>
      </w:r>
      <w:r w:rsidRPr="00DB3E50">
        <w:rPr>
          <w:color w:val="auto"/>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C816D0" w:rsidRPr="00DB3E50" w:rsidRDefault="00C816D0" w:rsidP="00C816D0">
      <w:pPr>
        <w:rPr>
          <w:color w:val="auto"/>
        </w:rPr>
      </w:pPr>
      <w:r w:rsidRPr="00DB3E50">
        <w:rPr>
          <w:bCs/>
          <w:color w:val="auto"/>
        </w:rPr>
        <w:tab/>
        <w:t>Section 1</w:t>
      </w:r>
      <w:r w:rsidRPr="00DB3E50">
        <w:rPr>
          <w:bCs/>
          <w:color w:val="auto"/>
        </w:rPr>
        <w:noBreakHyphen/>
        <w:t>11</w:t>
      </w:r>
      <w:r w:rsidRPr="00DB3E50">
        <w:rPr>
          <w:bCs/>
          <w:color w:val="auto"/>
        </w:rPr>
        <w:noBreakHyphen/>
        <w:t>340.</w:t>
      </w:r>
      <w:r w:rsidRPr="00DB3E50">
        <w:rPr>
          <w:bCs/>
          <w:color w:val="auto"/>
        </w:rPr>
        <w:tab/>
      </w:r>
      <w:r w:rsidRPr="00DB3E50">
        <w:rPr>
          <w:color w:val="auto"/>
        </w:rPr>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develop and implement a statewide Fleet Safety Program for operators of state</w:t>
      </w:r>
      <w:r w:rsidRPr="00DB3E50">
        <w:rPr>
          <w:color w:val="auto"/>
        </w:rPr>
        <w:noBreakHyphen/>
        <w:t>owned vehicles which shall serve to minimize the amount paid for rising insurance premiums and reduce the number of accidents involving state</w:t>
      </w:r>
      <w:r w:rsidRPr="00DB3E50">
        <w:rPr>
          <w:color w:val="auto"/>
        </w:rPr>
        <w:noBreakHyphen/>
        <w:t xml:space="preserve">owned vehicles.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promulgate </w:t>
      </w:r>
      <w:r w:rsidRPr="00DB3E50">
        <w:rPr>
          <w:strike/>
          <w:color w:val="auto"/>
        </w:rPr>
        <w:t>rules and</w:t>
      </w:r>
      <w:r w:rsidRPr="00DB3E50">
        <w:rPr>
          <w:color w:val="auto"/>
        </w:rPr>
        <w:t xml:space="preserve"> regulations requiring the establishment of an accident review board by each agency and mandatory driver training in those instances where remedial training for employees would serve the best interest of the State.”</w:t>
      </w:r>
    </w:p>
    <w:p w:rsidR="00C816D0" w:rsidRPr="00DB3E50" w:rsidRDefault="00C816D0" w:rsidP="00C816D0">
      <w:pPr>
        <w:rPr>
          <w:color w:val="auto"/>
        </w:rPr>
      </w:pPr>
      <w:r>
        <w:tab/>
      </w:r>
      <w:r w:rsidRPr="00DB3E50">
        <w:rPr>
          <w:color w:val="auto"/>
        </w:rPr>
        <w:t>G.</w:t>
      </w:r>
      <w:r w:rsidRPr="00DB3E50">
        <w:rPr>
          <w:color w:val="auto"/>
        </w:rPr>
        <w:tab/>
      </w:r>
      <w:r w:rsidRPr="00DB3E50">
        <w:rPr>
          <w:color w:val="auto"/>
        </w:rPr>
        <w:tab/>
        <w:t>Section 1</w:t>
      </w:r>
      <w:r w:rsidRPr="00DB3E50">
        <w:rPr>
          <w:color w:val="auto"/>
        </w:rPr>
        <w:noBreakHyphen/>
        <w:t>11</w:t>
      </w:r>
      <w:r w:rsidRPr="00DB3E50">
        <w:rPr>
          <w:color w:val="auto"/>
        </w:rPr>
        <w:noBreakHyphen/>
        <w:t>435 of the 1976 Code is amended to read:</w:t>
      </w:r>
    </w:p>
    <w:p w:rsidR="00C816D0" w:rsidRPr="00DB3E50" w:rsidRDefault="00C816D0" w:rsidP="00C816D0">
      <w:pPr>
        <w:rPr>
          <w:color w:val="auto"/>
        </w:rPr>
      </w:pPr>
      <w:r w:rsidRPr="00DB3E50">
        <w:rPr>
          <w:color w:val="auto"/>
        </w:rPr>
        <w:tab/>
      </w:r>
      <w:r w:rsidRPr="00DB3E50">
        <w:rPr>
          <w:color w:val="auto"/>
          <w:u w:color="000000" w:themeColor="text1"/>
        </w:rPr>
        <w:t>“Section 1</w:t>
      </w:r>
      <w:r w:rsidRPr="00DB3E50">
        <w:rPr>
          <w:color w:val="auto"/>
          <w:u w:color="000000" w:themeColor="text1"/>
        </w:rPr>
        <w:noBreakHyphen/>
        <w:t>11</w:t>
      </w:r>
      <w:r w:rsidRPr="00DB3E50">
        <w:rPr>
          <w:color w:val="auto"/>
          <w:u w:color="000000" w:themeColor="text1"/>
        </w:rPr>
        <w:noBreakHyphen/>
        <w:t>435.</w:t>
      </w:r>
      <w:r w:rsidRPr="00DB3E50">
        <w:rPr>
          <w:color w:val="auto"/>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DB3E50">
        <w:rPr>
          <w:strike/>
          <w:color w:val="auto"/>
          <w:u w:color="000000" w:themeColor="text1"/>
        </w:rPr>
        <w:t>Office</w:t>
      </w:r>
      <w:r w:rsidRPr="00DB3E50">
        <w:rPr>
          <w:color w:val="auto"/>
          <w:u w:color="000000" w:themeColor="text1"/>
        </w:rPr>
        <w:t xml:space="preserve"> </w:t>
      </w:r>
      <w:r w:rsidRPr="00DB3E50">
        <w:rPr>
          <w:color w:val="auto"/>
          <w:u w:val="single" w:color="000000" w:themeColor="text1"/>
        </w:rPr>
        <w:t>Division</w:t>
      </w:r>
      <w:r w:rsidRPr="00DB3E50">
        <w:rPr>
          <w:color w:val="auto"/>
          <w:u w:color="000000" w:themeColor="text1"/>
        </w:rPr>
        <w:t xml:space="preserve"> of </w:t>
      </w:r>
      <w:r w:rsidRPr="00DB3E50">
        <w:rPr>
          <w:strike/>
          <w:color w:val="auto"/>
          <w:u w:color="000000" w:themeColor="text1"/>
        </w:rPr>
        <w:t>the</w:t>
      </w:r>
      <w:r w:rsidRPr="00DB3E50">
        <w:rPr>
          <w:color w:val="auto"/>
          <w:u w:color="000000" w:themeColor="text1"/>
        </w:rPr>
        <w:t xml:space="preserve"> State </w:t>
      </w:r>
      <w:r w:rsidRPr="00DB3E50">
        <w:rPr>
          <w:strike/>
          <w:color w:val="auto"/>
          <w:u w:color="000000" w:themeColor="text1"/>
        </w:rPr>
        <w:t>Chief</w:t>
      </w:r>
      <w:r w:rsidRPr="00DB3E50">
        <w:rPr>
          <w:color w:val="auto"/>
          <w:u w:color="000000" w:themeColor="text1"/>
        </w:rPr>
        <w:t xml:space="preserve"> Information </w:t>
      </w:r>
      <w:r w:rsidRPr="00DB3E50">
        <w:rPr>
          <w:strike/>
          <w:color w:val="auto"/>
          <w:u w:color="000000" w:themeColor="text1"/>
        </w:rPr>
        <w:t>Officer</w:t>
      </w:r>
      <w:r w:rsidRPr="00DB3E50">
        <w:rPr>
          <w:color w:val="auto"/>
          <w:u w:color="000000" w:themeColor="text1"/>
        </w:rPr>
        <w:t xml:space="preserve"> </w:t>
      </w:r>
      <w:r w:rsidRPr="00DB3E50">
        <w:rPr>
          <w:color w:val="auto"/>
          <w:u w:val="single" w:color="000000" w:themeColor="text1"/>
        </w:rPr>
        <w:t>Technology in the Budget and Control Board</w:t>
      </w:r>
      <w:r w:rsidRPr="00DB3E50">
        <w:rPr>
          <w:color w:val="auto"/>
          <w:u w:color="000000" w:themeColor="text1"/>
        </w:rPr>
        <w:t xml:space="preserve"> </w:t>
      </w:r>
      <w:r w:rsidRPr="00DB3E50">
        <w:rPr>
          <w:strike/>
          <w:color w:val="auto"/>
          <w:u w:color="000000" w:themeColor="text1"/>
        </w:rPr>
        <w:t>(CIO)</w:t>
      </w:r>
      <w:r w:rsidRPr="00DB3E50">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DB3E50">
        <w:rPr>
          <w:color w:val="auto"/>
          <w:u w:color="000000" w:themeColor="text1"/>
        </w:rPr>
        <w:noBreakHyphen/>
        <w:t xml:space="preserve">related duties. All state agencies and political subdivisions of this State are directed to assist the </w:t>
      </w:r>
      <w:r w:rsidRPr="00DB3E50">
        <w:rPr>
          <w:strike/>
          <w:color w:val="auto"/>
          <w:u w:color="000000" w:themeColor="text1"/>
        </w:rPr>
        <w:t>Office of the State CIO</w:t>
      </w:r>
      <w:r w:rsidRPr="00DB3E50">
        <w:rPr>
          <w:color w:val="auto"/>
          <w:u w:color="000000" w:themeColor="text1"/>
        </w:rPr>
        <w:t xml:space="preserve"> </w:t>
      </w:r>
      <w:r w:rsidRPr="00DB3E50">
        <w:rPr>
          <w:color w:val="auto"/>
          <w:u w:val="single" w:color="000000" w:themeColor="text1"/>
        </w:rPr>
        <w:t>division</w:t>
      </w:r>
      <w:r w:rsidRPr="00DB3E50">
        <w:rPr>
          <w:color w:val="auto"/>
          <w:u w:color="000000" w:themeColor="text1"/>
        </w:rPr>
        <w:t xml:space="preserve"> in the collection of data required for this plan.”</w:t>
      </w:r>
    </w:p>
    <w:p w:rsidR="00C816D0" w:rsidRPr="00DB3E50" w:rsidRDefault="00C816D0" w:rsidP="00C816D0">
      <w:pPr>
        <w:rPr>
          <w:color w:val="auto"/>
        </w:rPr>
      </w:pPr>
      <w:r w:rsidRPr="00DB3E50">
        <w:rPr>
          <w:color w:val="auto"/>
        </w:rPr>
        <w:tab/>
        <w:t>H.</w:t>
      </w:r>
      <w:r w:rsidRPr="00DB3E50">
        <w:rPr>
          <w:color w:val="auto"/>
        </w:rPr>
        <w:tab/>
      </w:r>
      <w:r w:rsidRPr="00DB3E50">
        <w:rPr>
          <w:color w:val="auto"/>
        </w:rPr>
        <w:tab/>
        <w:t>Section 2</w:t>
      </w:r>
      <w:r w:rsidRPr="00DB3E50">
        <w:rPr>
          <w:color w:val="auto"/>
        </w:rPr>
        <w:noBreakHyphen/>
        <w:t>13</w:t>
      </w:r>
      <w:r w:rsidRPr="00DB3E50">
        <w:rPr>
          <w:color w:val="auto"/>
        </w:rPr>
        <w:noBreakHyphen/>
        <w:t>240(a) of the 1976 Code is amended by adding at the end:</w:t>
      </w:r>
    </w:p>
    <w:p w:rsidR="00C816D0" w:rsidRPr="00DB3E50" w:rsidRDefault="00C816D0" w:rsidP="00C816D0">
      <w:pPr>
        <w:rPr>
          <w:color w:val="auto"/>
        </w:rPr>
      </w:pPr>
      <w:r w:rsidRPr="00DB3E50">
        <w:rPr>
          <w:color w:val="auto"/>
        </w:rPr>
        <w:tab/>
        <w:t>“</w:t>
      </w:r>
      <w:r w:rsidRPr="00DB3E50">
        <w:rPr>
          <w:color w:val="auto"/>
          <w:u w:val="single"/>
        </w:rPr>
        <w:t>(89)</w:t>
      </w:r>
      <w:r w:rsidRPr="00DB3E50">
        <w:rPr>
          <w:color w:val="auto"/>
        </w:rPr>
        <w:tab/>
      </w:r>
      <w:r w:rsidRPr="00DB3E50">
        <w:rPr>
          <w:color w:val="auto"/>
          <w:u w:val="single"/>
        </w:rPr>
        <w:t>Department of Administration, six.</w:t>
      </w:r>
      <w:r w:rsidRPr="00DB3E50">
        <w:rPr>
          <w:color w:val="auto"/>
        </w:rPr>
        <w:t>”</w:t>
      </w:r>
    </w:p>
    <w:p w:rsidR="00C816D0" w:rsidRPr="00DB3E50" w:rsidRDefault="00C816D0" w:rsidP="00C816D0">
      <w:pPr>
        <w:rPr>
          <w:color w:val="auto"/>
        </w:rPr>
      </w:pPr>
      <w:r w:rsidRPr="00DB3E50">
        <w:rPr>
          <w:color w:val="auto"/>
        </w:rPr>
        <w:tab/>
        <w:t>I.</w:t>
      </w:r>
      <w:r w:rsidRPr="00DB3E50">
        <w:rPr>
          <w:color w:val="auto"/>
        </w:rPr>
        <w:tab/>
        <w:t>Chapter 9, Title 3 of the 1976 Code is amended to read:</w:t>
      </w:r>
    </w:p>
    <w:p w:rsidR="00C816D0" w:rsidRPr="00DB3E50" w:rsidRDefault="00C816D0" w:rsidP="00C816D0">
      <w:pPr>
        <w:jc w:val="center"/>
        <w:rPr>
          <w:color w:val="auto"/>
        </w:rPr>
      </w:pPr>
      <w:r w:rsidRPr="00DB3E50">
        <w:rPr>
          <w:color w:val="auto"/>
        </w:rPr>
        <w:t>“CHAPTER 9</w:t>
      </w:r>
    </w:p>
    <w:p w:rsidR="00C816D0" w:rsidRPr="00DB3E50" w:rsidRDefault="00C816D0" w:rsidP="00C816D0">
      <w:pPr>
        <w:jc w:val="center"/>
        <w:rPr>
          <w:color w:val="auto"/>
        </w:rPr>
      </w:pPr>
      <w:r w:rsidRPr="00DB3E50">
        <w:rPr>
          <w:color w:val="auto"/>
        </w:rPr>
        <w:t>Acquisition and Distribution of Federal Surplus Property</w:t>
      </w:r>
    </w:p>
    <w:p w:rsidR="00C816D0" w:rsidRPr="00DB3E50" w:rsidRDefault="00C816D0" w:rsidP="00C816D0">
      <w:pPr>
        <w:rPr>
          <w:color w:val="auto"/>
        </w:rPr>
      </w:pPr>
      <w:r w:rsidRPr="00DB3E50">
        <w:rPr>
          <w:bCs/>
          <w:color w:val="auto"/>
        </w:rPr>
        <w:tab/>
        <w:t>Section 3</w:t>
      </w:r>
      <w:r w:rsidRPr="00DB3E50">
        <w:rPr>
          <w:bCs/>
          <w:color w:val="auto"/>
        </w:rPr>
        <w:noBreakHyphen/>
        <w:t>9</w:t>
      </w:r>
      <w:r w:rsidRPr="00DB3E50">
        <w:rPr>
          <w:bCs/>
          <w:color w:val="auto"/>
        </w:rPr>
        <w:noBreakHyphen/>
        <w:t>10.</w:t>
      </w:r>
      <w:r w:rsidRPr="00DB3E50">
        <w:rPr>
          <w:bCs/>
          <w:color w:val="auto"/>
        </w:rPr>
        <w:tab/>
      </w:r>
      <w:r w:rsidRPr="00DB3E50">
        <w:rPr>
          <w:color w:val="auto"/>
        </w:rPr>
        <w:t>(a)</w:t>
      </w:r>
      <w:r w:rsidRPr="00DB3E50">
        <w:rPr>
          <w:color w:val="auto"/>
        </w:rPr>
        <w:tab/>
        <w:t xml:space="preserve">The Division of General Services of 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is authorized:</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to warehouse such property; and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to distribute such property within the State to tax</w:t>
      </w:r>
      <w:r w:rsidRPr="00DB3E50">
        <w:rPr>
          <w:color w:val="auto"/>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C816D0" w:rsidRPr="00DB3E50" w:rsidRDefault="00C816D0" w:rsidP="00C816D0">
      <w:pPr>
        <w:rPr>
          <w:color w:val="auto"/>
        </w:rPr>
      </w:pPr>
      <w:r w:rsidRPr="00DB3E50">
        <w:rPr>
          <w:color w:val="auto"/>
        </w:rPr>
        <w:tab/>
        <w:t>(b)</w:t>
      </w:r>
      <w:r w:rsidRPr="00DB3E50">
        <w:rPr>
          <w:color w:val="auto"/>
        </w:rPr>
        <w:tab/>
        <w:t xml:space="preserve">The Division of General Services </w:t>
      </w:r>
      <w:r w:rsidRPr="00DB3E50">
        <w:rPr>
          <w:color w:val="auto"/>
          <w:u w:val="single"/>
        </w:rPr>
        <w:t>of the Department of Administration</w:t>
      </w:r>
      <w:r w:rsidRPr="00DB3E50">
        <w:rPr>
          <w:color w:val="auto"/>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C816D0" w:rsidRPr="00DB3E50" w:rsidRDefault="00C816D0" w:rsidP="00C816D0">
      <w:pPr>
        <w:rPr>
          <w:color w:val="auto"/>
        </w:rPr>
      </w:pPr>
      <w:r w:rsidRPr="00DB3E50">
        <w:rPr>
          <w:color w:val="auto"/>
        </w:rPr>
        <w:tab/>
        <w:t>(c)</w:t>
      </w:r>
      <w:r w:rsidRPr="00DB3E50">
        <w:rPr>
          <w:color w:val="auto"/>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C816D0" w:rsidRPr="00DB3E50" w:rsidRDefault="00C816D0" w:rsidP="00C816D0">
      <w:pPr>
        <w:rPr>
          <w:color w:val="auto"/>
        </w:rPr>
      </w:pPr>
      <w:r w:rsidRPr="00DB3E50">
        <w:rPr>
          <w:color w:val="auto"/>
        </w:rPr>
        <w:tab/>
        <w:t>(d)</w:t>
      </w:r>
      <w:r w:rsidRPr="00DB3E50">
        <w:rPr>
          <w:color w:val="auto"/>
        </w:rPr>
        <w:tab/>
        <w:t xml:space="preserve">The </w:t>
      </w:r>
      <w:r w:rsidRPr="00DB3E50">
        <w:rPr>
          <w:strike/>
          <w:color w:val="auto"/>
        </w:rPr>
        <w:t>Budget and Control Board</w:t>
      </w:r>
      <w:r w:rsidRPr="00DB3E50">
        <w:rPr>
          <w:color w:val="auto"/>
        </w:rPr>
        <w:t xml:space="preserve"> </w:t>
      </w:r>
      <w:r w:rsidRPr="00DB3E50">
        <w:rPr>
          <w:color w:val="auto"/>
          <w:u w:val="single"/>
        </w:rPr>
        <w:t>Department of Administration</w:t>
      </w:r>
      <w:r w:rsidRPr="00DB3E50">
        <w:rPr>
          <w:color w:val="auto"/>
        </w:rPr>
        <w:t xml:space="preserve"> is authorized to appoint advisory boards or committees, and to employ such personnel and prescribe their duties as are deemed necessary and suitable for the administration of this chapter. </w:t>
      </w:r>
    </w:p>
    <w:p w:rsidR="00C816D0" w:rsidRPr="00DB3E50" w:rsidRDefault="00C816D0" w:rsidP="00C816D0">
      <w:pPr>
        <w:rPr>
          <w:color w:val="auto"/>
        </w:rPr>
      </w:pPr>
      <w:r w:rsidRPr="00DB3E50">
        <w:rPr>
          <w:color w:val="auto"/>
        </w:rPr>
        <w:tab/>
        <w:t>(e)</w:t>
      </w:r>
      <w:r w:rsidRPr="00DB3E50">
        <w:rPr>
          <w:color w:val="auto"/>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DB3E50">
        <w:rPr>
          <w:color w:val="auto"/>
          <w:u w:val="single"/>
        </w:rPr>
        <w:t>,</w:t>
      </w:r>
      <w:r w:rsidRPr="00DB3E50">
        <w:rPr>
          <w:color w:val="auto"/>
        </w:rPr>
        <w:t xml:space="preserve"> and distribution of personal property received by him from the United States of America. </w:t>
      </w:r>
    </w:p>
    <w:p w:rsidR="00C816D0" w:rsidRPr="00DB3E50" w:rsidRDefault="00C816D0" w:rsidP="00C816D0">
      <w:pPr>
        <w:rPr>
          <w:color w:val="auto"/>
        </w:rPr>
      </w:pPr>
      <w:r w:rsidRPr="00DB3E50">
        <w:rPr>
          <w:color w:val="auto"/>
        </w:rPr>
        <w:tab/>
        <w:t>(f)</w:t>
      </w:r>
      <w:r w:rsidRPr="00DB3E50">
        <w:rPr>
          <w:color w:val="auto"/>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DB3E50">
        <w:rPr>
          <w:color w:val="auto"/>
        </w:rPr>
        <w:noBreakHyphen/>
        <w:t>mentioned institutions, organizations</w:t>
      </w:r>
      <w:r w:rsidRPr="00DB3E50">
        <w:rPr>
          <w:color w:val="auto"/>
          <w:u w:val="single"/>
        </w:rPr>
        <w:t>,</w:t>
      </w:r>
      <w:r w:rsidRPr="00DB3E50">
        <w:rPr>
          <w:color w:val="auto"/>
        </w:rPr>
        <w:t xml:space="preserve"> and agencies and to transmit to them all available information in reference to such property, and to aid and assist such institutions, organizations</w:t>
      </w:r>
      <w:r w:rsidRPr="00DB3E50">
        <w:rPr>
          <w:color w:val="auto"/>
          <w:u w:val="single"/>
        </w:rPr>
        <w:t>,</w:t>
      </w:r>
      <w:r w:rsidRPr="00DB3E50">
        <w:rPr>
          <w:color w:val="auto"/>
        </w:rPr>
        <w:t xml:space="preserve"> and agencies in every way possible in the consummation of acquisitions or transactions hereunder. </w:t>
      </w:r>
    </w:p>
    <w:p w:rsidR="00C816D0" w:rsidRPr="00DB3E50" w:rsidRDefault="00C816D0" w:rsidP="00C816D0">
      <w:pPr>
        <w:rPr>
          <w:color w:val="auto"/>
        </w:rPr>
      </w:pPr>
      <w:r w:rsidRPr="00DB3E50">
        <w:rPr>
          <w:color w:val="auto"/>
        </w:rPr>
        <w:tab/>
        <w:t>(g)</w:t>
      </w:r>
      <w:r w:rsidRPr="00DB3E50">
        <w:rPr>
          <w:color w:val="auto"/>
        </w:rPr>
        <w:tab/>
        <w:t>The Division of General Services, in the administration of this chapter, shall cooperate to the fullest extent consistent with the provisions of the act</w:t>
      </w:r>
      <w:r w:rsidRPr="00DB3E50">
        <w:rPr>
          <w:strike/>
          <w:color w:val="auto"/>
        </w:rPr>
        <w:t>,</w:t>
      </w:r>
      <w:r w:rsidRPr="00DB3E50">
        <w:rPr>
          <w:color w:val="auto"/>
        </w:rPr>
        <w:t xml:space="preserve"> </w:t>
      </w:r>
      <w:r w:rsidRPr="00DB3E50">
        <w:rPr>
          <w:color w:val="auto"/>
          <w:u w:val="single"/>
        </w:rPr>
        <w:t>and</w:t>
      </w:r>
      <w:r w:rsidRPr="00DB3E50">
        <w:rPr>
          <w:color w:val="auto"/>
        </w:rPr>
        <w:t xml:space="preserve"> with the departments or agencies of the United States of America</w:t>
      </w:r>
      <w:r w:rsidRPr="00DB3E50">
        <w:rPr>
          <w:color w:val="auto"/>
          <w:u w:val="single"/>
        </w:rPr>
        <w:t>,</w:t>
      </w:r>
      <w:r w:rsidRPr="00DB3E50">
        <w:rPr>
          <w:color w:val="auto"/>
        </w:rPr>
        <w:t xml:space="preserve"> </w:t>
      </w:r>
      <w:r w:rsidRPr="00DB3E50">
        <w:rPr>
          <w:strike/>
          <w:color w:val="auto"/>
        </w:rPr>
        <w:t>and shall</w:t>
      </w:r>
      <w:r w:rsidRPr="00DB3E50">
        <w:rPr>
          <w:color w:val="auto"/>
        </w:rPr>
        <w:t xml:space="preserve"> file a State plan of operation, </w:t>
      </w:r>
      <w:r w:rsidRPr="00DB3E50">
        <w:rPr>
          <w:color w:val="auto"/>
          <w:u w:val="single"/>
        </w:rPr>
        <w:t>and</w:t>
      </w:r>
      <w:r w:rsidRPr="00DB3E50">
        <w:rPr>
          <w:color w:val="auto"/>
        </w:rPr>
        <w:t xml:space="preserve"> operate in accordance therewith, </w:t>
      </w:r>
      <w:r w:rsidRPr="00DB3E50">
        <w:rPr>
          <w:strike/>
          <w:color w:val="auto"/>
        </w:rPr>
        <w:t>and</w:t>
      </w:r>
      <w:r w:rsidRPr="00DB3E50">
        <w:rPr>
          <w:color w:val="auto"/>
        </w:rPr>
        <w:t xml:space="preserve"> take such action as may be necessary to meet the minimum standards prescribed in accordance with the act, </w:t>
      </w:r>
      <w:r w:rsidRPr="00DB3E50">
        <w:rPr>
          <w:strike/>
          <w:color w:val="auto"/>
        </w:rPr>
        <w:t>and</w:t>
      </w:r>
      <w:r w:rsidRPr="00DB3E50">
        <w:rPr>
          <w:color w:val="auto"/>
        </w:rPr>
        <w:t xml:space="preserve"> make such reports in such form and containing such information as the United States of America or any of its departments or agencies may from time to time require, and </w:t>
      </w:r>
      <w:r w:rsidRPr="00DB3E50">
        <w:rPr>
          <w:strike/>
          <w:color w:val="auto"/>
        </w:rPr>
        <w:t>it shall</w:t>
      </w:r>
      <w:r w:rsidRPr="00DB3E50">
        <w:rPr>
          <w:color w:val="auto"/>
        </w:rPr>
        <w:t xml:space="preserve"> comply with the laws of the United States of America and the rules and regulations of any of the departments or agencies of the United States of America governing the allocation, transfer, use or accounting for, property donable or donated to the State.</w:t>
      </w:r>
    </w:p>
    <w:p w:rsidR="00C816D0" w:rsidRPr="00DB3E50" w:rsidRDefault="00C816D0" w:rsidP="00C816D0">
      <w:pPr>
        <w:rPr>
          <w:color w:val="auto"/>
        </w:rPr>
      </w:pPr>
      <w:r w:rsidRPr="00DB3E50">
        <w:rPr>
          <w:color w:val="auto"/>
          <w:u w:color="000000" w:themeColor="text1"/>
        </w:rPr>
        <w:tab/>
      </w:r>
      <w:r w:rsidRPr="00DB3E50">
        <w:rPr>
          <w:color w:val="auto"/>
          <w:u w:val="single" w:color="000000" w:themeColor="text1"/>
        </w:rPr>
        <w:t>(h)</w:t>
      </w:r>
      <w:r w:rsidRPr="00DB3E50">
        <w:rPr>
          <w:color w:val="auto"/>
          <w:u w:color="000000" w:themeColor="text1"/>
        </w:rPr>
        <w:tab/>
      </w:r>
      <w:r w:rsidRPr="00DB3E50">
        <w:rPr>
          <w:color w:val="auto"/>
          <w:u w:val="single" w:color="000000" w:themeColor="text1"/>
        </w:rPr>
        <w:t>Any proposed property transaction under the provisions of this chapter that exceeds one million dollars must be presented to the State Financial Affairs Authority for approval.</w:t>
      </w:r>
      <w:r w:rsidRPr="00DB3E50">
        <w:rPr>
          <w:color w:val="auto"/>
          <w:u w:color="000000" w:themeColor="text1"/>
        </w:rPr>
        <w:tab/>
      </w:r>
    </w:p>
    <w:p w:rsidR="00C816D0" w:rsidRPr="00DB3E50" w:rsidRDefault="00C816D0" w:rsidP="00C816D0">
      <w:pPr>
        <w:rPr>
          <w:color w:val="auto"/>
        </w:rPr>
      </w:pPr>
      <w:r w:rsidRPr="00DB3E50">
        <w:rPr>
          <w:bCs/>
          <w:color w:val="auto"/>
        </w:rPr>
        <w:tab/>
        <w:t>Section 3</w:t>
      </w:r>
      <w:r w:rsidRPr="00DB3E50">
        <w:rPr>
          <w:bCs/>
          <w:color w:val="auto"/>
        </w:rPr>
        <w:noBreakHyphen/>
        <w:t>9</w:t>
      </w:r>
      <w:r w:rsidRPr="00DB3E50">
        <w:rPr>
          <w:bCs/>
          <w:color w:val="auto"/>
        </w:rPr>
        <w:noBreakHyphen/>
        <w:t>20.</w:t>
      </w:r>
      <w:r w:rsidRPr="00DB3E50">
        <w:rPr>
          <w:bCs/>
          <w:color w:val="auto"/>
        </w:rPr>
        <w:tab/>
      </w:r>
      <w:r w:rsidRPr="00DB3E50">
        <w:rPr>
          <w:color w:val="auto"/>
        </w:rPr>
        <w:t xml:space="preserve">The Director of the Division of General Services may delegate such power and authority as he deems reasonable and proper for the effective administration of this chapter.  The </w:t>
      </w:r>
      <w:r w:rsidRPr="00DB3E50">
        <w:rPr>
          <w:strike/>
          <w:color w:val="auto"/>
        </w:rPr>
        <w:t>State Budget and Control Board</w:t>
      </w:r>
      <w:r w:rsidRPr="00DB3E50">
        <w:rPr>
          <w:color w:val="auto"/>
        </w:rPr>
        <w:t xml:space="preserve"> </w:t>
      </w:r>
      <w:r w:rsidRPr="00DB3E50">
        <w:rPr>
          <w:color w:val="auto"/>
          <w:u w:val="single"/>
        </w:rPr>
        <w:t>South Carolina Department of Administration</w:t>
      </w:r>
      <w:r w:rsidRPr="00DB3E50">
        <w:rPr>
          <w:color w:val="auto"/>
        </w:rPr>
        <w:t xml:space="preserve"> may require bond of any person in the employ of the Division of General Services receiving or distributing property from the United States under authority of this chapter. </w:t>
      </w:r>
    </w:p>
    <w:p w:rsidR="00C816D0" w:rsidRPr="00DB3E50" w:rsidRDefault="00C816D0" w:rsidP="00C816D0">
      <w:pPr>
        <w:rPr>
          <w:color w:val="auto"/>
        </w:rPr>
      </w:pPr>
      <w:r w:rsidRPr="00DB3E50">
        <w:rPr>
          <w:bCs/>
          <w:color w:val="auto"/>
        </w:rPr>
        <w:tab/>
        <w:t>Section 3</w:t>
      </w:r>
      <w:r w:rsidRPr="00DB3E50">
        <w:rPr>
          <w:bCs/>
          <w:color w:val="auto"/>
        </w:rPr>
        <w:noBreakHyphen/>
        <w:t>9</w:t>
      </w:r>
      <w:r w:rsidRPr="00DB3E50">
        <w:rPr>
          <w:bCs/>
          <w:color w:val="auto"/>
        </w:rPr>
        <w:noBreakHyphen/>
        <w:t>30.</w:t>
      </w:r>
      <w:r w:rsidRPr="00DB3E50">
        <w:rPr>
          <w:bCs/>
          <w:color w:val="auto"/>
        </w:rPr>
        <w:tab/>
      </w:r>
      <w:r w:rsidRPr="00DB3E50">
        <w:rPr>
          <w:color w:val="auto"/>
        </w:rPr>
        <w:t>Any charges made or fees assessed by the Division of General Services for the acquisition, warehousing, distribution</w:t>
      </w:r>
      <w:r w:rsidRPr="00DB3E50">
        <w:rPr>
          <w:color w:val="auto"/>
          <w:u w:val="single"/>
        </w:rPr>
        <w:t>,</w:t>
      </w:r>
      <w:r w:rsidRPr="00DB3E50">
        <w:rPr>
          <w:color w:val="auto"/>
        </w:rPr>
        <w:t xml:space="preserve"> or transfer of any property of the United States of America for educational, public health</w:t>
      </w:r>
      <w:r w:rsidRPr="00DB3E50">
        <w:rPr>
          <w:color w:val="auto"/>
          <w:u w:val="single"/>
        </w:rPr>
        <w:t>,</w:t>
      </w:r>
      <w:r w:rsidRPr="00DB3E50">
        <w:rPr>
          <w:color w:val="auto"/>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DB3E50">
        <w:rPr>
          <w:color w:val="auto"/>
          <w:u w:val="single"/>
        </w:rPr>
        <w:t>,</w:t>
      </w:r>
      <w:r w:rsidRPr="00DB3E50">
        <w:rPr>
          <w:color w:val="auto"/>
        </w:rPr>
        <w:t xml:space="preserve"> or transfer. </w:t>
      </w:r>
    </w:p>
    <w:p w:rsidR="00C816D0" w:rsidRPr="00DB3E50" w:rsidRDefault="00C816D0" w:rsidP="00C816D0">
      <w:pPr>
        <w:rPr>
          <w:color w:val="auto"/>
        </w:rPr>
      </w:pPr>
      <w:r w:rsidRPr="00DB3E50">
        <w:rPr>
          <w:bCs/>
          <w:color w:val="auto"/>
        </w:rPr>
        <w:tab/>
        <w:t>Section 3</w:t>
      </w:r>
      <w:r w:rsidRPr="00DB3E50">
        <w:rPr>
          <w:bCs/>
          <w:color w:val="auto"/>
        </w:rPr>
        <w:noBreakHyphen/>
        <w:t>9</w:t>
      </w:r>
      <w:r w:rsidRPr="00DB3E50">
        <w:rPr>
          <w:bCs/>
          <w:color w:val="auto"/>
        </w:rPr>
        <w:noBreakHyphen/>
        <w:t>40.</w:t>
      </w:r>
      <w:r w:rsidRPr="00DB3E50">
        <w:rPr>
          <w:bCs/>
          <w:color w:val="auto"/>
        </w:rPr>
        <w:tab/>
      </w:r>
      <w:r w:rsidRPr="00DB3E50">
        <w:rPr>
          <w:color w:val="auto"/>
        </w:rPr>
        <w:t>The provisions of this chapter shall not apply to the acquisition of property acquired by agencies of the State under the priorities established by Section 308 (b), Title 23, United States Code, Annotated.”</w:t>
      </w:r>
    </w:p>
    <w:p w:rsidR="00C816D0" w:rsidRPr="00DB3E50" w:rsidRDefault="00C816D0" w:rsidP="00C816D0">
      <w:pPr>
        <w:rPr>
          <w:color w:val="auto"/>
        </w:rPr>
      </w:pPr>
      <w:r w:rsidRPr="00DB3E50">
        <w:rPr>
          <w:color w:val="auto"/>
        </w:rPr>
        <w:tab/>
        <w:t>J.</w:t>
      </w:r>
      <w:r w:rsidRPr="00DB3E50">
        <w:rPr>
          <w:color w:val="auto"/>
        </w:rPr>
        <w:tab/>
        <w:t>Section 10</w:t>
      </w:r>
      <w:r w:rsidRPr="00DB3E50">
        <w:rPr>
          <w:color w:val="auto"/>
        </w:rPr>
        <w:noBreakHyphen/>
        <w:t>1</w:t>
      </w:r>
      <w:r w:rsidRPr="00DB3E50">
        <w:rPr>
          <w:color w:val="auto"/>
        </w:rPr>
        <w:noBreakHyphen/>
        <w:t>10, Section 10</w:t>
      </w:r>
      <w:r w:rsidRPr="00DB3E50">
        <w:rPr>
          <w:color w:val="auto"/>
        </w:rPr>
        <w:noBreakHyphen/>
        <w:t>1</w:t>
      </w:r>
      <w:r w:rsidRPr="00DB3E50">
        <w:rPr>
          <w:color w:val="auto"/>
        </w:rPr>
        <w:noBreakHyphen/>
        <w:t>30, as last amended by Act 628 of 1988, and Section 10</w:t>
      </w:r>
      <w:r w:rsidRPr="00DB3E50">
        <w:rPr>
          <w:color w:val="auto"/>
        </w:rPr>
        <w:noBreakHyphen/>
        <w:t>1</w:t>
      </w:r>
      <w:r w:rsidRPr="00DB3E50">
        <w:rPr>
          <w:color w:val="auto"/>
        </w:rPr>
        <w:noBreakHyphen/>
        <w:t>40 of the 1976 Code are amended to read:</w:t>
      </w:r>
    </w:p>
    <w:p w:rsidR="00C816D0" w:rsidRPr="00DB3E50" w:rsidRDefault="00C816D0" w:rsidP="00C816D0">
      <w:pPr>
        <w:rPr>
          <w:color w:val="auto"/>
          <w:u w:val="single"/>
        </w:rPr>
      </w:pPr>
      <w:r w:rsidRPr="00DB3E50">
        <w:rPr>
          <w:color w:val="auto"/>
        </w:rPr>
        <w:tab/>
        <w:t>“</w:t>
      </w:r>
      <w:r w:rsidRPr="00DB3E50">
        <w:rPr>
          <w:color w:val="auto"/>
          <w:u w:color="000000" w:themeColor="text1"/>
        </w:rPr>
        <w:t>Section 10</w:t>
      </w:r>
      <w:r w:rsidRPr="00DB3E50">
        <w:rPr>
          <w:color w:val="auto"/>
          <w:u w:color="000000" w:themeColor="text1"/>
        </w:rPr>
        <w:noBreakHyphen/>
        <w:t>1</w:t>
      </w:r>
      <w:r w:rsidRPr="00DB3E50">
        <w:rPr>
          <w:color w:val="auto"/>
          <w:u w:color="000000" w:themeColor="text1"/>
        </w:rPr>
        <w:noBreakHyphen/>
        <w:t>10.</w:t>
      </w:r>
      <w:r w:rsidRPr="00DB3E50">
        <w:rPr>
          <w:color w:val="auto"/>
          <w:u w:color="000000" w:themeColor="text1"/>
        </w:rPr>
        <w:tab/>
        <w:t>The</w:t>
      </w:r>
      <w:r w:rsidRPr="00DB3E50">
        <w:rPr>
          <w:bCs/>
          <w:iCs/>
          <w:color w:val="auto"/>
          <w:u w:color="000000" w:themeColor="text1"/>
        </w:rPr>
        <w:t xml:space="preserve"> </w:t>
      </w:r>
      <w:r w:rsidRPr="00DB3E50">
        <w:rPr>
          <w:bCs/>
          <w:iCs/>
          <w:strike/>
          <w:color w:val="auto"/>
          <w:u w:color="000000" w:themeColor="text1"/>
        </w:rPr>
        <w:t xml:space="preserve">State Budget and Control Board </w:t>
      </w:r>
      <w:r w:rsidRPr="00DB3E50">
        <w:rPr>
          <w:bCs/>
          <w:iCs/>
          <w:color w:val="auto"/>
          <w:u w:val="single" w:color="000000" w:themeColor="text1"/>
        </w:rPr>
        <w:t>Department of Administration</w:t>
      </w:r>
      <w:r w:rsidRPr="00DB3E50">
        <w:rPr>
          <w:bCs/>
          <w:iCs/>
          <w:color w:val="auto"/>
          <w:u w:color="000000" w:themeColor="text1"/>
        </w:rPr>
        <w:t xml:space="preserve"> </w:t>
      </w:r>
      <w:r w:rsidRPr="00DB3E50">
        <w:rPr>
          <w:color w:val="auto"/>
          <w:u w:color="000000" w:themeColor="text1"/>
        </w:rPr>
        <w:t>shall keep, landscape, cultivate</w:t>
      </w:r>
      <w:r w:rsidRPr="00DB3E50">
        <w:rPr>
          <w:color w:val="auto"/>
          <w:u w:val="single" w:color="000000" w:themeColor="text1"/>
        </w:rPr>
        <w:t>,</w:t>
      </w:r>
      <w:r w:rsidRPr="00DB3E50">
        <w:rPr>
          <w:color w:val="auto"/>
          <w:u w:color="000000" w:themeColor="text1"/>
        </w:rPr>
        <w:t xml:space="preserve"> and beautify the State House and State House grounds with authority to expend such amounts as may be annually appropriated therefor.  The </w:t>
      </w:r>
      <w:r w:rsidRPr="00DB3E50">
        <w:rPr>
          <w:bCs/>
          <w:iCs/>
          <w:strike/>
          <w:color w:val="auto"/>
          <w:u w:color="000000" w:themeColor="text1"/>
        </w:rPr>
        <w:t>board</w:t>
      </w:r>
      <w:r w:rsidRPr="00DB3E50">
        <w:rPr>
          <w:color w:val="auto"/>
          <w:u w:color="000000" w:themeColor="text1"/>
        </w:rPr>
        <w:t xml:space="preserve"> </w:t>
      </w:r>
      <w:r w:rsidRPr="00DB3E50">
        <w:rPr>
          <w:bCs/>
          <w:iCs/>
          <w:color w:val="auto"/>
          <w:u w:val="single" w:color="000000" w:themeColor="text1"/>
        </w:rPr>
        <w:t xml:space="preserve">department </w:t>
      </w:r>
      <w:r w:rsidRPr="00DB3E50">
        <w:rPr>
          <w:color w:val="auto"/>
          <w:u w:color="000000" w:themeColor="text1"/>
        </w:rPr>
        <w:t>shall employ all help and labor in policing, protecting</w:t>
      </w:r>
      <w:r w:rsidRPr="00DB3E50">
        <w:rPr>
          <w:color w:val="auto"/>
          <w:u w:val="single" w:color="000000" w:themeColor="text1"/>
        </w:rPr>
        <w:t>,</w:t>
      </w:r>
      <w:r w:rsidRPr="00DB3E50">
        <w:rPr>
          <w:color w:val="auto"/>
          <w:u w:color="000000" w:themeColor="text1"/>
        </w:rPr>
        <w:t xml:space="preserve"> and caring for the State House and State House grounds and shall have full authority over them. </w:t>
      </w:r>
    </w:p>
    <w:p w:rsidR="00C816D0" w:rsidRPr="00DB3E50" w:rsidRDefault="00C816D0" w:rsidP="00C816D0">
      <w:pPr>
        <w:rPr>
          <w:color w:val="auto"/>
        </w:rPr>
      </w:pPr>
      <w:r w:rsidRPr="00DB3E50">
        <w:rPr>
          <w:bCs/>
          <w:color w:val="auto"/>
        </w:rPr>
        <w:tab/>
        <w:t>Section 10</w:t>
      </w:r>
      <w:r w:rsidRPr="00DB3E50">
        <w:rPr>
          <w:bCs/>
          <w:color w:val="auto"/>
        </w:rPr>
        <w:noBreakHyphen/>
        <w:t>1</w:t>
      </w:r>
      <w:r w:rsidRPr="00DB3E50">
        <w:rPr>
          <w:bCs/>
          <w:color w:val="auto"/>
        </w:rPr>
        <w:noBreakHyphen/>
        <w:t>30.</w:t>
      </w:r>
      <w:r w:rsidRPr="00DB3E50">
        <w:rPr>
          <w:bCs/>
          <w:color w:val="auto"/>
        </w:rPr>
        <w:tab/>
      </w:r>
      <w:r w:rsidRPr="00DB3E50">
        <w:rPr>
          <w:bCs/>
          <w:color w:val="auto"/>
          <w:u w:val="single"/>
        </w:rPr>
        <w:t>(A)</w:t>
      </w:r>
      <w:r w:rsidRPr="00DB3E50">
        <w:rPr>
          <w:bCs/>
          <w:color w:val="auto"/>
        </w:rPr>
        <w:tab/>
      </w:r>
      <w:r w:rsidRPr="00DB3E50">
        <w:rPr>
          <w:color w:val="auto"/>
        </w:rPr>
        <w:t xml:space="preserve">The </w:t>
      </w:r>
      <w:r w:rsidRPr="00DB3E50">
        <w:rPr>
          <w:strike/>
          <w:color w:val="auto"/>
        </w:rPr>
        <w:t>Director of the Division of General Services of the</w:t>
      </w:r>
      <w:r w:rsidRPr="00DB3E50">
        <w:rPr>
          <w:color w:val="auto"/>
        </w:rPr>
        <w:t xml:space="preserve"> State Budget and Control Board may authorize the use of </w:t>
      </w:r>
      <w:r w:rsidRPr="00DB3E50">
        <w:rPr>
          <w:strike/>
          <w:color w:val="auto"/>
        </w:rPr>
        <w:t>the State House lobbies,</w:t>
      </w:r>
      <w:r w:rsidRPr="00DB3E50">
        <w:rPr>
          <w:color w:val="auto"/>
        </w:rPr>
        <w:t xml:space="preserve"> the State House steps and grounds</w:t>
      </w:r>
      <w:r w:rsidRPr="00DB3E50">
        <w:rPr>
          <w:strike/>
          <w:color w:val="auto"/>
        </w:rPr>
        <w:t>,</w:t>
      </w:r>
      <w:r w:rsidRPr="00DB3E50">
        <w:rPr>
          <w:color w:val="auto"/>
        </w:rPr>
        <w:t xml:space="preserve"> and other public buildings and grounds in accordance with </w:t>
      </w:r>
      <w:r w:rsidRPr="00DB3E50">
        <w:rPr>
          <w:strike/>
          <w:color w:val="auto"/>
        </w:rPr>
        <w:t>regulations promulgated</w:t>
      </w:r>
      <w:r w:rsidRPr="00DB3E50">
        <w:rPr>
          <w:color w:val="auto"/>
        </w:rPr>
        <w:t xml:space="preserve"> </w:t>
      </w:r>
      <w:r w:rsidRPr="00DB3E50">
        <w:rPr>
          <w:color w:val="auto"/>
          <w:u w:val="single"/>
        </w:rPr>
        <w:t>restrictions set</w:t>
      </w:r>
      <w:r w:rsidRPr="00DB3E50">
        <w:rPr>
          <w:color w:val="auto"/>
        </w:rPr>
        <w:t xml:space="preserve"> by the board.</w:t>
      </w:r>
    </w:p>
    <w:p w:rsidR="00C816D0" w:rsidRPr="00DB3E50" w:rsidRDefault="00C816D0" w:rsidP="00C816D0">
      <w:pPr>
        <w:rPr>
          <w:color w:val="auto"/>
        </w:rPr>
      </w:pPr>
      <w:r w:rsidRPr="00DB3E50">
        <w:rPr>
          <w:color w:val="auto"/>
        </w:rPr>
        <w:tab/>
      </w:r>
      <w:r w:rsidRPr="00DB3E50">
        <w:rPr>
          <w:color w:val="auto"/>
          <w:u w:val="single"/>
        </w:rPr>
        <w:t>(B)</w:t>
      </w:r>
      <w:r w:rsidRPr="00DB3E50">
        <w:rPr>
          <w:color w:val="auto"/>
        </w:rPr>
        <w:tab/>
      </w:r>
      <w:r w:rsidRPr="00DB3E50">
        <w:rPr>
          <w:color w:val="auto"/>
          <w:u w:val="single"/>
        </w:rPr>
        <w:t>The Budget and Control Board shall obtain the joint approval of the Clerk of the Senate and Clerk of the House of Representatives before authorizing the use of the second and third floors of the State House.</w:t>
      </w:r>
      <w:r w:rsidRPr="00DB3E50">
        <w:rPr>
          <w:color w:val="auto"/>
        </w:rPr>
        <w:t xml:space="preserve">  The </w:t>
      </w:r>
      <w:r w:rsidRPr="00DB3E50">
        <w:rPr>
          <w:strike/>
          <w:color w:val="auto"/>
        </w:rPr>
        <w:t>director</w:t>
      </w:r>
      <w:r w:rsidRPr="00DB3E50">
        <w:rPr>
          <w:color w:val="auto"/>
        </w:rPr>
        <w:t xml:space="preserve"> </w:t>
      </w:r>
      <w:r w:rsidRPr="00DB3E50">
        <w:rPr>
          <w:color w:val="auto"/>
          <w:u w:val="single"/>
        </w:rPr>
        <w:t>board</w:t>
      </w:r>
      <w:r w:rsidRPr="00DB3E50">
        <w:rPr>
          <w:color w:val="auto"/>
        </w:rPr>
        <w:t xml:space="preserve"> shall obtain the approval of the Clerk of the Senate before authorizing any use of the Gressette Building and shall obtain the approval of the Clerk of the House of Representatives before authorizing any use of the Blatt Building.</w:t>
      </w:r>
    </w:p>
    <w:p w:rsidR="00C816D0" w:rsidRPr="00DB3E50" w:rsidRDefault="00C816D0" w:rsidP="00C816D0">
      <w:pPr>
        <w:rPr>
          <w:color w:val="auto"/>
        </w:rPr>
      </w:pPr>
      <w:r w:rsidRPr="00DB3E50">
        <w:rPr>
          <w:color w:val="auto"/>
        </w:rPr>
        <w:tab/>
      </w:r>
      <w:r w:rsidRPr="00DB3E50">
        <w:rPr>
          <w:color w:val="auto"/>
          <w:u w:val="single"/>
        </w:rPr>
        <w:t>(C)</w:t>
      </w:r>
      <w:r w:rsidRPr="00DB3E50">
        <w:rPr>
          <w:color w:val="auto"/>
        </w:rPr>
        <w:tab/>
        <w:t xml:space="preserve">The </w:t>
      </w:r>
      <w:r w:rsidRPr="00DB3E50">
        <w:rPr>
          <w:strike/>
          <w:color w:val="auto"/>
        </w:rPr>
        <w:t>regulations</w:t>
      </w:r>
      <w:r w:rsidRPr="00DB3E50">
        <w:rPr>
          <w:color w:val="auto"/>
        </w:rPr>
        <w:t xml:space="preserve"> </w:t>
      </w:r>
      <w:r w:rsidRPr="00DB3E50">
        <w:rPr>
          <w:color w:val="auto"/>
          <w:u w:val="single"/>
        </w:rPr>
        <w:t>restrictions upon the use of the buildings and grounds</w:t>
      </w:r>
      <w:r w:rsidRPr="00DB3E50">
        <w:rPr>
          <w:color w:val="auto"/>
        </w:rPr>
        <w:t xml:space="preserve"> must contain provisions to </w:t>
      </w:r>
      <w:r w:rsidRPr="00DB3E50">
        <w:rPr>
          <w:strike/>
          <w:color w:val="auto"/>
        </w:rPr>
        <w:t>insure</w:t>
      </w:r>
      <w:r w:rsidRPr="00DB3E50">
        <w:rPr>
          <w:color w:val="auto"/>
        </w:rPr>
        <w:t xml:space="preserve"> </w:t>
      </w:r>
      <w:r w:rsidRPr="00DB3E50">
        <w:rPr>
          <w:color w:val="auto"/>
          <w:u w:val="single"/>
        </w:rPr>
        <w:t>ensure</w:t>
      </w:r>
      <w:r w:rsidRPr="00DB3E50">
        <w:rPr>
          <w:color w:val="auto"/>
        </w:rPr>
        <w:t xml:space="preserve"> that the public health, safety, and welfare </w:t>
      </w:r>
      <w:r w:rsidRPr="00DB3E50">
        <w:rPr>
          <w:strike/>
          <w:color w:val="auto"/>
        </w:rPr>
        <w:t>will be</w:t>
      </w:r>
      <w:r w:rsidRPr="00DB3E50">
        <w:rPr>
          <w:color w:val="auto"/>
        </w:rPr>
        <w:t xml:space="preserve"> </w:t>
      </w:r>
      <w:r w:rsidRPr="00DB3E50">
        <w:rPr>
          <w:color w:val="auto"/>
          <w:u w:val="single"/>
        </w:rPr>
        <w:t>are</w:t>
      </w:r>
      <w:r w:rsidRPr="00DB3E50">
        <w:rPr>
          <w:color w:val="auto"/>
        </w:rPr>
        <w:t xml:space="preserve"> protected in the use of the areas including reasonable time, place, and manner restrictions and application periods before use.  If sufficient measures </w:t>
      </w:r>
      <w:r w:rsidRPr="00DB3E50">
        <w:rPr>
          <w:strike/>
          <w:color w:val="auto"/>
        </w:rPr>
        <w:t>cannot be</w:t>
      </w:r>
      <w:r w:rsidRPr="00DB3E50">
        <w:rPr>
          <w:color w:val="auto"/>
        </w:rPr>
        <w:t xml:space="preserve"> </w:t>
      </w:r>
      <w:r w:rsidRPr="00DB3E50">
        <w:rPr>
          <w:color w:val="auto"/>
          <w:u w:val="single"/>
        </w:rPr>
        <w:t>are not</w:t>
      </w:r>
      <w:r w:rsidRPr="00DB3E50">
        <w:rPr>
          <w:color w:val="auto"/>
        </w:rPr>
        <w:t xml:space="preserve"> taken to protect the public health, safety, and welfare, the </w:t>
      </w:r>
      <w:r w:rsidRPr="00DB3E50">
        <w:rPr>
          <w:strike/>
          <w:color w:val="auto"/>
        </w:rPr>
        <w:t>director</w:t>
      </w:r>
      <w:r w:rsidRPr="00DB3E50">
        <w:rPr>
          <w:color w:val="auto"/>
        </w:rPr>
        <w:t xml:space="preserve"> </w:t>
      </w:r>
      <w:r w:rsidRPr="00DB3E50">
        <w:rPr>
          <w:color w:val="auto"/>
          <w:u w:val="single"/>
        </w:rPr>
        <w:t>Budget and Control Board</w:t>
      </w:r>
      <w:r w:rsidRPr="00DB3E50">
        <w:rPr>
          <w:color w:val="auto"/>
        </w:rPr>
        <w:t xml:space="preserve"> shall deny the requested use.  Other restrictions may be imposed on the use of the areas as are necessary for the conduct of business in those areas and the maintenance of the dignity, decorum, and aesthetics of the areas.</w:t>
      </w:r>
    </w:p>
    <w:p w:rsidR="00C816D0" w:rsidRPr="00DB3E50" w:rsidRDefault="00C816D0" w:rsidP="00C816D0">
      <w:pPr>
        <w:rPr>
          <w:color w:val="auto"/>
        </w:rPr>
      </w:pPr>
      <w:r w:rsidRPr="00DB3E50">
        <w:rPr>
          <w:bCs/>
          <w:color w:val="auto"/>
        </w:rPr>
        <w:tab/>
        <w:t>Section 10</w:t>
      </w:r>
      <w:r w:rsidRPr="00DB3E50">
        <w:rPr>
          <w:bCs/>
          <w:color w:val="auto"/>
        </w:rPr>
        <w:noBreakHyphen/>
        <w:t>1</w:t>
      </w:r>
      <w:r w:rsidRPr="00DB3E50">
        <w:rPr>
          <w:bCs/>
          <w:color w:val="auto"/>
        </w:rPr>
        <w:noBreakHyphen/>
        <w:t>40.</w:t>
      </w:r>
      <w:r w:rsidRPr="00DB3E50">
        <w:rPr>
          <w:bCs/>
          <w:color w:val="auto"/>
        </w:rPr>
        <w:tab/>
      </w:r>
      <w:r w:rsidRPr="00DB3E50">
        <w:rPr>
          <w:color w:val="auto"/>
        </w:rPr>
        <w:t>There is hereby established a committee to be known as the ‘State House Committee’,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C816D0" w:rsidRPr="00DB3E50" w:rsidRDefault="00C816D0" w:rsidP="00C816D0">
      <w:pPr>
        <w:rPr>
          <w:color w:val="auto"/>
        </w:rPr>
      </w:pPr>
      <w:r w:rsidRPr="00DB3E50">
        <w:rPr>
          <w:color w:val="auto"/>
        </w:rPr>
        <w:tab/>
        <w:t>K.</w:t>
      </w:r>
      <w:r w:rsidRPr="00DB3E50">
        <w:rPr>
          <w:color w:val="auto"/>
        </w:rPr>
        <w:tab/>
      </w:r>
      <w:r w:rsidRPr="00DB3E50">
        <w:rPr>
          <w:color w:val="auto"/>
        </w:rPr>
        <w:tab/>
        <w:t>Section 10</w:t>
      </w:r>
      <w:r w:rsidRPr="00DB3E50">
        <w:rPr>
          <w:color w:val="auto"/>
        </w:rPr>
        <w:noBreakHyphen/>
        <w:t>1</w:t>
      </w:r>
      <w:r w:rsidRPr="00DB3E50">
        <w:rPr>
          <w:color w:val="auto"/>
        </w:rPr>
        <w:noBreakHyphen/>
        <w:t>130 of the 1976 Code is amended to read:</w:t>
      </w:r>
    </w:p>
    <w:p w:rsidR="00C816D0" w:rsidRPr="00DB3E50" w:rsidRDefault="00C816D0" w:rsidP="00C816D0">
      <w:pPr>
        <w:rPr>
          <w:color w:val="auto"/>
        </w:rPr>
      </w:pPr>
      <w:r w:rsidRPr="00DB3E50">
        <w:rPr>
          <w:color w:val="auto"/>
        </w:rPr>
        <w:tab/>
      </w:r>
      <w:r w:rsidRPr="00DB3E50">
        <w:rPr>
          <w:color w:val="auto"/>
          <w:u w:color="000000" w:themeColor="text1"/>
        </w:rPr>
        <w:t>“Section 10</w:t>
      </w:r>
      <w:r w:rsidRPr="00DB3E50">
        <w:rPr>
          <w:color w:val="auto"/>
          <w:u w:color="000000" w:themeColor="text1"/>
        </w:rPr>
        <w:noBreakHyphen/>
        <w:t>1</w:t>
      </w:r>
      <w:r w:rsidRPr="00DB3E50">
        <w:rPr>
          <w:color w:val="auto"/>
          <w:u w:color="000000" w:themeColor="text1"/>
        </w:rPr>
        <w:noBreakHyphen/>
        <w:t xml:space="preserve">130.The trustees or governing bodies of state institutions and agencies may grant easements and rights of way over any property under their control, upon the </w:t>
      </w:r>
      <w:r w:rsidRPr="00DB3E50">
        <w:rPr>
          <w:color w:val="auto"/>
          <w:u w:val="single" w:color="000000" w:themeColor="text1"/>
        </w:rPr>
        <w:t xml:space="preserve">recommendation of the Department of Administration </w:t>
      </w:r>
      <w:r w:rsidRPr="00DB3E50">
        <w:rPr>
          <w:bCs/>
          <w:strike/>
          <w:color w:val="auto"/>
          <w:u w:color="000000" w:themeColor="text1"/>
        </w:rPr>
        <w:t>concurrence and acquiescence of the State Budget and Control Board</w:t>
      </w:r>
      <w:r w:rsidRPr="00DB3E50">
        <w:rPr>
          <w:color w:val="auto"/>
          <w:u w:color="000000" w:themeColor="text1"/>
        </w:rPr>
        <w:t xml:space="preserve">, whenever it appears that such easements </w:t>
      </w:r>
      <w:r w:rsidRPr="00DB3E50">
        <w:rPr>
          <w:strike/>
          <w:color w:val="auto"/>
          <w:u w:color="000000" w:themeColor="text1"/>
        </w:rPr>
        <w:t>will</w:t>
      </w:r>
      <w:r w:rsidRPr="00DB3E50">
        <w:rPr>
          <w:color w:val="auto"/>
          <w:u w:color="000000" w:themeColor="text1"/>
        </w:rPr>
        <w:t xml:space="preserve"> </w:t>
      </w:r>
      <w:r w:rsidRPr="00DB3E50">
        <w:rPr>
          <w:color w:val="auto"/>
          <w:u w:val="single" w:color="000000" w:themeColor="text1"/>
        </w:rPr>
        <w:t>do</w:t>
      </w:r>
      <w:r w:rsidRPr="00DB3E50">
        <w:rPr>
          <w:color w:val="auto"/>
          <w:u w:color="000000" w:themeColor="text1"/>
        </w:rPr>
        <w:t xml:space="preserve"> not materially impair the utility of the property or damage it and, when a consideration is paid therefor, any </w:t>
      </w:r>
      <w:r w:rsidRPr="00DB3E50">
        <w:rPr>
          <w:strike/>
          <w:color w:val="auto"/>
          <w:u w:color="000000" w:themeColor="text1"/>
        </w:rPr>
        <w:t>such</w:t>
      </w:r>
      <w:r w:rsidRPr="00DB3E50">
        <w:rPr>
          <w:color w:val="auto"/>
          <w:u w:color="000000" w:themeColor="text1"/>
        </w:rPr>
        <w:t xml:space="preserve"> amounts </w:t>
      </w:r>
      <w:r w:rsidRPr="00DB3E50">
        <w:rPr>
          <w:strike/>
          <w:color w:val="auto"/>
          <w:u w:color="000000" w:themeColor="text1"/>
        </w:rPr>
        <w:t>shall</w:t>
      </w:r>
      <w:r w:rsidRPr="00DB3E50">
        <w:rPr>
          <w:color w:val="auto"/>
          <w:u w:color="000000" w:themeColor="text1"/>
        </w:rPr>
        <w:t xml:space="preserve"> </w:t>
      </w:r>
      <w:r w:rsidRPr="00DB3E50">
        <w:rPr>
          <w:color w:val="auto"/>
          <w:u w:val="single" w:color="000000" w:themeColor="text1"/>
        </w:rPr>
        <w:t>must</w:t>
      </w:r>
      <w:r w:rsidRPr="00DB3E50">
        <w:rPr>
          <w:color w:val="auto"/>
          <w:u w:color="000000" w:themeColor="text1"/>
        </w:rPr>
        <w:t xml:space="preserve"> be placed in the State Treasury to the credit of the institution or agency having control of the property involved.”</w:t>
      </w:r>
    </w:p>
    <w:p w:rsidR="00C816D0" w:rsidRPr="00DB3E50" w:rsidRDefault="00C816D0" w:rsidP="00C816D0">
      <w:pPr>
        <w:rPr>
          <w:color w:val="auto"/>
        </w:rPr>
      </w:pPr>
      <w:r w:rsidRPr="00DB3E50">
        <w:rPr>
          <w:color w:val="auto"/>
        </w:rPr>
        <w:tab/>
        <w:t>L.</w:t>
      </w:r>
      <w:r w:rsidRPr="00DB3E50">
        <w:rPr>
          <w:color w:val="auto"/>
        </w:rPr>
        <w:tab/>
        <w:t>Section 10</w:t>
      </w:r>
      <w:r w:rsidRPr="00DB3E50">
        <w:rPr>
          <w:color w:val="auto"/>
        </w:rPr>
        <w:noBreakHyphen/>
        <w:t>1</w:t>
      </w:r>
      <w:r w:rsidRPr="00DB3E50">
        <w:rPr>
          <w:color w:val="auto"/>
        </w:rPr>
        <w:noBreakHyphen/>
        <w:t>190 of the 1976 Code, as added by Act 145 of 1995, is amended to read:</w:t>
      </w:r>
    </w:p>
    <w:p w:rsidR="00C816D0" w:rsidRPr="00DB3E50" w:rsidRDefault="00C816D0" w:rsidP="00C816D0">
      <w:pPr>
        <w:rPr>
          <w:color w:val="auto"/>
          <w:u w:color="000000" w:themeColor="text1"/>
        </w:rPr>
      </w:pPr>
      <w:r w:rsidRPr="00DB3E50">
        <w:rPr>
          <w:color w:val="auto"/>
        </w:rPr>
        <w:tab/>
      </w:r>
      <w:r w:rsidRPr="00DB3E50">
        <w:rPr>
          <w:color w:val="auto"/>
          <w:u w:color="000000" w:themeColor="text1"/>
        </w:rPr>
        <w:t>“Section 10</w:t>
      </w:r>
      <w:r w:rsidRPr="00DB3E50">
        <w:rPr>
          <w:color w:val="auto"/>
          <w:u w:color="000000" w:themeColor="text1"/>
        </w:rPr>
        <w:noBreakHyphen/>
        <w:t>1</w:t>
      </w:r>
      <w:r w:rsidRPr="00DB3E50">
        <w:rPr>
          <w:color w:val="auto"/>
          <w:u w:color="000000" w:themeColor="text1"/>
        </w:rPr>
        <w:noBreakHyphen/>
        <w:t>190.</w:t>
      </w:r>
      <w:r w:rsidRPr="00DB3E50">
        <w:rPr>
          <w:color w:val="auto"/>
          <w:u w:color="000000" w:themeColor="text1"/>
        </w:rPr>
        <w:tab/>
        <w:t xml:space="preserve">As part of the approval process relating to trades of state property for nonstate property, the </w:t>
      </w:r>
      <w:r w:rsidRPr="00DB3E50">
        <w:rPr>
          <w:strike/>
          <w:color w:val="auto"/>
          <w:u w:color="000000" w:themeColor="text1"/>
        </w:rPr>
        <w:t>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is authorized to approve the application of any net proceeds resulting from such a transaction to the improvement of the property held by the </w:t>
      </w:r>
      <w:r w:rsidRPr="00DB3E50">
        <w:rPr>
          <w:strike/>
          <w:color w:val="auto"/>
          <w:u w:color="000000" w:themeColor="text1"/>
        </w:rPr>
        <w:t>board</w:t>
      </w:r>
      <w:r w:rsidRPr="00DB3E50">
        <w:rPr>
          <w:color w:val="auto"/>
          <w:u w:color="000000" w:themeColor="text1"/>
        </w:rPr>
        <w:t xml:space="preserve"> </w:t>
      </w:r>
      <w:r w:rsidRPr="00DB3E50">
        <w:rPr>
          <w:color w:val="auto"/>
          <w:u w:val="single" w:color="000000" w:themeColor="text1"/>
        </w:rPr>
        <w:t>department</w:t>
      </w:r>
      <w:r w:rsidRPr="00DB3E50">
        <w:rPr>
          <w:color w:val="auto"/>
          <w:u w:color="000000" w:themeColor="text1"/>
        </w:rPr>
        <w:t>.”</w:t>
      </w:r>
    </w:p>
    <w:p w:rsidR="00C816D0" w:rsidRPr="00DB3E50" w:rsidRDefault="00C816D0" w:rsidP="00C816D0">
      <w:pPr>
        <w:rPr>
          <w:bCs/>
          <w:color w:val="auto"/>
        </w:rPr>
      </w:pPr>
      <w:r w:rsidRPr="00DB3E50">
        <w:rPr>
          <w:bCs/>
          <w:color w:val="auto"/>
        </w:rPr>
        <w:tab/>
        <w:t>M.</w:t>
      </w:r>
      <w:r w:rsidRPr="00DB3E50">
        <w:rPr>
          <w:bCs/>
          <w:color w:val="auto"/>
        </w:rPr>
        <w:tab/>
        <w:t>Chapter 9, Title 10 of the 1976 Code is amended to read:</w:t>
      </w:r>
    </w:p>
    <w:p w:rsidR="00C816D0" w:rsidRPr="00DB3E50" w:rsidRDefault="00C816D0" w:rsidP="00C816D0">
      <w:pPr>
        <w:jc w:val="center"/>
        <w:rPr>
          <w:bCs/>
          <w:color w:val="auto"/>
        </w:rPr>
      </w:pPr>
      <w:r w:rsidRPr="00DB3E50">
        <w:rPr>
          <w:bCs/>
          <w:color w:val="auto"/>
        </w:rPr>
        <w:t>“CHAPTER 9</w:t>
      </w:r>
    </w:p>
    <w:p w:rsidR="00C816D0" w:rsidRPr="00DB3E50" w:rsidRDefault="00C816D0" w:rsidP="00C816D0">
      <w:pPr>
        <w:jc w:val="center"/>
        <w:rPr>
          <w:bCs/>
          <w:color w:val="auto"/>
        </w:rPr>
      </w:pPr>
      <w:r w:rsidRPr="00DB3E50">
        <w:rPr>
          <w:bCs/>
          <w:color w:val="auto"/>
        </w:rPr>
        <w:t>Minerals and Mineral Interests in Public Lands</w:t>
      </w:r>
    </w:p>
    <w:p w:rsidR="00C816D0" w:rsidRPr="00DB3E50" w:rsidRDefault="00C816D0" w:rsidP="00C816D0">
      <w:pPr>
        <w:jc w:val="center"/>
        <w:rPr>
          <w:bCs/>
          <w:color w:val="auto"/>
        </w:rPr>
      </w:pPr>
      <w:r w:rsidRPr="00DB3E50">
        <w:rPr>
          <w:bCs/>
          <w:color w:val="auto"/>
        </w:rPr>
        <w:t>Article 1</w:t>
      </w:r>
    </w:p>
    <w:p w:rsidR="00C816D0" w:rsidRPr="00DB3E50" w:rsidRDefault="00C816D0" w:rsidP="00C816D0">
      <w:pPr>
        <w:jc w:val="center"/>
        <w:rPr>
          <w:bCs/>
          <w:color w:val="auto"/>
        </w:rPr>
      </w:pPr>
      <w:r w:rsidRPr="00DB3E50">
        <w:rPr>
          <w:bCs/>
          <w:color w:val="auto"/>
        </w:rPr>
        <w:t>General Provisions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10.</w:t>
      </w:r>
      <w:r w:rsidRPr="00DB3E50">
        <w:rPr>
          <w:bCs/>
          <w:color w:val="auto"/>
        </w:rPr>
        <w:tab/>
        <w:t>The Public Service Authority may, through its board of directors, make and execute leases of gas, oil</w:t>
      </w:r>
      <w:r w:rsidRPr="00DB3E50">
        <w:rPr>
          <w:bCs/>
          <w:color w:val="auto"/>
          <w:u w:val="single"/>
        </w:rPr>
        <w:t>,</w:t>
      </w:r>
      <w:r w:rsidRPr="00DB3E50">
        <w:rPr>
          <w:bCs/>
          <w:color w:val="auto"/>
        </w:rPr>
        <w:t xml:space="preserve"> and other minerals and mineral rights, excluding phosphate and lime and phosphatic deposits, over and upon the lands and properties owned by said authority; and the </w:t>
      </w:r>
      <w:r w:rsidRPr="00DB3E50">
        <w:rPr>
          <w:bCs/>
          <w:strike/>
          <w:color w:val="auto"/>
        </w:rPr>
        <w:t>State Budget and Control Board</w:t>
      </w:r>
      <w:r w:rsidRPr="00DB3E50">
        <w:rPr>
          <w:bCs/>
          <w:color w:val="auto"/>
        </w:rPr>
        <w:t xml:space="preserve"> </w:t>
      </w:r>
      <w:r w:rsidRPr="00DB3E50">
        <w:rPr>
          <w:bCs/>
          <w:color w:val="auto"/>
          <w:u w:val="single"/>
        </w:rPr>
        <w:t>South Carolina Department of Administration</w:t>
      </w:r>
      <w:r w:rsidRPr="00DB3E50">
        <w:rPr>
          <w:bCs/>
          <w:color w:val="auto"/>
        </w:rPr>
        <w:t xml:space="preserve"> and the forfeited land commissions of the </w:t>
      </w:r>
      <w:r w:rsidRPr="00DB3E50">
        <w:rPr>
          <w:bCs/>
          <w:strike/>
          <w:color w:val="auto"/>
        </w:rPr>
        <w:t>several</w:t>
      </w:r>
      <w:r w:rsidRPr="00DB3E50">
        <w:rPr>
          <w:bCs/>
          <w:color w:val="auto"/>
        </w:rPr>
        <w:t xml:space="preserve"> counties of this State may, with the approval of the Attorney General, make and execute such leases over and upon the lands and waters of the State and of the </w:t>
      </w:r>
      <w:r w:rsidRPr="00DB3E50">
        <w:rPr>
          <w:bCs/>
          <w:strike/>
          <w:color w:val="auto"/>
        </w:rPr>
        <w:t>several</w:t>
      </w:r>
      <w:r w:rsidRPr="00DB3E50">
        <w:rPr>
          <w:bCs/>
          <w:color w:val="auto"/>
        </w:rPr>
        <w:t xml:space="preserve"> counties under the ownership, management</w:t>
      </w:r>
      <w:r w:rsidRPr="00DB3E50">
        <w:rPr>
          <w:bCs/>
          <w:color w:val="auto"/>
          <w:u w:val="single"/>
        </w:rPr>
        <w:t>,</w:t>
      </w:r>
      <w:r w:rsidRPr="00DB3E50">
        <w:rPr>
          <w:bCs/>
          <w:color w:val="auto"/>
        </w:rPr>
        <w:t xml:space="preserve"> or control of </w:t>
      </w:r>
      <w:r w:rsidRPr="00DB3E50">
        <w:rPr>
          <w:bCs/>
          <w:strike/>
          <w:color w:val="auto"/>
        </w:rPr>
        <w:t>such Board</w:t>
      </w:r>
      <w:r w:rsidRPr="00DB3E50">
        <w:rPr>
          <w:bCs/>
          <w:color w:val="auto"/>
        </w:rPr>
        <w:t xml:space="preserve"> </w:t>
      </w:r>
      <w:r w:rsidRPr="00DB3E50">
        <w:rPr>
          <w:bCs/>
          <w:color w:val="auto"/>
          <w:u w:val="single"/>
        </w:rPr>
        <w:t>the department</w:t>
      </w:r>
      <w:r w:rsidRPr="00DB3E50">
        <w:rPr>
          <w:bCs/>
          <w:color w:val="auto"/>
        </w:rPr>
        <w:t xml:space="preserve"> and commissions respectively.</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20.</w:t>
      </w:r>
      <w:r w:rsidRPr="00DB3E50">
        <w:rPr>
          <w:bCs/>
          <w:color w:val="auto"/>
        </w:rPr>
        <w:tab/>
      </w:r>
      <w:r w:rsidRPr="00DB3E50">
        <w:rPr>
          <w:bCs/>
          <w:color w:val="auto"/>
        </w:rPr>
        <w:tab/>
        <w:t>No such lease shall provide for a royalty of less than twelve and one</w:t>
      </w:r>
      <w:r w:rsidRPr="00DB3E50">
        <w:rPr>
          <w:bCs/>
          <w:color w:val="auto"/>
        </w:rPr>
        <w:noBreakHyphen/>
        <w:t>half per cent of production of oil and gas from the lease.</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30.</w:t>
      </w:r>
      <w:r w:rsidRPr="00DB3E50">
        <w:rPr>
          <w:bCs/>
          <w:color w:val="auto"/>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DB3E50">
        <w:rPr>
          <w:bCs/>
          <w:strike/>
          <w:color w:val="auto"/>
        </w:rPr>
        <w:t>State Budget and Control Board</w:t>
      </w:r>
      <w:r w:rsidRPr="00DB3E50">
        <w:rPr>
          <w:bCs/>
          <w:color w:val="auto"/>
        </w:rPr>
        <w:t xml:space="preserve"> </w:t>
      </w:r>
      <w:r w:rsidRPr="00DB3E50">
        <w:rPr>
          <w:bCs/>
          <w:color w:val="auto"/>
          <w:u w:val="single"/>
        </w:rPr>
        <w:t>South Carolina Department of Administration</w:t>
      </w:r>
      <w:r w:rsidRPr="00DB3E50">
        <w:rPr>
          <w:bCs/>
          <w:color w:val="auto"/>
        </w:rPr>
        <w:t xml:space="preserve"> may negotiate for leases of oil, gas</w:t>
      </w:r>
      <w:r w:rsidRPr="00DB3E50">
        <w:rPr>
          <w:bCs/>
          <w:color w:val="auto"/>
          <w:u w:val="single"/>
        </w:rPr>
        <w:t>,</w:t>
      </w:r>
      <w:r w:rsidRPr="00DB3E50">
        <w:rPr>
          <w:bCs/>
          <w:color w:val="auto"/>
        </w:rPr>
        <w:t xml:space="preserve"> and other mineral rights upon all of the lands and waters of the State, including offshore marginal and submerged lands.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35.</w:t>
      </w:r>
      <w:r w:rsidRPr="00DB3E50">
        <w:rPr>
          <w:bCs/>
          <w:color w:val="auto"/>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C816D0" w:rsidRPr="00DB3E50" w:rsidRDefault="00C816D0" w:rsidP="00C816D0">
      <w:pPr>
        <w:rPr>
          <w:bCs/>
          <w:color w:val="auto"/>
        </w:rPr>
      </w:pPr>
      <w:r w:rsidRPr="00DB3E50">
        <w:rPr>
          <w:bCs/>
          <w:color w:val="auto"/>
        </w:rPr>
        <w:tab/>
        <w:t>Funds so accumulated shall be expended only for the following purposes:</w:t>
      </w:r>
    </w:p>
    <w:p w:rsidR="00C816D0" w:rsidRPr="00DB3E50" w:rsidRDefault="00C816D0" w:rsidP="00C816D0">
      <w:pPr>
        <w:rPr>
          <w:bCs/>
          <w:color w:val="auto"/>
        </w:rPr>
      </w:pPr>
      <w:r w:rsidRPr="00DB3E50">
        <w:rPr>
          <w:bCs/>
          <w:color w:val="auto"/>
        </w:rPr>
        <w:tab/>
        <w:t>(1)</w:t>
      </w:r>
      <w:r w:rsidRPr="00DB3E50">
        <w:rPr>
          <w:bCs/>
          <w:color w:val="auto"/>
        </w:rPr>
        <w:tab/>
        <w:t>to retire the bonded indebtedness incurred by South Carolina;</w:t>
      </w:r>
    </w:p>
    <w:p w:rsidR="00C816D0" w:rsidRPr="00DB3E50" w:rsidRDefault="00C816D0" w:rsidP="00C816D0">
      <w:pPr>
        <w:rPr>
          <w:bCs/>
          <w:color w:val="auto"/>
        </w:rPr>
      </w:pPr>
      <w:r w:rsidRPr="00DB3E50">
        <w:rPr>
          <w:bCs/>
          <w:color w:val="auto"/>
        </w:rPr>
        <w:tab/>
        <w:t>(2)</w:t>
      </w:r>
      <w:r w:rsidRPr="00DB3E50">
        <w:rPr>
          <w:bCs/>
          <w:color w:val="auto"/>
        </w:rPr>
        <w:tab/>
        <w:t>for capital improvement expenditures.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40.</w:t>
      </w:r>
      <w:r w:rsidRPr="00DB3E50">
        <w:rPr>
          <w:bCs/>
          <w:color w:val="auto"/>
        </w:rPr>
        <w:tab/>
        <w:t xml:space="preserve">The authority conferred upon the Public Service Authority, the </w:t>
      </w:r>
      <w:r w:rsidRPr="00DB3E50">
        <w:rPr>
          <w:bCs/>
          <w:strike/>
          <w:color w:val="auto"/>
        </w:rPr>
        <w:t>State Budget and Control Board</w:t>
      </w:r>
      <w:r w:rsidRPr="00DB3E50">
        <w:rPr>
          <w:bCs/>
          <w:color w:val="auto"/>
        </w:rPr>
        <w:t xml:space="preserve"> </w:t>
      </w:r>
      <w:r w:rsidRPr="00DB3E50">
        <w:rPr>
          <w:bCs/>
          <w:color w:val="auto"/>
          <w:u w:val="single"/>
        </w:rPr>
        <w:t>South Carolina Department of Administration,</w:t>
      </w:r>
      <w:r w:rsidRPr="00DB3E50">
        <w:rPr>
          <w:bCs/>
          <w:color w:val="auto"/>
        </w:rPr>
        <w:t xml:space="preserve"> and the forfeited land commissions by this article shall be cumulative and in addition to the rights and powers heretofore vested by law in such authority, </w:t>
      </w:r>
      <w:r w:rsidRPr="00DB3E50">
        <w:rPr>
          <w:bCs/>
          <w:strike/>
          <w:color w:val="auto"/>
        </w:rPr>
        <w:t>such State Budget and Control Board</w:t>
      </w:r>
      <w:r w:rsidRPr="00DB3E50">
        <w:rPr>
          <w:bCs/>
          <w:color w:val="auto"/>
        </w:rPr>
        <w:t xml:space="preserve"> </w:t>
      </w:r>
      <w:r w:rsidRPr="00DB3E50">
        <w:rPr>
          <w:bCs/>
          <w:color w:val="auto"/>
          <w:u w:val="single"/>
        </w:rPr>
        <w:t>the South Carolina Department of Administration,</w:t>
      </w:r>
      <w:r w:rsidRPr="00DB3E50">
        <w:rPr>
          <w:bCs/>
          <w:color w:val="auto"/>
        </w:rPr>
        <w:t xml:space="preserve"> and such commissions, respectively.</w:t>
      </w:r>
    </w:p>
    <w:p w:rsidR="00C816D0" w:rsidRPr="00DB3E50" w:rsidRDefault="00C816D0" w:rsidP="00C816D0">
      <w:pPr>
        <w:jc w:val="center"/>
        <w:rPr>
          <w:bCs/>
          <w:color w:val="auto"/>
        </w:rPr>
      </w:pPr>
      <w:r w:rsidRPr="00DB3E50">
        <w:rPr>
          <w:bCs/>
          <w:color w:val="auto"/>
        </w:rPr>
        <w:t>Article 3</w:t>
      </w:r>
    </w:p>
    <w:p w:rsidR="00C816D0" w:rsidRPr="00DB3E50" w:rsidRDefault="00C816D0" w:rsidP="00C816D0">
      <w:pPr>
        <w:jc w:val="center"/>
        <w:rPr>
          <w:bCs/>
          <w:color w:val="auto"/>
        </w:rPr>
      </w:pPr>
      <w:r w:rsidRPr="00DB3E50">
        <w:rPr>
          <w:bCs/>
          <w:color w:val="auto"/>
        </w:rPr>
        <w:t>Phosphate</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110.</w:t>
      </w:r>
      <w:r w:rsidRPr="00DB3E50">
        <w:rPr>
          <w:bCs/>
          <w:color w:val="auto"/>
        </w:rPr>
        <w:tab/>
        <w:t xml:space="preserve">The </w:t>
      </w:r>
      <w:r w:rsidRPr="00DB3E50">
        <w:rPr>
          <w:bCs/>
          <w:strike/>
          <w:color w:val="auto"/>
        </w:rPr>
        <w:t>State Budget and Control Board</w:t>
      </w:r>
      <w:r w:rsidRPr="00DB3E50">
        <w:rPr>
          <w:bCs/>
          <w:color w:val="auto"/>
        </w:rPr>
        <w:t xml:space="preserve"> </w:t>
      </w:r>
      <w:r w:rsidRPr="00DB3E50">
        <w:rPr>
          <w:bCs/>
          <w:color w:val="auto"/>
          <w:u w:val="single"/>
        </w:rPr>
        <w:t>South Carolina Department of Administration</w:t>
      </w:r>
      <w:r w:rsidRPr="00DB3E50">
        <w:rPr>
          <w:bCs/>
          <w:color w:val="auto"/>
        </w:rPr>
        <w:t xml:space="preserve"> shall be charged with the exclusive control and protection of the rights and interest of the State in the phosphate rocks and phosphatic deposits in the navigable streams and in the marshes thereof.</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120.</w:t>
      </w:r>
      <w:r w:rsidRPr="00DB3E50">
        <w:rPr>
          <w:bCs/>
          <w:color w:val="auto"/>
        </w:rPr>
        <w:tab/>
        <w:t xml:space="preserve">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130.</w:t>
      </w:r>
      <w:r w:rsidRPr="00DB3E50">
        <w:rPr>
          <w:bCs/>
          <w:color w:val="auto"/>
        </w:rPr>
        <w:tab/>
        <w:t xml:space="preserve">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 issue to any person who applies for a lease or license granting a general right to dig, mine</w:t>
      </w:r>
      <w:r w:rsidRPr="00DB3E50">
        <w:rPr>
          <w:bCs/>
          <w:color w:val="auto"/>
          <w:u w:val="single"/>
        </w:rPr>
        <w:t>,</w:t>
      </w:r>
      <w:r w:rsidRPr="00DB3E50">
        <w:rPr>
          <w:bCs/>
          <w:color w:val="auto"/>
        </w:rPr>
        <w:t xml:space="preserve"> and remove phosphate rock and phosphatic deposits from all the navigable streams, waters</w:t>
      </w:r>
      <w:r w:rsidRPr="00DB3E50">
        <w:rPr>
          <w:bCs/>
          <w:color w:val="auto"/>
          <w:u w:val="single"/>
        </w:rPr>
        <w:t>,</w:t>
      </w:r>
      <w:r w:rsidRPr="00DB3E50">
        <w:rPr>
          <w:bCs/>
          <w:color w:val="auto"/>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The annual report of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to the General Assembly shall include a list of all effective leases and licenses.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 make a firm contract for the royalty to be paid the State which shall not be increased during the life of the license.  Provided, that prior to the grant or issuance of any lease or license,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shall cause to be published a notice of such application in a newspaper having general circulation in the county once a week for three successive weeks prior to the grant or issuance.  </w:t>
      </w:r>
      <w:r w:rsidRPr="00DB3E50">
        <w:rPr>
          <w:bCs/>
          <w:strike/>
          <w:color w:val="auto"/>
        </w:rPr>
        <w:t>Provided, further</w:t>
      </w:r>
      <w:r w:rsidRPr="00DB3E50">
        <w:rPr>
          <w:bCs/>
          <w:color w:val="auto"/>
        </w:rPr>
        <w:t xml:space="preserve"> </w:t>
      </w:r>
      <w:r w:rsidRPr="00DB3E50">
        <w:rPr>
          <w:bCs/>
          <w:color w:val="auto"/>
          <w:u w:val="single"/>
        </w:rPr>
        <w:t>However</w:t>
      </w:r>
      <w:r w:rsidRPr="00DB3E50">
        <w:rPr>
          <w:bCs/>
          <w:color w:val="auto"/>
        </w:rPr>
        <w:t xml:space="preserve">, the lessee or licensee </w:t>
      </w:r>
      <w:r w:rsidRPr="00DB3E50">
        <w:rPr>
          <w:bCs/>
          <w:strike/>
          <w:color w:val="auto"/>
        </w:rPr>
        <w:t>may</w:t>
      </w:r>
      <w:r w:rsidRPr="00DB3E50">
        <w:rPr>
          <w:bCs/>
          <w:color w:val="auto"/>
        </w:rPr>
        <w:t xml:space="preserve"> </w:t>
      </w:r>
      <w:r w:rsidRPr="00DB3E50">
        <w:rPr>
          <w:bCs/>
          <w:color w:val="auto"/>
          <w:u w:val="single"/>
        </w:rPr>
        <w:t>shall</w:t>
      </w:r>
      <w:r w:rsidRPr="00DB3E50">
        <w:rPr>
          <w:bCs/>
          <w:color w:val="auto"/>
        </w:rPr>
        <w:t xml:space="preserve"> not take possession if there </w:t>
      </w:r>
      <w:r w:rsidRPr="00DB3E50">
        <w:rPr>
          <w:bCs/>
          <w:strike/>
          <w:color w:val="auto"/>
        </w:rPr>
        <w:t>be</w:t>
      </w:r>
      <w:r w:rsidRPr="00DB3E50">
        <w:rPr>
          <w:bCs/>
          <w:color w:val="auto"/>
        </w:rPr>
        <w:t xml:space="preserve"> </w:t>
      </w:r>
      <w:r w:rsidRPr="00DB3E50">
        <w:rPr>
          <w:bCs/>
          <w:color w:val="auto"/>
          <w:u w:val="single"/>
        </w:rPr>
        <w:t>is</w:t>
      </w:r>
      <w:r w:rsidRPr="00DB3E50">
        <w:rPr>
          <w:bCs/>
          <w:color w:val="auto"/>
        </w:rPr>
        <w:t xml:space="preserve"> an adverse claim and the burden of proving ownership in the State shall be placed upon the lessee or licensee.</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140.</w:t>
      </w:r>
      <w:r w:rsidRPr="00DB3E50">
        <w:rPr>
          <w:bCs/>
          <w:color w:val="auto"/>
        </w:rPr>
        <w:tab/>
      </w:r>
      <w:r w:rsidRPr="00DB3E50">
        <w:rPr>
          <w:bCs/>
          <w:color w:val="auto"/>
        </w:rPr>
        <w:tab/>
        <w:t xml:space="preserve">In every case in which </w:t>
      </w:r>
      <w:r w:rsidRPr="00DB3E50">
        <w:rPr>
          <w:bCs/>
          <w:strike/>
          <w:color w:val="auto"/>
        </w:rPr>
        <w:t>such</w:t>
      </w:r>
      <w:r w:rsidRPr="00DB3E50">
        <w:rPr>
          <w:bCs/>
          <w:color w:val="auto"/>
        </w:rPr>
        <w:t xml:space="preserve"> </w:t>
      </w:r>
      <w:r w:rsidRPr="00DB3E50">
        <w:rPr>
          <w:bCs/>
          <w:color w:val="auto"/>
          <w:u w:val="single"/>
        </w:rPr>
        <w:t>an</w:t>
      </w:r>
      <w:r w:rsidRPr="00DB3E50">
        <w:rPr>
          <w:bCs/>
          <w:color w:val="auto"/>
        </w:rPr>
        <w:t xml:space="preserve"> application </w:t>
      </w:r>
      <w:r w:rsidRPr="00DB3E50">
        <w:rPr>
          <w:bCs/>
          <w:strike/>
          <w:color w:val="auto"/>
        </w:rPr>
        <w:t>shall be</w:t>
      </w:r>
      <w:r w:rsidRPr="00DB3E50">
        <w:rPr>
          <w:bCs/>
          <w:color w:val="auto"/>
        </w:rPr>
        <w:t xml:space="preserve"> </w:t>
      </w:r>
      <w:r w:rsidRPr="00DB3E50">
        <w:rPr>
          <w:bCs/>
          <w:color w:val="auto"/>
          <w:u w:val="single"/>
        </w:rPr>
        <w:t>is</w:t>
      </w:r>
      <w:r w:rsidRPr="00DB3E50">
        <w:rPr>
          <w:bCs/>
          <w:color w:val="auto"/>
        </w:rPr>
        <w:t xml:space="preserve"> made to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for a license</w:t>
      </w:r>
      <w:r w:rsidRPr="00DB3E50">
        <w:rPr>
          <w:bCs/>
          <w:color w:val="auto"/>
          <w:u w:val="single"/>
        </w:rPr>
        <w:t>,</w:t>
      </w:r>
      <w:r w:rsidRPr="00DB3E50">
        <w:rPr>
          <w:bCs/>
          <w:color w:val="auto"/>
        </w:rPr>
        <w:t xml:space="preserve">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 grant or refuse the license as it </w:t>
      </w:r>
      <w:r w:rsidRPr="00DB3E50">
        <w:rPr>
          <w:bCs/>
          <w:strike/>
          <w:color w:val="auto"/>
        </w:rPr>
        <w:t>may deem</w:t>
      </w:r>
      <w:r w:rsidRPr="00DB3E50">
        <w:rPr>
          <w:bCs/>
          <w:color w:val="auto"/>
        </w:rPr>
        <w:t xml:space="preserve"> </w:t>
      </w:r>
      <w:r w:rsidRPr="00DB3E50">
        <w:rPr>
          <w:bCs/>
          <w:color w:val="auto"/>
          <w:u w:val="single"/>
        </w:rPr>
        <w:t>considers</w:t>
      </w:r>
      <w:r w:rsidRPr="00DB3E50">
        <w:rPr>
          <w:bCs/>
          <w:color w:val="auto"/>
        </w:rPr>
        <w:t xml:space="preserve"> best for the interest of the State and the proper management of the interests of the State in </w:t>
      </w:r>
      <w:r w:rsidRPr="00DB3E50">
        <w:rPr>
          <w:bCs/>
          <w:strike/>
          <w:color w:val="auto"/>
        </w:rPr>
        <w:t>such</w:t>
      </w:r>
      <w:r w:rsidRPr="00DB3E50">
        <w:rPr>
          <w:bCs/>
          <w:color w:val="auto"/>
        </w:rPr>
        <w:t xml:space="preserve"> </w:t>
      </w:r>
      <w:r w:rsidRPr="00DB3E50">
        <w:rPr>
          <w:bCs/>
          <w:color w:val="auto"/>
          <w:u w:val="single"/>
        </w:rPr>
        <w:t>those</w:t>
      </w:r>
      <w:r w:rsidRPr="00DB3E50">
        <w:rPr>
          <w:bCs/>
          <w:color w:val="auto"/>
        </w:rPr>
        <w:t xml:space="preserve"> deposits.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150.</w:t>
      </w:r>
      <w:r w:rsidRPr="00DB3E50">
        <w:rPr>
          <w:bCs/>
          <w:color w:val="auto"/>
        </w:rPr>
        <w:tab/>
        <w:t>As a condition precedent to the right to dig, mine</w:t>
      </w:r>
      <w:r w:rsidRPr="00DB3E50">
        <w:rPr>
          <w:bCs/>
          <w:color w:val="auto"/>
          <w:u w:val="single"/>
        </w:rPr>
        <w:t>,</w:t>
      </w:r>
      <w:r w:rsidRPr="00DB3E50">
        <w:rPr>
          <w:bCs/>
          <w:color w:val="auto"/>
        </w:rPr>
        <w:t xml:space="preserve"> and remove the rocks and deposits granted by </w:t>
      </w:r>
      <w:r w:rsidRPr="00DB3E50">
        <w:rPr>
          <w:bCs/>
          <w:strike/>
          <w:color w:val="auto"/>
        </w:rPr>
        <w:t>any such</w:t>
      </w:r>
      <w:r w:rsidRPr="00DB3E50">
        <w:rPr>
          <w:bCs/>
          <w:color w:val="auto"/>
        </w:rPr>
        <w:t xml:space="preserve"> </w:t>
      </w:r>
      <w:r w:rsidRPr="00DB3E50">
        <w:rPr>
          <w:bCs/>
          <w:color w:val="auto"/>
          <w:u w:val="single"/>
        </w:rPr>
        <w:t>a</w:t>
      </w:r>
      <w:r w:rsidRPr="00DB3E50">
        <w:rPr>
          <w:bCs/>
          <w:color w:val="auto"/>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DB3E50">
        <w:rPr>
          <w:bCs/>
          <w:strike/>
          <w:color w:val="auto"/>
        </w:rPr>
        <w:t>Such</w:t>
      </w:r>
      <w:r w:rsidRPr="00DB3E50">
        <w:rPr>
          <w:bCs/>
          <w:color w:val="auto"/>
        </w:rPr>
        <w:t xml:space="preserve"> </w:t>
      </w:r>
      <w:r w:rsidRPr="00DB3E50">
        <w:rPr>
          <w:bCs/>
          <w:color w:val="auto"/>
          <w:u w:val="single"/>
        </w:rPr>
        <w:t>The</w:t>
      </w:r>
      <w:r w:rsidRPr="00DB3E50">
        <w:rPr>
          <w:bCs/>
          <w:color w:val="auto"/>
        </w:rPr>
        <w:t xml:space="preserve"> bond and sureties </w:t>
      </w:r>
      <w:r w:rsidRPr="00DB3E50">
        <w:rPr>
          <w:bCs/>
          <w:strike/>
          <w:color w:val="auto"/>
        </w:rPr>
        <w:t>thereon shall be</w:t>
      </w:r>
      <w:r w:rsidRPr="00DB3E50">
        <w:rPr>
          <w:bCs/>
          <w:color w:val="auto"/>
        </w:rPr>
        <w:t xml:space="preserve"> </w:t>
      </w:r>
      <w:r w:rsidRPr="00DB3E50">
        <w:rPr>
          <w:bCs/>
          <w:color w:val="auto"/>
          <w:u w:val="single"/>
        </w:rPr>
        <w:t>are</w:t>
      </w:r>
      <w:r w:rsidRPr="00DB3E50">
        <w:rPr>
          <w:bCs/>
          <w:color w:val="auto"/>
        </w:rPr>
        <w:t xml:space="preserve"> subject to the approval required by law for the bonds of state officers.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160.</w:t>
      </w:r>
      <w:r w:rsidRPr="00DB3E50">
        <w:rPr>
          <w:bCs/>
          <w:color w:val="auto"/>
        </w:rPr>
        <w:tab/>
        <w:t xml:space="preserve">Whenever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shall forthwith notify the person giving such bond and the sureties thereon and require that one or more sureties, as the case may be, shall be added to the bond, such surety or sureties to be approved by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170.</w:t>
      </w:r>
      <w:r w:rsidRPr="00DB3E50">
        <w:rPr>
          <w:bCs/>
          <w:color w:val="auto"/>
        </w:rPr>
        <w:tab/>
      </w:r>
      <w:r w:rsidRPr="00DB3E50">
        <w:rPr>
          <w:bCs/>
          <w:color w:val="auto"/>
        </w:rPr>
        <w:tab/>
        <w:t xml:space="preserve">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DB3E50">
        <w:rPr>
          <w:bCs/>
          <w:strike/>
          <w:color w:val="auto"/>
        </w:rPr>
        <w:t>But in</w:t>
      </w:r>
      <w:r w:rsidRPr="00DB3E50">
        <w:rPr>
          <w:bCs/>
          <w:color w:val="auto"/>
        </w:rPr>
        <w:t xml:space="preserve"> </w:t>
      </w:r>
      <w:r w:rsidRPr="00DB3E50">
        <w:rPr>
          <w:bCs/>
          <w:color w:val="auto"/>
          <w:u w:val="single"/>
        </w:rPr>
        <w:t>In</w:t>
      </w:r>
      <w:r w:rsidRPr="00DB3E50">
        <w:rPr>
          <w:bCs/>
          <w:color w:val="auto"/>
        </w:rPr>
        <w:t xml:space="preserve"> no case shall the sureties on the old bond be discharged from liability thereon until the new bond has been executed and approved, and such sureties shall not be discharged from any antecedent liability by reason of such suretyship.</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180.</w:t>
      </w:r>
      <w:r w:rsidRPr="00DB3E50">
        <w:rPr>
          <w:bCs/>
          <w:color w:val="auto"/>
        </w:rPr>
        <w:tab/>
      </w:r>
      <w:r w:rsidRPr="00DB3E50">
        <w:rPr>
          <w:bCs/>
          <w:color w:val="auto"/>
        </w:rPr>
        <w:tab/>
        <w:t xml:space="preserve">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DB3E50">
        <w:rPr>
          <w:bCs/>
          <w:color w:val="auto"/>
        </w:rPr>
        <w:noBreakHyphen/>
        <w:t>9</w:t>
      </w:r>
      <w:r w:rsidRPr="00DB3E50">
        <w:rPr>
          <w:bCs/>
          <w:color w:val="auto"/>
        </w:rPr>
        <w:noBreakHyphen/>
        <w:t>130 and 10</w:t>
      </w:r>
      <w:r w:rsidRPr="00DB3E50">
        <w:rPr>
          <w:bCs/>
          <w:color w:val="auto"/>
        </w:rPr>
        <w:noBreakHyphen/>
        <w:t>9</w:t>
      </w:r>
      <w:r w:rsidRPr="00DB3E50">
        <w:rPr>
          <w:bCs/>
          <w:color w:val="auto"/>
        </w:rPr>
        <w:noBreakHyphen/>
        <w:t>190 to fix, regulate, raise</w:t>
      </w:r>
      <w:r w:rsidRPr="00DB3E50">
        <w:rPr>
          <w:bCs/>
          <w:color w:val="auto"/>
          <w:u w:val="single"/>
        </w:rPr>
        <w:t>,</w:t>
      </w:r>
      <w:r w:rsidRPr="00DB3E50">
        <w:rPr>
          <w:bCs/>
          <w:color w:val="auto"/>
        </w:rPr>
        <w:t xml:space="preserve"> or reduce such royalty per ton as shall from time to time be paid to the State by such persons for all or any such phosphate rock dug, mined, removed</w:t>
      </w:r>
      <w:r w:rsidRPr="00DB3E50">
        <w:rPr>
          <w:bCs/>
          <w:color w:val="auto"/>
          <w:u w:val="single"/>
        </w:rPr>
        <w:t>,</w:t>
      </w:r>
      <w:r w:rsidRPr="00DB3E50">
        <w:rPr>
          <w:bCs/>
          <w:color w:val="auto"/>
        </w:rPr>
        <w:t xml:space="preserve"> and shipped or otherwise sent to the market therefrom.  </w:t>
      </w:r>
      <w:r w:rsidRPr="00DB3E50">
        <w:rPr>
          <w:bCs/>
          <w:strike/>
          <w:color w:val="auto"/>
        </w:rPr>
        <w:t>But six</w:t>
      </w:r>
      <w:r w:rsidRPr="00DB3E50">
        <w:rPr>
          <w:bCs/>
          <w:color w:val="auto"/>
        </w:rPr>
        <w:t xml:space="preserve"> </w:t>
      </w:r>
      <w:r w:rsidRPr="00DB3E50">
        <w:rPr>
          <w:bCs/>
          <w:color w:val="auto"/>
          <w:u w:val="single"/>
        </w:rPr>
        <w:t>Six</w:t>
      </w:r>
      <w:r w:rsidRPr="00DB3E50">
        <w:rPr>
          <w:bCs/>
          <w:color w:val="auto"/>
        </w:rPr>
        <w:t xml:space="preserve"> months’ notice shall be given all persons at such time digging or mining phosphate rock in such navigable streams, waters</w:t>
      </w:r>
      <w:r w:rsidRPr="00DB3E50">
        <w:rPr>
          <w:bCs/>
          <w:color w:val="auto"/>
          <w:u w:val="single"/>
        </w:rPr>
        <w:t>,</w:t>
      </w:r>
      <w:r w:rsidRPr="00DB3E50">
        <w:rPr>
          <w:bCs/>
          <w:color w:val="auto"/>
        </w:rPr>
        <w:t xml:space="preserve"> or marshes before any increase shall be made in the rate of royalty theretofore existing.</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190.</w:t>
      </w:r>
      <w:r w:rsidRPr="00DB3E50">
        <w:rPr>
          <w:bCs/>
          <w:color w:val="auto"/>
        </w:rPr>
        <w:tab/>
      </w:r>
      <w:r w:rsidRPr="00DB3E50">
        <w:rPr>
          <w:bCs/>
          <w:color w:val="auto"/>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200.</w:t>
      </w:r>
      <w:r w:rsidRPr="00DB3E50">
        <w:rPr>
          <w:bCs/>
          <w:color w:val="auto"/>
        </w:rPr>
        <w:tab/>
      </w:r>
      <w:r w:rsidRPr="00DB3E50">
        <w:rPr>
          <w:bCs/>
          <w:color w:val="auto"/>
        </w:rPr>
        <w:tab/>
        <w:t xml:space="preserve">The </w:t>
      </w:r>
      <w:r w:rsidRPr="00DB3E50">
        <w:rPr>
          <w:bCs/>
          <w:strike/>
          <w:color w:val="auto"/>
        </w:rPr>
        <w:t>State Budget and Control Board</w:t>
      </w:r>
      <w:r w:rsidRPr="00DB3E50">
        <w:rPr>
          <w:bCs/>
          <w:color w:val="auto"/>
        </w:rPr>
        <w:t xml:space="preserve"> </w:t>
      </w:r>
      <w:r w:rsidRPr="00DB3E50">
        <w:rPr>
          <w:bCs/>
          <w:color w:val="auto"/>
          <w:u w:val="single"/>
        </w:rPr>
        <w:t>Department of Administration</w:t>
      </w:r>
      <w:r w:rsidRPr="00DB3E50">
        <w:rPr>
          <w:bCs/>
          <w:color w:val="auto"/>
        </w:rPr>
        <w:t xml:space="preserve"> </w:t>
      </w:r>
      <w:r w:rsidRPr="00DB3E50">
        <w:rPr>
          <w:bCs/>
          <w:strike/>
          <w:color w:val="auto"/>
        </w:rPr>
        <w:t>shall</w:t>
      </w:r>
      <w:r w:rsidRPr="00DB3E50">
        <w:rPr>
          <w:bCs/>
          <w:color w:val="auto"/>
        </w:rPr>
        <w:t xml:space="preserve">, within twenty days after the grant of any license as aforesaid, </w:t>
      </w:r>
      <w:r w:rsidRPr="00DB3E50">
        <w:rPr>
          <w:bCs/>
          <w:color w:val="auto"/>
          <w:u w:val="single"/>
        </w:rPr>
        <w:t>shall</w:t>
      </w:r>
      <w:r w:rsidRPr="00DB3E50">
        <w:rPr>
          <w:bCs/>
          <w:color w:val="auto"/>
        </w:rPr>
        <w:t xml:space="preserve"> notify the Comptroller General of the issuing of such license, with the name of the person to whom issued, the time of the license</w:t>
      </w:r>
      <w:r w:rsidRPr="00DB3E50">
        <w:rPr>
          <w:bCs/>
          <w:color w:val="auto"/>
          <w:u w:val="single"/>
        </w:rPr>
        <w:t>,</w:t>
      </w:r>
      <w:r w:rsidRPr="00DB3E50">
        <w:rPr>
          <w:bCs/>
          <w:color w:val="auto"/>
        </w:rPr>
        <w:t xml:space="preserve"> and the location for which it was issued.</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210.</w:t>
      </w:r>
      <w:r w:rsidRPr="00DB3E50">
        <w:rPr>
          <w:bCs/>
          <w:color w:val="auto"/>
        </w:rPr>
        <w:tab/>
      </w:r>
      <w:r w:rsidRPr="00DB3E50">
        <w:rPr>
          <w:bCs/>
          <w:color w:val="auto"/>
        </w:rPr>
        <w:tab/>
        <w:t>Every person who shall dig, mine</w:t>
      </w:r>
      <w:r w:rsidRPr="00DB3E50">
        <w:rPr>
          <w:bCs/>
          <w:color w:val="auto"/>
          <w:u w:val="single"/>
        </w:rPr>
        <w:t>,</w:t>
      </w:r>
      <w:r w:rsidRPr="00DB3E50">
        <w:rPr>
          <w:bCs/>
          <w:color w:val="auto"/>
        </w:rPr>
        <w:t xml:space="preserve"> or remove any phosphate rock or phosphatic deposit from the beds of the navigable streams, waters</w:t>
      </w:r>
      <w:r w:rsidRPr="00DB3E50">
        <w:rPr>
          <w:bCs/>
          <w:color w:val="auto"/>
          <w:u w:val="single"/>
        </w:rPr>
        <w:t>,</w:t>
      </w:r>
      <w:r w:rsidRPr="00DB3E50">
        <w:rPr>
          <w:bCs/>
          <w:color w:val="auto"/>
        </w:rPr>
        <w:t xml:space="preserve"> and marshes of the State without license therefor previously granted by the State to such person shall be liable to a penalty of ten dollars for each and every ton of phosphate rock or phosphatic deposits so dug, mined</w:t>
      </w:r>
      <w:r w:rsidRPr="00DB3E50">
        <w:rPr>
          <w:bCs/>
          <w:color w:val="auto"/>
          <w:u w:val="single"/>
        </w:rPr>
        <w:t>,</w:t>
      </w:r>
      <w:r w:rsidRPr="00DB3E50">
        <w:rPr>
          <w:bCs/>
          <w:color w:val="auto"/>
        </w:rPr>
        <w:t xml:space="preserve"> or removed, to be recovered by action at the suit of the State in any court of competent jurisdiction.  One half of such penalty shall be for the use of the State and the other half for the use of the informer.</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220.</w:t>
      </w:r>
      <w:r w:rsidRPr="00DB3E50">
        <w:rPr>
          <w:bCs/>
          <w:color w:val="auto"/>
        </w:rPr>
        <w:tab/>
      </w:r>
      <w:r w:rsidRPr="00DB3E50">
        <w:rPr>
          <w:bCs/>
          <w:color w:val="auto"/>
        </w:rPr>
        <w:tab/>
        <w:t>It shall be unlawful for any person to purchase or receive any phosphate rock or phosphatic deposit dug, mined</w:t>
      </w:r>
      <w:r w:rsidRPr="00DB3E50">
        <w:rPr>
          <w:bCs/>
          <w:color w:val="auto"/>
          <w:u w:val="single"/>
        </w:rPr>
        <w:t>,</w:t>
      </w:r>
      <w:r w:rsidRPr="00DB3E50">
        <w:rPr>
          <w:bCs/>
          <w:color w:val="auto"/>
        </w:rPr>
        <w:t xml:space="preserve"> or removed from the navigable streams, waters</w:t>
      </w:r>
      <w:r w:rsidRPr="00DB3E50">
        <w:rPr>
          <w:bCs/>
          <w:color w:val="auto"/>
          <w:u w:val="single"/>
        </w:rPr>
        <w:t>,</w:t>
      </w:r>
      <w:r w:rsidRPr="00DB3E50">
        <w:rPr>
          <w:bCs/>
          <w:color w:val="auto"/>
        </w:rPr>
        <w:t xml:space="preserve"> or marshes of the State from any person not duly authorized by act of the General Assembly of this State or license of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to dig, mine</w:t>
      </w:r>
      <w:r w:rsidRPr="00DB3E50">
        <w:rPr>
          <w:bCs/>
          <w:color w:val="auto"/>
          <w:u w:val="single"/>
        </w:rPr>
        <w:t>,</w:t>
      </w:r>
      <w:r w:rsidRPr="00DB3E50">
        <w:rPr>
          <w:bCs/>
          <w:color w:val="auto"/>
        </w:rPr>
        <w:t xml:space="preserve"> or remove such phosphate rock or phosphatic deposit.</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230.</w:t>
      </w:r>
      <w:r w:rsidRPr="00DB3E50">
        <w:rPr>
          <w:bCs/>
          <w:color w:val="auto"/>
        </w:rPr>
        <w:tab/>
      </w:r>
      <w:r w:rsidRPr="00DB3E50">
        <w:rPr>
          <w:bCs/>
          <w:color w:val="auto"/>
        </w:rPr>
        <w:tab/>
        <w:t>Any person violating Section 10</w:t>
      </w:r>
      <w:r w:rsidRPr="00DB3E50">
        <w:rPr>
          <w:bCs/>
          <w:color w:val="auto"/>
        </w:rPr>
        <w:noBreakHyphen/>
        <w:t>9</w:t>
      </w:r>
      <w:r w:rsidRPr="00DB3E50">
        <w:rPr>
          <w:bCs/>
          <w:color w:val="auto"/>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240.</w:t>
      </w:r>
      <w:r w:rsidRPr="00DB3E50">
        <w:rPr>
          <w:bCs/>
          <w:color w:val="auto"/>
        </w:rPr>
        <w:tab/>
      </w:r>
      <w:r w:rsidRPr="00DB3E50">
        <w:rPr>
          <w:bCs/>
          <w:color w:val="auto"/>
        </w:rPr>
        <w:tab/>
        <w:t>Should any person whosoever interfere with, obstruct</w:t>
      </w:r>
      <w:r w:rsidRPr="00DB3E50">
        <w:rPr>
          <w:bCs/>
          <w:color w:val="auto"/>
          <w:u w:val="single"/>
        </w:rPr>
        <w:t>,</w:t>
      </w:r>
      <w:r w:rsidRPr="00DB3E50">
        <w:rPr>
          <w:bCs/>
          <w:color w:val="auto"/>
        </w:rPr>
        <w:t xml:space="preserve"> or molest or attempt to interfere with, obstruct</w:t>
      </w:r>
      <w:r w:rsidRPr="00DB3E50">
        <w:rPr>
          <w:bCs/>
          <w:color w:val="auto"/>
          <w:u w:val="single"/>
        </w:rPr>
        <w:t>,</w:t>
      </w:r>
      <w:r w:rsidRPr="00DB3E50">
        <w:rPr>
          <w:bCs/>
          <w:color w:val="auto"/>
        </w:rPr>
        <w:t xml:space="preserve"> or molest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or anyone by it authorized or licensed hereunder in the peaceable possession and occupation for mining purposes of any of the marshes, navigable streams</w:t>
      </w:r>
      <w:r w:rsidRPr="00DB3E50">
        <w:rPr>
          <w:bCs/>
          <w:color w:val="auto"/>
          <w:u w:val="single"/>
        </w:rPr>
        <w:t>,</w:t>
      </w:r>
      <w:r w:rsidRPr="00DB3E50">
        <w:rPr>
          <w:bCs/>
          <w:color w:val="auto"/>
        </w:rPr>
        <w:t xml:space="preserve"> or waters of the State, then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may, in the name and on behalf of the State, take such measures or proceedings as it may be advised are proper to enjoin and terminate any such molestation, interference</w:t>
      </w:r>
      <w:r w:rsidRPr="00DB3E50">
        <w:rPr>
          <w:bCs/>
          <w:color w:val="auto"/>
          <w:u w:val="single"/>
        </w:rPr>
        <w:t>,</w:t>
      </w:r>
      <w:r w:rsidRPr="00DB3E50">
        <w:rPr>
          <w:bCs/>
          <w:color w:val="auto"/>
        </w:rPr>
        <w:t xml:space="preserve"> or obstruction and place the State, through its agents,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or anyone under it authorized, in absolute and practical possession and occupation of such marshes, navigable streams</w:t>
      </w:r>
      <w:r w:rsidRPr="00DB3E50">
        <w:rPr>
          <w:bCs/>
          <w:color w:val="auto"/>
          <w:u w:val="single"/>
        </w:rPr>
        <w:t>,</w:t>
      </w:r>
      <w:r w:rsidRPr="00DB3E50">
        <w:rPr>
          <w:bCs/>
          <w:color w:val="auto"/>
        </w:rPr>
        <w:t xml:space="preserve"> or waters.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250.</w:t>
      </w:r>
      <w:r w:rsidRPr="00DB3E50">
        <w:rPr>
          <w:bCs/>
          <w:color w:val="auto"/>
        </w:rPr>
        <w:tab/>
      </w:r>
      <w:r w:rsidRPr="00DB3E50">
        <w:rPr>
          <w:bCs/>
          <w:color w:val="auto"/>
        </w:rPr>
        <w:tab/>
        <w:t>Should any person attempt to mine or remove phosphate rock and phosphatic deposits from any of the marshes, navigable waters</w:t>
      </w:r>
      <w:r w:rsidRPr="00DB3E50">
        <w:rPr>
          <w:bCs/>
          <w:color w:val="auto"/>
          <w:u w:val="single"/>
        </w:rPr>
        <w:t>,</w:t>
      </w:r>
      <w:r w:rsidRPr="00DB3E50">
        <w:rPr>
          <w:bCs/>
          <w:color w:val="auto"/>
        </w:rPr>
        <w:t xml:space="preserve"> or streams, including the Coosaw River phosphate territory, by and with any boat, vessel, marine dredge</w:t>
      </w:r>
      <w:r w:rsidRPr="00DB3E50">
        <w:rPr>
          <w:bCs/>
          <w:color w:val="auto"/>
          <w:u w:val="single"/>
        </w:rPr>
        <w:t>,</w:t>
      </w:r>
      <w:r w:rsidRPr="00DB3E50">
        <w:rPr>
          <w:bCs/>
          <w:color w:val="auto"/>
        </w:rPr>
        <w:t xml:space="preserve"> or other appliances for such mining or removal, without the leave or license of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thereto first had and obtained, all such boats, vessels, marine dredges</w:t>
      </w:r>
      <w:r w:rsidRPr="00DB3E50">
        <w:rPr>
          <w:bCs/>
          <w:color w:val="auto"/>
          <w:u w:val="single"/>
        </w:rPr>
        <w:t>,</w:t>
      </w:r>
      <w:r w:rsidRPr="00DB3E50">
        <w:rPr>
          <w:bCs/>
          <w:color w:val="auto"/>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DB3E50">
        <w:rPr>
          <w:bCs/>
          <w:color w:val="auto"/>
          <w:u w:val="single"/>
        </w:rPr>
        <w:t>,</w:t>
      </w:r>
      <w:r w:rsidRPr="00DB3E50">
        <w:rPr>
          <w:bCs/>
          <w:color w:val="auto"/>
        </w:rPr>
        <w:t xml:space="preserve"> or other appliances.  In any such action the State shall not be called upon or required to give any bond or obligation such as is required by parties plaintiff in action for claim and delivery.</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260.</w:t>
      </w:r>
      <w:r w:rsidRPr="00DB3E50">
        <w:rPr>
          <w:bCs/>
          <w:color w:val="auto"/>
        </w:rPr>
        <w:tab/>
      </w:r>
      <w:r w:rsidRPr="00DB3E50">
        <w:rPr>
          <w:bCs/>
          <w:color w:val="auto"/>
        </w:rPr>
        <w:tab/>
        <w:t>Any person wilfully interfering with, molesting</w:t>
      </w:r>
      <w:r w:rsidRPr="00DB3E50">
        <w:rPr>
          <w:bCs/>
          <w:color w:val="auto"/>
          <w:u w:val="single"/>
        </w:rPr>
        <w:t>,</w:t>
      </w:r>
      <w:r w:rsidRPr="00DB3E50">
        <w:rPr>
          <w:bCs/>
          <w:color w:val="auto"/>
        </w:rPr>
        <w:t xml:space="preserve"> or obstructing or attempting to interfere with, molest</w:t>
      </w:r>
      <w:r w:rsidRPr="00DB3E50">
        <w:rPr>
          <w:bCs/>
          <w:color w:val="auto"/>
          <w:u w:val="single"/>
        </w:rPr>
        <w:t>,</w:t>
      </w:r>
      <w:r w:rsidRPr="00DB3E50">
        <w:rPr>
          <w:bCs/>
          <w:color w:val="auto"/>
        </w:rPr>
        <w:t xml:space="preserve"> or obstruct the State or the </w:t>
      </w:r>
      <w:r w:rsidRPr="00DB3E50">
        <w:rPr>
          <w:bCs/>
          <w:strike/>
          <w:color w:val="auto"/>
        </w:rPr>
        <w:t>State Budget and Control Board</w:t>
      </w:r>
      <w:r w:rsidRPr="00DB3E50">
        <w:rPr>
          <w:bCs/>
          <w:color w:val="auto"/>
        </w:rPr>
        <w:t xml:space="preserve"> </w:t>
      </w:r>
      <w:r w:rsidRPr="00DB3E50">
        <w:rPr>
          <w:bCs/>
          <w:color w:val="auto"/>
          <w:u w:val="single"/>
        </w:rPr>
        <w:t>Department of Administration</w:t>
      </w:r>
      <w:r w:rsidRPr="00DB3E50">
        <w:rPr>
          <w:bCs/>
          <w:color w:val="auto"/>
        </w:rPr>
        <w:t xml:space="preserve"> or anyone by it authorized or licensed in the peaceable possession and occupation of any of the marshes, navigable streams</w:t>
      </w:r>
      <w:r w:rsidRPr="00DB3E50">
        <w:rPr>
          <w:bCs/>
          <w:color w:val="auto"/>
          <w:u w:val="single"/>
        </w:rPr>
        <w:t>,</w:t>
      </w:r>
      <w:r w:rsidRPr="00DB3E50">
        <w:rPr>
          <w:bCs/>
          <w:color w:val="auto"/>
        </w:rPr>
        <w:t xml:space="preserve"> or waters of the State, including the Coosaw River phosphate territory, or who shall dig or mine or attempt to dig or mine any of the phosphate rock or phosphatic deposits of this State without a license so to do issued by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shall be punished for each offense by a fine of not less than one hundred dollars nor more than five hundred dollars or imprisonment for not less than one nor more than twelve months, or both, at the discretion of the court.</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270.</w:t>
      </w:r>
      <w:r w:rsidRPr="00DB3E50">
        <w:rPr>
          <w:bCs/>
          <w:color w:val="auto"/>
        </w:rPr>
        <w:tab/>
      </w:r>
      <w:r w:rsidRPr="00DB3E50">
        <w:rPr>
          <w:bCs/>
          <w:color w:val="auto"/>
        </w:rPr>
        <w:tab/>
        <w:t xml:space="preserve">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C816D0" w:rsidRPr="00DB3E50" w:rsidRDefault="00C816D0" w:rsidP="00C816D0">
      <w:pPr>
        <w:jc w:val="center"/>
        <w:rPr>
          <w:bCs/>
          <w:color w:val="auto"/>
        </w:rPr>
      </w:pPr>
      <w:r w:rsidRPr="00DB3E50">
        <w:rPr>
          <w:bCs/>
          <w:color w:val="auto"/>
        </w:rPr>
        <w:t>Article 5</w:t>
      </w:r>
    </w:p>
    <w:p w:rsidR="00C816D0" w:rsidRPr="00DB3E50" w:rsidRDefault="00C816D0" w:rsidP="00C816D0">
      <w:pPr>
        <w:jc w:val="center"/>
        <w:rPr>
          <w:bCs/>
          <w:color w:val="auto"/>
        </w:rPr>
      </w:pPr>
      <w:r w:rsidRPr="00DB3E50">
        <w:rPr>
          <w:bCs/>
          <w:color w:val="auto"/>
        </w:rPr>
        <w:t>Geothermal Resources</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310.</w:t>
      </w:r>
      <w:r w:rsidRPr="00DB3E50">
        <w:rPr>
          <w:bCs/>
          <w:color w:val="auto"/>
        </w:rPr>
        <w:tab/>
      </w:r>
      <w:r w:rsidRPr="00DB3E50">
        <w:rPr>
          <w:bCs/>
          <w:color w:val="auto"/>
        </w:rPr>
        <w:tab/>
        <w:t>For purposes of this</w:t>
      </w:r>
      <w:r w:rsidRPr="00DB3E50">
        <w:rPr>
          <w:bCs/>
          <w:color w:val="auto"/>
          <w:u w:val="single"/>
        </w:rPr>
        <w:t>,</w:t>
      </w:r>
      <w:r w:rsidRPr="00DB3E50">
        <w:rPr>
          <w:bCs/>
          <w:color w:val="auto"/>
        </w:rPr>
        <w:t xml:space="preserve"> </w:t>
      </w:r>
      <w:r w:rsidRPr="00DB3E50">
        <w:rPr>
          <w:bCs/>
          <w:color w:val="auto"/>
          <w:u w:val="single"/>
        </w:rPr>
        <w:t>‘</w:t>
      </w:r>
      <w:r w:rsidRPr="00DB3E50">
        <w:rPr>
          <w:bCs/>
          <w:color w:val="auto"/>
        </w:rPr>
        <w:t>article geothermal resources</w:t>
      </w:r>
      <w:r w:rsidRPr="00DB3E50">
        <w:rPr>
          <w:bCs/>
          <w:color w:val="auto"/>
          <w:u w:val="single"/>
        </w:rPr>
        <w:t>’</w:t>
      </w:r>
      <w:r w:rsidRPr="00DB3E50">
        <w:rPr>
          <w:bCs/>
          <w:color w:val="auto"/>
        </w:rPr>
        <w:t xml:space="preserve"> </w:t>
      </w:r>
      <w:r w:rsidRPr="00DB3E50">
        <w:rPr>
          <w:bCs/>
          <w:strike/>
          <w:color w:val="auto"/>
        </w:rPr>
        <w:t>mean</w:t>
      </w:r>
      <w:r w:rsidRPr="00DB3E50">
        <w:rPr>
          <w:bCs/>
          <w:color w:val="auto"/>
        </w:rPr>
        <w:t xml:space="preserve"> </w:t>
      </w:r>
      <w:r w:rsidRPr="00DB3E50">
        <w:rPr>
          <w:bCs/>
          <w:color w:val="auto"/>
          <w:u w:val="single"/>
        </w:rPr>
        <w:t>means</w:t>
      </w:r>
      <w:r w:rsidRPr="00DB3E50">
        <w:rPr>
          <w:bCs/>
          <w:color w:val="auto"/>
        </w:rPr>
        <w:t xml:space="preserve"> the natural heat of the earth at temperatures greater than forty degrees Celsius and includes:</w:t>
      </w:r>
    </w:p>
    <w:p w:rsidR="00C816D0" w:rsidRPr="00DB3E50" w:rsidRDefault="00C816D0" w:rsidP="00C816D0">
      <w:pPr>
        <w:rPr>
          <w:bCs/>
          <w:color w:val="auto"/>
        </w:rPr>
      </w:pPr>
      <w:r w:rsidRPr="00DB3E50">
        <w:rPr>
          <w:bCs/>
          <w:color w:val="auto"/>
        </w:rPr>
        <w:tab/>
        <w:t>(1)</w:t>
      </w:r>
      <w:r w:rsidRPr="00DB3E50">
        <w:rPr>
          <w:bCs/>
          <w:color w:val="auto"/>
        </w:rPr>
        <w:tab/>
        <w:t>The energy, including pressure, in whatever form present in, resulting from, created by, or that may be extracted from that natural heat.</w:t>
      </w:r>
    </w:p>
    <w:p w:rsidR="00C816D0" w:rsidRPr="00DB3E50" w:rsidRDefault="00C816D0" w:rsidP="00C816D0">
      <w:pPr>
        <w:rPr>
          <w:bCs/>
          <w:color w:val="auto"/>
        </w:rPr>
      </w:pPr>
      <w:r w:rsidRPr="00DB3E50">
        <w:rPr>
          <w:bCs/>
          <w:color w:val="auto"/>
        </w:rPr>
        <w:tab/>
        <w:t>(2)</w:t>
      </w:r>
      <w:r w:rsidRPr="00DB3E50">
        <w:rPr>
          <w:bCs/>
          <w:color w:val="auto"/>
        </w:rPr>
        <w:tab/>
        <w:t>The material medium, including the brines, water, and steam naturally present, as well as any substance artificially introduced to serve as a heat transfer medium.</w:t>
      </w:r>
    </w:p>
    <w:p w:rsidR="00C816D0" w:rsidRPr="00DB3E50" w:rsidRDefault="00C816D0" w:rsidP="00C816D0">
      <w:pPr>
        <w:rPr>
          <w:bCs/>
          <w:color w:val="auto"/>
        </w:rPr>
      </w:pPr>
      <w:r w:rsidRPr="00DB3E50">
        <w:rPr>
          <w:bCs/>
          <w:color w:val="auto"/>
        </w:rPr>
        <w:tab/>
        <w:t>(3)</w:t>
      </w:r>
      <w:r w:rsidRPr="00DB3E50">
        <w:rPr>
          <w:bCs/>
          <w:color w:val="auto"/>
        </w:rPr>
        <w:tab/>
        <w:t>All dissolved or entrained minerals and gases that may be obtained from the material medium but excluding hydrocarbon substances and helium.</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320.</w:t>
      </w:r>
      <w:r w:rsidRPr="00DB3E50">
        <w:rPr>
          <w:bCs/>
          <w:color w:val="auto"/>
        </w:rPr>
        <w:tab/>
      </w:r>
      <w:r w:rsidRPr="00DB3E50">
        <w:rPr>
          <w:bCs/>
          <w:color w:val="auto"/>
        </w:rPr>
        <w:tab/>
        <w:t xml:space="preserve">The </w:t>
      </w:r>
      <w:r w:rsidRPr="00DB3E50">
        <w:rPr>
          <w:bCs/>
          <w:strike/>
          <w:color w:val="auto"/>
        </w:rPr>
        <w:t>State Budget and Control Board (board)</w:t>
      </w:r>
      <w:r w:rsidRPr="00DB3E50">
        <w:rPr>
          <w:bCs/>
          <w:color w:val="auto"/>
        </w:rPr>
        <w:t xml:space="preserve"> </w:t>
      </w:r>
      <w:r w:rsidRPr="00DB3E50">
        <w:rPr>
          <w:bCs/>
          <w:color w:val="auto"/>
          <w:u w:val="single"/>
        </w:rPr>
        <w:t>Department of Administration</w:t>
      </w:r>
      <w:r w:rsidRPr="00DB3E50">
        <w:rPr>
          <w:bCs/>
          <w:color w:val="auto"/>
        </w:rPr>
        <w:t xml:space="preserve"> may lease development rights to geothermal resources underlying surface lands owned by the State.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w:t>
      </w:r>
    </w:p>
    <w:p w:rsidR="00C816D0" w:rsidRPr="00DB3E50" w:rsidRDefault="00C816D0" w:rsidP="00C816D0">
      <w:pPr>
        <w:rPr>
          <w:bCs/>
          <w:color w:val="auto"/>
        </w:rPr>
      </w:pPr>
      <w:r w:rsidRPr="00DB3E50">
        <w:rPr>
          <w:bCs/>
          <w:color w:val="auto"/>
        </w:rPr>
        <w:tab/>
        <w:t>Section 10</w:t>
      </w:r>
      <w:r w:rsidRPr="00DB3E50">
        <w:rPr>
          <w:bCs/>
          <w:color w:val="auto"/>
        </w:rPr>
        <w:noBreakHyphen/>
        <w:t>9</w:t>
      </w:r>
      <w:r w:rsidRPr="00DB3E50">
        <w:rPr>
          <w:bCs/>
          <w:color w:val="auto"/>
        </w:rPr>
        <w:noBreakHyphen/>
        <w:t>330.</w:t>
      </w:r>
      <w:r w:rsidRPr="00DB3E50">
        <w:rPr>
          <w:bCs/>
          <w:color w:val="auto"/>
        </w:rPr>
        <w:tab/>
      </w:r>
      <w:r w:rsidRPr="00DB3E50">
        <w:rPr>
          <w:bCs/>
          <w:color w:val="auto"/>
        </w:rPr>
        <w:tab/>
        <w:t>Any lease of rights to drill for and use oil, natural gas, or minerals on public or private lands must not allow drilling for or use of geothermal energy by the lessee unless the instrument creating the lease specifically provides for such use.”</w:t>
      </w:r>
    </w:p>
    <w:p w:rsidR="00C816D0" w:rsidRPr="00DB3E50" w:rsidRDefault="00C816D0" w:rsidP="00C816D0">
      <w:pPr>
        <w:rPr>
          <w:color w:val="auto"/>
        </w:rPr>
      </w:pPr>
      <w:r w:rsidRPr="00DB3E50">
        <w:rPr>
          <w:color w:val="auto"/>
        </w:rPr>
        <w:tab/>
        <w:t>N.</w:t>
      </w:r>
      <w:r w:rsidRPr="00DB3E50">
        <w:rPr>
          <w:color w:val="auto"/>
        </w:rPr>
        <w:tab/>
      </w:r>
      <w:r w:rsidRPr="00DB3E50">
        <w:rPr>
          <w:color w:val="auto"/>
        </w:rPr>
        <w:tab/>
        <w:t>Section 10</w:t>
      </w:r>
      <w:r w:rsidRPr="00DB3E50">
        <w:rPr>
          <w:color w:val="auto"/>
        </w:rPr>
        <w:noBreakHyphen/>
        <w:t>11</w:t>
      </w:r>
      <w:r w:rsidRPr="00DB3E50">
        <w:rPr>
          <w:color w:val="auto"/>
        </w:rPr>
        <w:noBreakHyphen/>
        <w:t>50 of the 1976 Code, as last amended by Act 181 of 1993, is further amended to read:</w:t>
      </w:r>
    </w:p>
    <w:p w:rsidR="00C816D0" w:rsidRPr="00DB3E50" w:rsidRDefault="00C816D0" w:rsidP="00C816D0">
      <w:pPr>
        <w:rPr>
          <w:color w:val="auto"/>
        </w:rPr>
      </w:pPr>
      <w:r w:rsidRPr="00DB3E50">
        <w:rPr>
          <w:color w:val="auto"/>
        </w:rPr>
        <w:tab/>
        <w:t>“</w:t>
      </w:r>
      <w:r w:rsidRPr="00DB3E50">
        <w:rPr>
          <w:color w:val="auto"/>
          <w:u w:color="000000" w:themeColor="text1"/>
        </w:rPr>
        <w:t>Section 10</w:t>
      </w:r>
      <w:r w:rsidRPr="00DB3E50">
        <w:rPr>
          <w:color w:val="auto"/>
          <w:u w:color="000000" w:themeColor="text1"/>
        </w:rPr>
        <w:noBreakHyphen/>
        <w:t>11</w:t>
      </w:r>
      <w:r w:rsidRPr="00DB3E50">
        <w:rPr>
          <w:color w:val="auto"/>
          <w:u w:color="000000" w:themeColor="text1"/>
        </w:rPr>
        <w:noBreakHyphen/>
        <w:t>50.</w:t>
      </w:r>
      <w:r w:rsidRPr="00DB3E50">
        <w:rPr>
          <w:color w:val="auto"/>
          <w:u w:color="000000" w:themeColor="text1"/>
        </w:rPr>
        <w:tab/>
      </w:r>
      <w:r w:rsidRPr="00DB3E50">
        <w:rPr>
          <w:color w:val="auto"/>
          <w:u w:color="000000" w:themeColor="text1"/>
        </w:rPr>
        <w:tab/>
        <w:t>It shall be unlawful for anyone to park any vehicle on any of the property described in Section 10</w:t>
      </w:r>
      <w:r w:rsidRPr="00DB3E50">
        <w:rPr>
          <w:color w:val="auto"/>
          <w:u w:color="000000" w:themeColor="text1"/>
        </w:rPr>
        <w:noBreakHyphen/>
        <w:t>11</w:t>
      </w:r>
      <w:r w:rsidRPr="00DB3E50">
        <w:rPr>
          <w:color w:val="auto"/>
          <w:u w:color="000000" w:themeColor="text1"/>
        </w:rPr>
        <w:noBreakHyphen/>
        <w:t>40 and subsection (2) of Section 10</w:t>
      </w:r>
      <w:r w:rsidRPr="00DB3E50">
        <w:rPr>
          <w:color w:val="auto"/>
          <w:u w:color="000000" w:themeColor="text1"/>
        </w:rPr>
        <w:noBreakHyphen/>
        <w:t>11</w:t>
      </w:r>
      <w:r w:rsidRPr="00DB3E50">
        <w:rPr>
          <w:color w:val="auto"/>
          <w:u w:color="000000" w:themeColor="text1"/>
        </w:rPr>
        <w:noBreakHyphen/>
        <w:t xml:space="preserve">80 except in the spaces and manner now marked and designated or that may hereafter be marked and designated by 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in cooperation with the Department of Transportation, or to block or impede traffic through the alleys and driveways.” </w:t>
      </w:r>
    </w:p>
    <w:p w:rsidR="00C816D0" w:rsidRPr="00DB3E50" w:rsidRDefault="00C816D0" w:rsidP="00C816D0">
      <w:pPr>
        <w:rPr>
          <w:color w:val="auto"/>
        </w:rPr>
      </w:pPr>
      <w:r w:rsidRPr="00DB3E50">
        <w:rPr>
          <w:color w:val="auto"/>
        </w:rPr>
        <w:tab/>
        <w:t>O.</w:t>
      </w:r>
      <w:r w:rsidRPr="00DB3E50">
        <w:rPr>
          <w:color w:val="auto"/>
        </w:rPr>
        <w:tab/>
      </w:r>
      <w:r w:rsidRPr="00DB3E50">
        <w:rPr>
          <w:color w:val="auto"/>
        </w:rPr>
        <w:tab/>
        <w:t>Section 10</w:t>
      </w:r>
      <w:r w:rsidRPr="00DB3E50">
        <w:rPr>
          <w:color w:val="auto"/>
        </w:rPr>
        <w:noBreakHyphen/>
        <w:t>11</w:t>
      </w:r>
      <w:r w:rsidRPr="00DB3E50">
        <w:rPr>
          <w:color w:val="auto"/>
        </w:rPr>
        <w:noBreakHyphen/>
        <w:t>90 of the 1976 Code is amended to read:</w:t>
      </w:r>
    </w:p>
    <w:p w:rsidR="00C816D0" w:rsidRPr="00DB3E50" w:rsidRDefault="00C816D0" w:rsidP="00C816D0">
      <w:pPr>
        <w:rPr>
          <w:color w:val="auto"/>
        </w:rPr>
      </w:pPr>
      <w:r w:rsidRPr="00DB3E50">
        <w:rPr>
          <w:color w:val="auto"/>
        </w:rPr>
        <w:tab/>
        <w:t>“S</w:t>
      </w:r>
      <w:r w:rsidRPr="00DB3E50">
        <w:rPr>
          <w:bCs/>
          <w:color w:val="auto"/>
        </w:rPr>
        <w:t>ection 10</w:t>
      </w:r>
      <w:r w:rsidRPr="00DB3E50">
        <w:rPr>
          <w:bCs/>
          <w:color w:val="auto"/>
        </w:rPr>
        <w:noBreakHyphen/>
        <w:t>11</w:t>
      </w:r>
      <w:r w:rsidRPr="00DB3E50">
        <w:rPr>
          <w:bCs/>
          <w:color w:val="auto"/>
        </w:rPr>
        <w:noBreakHyphen/>
        <w:t>90.</w:t>
      </w:r>
      <w:r w:rsidRPr="00DB3E50">
        <w:rPr>
          <w:bCs/>
          <w:color w:val="auto"/>
        </w:rPr>
        <w:tab/>
      </w:r>
      <w:r w:rsidRPr="00DB3E50">
        <w:rPr>
          <w:color w:val="auto"/>
        </w:rPr>
        <w:t xml:space="preserve">The watchmen and policemen employed </w:t>
      </w:r>
      <w:r w:rsidRPr="00DB3E50">
        <w:rPr>
          <w:strike/>
          <w:color w:val="auto"/>
        </w:rPr>
        <w:t>by the Budget and Control Board</w:t>
      </w:r>
      <w:r w:rsidRPr="00DB3E50">
        <w:rPr>
          <w:color w:val="auto"/>
        </w:rPr>
        <w:t xml:space="preserve"> for the protection of the property described in Sections 10</w:t>
      </w:r>
      <w:r w:rsidRPr="00DB3E50">
        <w:rPr>
          <w:color w:val="auto"/>
        </w:rPr>
        <w:noBreakHyphen/>
        <w:t>11</w:t>
      </w:r>
      <w:r w:rsidRPr="00DB3E50">
        <w:rPr>
          <w:color w:val="auto"/>
        </w:rPr>
        <w:noBreakHyphen/>
        <w:t>30 and 10</w:t>
      </w:r>
      <w:r w:rsidRPr="00DB3E50">
        <w:rPr>
          <w:color w:val="auto"/>
        </w:rPr>
        <w:noBreakHyphen/>
        <w:t>11</w:t>
      </w:r>
      <w:r w:rsidRPr="00DB3E50">
        <w:rPr>
          <w:color w:val="auto"/>
        </w:rPr>
        <w:noBreakHyphen/>
        <w:t>40 and subsection (2) of Section 10</w:t>
      </w:r>
      <w:r w:rsidRPr="00DB3E50">
        <w:rPr>
          <w:color w:val="auto"/>
        </w:rPr>
        <w:noBreakHyphen/>
        <w:t>11</w:t>
      </w:r>
      <w:r w:rsidRPr="00DB3E50">
        <w:rPr>
          <w:color w:val="auto"/>
        </w:rPr>
        <w:noBreakHyphen/>
        <w:t>80 are hereby vested with all of the powers, privileges</w:t>
      </w:r>
      <w:r w:rsidRPr="00DB3E50">
        <w:rPr>
          <w:color w:val="auto"/>
          <w:u w:val="single"/>
        </w:rPr>
        <w:t>,</w:t>
      </w:r>
      <w:r w:rsidRPr="00DB3E50">
        <w:rPr>
          <w:color w:val="auto"/>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DB3E50">
        <w:rPr>
          <w:strike/>
          <w:color w:val="auto"/>
        </w:rPr>
        <w:t>in the amount of one thousand dollars, with the Budget and Control Board,</w:t>
      </w:r>
      <w:r w:rsidRPr="00DB3E50">
        <w:rPr>
          <w:color w:val="auto"/>
        </w:rPr>
        <w:t xml:space="preserve"> and be duly commissioned by the Governor.”</w:t>
      </w:r>
    </w:p>
    <w:p w:rsidR="00C816D0" w:rsidRPr="00DB3E50" w:rsidRDefault="00C816D0" w:rsidP="00C816D0">
      <w:pPr>
        <w:rPr>
          <w:color w:val="auto"/>
        </w:rPr>
      </w:pPr>
      <w:r w:rsidRPr="00DB3E50">
        <w:rPr>
          <w:color w:val="auto"/>
        </w:rPr>
        <w:tab/>
        <w:t>P.</w:t>
      </w:r>
      <w:r w:rsidRPr="00DB3E50">
        <w:rPr>
          <w:color w:val="auto"/>
        </w:rPr>
        <w:tab/>
        <w:t>Section 10</w:t>
      </w:r>
      <w:r w:rsidRPr="00DB3E50">
        <w:rPr>
          <w:color w:val="auto"/>
        </w:rPr>
        <w:noBreakHyphen/>
        <w:t>11</w:t>
      </w:r>
      <w:r w:rsidRPr="00DB3E50">
        <w:rPr>
          <w:color w:val="auto"/>
        </w:rPr>
        <w:noBreakHyphen/>
        <w:t>110 of the 1976 Code is amended to read:</w:t>
      </w:r>
    </w:p>
    <w:p w:rsidR="00C816D0" w:rsidRPr="00DB3E50" w:rsidRDefault="00C816D0" w:rsidP="00C816D0">
      <w:pPr>
        <w:rPr>
          <w:color w:val="auto"/>
        </w:rPr>
      </w:pPr>
      <w:r w:rsidRPr="00DB3E50">
        <w:rPr>
          <w:bCs/>
          <w:color w:val="auto"/>
        </w:rPr>
        <w:tab/>
        <w:t>“Section 10</w:t>
      </w:r>
      <w:r w:rsidRPr="00DB3E50">
        <w:rPr>
          <w:bCs/>
          <w:color w:val="auto"/>
        </w:rPr>
        <w:noBreakHyphen/>
        <w:t>11</w:t>
      </w:r>
      <w:r w:rsidRPr="00DB3E50">
        <w:rPr>
          <w:bCs/>
          <w:color w:val="auto"/>
        </w:rPr>
        <w:noBreakHyphen/>
        <w:t>110.</w:t>
      </w:r>
      <w:r w:rsidRPr="00DB3E50">
        <w:rPr>
          <w:bCs/>
          <w:color w:val="auto"/>
        </w:rPr>
        <w:tab/>
      </w:r>
      <w:r w:rsidRPr="00DB3E50">
        <w:rPr>
          <w:bCs/>
          <w:color w:val="auto"/>
        </w:rPr>
        <w:tab/>
      </w:r>
      <w:r w:rsidRPr="00DB3E50">
        <w:rPr>
          <w:color w:val="auto"/>
        </w:rPr>
        <w:t>In connection with traffic and parking violations only, the watchmen and policemen referred to in Section 10</w:t>
      </w:r>
      <w:r w:rsidRPr="00DB3E50">
        <w:rPr>
          <w:color w:val="auto"/>
        </w:rPr>
        <w:noBreakHyphen/>
        <w:t>11</w:t>
      </w:r>
      <w:r w:rsidRPr="00DB3E50">
        <w:rPr>
          <w:color w:val="auto"/>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DB3E50">
        <w:rPr>
          <w:strike/>
          <w:color w:val="auto"/>
        </w:rPr>
        <w:t>Budget and Control Board</w:t>
      </w:r>
      <w:r w:rsidRPr="00DB3E50">
        <w:rPr>
          <w:color w:val="auto"/>
        </w:rPr>
        <w:t xml:space="preserve"> </w:t>
      </w:r>
      <w:r w:rsidRPr="00DB3E50">
        <w:rPr>
          <w:color w:val="auto"/>
          <w:u w:val="single"/>
        </w:rPr>
        <w:t>Department of Administration</w:t>
      </w:r>
      <w:r w:rsidRPr="00DB3E50">
        <w:rPr>
          <w:color w:val="auto"/>
        </w:rPr>
        <w:t>, upon the issuance of which the procedures shall be followed as prevail in connection with the use of parking tickets by the City of Columbia.  Nothing herein shall restrict the application and use of regular arrest warrants.”</w:t>
      </w:r>
    </w:p>
    <w:p w:rsidR="00C816D0" w:rsidRPr="00DB3E50" w:rsidRDefault="00C816D0" w:rsidP="00C816D0">
      <w:pPr>
        <w:rPr>
          <w:color w:val="auto"/>
        </w:rPr>
      </w:pPr>
      <w:r w:rsidRPr="00DB3E50">
        <w:rPr>
          <w:color w:val="auto"/>
        </w:rPr>
        <w:tab/>
        <w:t>Q.</w:t>
      </w:r>
      <w:r w:rsidRPr="00DB3E50">
        <w:rPr>
          <w:color w:val="auto"/>
        </w:rPr>
        <w:tab/>
      </w:r>
      <w:r w:rsidRPr="00DB3E50">
        <w:rPr>
          <w:color w:val="auto"/>
        </w:rPr>
        <w:tab/>
        <w:t>Section 10</w:t>
      </w:r>
      <w:r w:rsidRPr="00DB3E50">
        <w:rPr>
          <w:color w:val="auto"/>
        </w:rPr>
        <w:noBreakHyphen/>
        <w:t>11</w:t>
      </w:r>
      <w:r w:rsidRPr="00DB3E50">
        <w:rPr>
          <w:color w:val="auto"/>
        </w:rPr>
        <w:noBreakHyphen/>
        <w:t>140 of the 1976 Code is amended to read:</w:t>
      </w:r>
    </w:p>
    <w:p w:rsidR="00C816D0" w:rsidRPr="00DB3E50" w:rsidRDefault="00C816D0" w:rsidP="00C816D0">
      <w:pPr>
        <w:rPr>
          <w:color w:val="auto"/>
        </w:rPr>
      </w:pPr>
      <w:r w:rsidRPr="00DB3E50">
        <w:rPr>
          <w:color w:val="auto"/>
        </w:rPr>
        <w:tab/>
      </w:r>
      <w:r w:rsidRPr="00DB3E50">
        <w:rPr>
          <w:color w:val="auto"/>
          <w:u w:color="000000" w:themeColor="text1"/>
        </w:rPr>
        <w:t>“Section 10</w:t>
      </w:r>
      <w:r w:rsidRPr="00DB3E50">
        <w:rPr>
          <w:color w:val="auto"/>
          <w:u w:color="000000" w:themeColor="text1"/>
        </w:rPr>
        <w:noBreakHyphen/>
        <w:t>11</w:t>
      </w:r>
      <w:r w:rsidRPr="00DB3E50">
        <w:rPr>
          <w:color w:val="auto"/>
          <w:u w:color="000000" w:themeColor="text1"/>
        </w:rPr>
        <w:noBreakHyphen/>
        <w:t>140.</w:t>
      </w:r>
      <w:r w:rsidRPr="00DB3E50">
        <w:rPr>
          <w:color w:val="auto"/>
          <w:u w:color="000000" w:themeColor="text1"/>
        </w:rPr>
        <w:tab/>
      </w:r>
      <w:r w:rsidRPr="00DB3E50">
        <w:rPr>
          <w:color w:val="auto"/>
          <w:u w:color="000000" w:themeColor="text1"/>
        </w:rPr>
        <w:tab/>
        <w:t xml:space="preserve">Nothing contained in this article shall be construed to abridge the authority of the State Budget and Control Board </w:t>
      </w:r>
      <w:r w:rsidRPr="00DB3E50">
        <w:rPr>
          <w:bCs/>
          <w:color w:val="auto"/>
          <w:u w:val="single" w:color="000000" w:themeColor="text1"/>
        </w:rPr>
        <w:t>or the</w:t>
      </w:r>
      <w:r w:rsidRPr="00DB3E50">
        <w:rPr>
          <w:color w:val="auto"/>
          <w:u w:val="single" w:color="000000" w:themeColor="text1"/>
        </w:rPr>
        <w:t xml:space="preserve"> Department of Administration</w:t>
      </w:r>
      <w:r w:rsidRPr="00DB3E50">
        <w:rPr>
          <w:color w:val="auto"/>
          <w:u w:color="000000" w:themeColor="text1"/>
        </w:rPr>
        <w:t xml:space="preserve"> to grant permission to use the State House grounds for educational, electrical decorations</w:t>
      </w:r>
      <w:r w:rsidRPr="00DB3E50">
        <w:rPr>
          <w:color w:val="auto"/>
          <w:u w:val="single" w:color="000000" w:themeColor="text1"/>
        </w:rPr>
        <w:t>,</w:t>
      </w:r>
      <w:r w:rsidRPr="00DB3E50">
        <w:rPr>
          <w:color w:val="auto"/>
          <w:u w:color="000000" w:themeColor="text1"/>
        </w:rPr>
        <w:t xml:space="preserve"> and similar purposes.”</w:t>
      </w:r>
    </w:p>
    <w:p w:rsidR="00C816D0" w:rsidRPr="00DB3E50" w:rsidRDefault="00C816D0" w:rsidP="00C816D0">
      <w:pPr>
        <w:rPr>
          <w:color w:val="auto"/>
        </w:rPr>
      </w:pPr>
      <w:r w:rsidRPr="00DB3E50">
        <w:rPr>
          <w:color w:val="auto"/>
        </w:rPr>
        <w:tab/>
        <w:t>R.</w:t>
      </w:r>
      <w:r w:rsidRPr="00DB3E50">
        <w:rPr>
          <w:color w:val="auto"/>
        </w:rPr>
        <w:tab/>
      </w:r>
      <w:r w:rsidRPr="00DB3E50">
        <w:rPr>
          <w:color w:val="auto"/>
        </w:rPr>
        <w:tab/>
        <w:t>Section 10</w:t>
      </w:r>
      <w:r w:rsidRPr="00DB3E50">
        <w:rPr>
          <w:color w:val="auto"/>
        </w:rPr>
        <w:noBreakHyphen/>
        <w:t>11</w:t>
      </w:r>
      <w:r w:rsidRPr="00DB3E50">
        <w:rPr>
          <w:color w:val="auto"/>
        </w:rPr>
        <w:noBreakHyphen/>
        <w:t>330 of the 1976 Code is amended to read:</w:t>
      </w:r>
    </w:p>
    <w:p w:rsidR="00C816D0" w:rsidRPr="00DB3E50" w:rsidRDefault="00C816D0" w:rsidP="00C816D0">
      <w:pPr>
        <w:rPr>
          <w:color w:val="auto"/>
        </w:rPr>
      </w:pPr>
      <w:r w:rsidRPr="00DB3E50">
        <w:rPr>
          <w:color w:val="auto"/>
        </w:rPr>
        <w:tab/>
        <w:t>“S</w:t>
      </w:r>
      <w:r w:rsidRPr="00DB3E50">
        <w:rPr>
          <w:bCs/>
          <w:color w:val="auto"/>
        </w:rPr>
        <w:t>ection 10</w:t>
      </w:r>
      <w:r w:rsidRPr="00DB3E50">
        <w:rPr>
          <w:bCs/>
          <w:color w:val="auto"/>
        </w:rPr>
        <w:noBreakHyphen/>
        <w:t>11</w:t>
      </w:r>
      <w:r w:rsidRPr="00DB3E50">
        <w:rPr>
          <w:bCs/>
          <w:color w:val="auto"/>
        </w:rPr>
        <w:noBreakHyphen/>
        <w:t>330.</w:t>
      </w:r>
      <w:r w:rsidRPr="00DB3E50">
        <w:rPr>
          <w:bCs/>
          <w:color w:val="auto"/>
        </w:rPr>
        <w:tab/>
      </w:r>
      <w:r w:rsidRPr="00DB3E50">
        <w:rPr>
          <w:bCs/>
          <w:color w:val="auto"/>
        </w:rPr>
        <w:tab/>
      </w:r>
      <w:r w:rsidRPr="00DB3E50">
        <w:rPr>
          <w:color w:val="auto"/>
        </w:rPr>
        <w:t xml:space="preserve">It shall be unlawful for any person or group of persons </w:t>
      </w:r>
      <w:r w:rsidRPr="00DB3E50">
        <w:rPr>
          <w:strike/>
          <w:color w:val="auto"/>
        </w:rPr>
        <w:t>willfully</w:t>
      </w:r>
      <w:r w:rsidRPr="00DB3E50">
        <w:rPr>
          <w:color w:val="auto"/>
        </w:rPr>
        <w:t xml:space="preserve"> </w:t>
      </w:r>
      <w:r w:rsidRPr="00DB3E50">
        <w:rPr>
          <w:color w:val="auto"/>
          <w:u w:val="single"/>
        </w:rPr>
        <w:t>wilfully</w:t>
      </w:r>
      <w:r w:rsidRPr="00DB3E50">
        <w:rPr>
          <w:color w:val="auto"/>
        </w:rPr>
        <w:t xml:space="preserve"> and knowingly:  (a) to enter or to remain within the capitol building unless such person is authorized by law or by rules of the House or Senate or of the State Budget and Control Board </w:t>
      </w:r>
      <w:r w:rsidRPr="00DB3E50">
        <w:rPr>
          <w:color w:val="auto"/>
          <w:u w:val="single"/>
        </w:rPr>
        <w:t>or the Department of Administration, respectively,</w:t>
      </w:r>
      <w:r w:rsidRPr="00DB3E50">
        <w:rPr>
          <w:color w:val="auto"/>
        </w:rPr>
        <w:t xml:space="preserve"> when such entry is done for the purpose of uttering loud, threatening</w:t>
      </w:r>
      <w:r w:rsidRPr="00DB3E50">
        <w:rPr>
          <w:color w:val="auto"/>
          <w:u w:val="single"/>
        </w:rPr>
        <w:t>,</w:t>
      </w:r>
      <w:r w:rsidRPr="00DB3E50">
        <w:rPr>
          <w:color w:val="auto"/>
        </w:rPr>
        <w:t xml:space="preserve"> and abusive language or to engage in any disorderly or disruptive conduct with the intent to impede, disrupt</w:t>
      </w:r>
      <w:r w:rsidRPr="00DB3E50">
        <w:rPr>
          <w:color w:val="auto"/>
          <w:u w:val="single"/>
        </w:rPr>
        <w:t>,</w:t>
      </w:r>
      <w:r w:rsidRPr="00DB3E50">
        <w:rPr>
          <w:color w:val="auto"/>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DB3E50">
        <w:rPr>
          <w:color w:val="auto"/>
          <w:u w:val="single"/>
        </w:rPr>
        <w:t>,</w:t>
      </w:r>
      <w:r w:rsidRPr="00DB3E50">
        <w:rPr>
          <w:color w:val="auto"/>
        </w:rPr>
        <w:t xml:space="preserve"> or picket within the capitol building.”</w:t>
      </w:r>
    </w:p>
    <w:p w:rsidR="00C816D0" w:rsidRPr="00DB3E50" w:rsidRDefault="00C816D0" w:rsidP="00C816D0">
      <w:pPr>
        <w:rPr>
          <w:bCs/>
          <w:color w:val="auto"/>
        </w:rPr>
      </w:pPr>
      <w:r w:rsidRPr="00DB3E50">
        <w:rPr>
          <w:color w:val="auto"/>
        </w:rPr>
        <w:tab/>
        <w:t>S.</w:t>
      </w:r>
      <w:r w:rsidRPr="00DB3E50">
        <w:rPr>
          <w:color w:val="auto"/>
        </w:rPr>
        <w:tab/>
      </w:r>
      <w:r w:rsidRPr="00DB3E50">
        <w:rPr>
          <w:bCs/>
          <w:color w:val="auto"/>
        </w:rPr>
        <w:t>Sections 11</w:t>
      </w:r>
      <w:r w:rsidRPr="00DB3E50">
        <w:rPr>
          <w:bCs/>
          <w:color w:val="auto"/>
        </w:rPr>
        <w:noBreakHyphen/>
        <w:t>9</w:t>
      </w:r>
      <w:r w:rsidRPr="00DB3E50">
        <w:rPr>
          <w:bCs/>
          <w:color w:val="auto"/>
        </w:rPr>
        <w:noBreakHyphen/>
        <w:t>610, 11</w:t>
      </w:r>
      <w:r w:rsidRPr="00DB3E50">
        <w:rPr>
          <w:bCs/>
          <w:color w:val="auto"/>
        </w:rPr>
        <w:noBreakHyphen/>
        <w:t>9</w:t>
      </w:r>
      <w:r w:rsidRPr="00DB3E50">
        <w:rPr>
          <w:bCs/>
          <w:color w:val="auto"/>
        </w:rPr>
        <w:noBreakHyphen/>
        <w:t>620, and 11</w:t>
      </w:r>
      <w:r w:rsidRPr="00DB3E50">
        <w:rPr>
          <w:bCs/>
          <w:color w:val="auto"/>
        </w:rPr>
        <w:noBreakHyphen/>
        <w:t>9</w:t>
      </w:r>
      <w:r w:rsidRPr="00DB3E50">
        <w:rPr>
          <w:bCs/>
          <w:color w:val="auto"/>
        </w:rPr>
        <w:noBreakHyphen/>
        <w:t>630 of the 1976 Code are amended to read:</w:t>
      </w:r>
    </w:p>
    <w:p w:rsidR="00C816D0" w:rsidRPr="00DB3E50" w:rsidRDefault="00C816D0" w:rsidP="00C816D0">
      <w:pPr>
        <w:rPr>
          <w:bCs/>
          <w:color w:val="auto"/>
          <w:u w:val="single"/>
        </w:rPr>
      </w:pPr>
      <w:r w:rsidRPr="00DB3E50">
        <w:rPr>
          <w:bCs/>
          <w:color w:val="auto"/>
        </w:rPr>
        <w:tab/>
        <w:t>“Section 11</w:t>
      </w:r>
      <w:r w:rsidRPr="00DB3E50">
        <w:rPr>
          <w:bCs/>
          <w:color w:val="auto"/>
        </w:rPr>
        <w:noBreakHyphen/>
        <w:t>9</w:t>
      </w:r>
      <w:r w:rsidRPr="00DB3E50">
        <w:rPr>
          <w:bCs/>
          <w:color w:val="auto"/>
        </w:rPr>
        <w:noBreakHyphen/>
        <w:t>610.</w:t>
      </w:r>
      <w:r w:rsidRPr="00DB3E50">
        <w:rPr>
          <w:bCs/>
          <w:color w:val="auto"/>
        </w:rPr>
        <w:tab/>
      </w:r>
      <w:r w:rsidRPr="00DB3E50">
        <w:rPr>
          <w:bCs/>
          <w:color w:val="auto"/>
        </w:rPr>
        <w:tab/>
        <w:t xml:space="preserve">The </w:t>
      </w:r>
      <w:r w:rsidRPr="00DB3E50">
        <w:rPr>
          <w:bCs/>
          <w:strike/>
          <w:color w:val="auto"/>
        </w:rPr>
        <w:t>State Budget and Control Board</w:t>
      </w:r>
      <w:r w:rsidRPr="00DB3E50">
        <w:rPr>
          <w:bCs/>
          <w:color w:val="auto"/>
        </w:rPr>
        <w:t xml:space="preserve"> </w:t>
      </w:r>
      <w:r w:rsidRPr="00DB3E50">
        <w:rPr>
          <w:bCs/>
          <w:color w:val="auto"/>
          <w:u w:val="single"/>
        </w:rPr>
        <w:t>Department of Administration</w:t>
      </w:r>
      <w:r w:rsidRPr="00DB3E50">
        <w:rPr>
          <w:bCs/>
          <w:color w:val="auto"/>
        </w:rPr>
        <w:t xml:space="preserve"> shall receive and manage the incomes and revenues set apart and applied to the Sinking Fund of the State.  </w:t>
      </w:r>
      <w:r w:rsidRPr="00DB3E50">
        <w:rPr>
          <w:bCs/>
          <w:color w:val="auto"/>
          <w:u w:val="single"/>
        </w:rPr>
        <w:t>The department must report annually on the financial status of the Sinking Fund to the Budget and Control Board.</w:t>
      </w:r>
    </w:p>
    <w:p w:rsidR="00C816D0" w:rsidRPr="00DB3E50" w:rsidRDefault="00C816D0" w:rsidP="00C816D0">
      <w:pPr>
        <w:rPr>
          <w:bCs/>
          <w:color w:val="auto"/>
        </w:rPr>
      </w:pPr>
      <w:r w:rsidRPr="00DB3E50">
        <w:rPr>
          <w:bCs/>
          <w:color w:val="auto"/>
        </w:rPr>
        <w:tab/>
        <w:t>Section 11</w:t>
      </w:r>
      <w:r w:rsidRPr="00DB3E50">
        <w:rPr>
          <w:bCs/>
          <w:color w:val="auto"/>
        </w:rPr>
        <w:noBreakHyphen/>
        <w:t>9</w:t>
      </w:r>
      <w:r w:rsidRPr="00DB3E50">
        <w:rPr>
          <w:bCs/>
          <w:color w:val="auto"/>
        </w:rPr>
        <w:noBreakHyphen/>
        <w:t>620.</w:t>
      </w:r>
      <w:r w:rsidRPr="00DB3E50">
        <w:rPr>
          <w:bCs/>
          <w:color w:val="auto"/>
        </w:rPr>
        <w:tab/>
      </w:r>
      <w:r w:rsidRPr="00DB3E50">
        <w:rPr>
          <w:bCs/>
          <w:color w:val="auto"/>
        </w:rPr>
        <w:tab/>
        <w:t xml:space="preserve">All </w:t>
      </w:r>
      <w:r w:rsidRPr="00DB3E50">
        <w:rPr>
          <w:bCs/>
          <w:strike/>
          <w:color w:val="auto"/>
        </w:rPr>
        <w:t>moneys</w:t>
      </w:r>
      <w:r w:rsidRPr="00DB3E50">
        <w:rPr>
          <w:bCs/>
          <w:color w:val="auto"/>
        </w:rPr>
        <w:t xml:space="preserve"> </w:t>
      </w:r>
      <w:r w:rsidRPr="00DB3E50">
        <w:rPr>
          <w:bCs/>
          <w:color w:val="auto"/>
          <w:u w:val="single"/>
        </w:rPr>
        <w:t>monies</w:t>
      </w:r>
      <w:r w:rsidRPr="00DB3E50">
        <w:rPr>
          <w:bCs/>
          <w:color w:val="auto"/>
        </w:rPr>
        <w:t xml:space="preserve"> arising from the redemption of lands, leases</w:t>
      </w:r>
      <w:r w:rsidRPr="00DB3E50">
        <w:rPr>
          <w:bCs/>
          <w:color w:val="auto"/>
          <w:u w:val="single"/>
        </w:rPr>
        <w:t>,</w:t>
      </w:r>
      <w:r w:rsidRPr="00DB3E50">
        <w:rPr>
          <w:bCs/>
          <w:color w:val="auto"/>
        </w:rPr>
        <w:t xml:space="preserve"> and sales of property or otherwise coming to the </w:t>
      </w:r>
      <w:r w:rsidRPr="00DB3E50">
        <w:rPr>
          <w:bCs/>
          <w:strike/>
          <w:color w:val="auto"/>
        </w:rPr>
        <w:t>State Budget and Control Board</w:t>
      </w:r>
      <w:r w:rsidRPr="00DB3E50">
        <w:rPr>
          <w:bCs/>
          <w:color w:val="auto"/>
        </w:rPr>
        <w:t xml:space="preserve"> </w:t>
      </w:r>
      <w:r w:rsidRPr="00DB3E50">
        <w:rPr>
          <w:bCs/>
          <w:color w:val="auto"/>
          <w:u w:val="single"/>
        </w:rPr>
        <w:t>Department of Administration</w:t>
      </w:r>
      <w:r w:rsidRPr="00DB3E50">
        <w:rPr>
          <w:bCs/>
          <w:color w:val="auto"/>
        </w:rPr>
        <w:t xml:space="preserve"> for the Sinking Fund, </w:t>
      </w:r>
      <w:r w:rsidRPr="00DB3E50">
        <w:rPr>
          <w:bCs/>
          <w:strike/>
          <w:color w:val="auto"/>
        </w:rPr>
        <w:t>shall</w:t>
      </w:r>
      <w:r w:rsidRPr="00DB3E50">
        <w:rPr>
          <w:bCs/>
          <w:color w:val="auto"/>
        </w:rPr>
        <w:t xml:space="preserve"> </w:t>
      </w:r>
      <w:r w:rsidRPr="00DB3E50">
        <w:rPr>
          <w:bCs/>
          <w:color w:val="auto"/>
          <w:u w:val="single"/>
        </w:rPr>
        <w:t>must</w:t>
      </w:r>
      <w:r w:rsidRPr="00DB3E50">
        <w:rPr>
          <w:bCs/>
          <w:color w:val="auto"/>
        </w:rPr>
        <w:t xml:space="preserve"> be paid into the State Treasury and </w:t>
      </w:r>
      <w:r w:rsidRPr="00DB3E50">
        <w:rPr>
          <w:bCs/>
          <w:strike/>
          <w:color w:val="auto"/>
        </w:rPr>
        <w:t>shall be</w:t>
      </w:r>
      <w:r w:rsidRPr="00DB3E50">
        <w:rPr>
          <w:bCs/>
          <w:color w:val="auto"/>
        </w:rPr>
        <w:t xml:space="preserve"> kept on a separate account by the treasurer as a fund to be drawn upon the warrants of the </w:t>
      </w:r>
      <w:r w:rsidRPr="00DB3E50">
        <w:rPr>
          <w:bCs/>
          <w:strike/>
          <w:color w:val="auto"/>
        </w:rPr>
        <w:t>Board</w:t>
      </w:r>
      <w:r w:rsidRPr="00DB3E50">
        <w:rPr>
          <w:bCs/>
          <w:color w:val="auto"/>
        </w:rPr>
        <w:t xml:space="preserve"> </w:t>
      </w:r>
      <w:r w:rsidRPr="00DB3E50">
        <w:rPr>
          <w:bCs/>
          <w:color w:val="auto"/>
          <w:u w:val="single"/>
        </w:rPr>
        <w:t>department</w:t>
      </w:r>
      <w:r w:rsidRPr="00DB3E50">
        <w:rPr>
          <w:bCs/>
          <w:color w:val="auto"/>
        </w:rPr>
        <w:t xml:space="preserve"> for the exclusive uses and purposes which have been or shall be declared in relation to the Sinking Fund.</w:t>
      </w:r>
    </w:p>
    <w:p w:rsidR="00C816D0" w:rsidRPr="00DB3E50" w:rsidRDefault="00C816D0" w:rsidP="00C816D0">
      <w:pPr>
        <w:rPr>
          <w:color w:val="auto"/>
        </w:rPr>
      </w:pPr>
      <w:r w:rsidRPr="00DB3E50">
        <w:rPr>
          <w:bCs/>
          <w:color w:val="auto"/>
        </w:rPr>
        <w:tab/>
      </w:r>
      <w:r w:rsidRPr="00DB3E50">
        <w:rPr>
          <w:color w:val="auto"/>
          <w:u w:color="000000" w:themeColor="text1"/>
        </w:rPr>
        <w:t>Section 11</w:t>
      </w:r>
      <w:r w:rsidRPr="00DB3E50">
        <w:rPr>
          <w:color w:val="auto"/>
          <w:u w:color="000000" w:themeColor="text1"/>
        </w:rPr>
        <w:noBreakHyphen/>
        <w:t>9</w:t>
      </w:r>
      <w:r w:rsidRPr="00DB3E50">
        <w:rPr>
          <w:color w:val="auto"/>
          <w:u w:color="000000" w:themeColor="text1"/>
        </w:rPr>
        <w:noBreakHyphen/>
        <w:t>630.</w:t>
      </w:r>
      <w:r w:rsidRPr="00DB3E50">
        <w:rPr>
          <w:color w:val="auto"/>
          <w:u w:color="000000" w:themeColor="text1"/>
        </w:rPr>
        <w:tab/>
      </w:r>
      <w:r w:rsidRPr="00DB3E50">
        <w:rPr>
          <w:color w:val="auto"/>
          <w:u w:color="000000" w:themeColor="text1"/>
        </w:rPr>
        <w:tab/>
        <w:t xml:space="preserve">The </w:t>
      </w:r>
      <w:r w:rsidRPr="00DB3E50">
        <w:rPr>
          <w:strike/>
          <w:color w:val="auto"/>
          <w:u w:color="000000" w:themeColor="text1"/>
        </w:rPr>
        <w:t>State Budget and Control Board</w:t>
      </w:r>
      <w:r w:rsidRPr="00DB3E50">
        <w:rPr>
          <w:color w:val="auto"/>
          <w:u w:color="000000" w:themeColor="text1"/>
        </w:rPr>
        <w:t xml:space="preserve"> </w:t>
      </w:r>
      <w:r w:rsidRPr="00DB3E50">
        <w:rPr>
          <w:color w:val="auto"/>
          <w:u w:val="single" w:color="000000" w:themeColor="text1"/>
        </w:rPr>
        <w:t>Department of Administration</w:t>
      </w:r>
      <w:r w:rsidRPr="00DB3E50">
        <w:rPr>
          <w:color w:val="auto"/>
          <w:u w:color="000000" w:themeColor="text1"/>
        </w:rPr>
        <w:t xml:space="preserve"> shall sell and convey, for and on behalf of the State, all such real property, assets</w:t>
      </w:r>
      <w:r w:rsidRPr="00DB3E50">
        <w:rPr>
          <w:color w:val="auto"/>
          <w:u w:val="single" w:color="000000" w:themeColor="text1"/>
        </w:rPr>
        <w:t>,</w:t>
      </w:r>
      <w:r w:rsidRPr="00DB3E50">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DB3E50">
        <w:rPr>
          <w:strike/>
          <w:color w:val="auto"/>
          <w:u w:color="000000" w:themeColor="text1"/>
        </w:rPr>
        <w:t>by the Board</w:t>
      </w:r>
      <w:r w:rsidRPr="00DB3E50">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r w:rsidRPr="00DB3E50">
        <w:rPr>
          <w:bCs/>
          <w:color w:val="auto"/>
          <w:u w:val="single" w:color="000000" w:themeColor="text1"/>
        </w:rPr>
        <w:t>Whenever the value of the property, assets, or effects exceeds one million dollars, the power to sell or convey shall instead reside with the Budget and Control Board.</w:t>
      </w:r>
      <w:r w:rsidRPr="00DB3E50">
        <w:rPr>
          <w:color w:val="auto"/>
          <w:u w:color="000000" w:themeColor="text1"/>
        </w:rPr>
        <w:t>”</w:t>
      </w:r>
    </w:p>
    <w:p w:rsidR="00C816D0" w:rsidRPr="00DB3E50" w:rsidRDefault="00C816D0" w:rsidP="00C816D0">
      <w:pPr>
        <w:rPr>
          <w:color w:val="auto"/>
        </w:rPr>
      </w:pPr>
      <w:r w:rsidRPr="00DB3E50">
        <w:rPr>
          <w:color w:val="auto"/>
        </w:rPr>
        <w:tab/>
        <w:t>T.</w:t>
      </w:r>
      <w:r w:rsidRPr="00DB3E50">
        <w:rPr>
          <w:color w:val="auto"/>
        </w:rPr>
        <w:tab/>
        <w:t>Sections 11</w:t>
      </w:r>
      <w:r w:rsidRPr="00DB3E50">
        <w:rPr>
          <w:color w:val="auto"/>
        </w:rPr>
        <w:noBreakHyphen/>
        <w:t>35</w:t>
      </w:r>
      <w:r w:rsidRPr="00DB3E50">
        <w:rPr>
          <w:color w:val="auto"/>
        </w:rPr>
        <w:noBreakHyphen/>
        <w:t>3810 and 11</w:t>
      </w:r>
      <w:r w:rsidRPr="00DB3E50">
        <w:rPr>
          <w:color w:val="auto"/>
        </w:rPr>
        <w:noBreakHyphen/>
        <w:t>35</w:t>
      </w:r>
      <w:r w:rsidRPr="00DB3E50">
        <w:rPr>
          <w:color w:val="auto"/>
        </w:rPr>
        <w:noBreakHyphen/>
        <w:t>3830, both as last amended by Act 153 of 1997, and Sections 11</w:t>
      </w:r>
      <w:r w:rsidRPr="00DB3E50">
        <w:rPr>
          <w:color w:val="auto"/>
        </w:rPr>
        <w:noBreakHyphen/>
        <w:t>35</w:t>
      </w:r>
      <w:r w:rsidRPr="00DB3E50">
        <w:rPr>
          <w:color w:val="auto"/>
        </w:rPr>
        <w:noBreakHyphen/>
        <w:t>3820 and 11</w:t>
      </w:r>
      <w:r w:rsidRPr="00DB3E50">
        <w:rPr>
          <w:color w:val="auto"/>
        </w:rPr>
        <w:noBreakHyphen/>
        <w:t>35</w:t>
      </w:r>
      <w:r w:rsidRPr="00DB3E50">
        <w:rPr>
          <w:color w:val="auto"/>
        </w:rPr>
        <w:noBreakHyphen/>
        <w:t>3840, both as last amended by Act 376 of 2006, of the 1976 Code are further amended to read:</w:t>
      </w:r>
    </w:p>
    <w:p w:rsidR="00C816D0" w:rsidRPr="00DB3E50" w:rsidRDefault="00C816D0" w:rsidP="00C816D0">
      <w:pPr>
        <w:rPr>
          <w:color w:val="auto"/>
        </w:rPr>
      </w:pPr>
      <w:r w:rsidRPr="00DB3E50">
        <w:rPr>
          <w:color w:val="auto"/>
        </w:rPr>
        <w:tab/>
        <w:t>“</w:t>
      </w:r>
      <w:r w:rsidRPr="00DB3E50">
        <w:rPr>
          <w:bCs/>
          <w:color w:val="auto"/>
        </w:rPr>
        <w:t>Section 11</w:t>
      </w:r>
      <w:r w:rsidRPr="00DB3E50">
        <w:rPr>
          <w:bCs/>
          <w:color w:val="auto"/>
        </w:rPr>
        <w:noBreakHyphen/>
        <w:t>35</w:t>
      </w:r>
      <w:r w:rsidRPr="00DB3E50">
        <w:rPr>
          <w:bCs/>
          <w:color w:val="auto"/>
        </w:rPr>
        <w:noBreakHyphen/>
        <w:t xml:space="preserve">3810. </w:t>
      </w:r>
      <w:r w:rsidRPr="00DB3E50">
        <w:rPr>
          <w:bCs/>
          <w:color w:val="auto"/>
        </w:rPr>
        <w:tab/>
      </w:r>
      <w:r w:rsidRPr="00DB3E50">
        <w:rPr>
          <w:color w:val="auto"/>
        </w:rPr>
        <w:t xml:space="preserve">Subject to existing provisions of law, the </w:t>
      </w:r>
      <w:r w:rsidRPr="00DB3E50">
        <w:rPr>
          <w:strike/>
          <w:color w:val="auto"/>
        </w:rPr>
        <w:t>board</w:t>
      </w:r>
      <w:r w:rsidRPr="00DB3E50">
        <w:rPr>
          <w:color w:val="auto"/>
        </w:rPr>
        <w:t xml:space="preserve"> </w:t>
      </w:r>
      <w:r w:rsidRPr="00DB3E50">
        <w:rPr>
          <w:color w:val="auto"/>
          <w:u w:val="single"/>
        </w:rPr>
        <w:t>Department of Administration</w:t>
      </w:r>
      <w:r w:rsidRPr="00DB3E50">
        <w:rPr>
          <w:color w:val="auto"/>
        </w:rPr>
        <w:t xml:space="preserve"> shall promulgate regulations governing: </w:t>
      </w:r>
    </w:p>
    <w:p w:rsidR="00C816D0" w:rsidRPr="00DB3E50" w:rsidRDefault="00C816D0" w:rsidP="00C816D0">
      <w:pPr>
        <w:rPr>
          <w:color w:val="auto"/>
        </w:rPr>
      </w:pPr>
      <w:r w:rsidRPr="00DB3E50">
        <w:rPr>
          <w:color w:val="auto"/>
        </w:rPr>
        <w:tab/>
        <w:t>(1)</w:t>
      </w:r>
      <w:r w:rsidRPr="00DB3E50">
        <w:rPr>
          <w:color w:val="auto"/>
        </w:rPr>
        <w:tab/>
        <w:t xml:space="preserve">the sale, lease, or disposal of surplus supplies by public auction, competitive sealed bidding, or other appropriate methods designated by such regulations; </w:t>
      </w:r>
    </w:p>
    <w:p w:rsidR="00C816D0" w:rsidRPr="00DB3E50" w:rsidRDefault="00C816D0" w:rsidP="00C816D0">
      <w:pPr>
        <w:rPr>
          <w:color w:val="auto"/>
        </w:rPr>
      </w:pPr>
      <w:r w:rsidRPr="00DB3E50">
        <w:rPr>
          <w:color w:val="auto"/>
        </w:rPr>
        <w:tab/>
        <w:t>(2)</w:t>
      </w:r>
      <w:r w:rsidRPr="00DB3E50">
        <w:rPr>
          <w:color w:val="auto"/>
        </w:rPr>
        <w:tab/>
        <w:t xml:space="preserve">the transfer of excess supplies between agencies and departments. </w:t>
      </w:r>
    </w:p>
    <w:p w:rsidR="00C816D0" w:rsidRPr="00DB3E50" w:rsidRDefault="00C816D0" w:rsidP="00C816D0">
      <w:pPr>
        <w:rPr>
          <w:color w:val="auto"/>
        </w:rPr>
      </w:pPr>
      <w:r w:rsidRPr="00DB3E50">
        <w:rPr>
          <w:bCs/>
          <w:color w:val="auto"/>
        </w:rPr>
        <w:tab/>
        <w:t>Section 11</w:t>
      </w:r>
      <w:r w:rsidRPr="00DB3E50">
        <w:rPr>
          <w:bCs/>
          <w:color w:val="auto"/>
        </w:rPr>
        <w:noBreakHyphen/>
        <w:t>35</w:t>
      </w:r>
      <w:r w:rsidRPr="00DB3E50">
        <w:rPr>
          <w:bCs/>
          <w:color w:val="auto"/>
        </w:rPr>
        <w:noBreakHyphen/>
        <w:t>3820.</w:t>
      </w:r>
      <w:r w:rsidRPr="00DB3E50">
        <w:rPr>
          <w:bCs/>
          <w:color w:val="auto"/>
        </w:rPr>
        <w:tab/>
      </w:r>
      <w:r w:rsidRPr="00DB3E50">
        <w:rPr>
          <w:color w:val="auto"/>
        </w:rPr>
        <w:t>Except as provided in Section 11</w:t>
      </w:r>
      <w:r w:rsidRPr="00DB3E50">
        <w:rPr>
          <w:color w:val="auto"/>
        </w:rPr>
        <w:noBreakHyphen/>
        <w:t>35</w:t>
      </w:r>
      <w:r w:rsidRPr="00DB3E50">
        <w:rPr>
          <w:color w:val="auto"/>
        </w:rPr>
        <w:noBreakHyphen/>
        <w:t>1580 and Section 11</w:t>
      </w:r>
      <w:r w:rsidRPr="00DB3E50">
        <w:rPr>
          <w:color w:val="auto"/>
        </w:rPr>
        <w:noBreakHyphen/>
        <w:t>35</w:t>
      </w:r>
      <w:r w:rsidRPr="00DB3E50">
        <w:rPr>
          <w:color w:val="auto"/>
        </w:rPr>
        <w:noBreakHyphen/>
        <w:t>3830 and the regulations pursuant to them, the sale of all state</w:t>
      </w:r>
      <w:r w:rsidRPr="00DB3E50">
        <w:rPr>
          <w:color w:val="auto"/>
        </w:rPr>
        <w:noBreakHyphen/>
        <w:t xml:space="preserve">owned supplies, or personal property not in actual public use must be conducted and directed by the </w:t>
      </w:r>
      <w:r w:rsidRPr="00DB3E50">
        <w:rPr>
          <w:strike/>
          <w:color w:val="auto"/>
        </w:rPr>
        <w:t>designated board office</w:t>
      </w:r>
      <w:r w:rsidRPr="00DB3E50">
        <w:rPr>
          <w:color w:val="auto"/>
        </w:rPr>
        <w:t xml:space="preserve"> </w:t>
      </w:r>
      <w:r w:rsidRPr="00DB3E50">
        <w:rPr>
          <w:color w:val="auto"/>
          <w:u w:val="single"/>
        </w:rPr>
        <w:t>Division of General Services of the Department of Administration</w:t>
      </w:r>
      <w:r w:rsidRPr="00DB3E50">
        <w:rPr>
          <w:color w:val="auto"/>
        </w:rPr>
        <w:t xml:space="preserve">.  The sales must be held at such places and in a manner as in the judgment of the </w:t>
      </w:r>
      <w:r w:rsidRPr="00DB3E50">
        <w:rPr>
          <w:strike/>
          <w:color w:val="auto"/>
        </w:rPr>
        <w:t>designated board office</w:t>
      </w:r>
      <w:r w:rsidRPr="00DB3E50">
        <w:rPr>
          <w:color w:val="auto"/>
        </w:rPr>
        <w:t xml:space="preserve"> </w:t>
      </w:r>
      <w:r w:rsidRPr="00DB3E50">
        <w:rPr>
          <w:color w:val="auto"/>
          <w:u w:val="single"/>
        </w:rPr>
        <w:t>Division of General Services</w:t>
      </w:r>
      <w:r w:rsidRPr="00DB3E50">
        <w:rPr>
          <w:color w:val="auto"/>
        </w:rPr>
        <w:t xml:space="preserve"> is most advantageous to the State.  Unless otherwise determined, sales must be by either public auction or competitive sealed bid to the highest bidder.  Each governmental body shall inventory and report to the </w:t>
      </w:r>
      <w:r w:rsidRPr="00DB3E50">
        <w:rPr>
          <w:strike/>
          <w:color w:val="auto"/>
        </w:rPr>
        <w:t>designated board office</w:t>
      </w:r>
      <w:r w:rsidRPr="00DB3E50">
        <w:rPr>
          <w:color w:val="auto"/>
        </w:rPr>
        <w:t xml:space="preserve"> </w:t>
      </w:r>
      <w:r w:rsidRPr="00DB3E50">
        <w:rPr>
          <w:color w:val="auto"/>
          <w:u w:val="single"/>
        </w:rPr>
        <w:t>division</w:t>
      </w:r>
      <w:r w:rsidRPr="00DB3E50">
        <w:rPr>
          <w:color w:val="auto"/>
        </w:rPr>
        <w:t xml:space="preserve"> all surplus personal property not in actual public use held by that governmental body for sale.  The </w:t>
      </w:r>
      <w:r w:rsidRPr="00DB3E50">
        <w:rPr>
          <w:strike/>
          <w:color w:val="auto"/>
        </w:rPr>
        <w:t>designated board office</w:t>
      </w:r>
      <w:r w:rsidRPr="00DB3E50">
        <w:rPr>
          <w:color w:val="auto"/>
        </w:rPr>
        <w:t xml:space="preserve"> </w:t>
      </w:r>
      <w:r w:rsidRPr="00DB3E50">
        <w:rPr>
          <w:color w:val="auto"/>
          <w:u w:val="single"/>
        </w:rPr>
        <w:t>division</w:t>
      </w:r>
      <w:r w:rsidRPr="00DB3E50">
        <w:rPr>
          <w:color w:val="auto"/>
        </w:rPr>
        <w:t xml:space="preserve"> shall deposit the proceeds from the sales, less expense of the sales, in the state general fund or as otherwise directed by regulation.  This policy and procedure applies to all governmental bodies unless exempt by law.</w:t>
      </w:r>
    </w:p>
    <w:p w:rsidR="00C816D0" w:rsidRPr="00DB3E50" w:rsidRDefault="00C816D0" w:rsidP="00C816D0">
      <w:pPr>
        <w:rPr>
          <w:color w:val="auto"/>
        </w:rPr>
      </w:pPr>
      <w:r w:rsidRPr="00DB3E50">
        <w:rPr>
          <w:color w:val="auto"/>
        </w:rPr>
        <w:tab/>
      </w:r>
      <w:r w:rsidRPr="00DB3E50">
        <w:rPr>
          <w:bCs/>
          <w:color w:val="auto"/>
        </w:rPr>
        <w:t>Section 11</w:t>
      </w:r>
      <w:r w:rsidRPr="00DB3E50">
        <w:rPr>
          <w:bCs/>
          <w:color w:val="auto"/>
        </w:rPr>
        <w:noBreakHyphen/>
        <w:t>35</w:t>
      </w:r>
      <w:r w:rsidRPr="00DB3E50">
        <w:rPr>
          <w:bCs/>
          <w:color w:val="auto"/>
        </w:rPr>
        <w:noBreakHyphen/>
        <w:t xml:space="preserve">3830. </w:t>
      </w:r>
      <w:r w:rsidRPr="00DB3E50">
        <w:rPr>
          <w:bCs/>
          <w:color w:val="auto"/>
        </w:rPr>
        <w:tab/>
      </w:r>
      <w:r w:rsidRPr="00DB3E50">
        <w:rPr>
          <w:color w:val="auto"/>
        </w:rPr>
        <w:t>(1)</w:t>
      </w:r>
      <w:r w:rsidRPr="00DB3E50">
        <w:rPr>
          <w:color w:val="auto"/>
        </w:rPr>
        <w:tab/>
        <w:t>Trade</w:t>
      </w:r>
      <w:r w:rsidRPr="00DB3E50">
        <w:rPr>
          <w:color w:val="auto"/>
        </w:rPr>
        <w:noBreakHyphen/>
        <w:t>in Value.  Unless otherwise provided by law, governmental bodies may trade</w:t>
      </w:r>
      <w:r w:rsidRPr="00DB3E50">
        <w:rPr>
          <w:color w:val="auto"/>
        </w:rPr>
        <w:noBreakHyphen/>
        <w:t>in personal property, the trade</w:t>
      </w:r>
      <w:r w:rsidRPr="00DB3E50">
        <w:rPr>
          <w:color w:val="auto"/>
        </w:rPr>
        <w:noBreakHyphen/>
        <w:t xml:space="preserve">in value of which may be applied to the procurement or lease of like items.  The </w:t>
      </w:r>
      <w:r w:rsidRPr="00DB3E50">
        <w:rPr>
          <w:strike/>
          <w:color w:val="auto"/>
        </w:rPr>
        <w:t>trade</w:t>
      </w:r>
      <w:r w:rsidRPr="00DB3E50">
        <w:rPr>
          <w:strike/>
          <w:color w:val="auto"/>
        </w:rPr>
        <w:noBreakHyphen/>
        <w:t>in</w:t>
      </w:r>
      <w:r w:rsidRPr="00DB3E50">
        <w:rPr>
          <w:color w:val="auto"/>
        </w:rPr>
        <w:t xml:space="preserve"> </w:t>
      </w:r>
      <w:r w:rsidRPr="00DB3E50">
        <w:rPr>
          <w:color w:val="auto"/>
          <w:u w:val="single"/>
        </w:rPr>
        <w:t>trade</w:t>
      </w:r>
      <w:r w:rsidRPr="00DB3E50">
        <w:rPr>
          <w:color w:val="auto"/>
          <w:u w:val="single"/>
        </w:rPr>
        <w:noBreakHyphen/>
        <w:t>in</w:t>
      </w:r>
      <w:r w:rsidRPr="00DB3E50">
        <w:rPr>
          <w:color w:val="auto"/>
        </w:rPr>
        <w:t xml:space="preserve"> value of such personal property shall not exceed an amount as specified in regulations promulgated by the </w:t>
      </w:r>
      <w:r w:rsidRPr="00DB3E50">
        <w:rPr>
          <w:strike/>
          <w:color w:val="auto"/>
        </w:rPr>
        <w:t>board</w:t>
      </w:r>
      <w:r w:rsidRPr="00DB3E50">
        <w:rPr>
          <w:color w:val="auto"/>
        </w:rPr>
        <w:t xml:space="preserve"> </w:t>
      </w:r>
      <w:r w:rsidRPr="00DB3E50">
        <w:rPr>
          <w:color w:val="auto"/>
          <w:u w:val="single"/>
        </w:rPr>
        <w:t>Department of Administration</w:t>
      </w:r>
      <w:r w:rsidRPr="00DB3E50">
        <w:rPr>
          <w:color w:val="auto"/>
        </w:rPr>
        <w:t xml:space="preserve">. </w:t>
      </w:r>
    </w:p>
    <w:p w:rsidR="00C816D0" w:rsidRPr="00DB3E50" w:rsidRDefault="00C816D0" w:rsidP="00C816D0">
      <w:pPr>
        <w:rPr>
          <w:color w:val="auto"/>
        </w:rPr>
      </w:pPr>
      <w:r w:rsidRPr="00DB3E50">
        <w:rPr>
          <w:color w:val="auto"/>
        </w:rPr>
        <w:tab/>
        <w:t>(2)</w:t>
      </w:r>
      <w:r w:rsidRPr="00DB3E50">
        <w:rPr>
          <w:color w:val="auto"/>
        </w:rPr>
        <w:tab/>
        <w:t>Approval of Trade</w:t>
      </w:r>
      <w:r w:rsidRPr="00DB3E50">
        <w:rPr>
          <w:color w:val="auto"/>
        </w:rPr>
        <w:noBreakHyphen/>
        <w:t>in Sales.  When the trade</w:t>
      </w:r>
      <w:r w:rsidRPr="00DB3E50">
        <w:rPr>
          <w:color w:val="auto"/>
        </w:rPr>
        <w:noBreakHyphen/>
        <w:t xml:space="preserve">in value of personal property of a governmental body exceeds the specified amount, the </w:t>
      </w:r>
      <w:r w:rsidRPr="00DB3E50">
        <w:rPr>
          <w:strike/>
          <w:color w:val="auto"/>
        </w:rPr>
        <w:t>board</w:t>
      </w:r>
      <w:r w:rsidRPr="00DB3E50">
        <w:rPr>
          <w:color w:val="auto"/>
        </w:rPr>
        <w:t xml:space="preserve"> </w:t>
      </w:r>
      <w:r w:rsidRPr="00DB3E50">
        <w:rPr>
          <w:color w:val="auto"/>
          <w:u w:val="single"/>
        </w:rPr>
        <w:t>Department of Administration</w:t>
      </w:r>
      <w:r w:rsidRPr="00DB3E50">
        <w:rPr>
          <w:color w:val="auto"/>
        </w:rPr>
        <w:t xml:space="preserve"> shall have the authority to determine whether: </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t xml:space="preserve">the subject personal property shall be traded in and the value applied to the purchase of new like items; or </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the property shall be classified as surplus and sold in accordance with the provisions of Section 11</w:t>
      </w:r>
      <w:r w:rsidRPr="00DB3E50">
        <w:rPr>
          <w:color w:val="auto"/>
        </w:rPr>
        <w:noBreakHyphen/>
        <w:t>35</w:t>
      </w:r>
      <w:r w:rsidRPr="00DB3E50">
        <w:rPr>
          <w:color w:val="auto"/>
        </w:rPr>
        <w:noBreakHyphen/>
        <w:t xml:space="preserve">3820.  The </w:t>
      </w:r>
      <w:r w:rsidRPr="00DB3E50">
        <w:rPr>
          <w:strike/>
          <w:color w:val="auto"/>
        </w:rPr>
        <w:t>board</w:t>
      </w:r>
      <w:r w:rsidRPr="00DB3E50">
        <w:rPr>
          <w:color w:val="auto"/>
        </w:rPr>
        <w:t xml:space="preserve"> </w:t>
      </w:r>
      <w:r w:rsidRPr="00DB3E50">
        <w:rPr>
          <w:color w:val="auto"/>
          <w:u w:val="single"/>
        </w:rPr>
        <w:t>departmental</w:t>
      </w:r>
      <w:r w:rsidRPr="00DB3E50">
        <w:rPr>
          <w:color w:val="auto"/>
        </w:rPr>
        <w:t xml:space="preserve"> determination shall be in writing and be subject to the provisions of this chapter. </w:t>
      </w:r>
    </w:p>
    <w:p w:rsidR="00C816D0" w:rsidRPr="00DB3E50" w:rsidRDefault="00C816D0" w:rsidP="00C816D0">
      <w:pPr>
        <w:rPr>
          <w:color w:val="auto"/>
        </w:rPr>
      </w:pPr>
      <w:r w:rsidRPr="00DB3E50">
        <w:rPr>
          <w:color w:val="auto"/>
        </w:rPr>
        <w:tab/>
        <w:t>(3)</w:t>
      </w:r>
      <w:r w:rsidRPr="00DB3E50">
        <w:rPr>
          <w:color w:val="auto"/>
        </w:rPr>
        <w:tab/>
        <w:t>Record of Trade</w:t>
      </w:r>
      <w:r w:rsidRPr="00DB3E50">
        <w:rPr>
          <w:color w:val="auto"/>
        </w:rPr>
        <w:noBreakHyphen/>
        <w:t>in Sales.  Governmental bodies shall submit quarterly to the materials management officer a record listing all trade</w:t>
      </w:r>
      <w:r w:rsidRPr="00DB3E50">
        <w:rPr>
          <w:color w:val="auto"/>
        </w:rPr>
        <w:noBreakHyphen/>
        <w:t xml:space="preserve">in sales made under subsections (1) and (2) of this section. </w:t>
      </w:r>
    </w:p>
    <w:p w:rsidR="00C816D0" w:rsidRPr="00DB3E50" w:rsidRDefault="00C816D0" w:rsidP="00C816D0">
      <w:pPr>
        <w:rPr>
          <w:color w:val="auto"/>
        </w:rPr>
      </w:pPr>
      <w:r w:rsidRPr="00DB3E50">
        <w:rPr>
          <w:bCs/>
          <w:color w:val="auto"/>
        </w:rPr>
        <w:tab/>
      </w:r>
      <w:r w:rsidRPr="00DB3E50">
        <w:rPr>
          <w:color w:val="auto"/>
          <w:u w:color="000000" w:themeColor="text1"/>
        </w:rPr>
        <w:t>Section 11</w:t>
      </w:r>
      <w:r w:rsidRPr="00DB3E50">
        <w:rPr>
          <w:color w:val="auto"/>
          <w:u w:color="000000" w:themeColor="text1"/>
        </w:rPr>
        <w:noBreakHyphen/>
        <w:t>35</w:t>
      </w:r>
      <w:r w:rsidRPr="00DB3E50">
        <w:rPr>
          <w:color w:val="auto"/>
          <w:u w:color="000000" w:themeColor="text1"/>
        </w:rPr>
        <w:noBreakHyphen/>
        <w:t>3840.</w:t>
      </w:r>
      <w:r w:rsidRPr="00DB3E50">
        <w:rPr>
          <w:color w:val="auto"/>
          <w:u w:color="000000" w:themeColor="text1"/>
        </w:rPr>
        <w:tab/>
        <w:t xml:space="preserve">The </w:t>
      </w:r>
      <w:r w:rsidRPr="00DB3E50">
        <w:rPr>
          <w:bCs/>
          <w:iCs/>
          <w:strike/>
          <w:color w:val="auto"/>
          <w:u w:color="000000" w:themeColor="text1"/>
        </w:rPr>
        <w:t>State Budget and Control Board</w:t>
      </w:r>
      <w:r w:rsidRPr="00DB3E50">
        <w:rPr>
          <w:color w:val="auto"/>
          <w:u w:color="000000" w:themeColor="text1"/>
        </w:rPr>
        <w:t xml:space="preserve"> </w:t>
      </w:r>
      <w:r w:rsidRPr="00DB3E50">
        <w:rPr>
          <w:bCs/>
          <w:iCs/>
          <w:color w:val="auto"/>
          <w:u w:val="single" w:color="000000" w:themeColor="text1"/>
        </w:rPr>
        <w:t>Department of Administration</w:t>
      </w:r>
      <w:r w:rsidRPr="00DB3E50">
        <w:rPr>
          <w:bCs/>
          <w:iCs/>
          <w:color w:val="auto"/>
          <w:u w:color="000000" w:themeColor="text1"/>
        </w:rPr>
        <w:t xml:space="preserve"> </w:t>
      </w:r>
      <w:r w:rsidRPr="00DB3E50">
        <w:rPr>
          <w:color w:val="auto"/>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DB3E50">
        <w:rPr>
          <w:strike/>
          <w:color w:val="auto"/>
          <w:u w:color="000000" w:themeColor="text1"/>
        </w:rPr>
        <w:t>the board’s</w:t>
      </w:r>
      <w:r w:rsidRPr="00DB3E50">
        <w:rPr>
          <w:color w:val="auto"/>
          <w:u w:color="000000" w:themeColor="text1"/>
        </w:rPr>
        <w:t xml:space="preserve"> </w:t>
      </w:r>
      <w:r w:rsidRPr="00DB3E50">
        <w:rPr>
          <w:bCs/>
          <w:color w:val="auto"/>
          <w:u w:val="single" w:color="000000" w:themeColor="text1"/>
        </w:rPr>
        <w:t>its</w:t>
      </w:r>
      <w:r w:rsidRPr="00DB3E50">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C816D0" w:rsidRPr="00DB3E50" w:rsidRDefault="00C816D0" w:rsidP="00C816D0">
      <w:pPr>
        <w:rPr>
          <w:color w:val="auto"/>
        </w:rPr>
      </w:pPr>
      <w:r w:rsidRPr="00DB3E50">
        <w:rPr>
          <w:color w:val="auto"/>
        </w:rPr>
        <w:tab/>
        <w:t>U.</w:t>
      </w:r>
      <w:r w:rsidRPr="00DB3E50">
        <w:rPr>
          <w:color w:val="auto"/>
        </w:rPr>
        <w:tab/>
      </w:r>
      <w:r w:rsidRPr="00DB3E50">
        <w:rPr>
          <w:color w:val="auto"/>
        </w:rPr>
        <w:tab/>
        <w:t>Section 13</w:t>
      </w:r>
      <w:r w:rsidRPr="00DB3E50">
        <w:rPr>
          <w:color w:val="auto"/>
        </w:rPr>
        <w:noBreakHyphen/>
        <w:t>7</w:t>
      </w:r>
      <w:r w:rsidRPr="00DB3E50">
        <w:rPr>
          <w:color w:val="auto"/>
        </w:rPr>
        <w:noBreakHyphen/>
        <w:t>830 of the 1976 Code, as last amended by Act 357 of 2000, is further amended to read:</w:t>
      </w:r>
    </w:p>
    <w:p w:rsidR="00C816D0" w:rsidRPr="00DB3E50" w:rsidRDefault="00C816D0" w:rsidP="00C816D0">
      <w:pPr>
        <w:rPr>
          <w:color w:val="auto"/>
        </w:rPr>
      </w:pPr>
      <w:r w:rsidRPr="00DB3E50">
        <w:rPr>
          <w:color w:val="auto"/>
        </w:rPr>
        <w:tab/>
      </w:r>
      <w:r w:rsidRPr="00DB3E50">
        <w:rPr>
          <w:color w:val="auto"/>
          <w:u w:color="000000" w:themeColor="text1"/>
        </w:rPr>
        <w:t>“Section 13</w:t>
      </w:r>
      <w:r w:rsidRPr="00DB3E50">
        <w:rPr>
          <w:color w:val="auto"/>
          <w:u w:color="000000" w:themeColor="text1"/>
        </w:rPr>
        <w:noBreakHyphen/>
        <w:t>7</w:t>
      </w:r>
      <w:r w:rsidRPr="00DB3E50">
        <w:rPr>
          <w:color w:val="auto"/>
          <w:u w:color="000000" w:themeColor="text1"/>
        </w:rPr>
        <w:noBreakHyphen/>
        <w:t xml:space="preserve">830. </w:t>
      </w:r>
      <w:r w:rsidRPr="00DB3E50">
        <w:rPr>
          <w:color w:val="auto"/>
          <w:u w:color="000000" w:themeColor="text1"/>
        </w:rPr>
        <w:tab/>
        <w:t>The recommendations described in Section 13</w:t>
      </w:r>
      <w:r w:rsidRPr="00DB3E50">
        <w:rPr>
          <w:color w:val="auto"/>
          <w:u w:color="000000" w:themeColor="text1"/>
        </w:rPr>
        <w:noBreakHyphen/>
        <w:t>7</w:t>
      </w:r>
      <w:r w:rsidRPr="00DB3E50">
        <w:rPr>
          <w:color w:val="auto"/>
          <w:u w:color="000000" w:themeColor="text1"/>
        </w:rPr>
        <w:noBreakHyphen/>
        <w:t xml:space="preserve">620 shall be made available to the General Assembly, the Governor, </w:t>
      </w:r>
      <w:r w:rsidRPr="00DB3E50">
        <w:rPr>
          <w:strike/>
          <w:color w:val="auto"/>
          <w:u w:color="000000" w:themeColor="text1"/>
        </w:rPr>
        <w:t>and</w:t>
      </w:r>
      <w:r w:rsidRPr="00DB3E50">
        <w:rPr>
          <w:color w:val="auto"/>
          <w:u w:color="000000" w:themeColor="text1"/>
        </w:rPr>
        <w:t xml:space="preserve"> the Budget and Control Board</w:t>
      </w:r>
      <w:r w:rsidRPr="00DB3E50">
        <w:rPr>
          <w:color w:val="auto"/>
          <w:u w:val="single" w:color="000000" w:themeColor="text1"/>
        </w:rPr>
        <w:t xml:space="preserve">, </w:t>
      </w:r>
      <w:r w:rsidRPr="00DB3E50">
        <w:rPr>
          <w:bCs/>
          <w:color w:val="auto"/>
          <w:u w:val="single" w:color="000000" w:themeColor="text1"/>
        </w:rPr>
        <w:t>and the</w:t>
      </w:r>
      <w:r w:rsidRPr="00DB3E50">
        <w:rPr>
          <w:color w:val="auto"/>
          <w:u w:val="single" w:color="000000" w:themeColor="text1"/>
        </w:rPr>
        <w:t xml:space="preserve"> Department of Administration</w:t>
      </w:r>
      <w:r w:rsidRPr="00DB3E50">
        <w:rPr>
          <w:color w:val="auto"/>
          <w:u w:color="000000" w:themeColor="text1"/>
        </w:rPr>
        <w:t xml:space="preserve">.” </w:t>
      </w:r>
    </w:p>
    <w:p w:rsidR="00C816D0" w:rsidRPr="00DB3E50" w:rsidRDefault="00C816D0" w:rsidP="00C816D0">
      <w:pPr>
        <w:rPr>
          <w:color w:val="auto"/>
        </w:rPr>
      </w:pPr>
      <w:r w:rsidRPr="00DB3E50">
        <w:rPr>
          <w:color w:val="auto"/>
        </w:rPr>
        <w:tab/>
        <w:t>V.</w:t>
      </w:r>
      <w:r w:rsidRPr="00DB3E50">
        <w:rPr>
          <w:color w:val="auto"/>
        </w:rPr>
        <w:tab/>
      </w:r>
      <w:r w:rsidRPr="00DB3E50">
        <w:rPr>
          <w:color w:val="auto"/>
        </w:rPr>
        <w:tab/>
        <w:t>Section 44</w:t>
      </w:r>
      <w:r w:rsidRPr="00DB3E50">
        <w:rPr>
          <w:color w:val="auto"/>
        </w:rPr>
        <w:noBreakHyphen/>
        <w:t>53</w:t>
      </w:r>
      <w:r w:rsidRPr="00DB3E50">
        <w:rPr>
          <w:color w:val="auto"/>
        </w:rPr>
        <w:noBreakHyphen/>
        <w:t>530(a) and (b) of the 1976 Code, as last amended by Act 345 of 2006, is further amended to read:</w:t>
      </w:r>
    </w:p>
    <w:p w:rsidR="00C816D0" w:rsidRPr="00DB3E50" w:rsidRDefault="00C816D0" w:rsidP="00C816D0">
      <w:pPr>
        <w:rPr>
          <w:color w:val="auto"/>
        </w:rPr>
      </w:pPr>
      <w:r w:rsidRPr="00DB3E50">
        <w:rPr>
          <w:color w:val="auto"/>
        </w:rPr>
        <w:tab/>
        <w:t>“(a)</w:t>
      </w:r>
      <w:r w:rsidRPr="00DB3E50">
        <w:rPr>
          <w:color w:val="auto"/>
        </w:rPr>
        <w:tab/>
        <w:t>Forfeiture of property defined in Section 44</w:t>
      </w:r>
      <w:r w:rsidRPr="00DB3E50">
        <w:rPr>
          <w:color w:val="auto"/>
        </w:rPr>
        <w:noBreakHyphen/>
        <w:t>53</w:t>
      </w:r>
      <w:r w:rsidRPr="00DB3E50">
        <w:rPr>
          <w:color w:val="auto"/>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C816D0" w:rsidRPr="00DB3E50" w:rsidRDefault="00C816D0" w:rsidP="00C816D0">
      <w:pPr>
        <w:rPr>
          <w:color w:val="auto"/>
        </w:rPr>
      </w:pPr>
      <w:r w:rsidRPr="00DB3E50">
        <w:rPr>
          <w:color w:val="auto"/>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DB3E50">
        <w:rPr>
          <w:color w:val="auto"/>
        </w:rPr>
        <w:noBreakHyphen/>
        <w:t>53</w:t>
      </w:r>
      <w:r w:rsidRPr="00DB3E50">
        <w:rPr>
          <w:color w:val="auto"/>
        </w:rPr>
        <w:noBreakHyphen/>
        <w:t xml:space="preserve">582. </w:t>
      </w:r>
    </w:p>
    <w:p w:rsidR="00C816D0" w:rsidRPr="00DB3E50" w:rsidRDefault="00C816D0" w:rsidP="00C816D0">
      <w:pPr>
        <w:rPr>
          <w:color w:val="auto"/>
        </w:rPr>
      </w:pPr>
      <w:r w:rsidRPr="00DB3E50">
        <w:rPr>
          <w:color w:val="auto"/>
        </w:rPr>
        <w:tab/>
        <w:t xml:space="preserve">If there is a dispute as to the </w:t>
      </w:r>
      <w:r w:rsidRPr="00DB3E50">
        <w:rPr>
          <w:strike/>
          <w:color w:val="auto"/>
        </w:rPr>
        <w:t>division</w:t>
      </w:r>
      <w:r w:rsidRPr="00DB3E50">
        <w:rPr>
          <w:color w:val="auto"/>
        </w:rPr>
        <w:t xml:space="preserve"> </w:t>
      </w:r>
      <w:r w:rsidRPr="00DB3E50">
        <w:rPr>
          <w:color w:val="auto"/>
          <w:u w:val="single"/>
        </w:rPr>
        <w:t>allocation</w:t>
      </w:r>
      <w:r w:rsidRPr="00DB3E50">
        <w:rPr>
          <w:color w:val="auto"/>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C816D0" w:rsidRPr="00DB3E50" w:rsidRDefault="00C816D0" w:rsidP="00C816D0">
      <w:pPr>
        <w:rPr>
          <w:color w:val="auto"/>
        </w:rPr>
      </w:pPr>
      <w:r w:rsidRPr="00DB3E50">
        <w:rPr>
          <w:color w:val="auto"/>
        </w:rPr>
        <w:tab/>
        <w:t xml:space="preserve">All property, conveyances, and equipment </w:t>
      </w:r>
      <w:r w:rsidRPr="00DB3E50">
        <w:rPr>
          <w:strike/>
          <w:color w:val="auto"/>
        </w:rPr>
        <w:t>which will</w:t>
      </w:r>
      <w:r w:rsidRPr="00DB3E50">
        <w:rPr>
          <w:color w:val="auto"/>
        </w:rPr>
        <w:t xml:space="preserve"> not </w:t>
      </w:r>
      <w:r w:rsidRPr="00DB3E50">
        <w:rPr>
          <w:strike/>
          <w:color w:val="auto"/>
        </w:rPr>
        <w:t>be</w:t>
      </w:r>
      <w:r w:rsidRPr="00DB3E50">
        <w:rPr>
          <w:color w:val="auto"/>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DB3E50">
        <w:rPr>
          <w:strike/>
          <w:color w:val="auto"/>
        </w:rPr>
        <w:t>Budget and Control Board</w:t>
      </w:r>
      <w:r w:rsidRPr="00DB3E50">
        <w:rPr>
          <w:color w:val="auto"/>
        </w:rPr>
        <w:t xml:space="preserve"> </w:t>
      </w:r>
      <w:r w:rsidRPr="00DB3E50">
        <w:rPr>
          <w:color w:val="auto"/>
          <w:u w:val="single"/>
        </w:rPr>
        <w:t>Department of Administration</w:t>
      </w:r>
      <w:r w:rsidRPr="00DB3E50">
        <w:rPr>
          <w:color w:val="auto"/>
        </w:rPr>
        <w:t>.</w:t>
      </w:r>
    </w:p>
    <w:p w:rsidR="00C816D0" w:rsidRPr="00DB3E50" w:rsidRDefault="00C816D0" w:rsidP="00C816D0">
      <w:pPr>
        <w:rPr>
          <w:color w:val="auto"/>
        </w:rPr>
      </w:pPr>
      <w:r w:rsidRPr="00DB3E50">
        <w:rPr>
          <w:color w:val="auto"/>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C816D0" w:rsidRPr="00DB3E50" w:rsidRDefault="00C816D0" w:rsidP="00C816D0">
      <w:pPr>
        <w:rPr>
          <w:color w:val="auto"/>
        </w:rPr>
      </w:pPr>
      <w:r w:rsidRPr="00DB3E50">
        <w:rPr>
          <w:color w:val="auto"/>
        </w:rPr>
        <w:tab/>
        <w:t>(b)</w:t>
      </w:r>
      <w:r w:rsidRPr="00DB3E50">
        <w:rPr>
          <w:color w:val="auto"/>
        </w:rPr>
        <w:tab/>
        <w:t xml:space="preserve">If the property is seized by a state law enforcement agency and is not transferred by the court to the seizing agency, the judge shall order it transferred to the Division of General Services </w:t>
      </w:r>
      <w:r w:rsidRPr="00DB3E50">
        <w:rPr>
          <w:color w:val="auto"/>
          <w:u w:val="single"/>
        </w:rPr>
        <w:t>of the Department of Administration</w:t>
      </w:r>
      <w:r w:rsidRPr="00DB3E50">
        <w:rPr>
          <w:color w:val="auto"/>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DB3E50">
        <w:rPr>
          <w:color w:val="auto"/>
          <w:u w:val="single"/>
        </w:rPr>
        <w:t>of the South Carolina Department of Administration</w:t>
      </w:r>
      <w:r w:rsidRPr="00DB3E50">
        <w:rPr>
          <w:color w:val="auto"/>
        </w:rPr>
        <w:t xml:space="preserve"> may authorize payment of like expenses in cases where monies, negotiable instruments, or securities are seized and forfeited.”</w:t>
      </w:r>
    </w:p>
    <w:p w:rsidR="00C816D0" w:rsidRPr="00DB3E50" w:rsidRDefault="00C816D0" w:rsidP="00E55004">
      <w:pPr>
        <w:keepNext/>
        <w:rPr>
          <w:color w:val="auto"/>
        </w:rPr>
      </w:pPr>
      <w:r w:rsidRPr="00DB3E50">
        <w:rPr>
          <w:color w:val="auto"/>
        </w:rPr>
        <w:tab/>
        <w:t>W.</w:t>
      </w:r>
      <w:r w:rsidRPr="00DB3E50">
        <w:rPr>
          <w:color w:val="auto"/>
        </w:rPr>
        <w:tab/>
        <w:t>Section 44</w:t>
      </w:r>
      <w:r w:rsidRPr="00DB3E50">
        <w:rPr>
          <w:color w:val="auto"/>
        </w:rPr>
        <w:noBreakHyphen/>
        <w:t>96</w:t>
      </w:r>
      <w:r w:rsidRPr="00DB3E50">
        <w:rPr>
          <w:color w:val="auto"/>
        </w:rPr>
        <w:noBreakHyphen/>
        <w:t>140 of the 1976 Code is amended to read:</w:t>
      </w:r>
    </w:p>
    <w:p w:rsidR="00C816D0" w:rsidRPr="00DB3E50" w:rsidRDefault="00C816D0" w:rsidP="00E55004">
      <w:pPr>
        <w:keepNext/>
        <w:rPr>
          <w:color w:val="auto"/>
        </w:rPr>
      </w:pPr>
      <w:r w:rsidRPr="00DB3E50">
        <w:rPr>
          <w:color w:val="auto"/>
        </w:rPr>
        <w:tab/>
        <w:t>“Section 44</w:t>
      </w:r>
      <w:r w:rsidRPr="00DB3E50">
        <w:rPr>
          <w:color w:val="auto"/>
        </w:rPr>
        <w:noBreakHyphen/>
        <w:t>96</w:t>
      </w:r>
      <w:r w:rsidRPr="00DB3E50">
        <w:rPr>
          <w:color w:val="auto"/>
        </w:rPr>
        <w:noBreakHyphen/>
        <w:t>140.</w:t>
      </w:r>
      <w:r w:rsidRPr="00DB3E50">
        <w:rPr>
          <w:color w:val="auto"/>
        </w:rPr>
        <w:tab/>
        <w:t>(A)</w:t>
      </w:r>
      <w:r w:rsidRPr="00DB3E50">
        <w:rPr>
          <w:color w:val="auto"/>
        </w:rPr>
        <w:tab/>
        <w:t xml:space="preserve">Not later than twelve months after the date on which the department submits the state solid waste management plan to the Governor and to the General Assembly, the General Assembly, the </w:t>
      </w:r>
      <w:r w:rsidRPr="00DB3E50">
        <w:rPr>
          <w:strike/>
          <w:color w:val="auto"/>
        </w:rPr>
        <w:t>Governor’s</w:t>
      </w:r>
      <w:r w:rsidRPr="00DB3E50">
        <w:rPr>
          <w:color w:val="auto"/>
        </w:rPr>
        <w:t xml:space="preserve"> Office </w:t>
      </w:r>
      <w:r w:rsidRPr="00DB3E50">
        <w:rPr>
          <w:color w:val="auto"/>
          <w:u w:val="single"/>
        </w:rPr>
        <w:t>of the Governor</w:t>
      </w:r>
      <w:r w:rsidRPr="00DB3E50">
        <w:rPr>
          <w:color w:val="auto"/>
        </w:rPr>
        <w:t>, the Judiciary, each state agency, and each state</w:t>
      </w:r>
      <w:r w:rsidRPr="00DB3E50">
        <w:rPr>
          <w:color w:val="auto"/>
        </w:rPr>
        <w:noBreakHyphen/>
        <w:t xml:space="preserve">supported institution of higher education shall: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establish a source separation and recycling program in cooperation with the department and the Division of General Services of 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for the collection of selected recyclable materials generated in state offices throughout the State including, but not limited to, high</w:t>
      </w:r>
      <w:r w:rsidRPr="00DB3E50">
        <w:rPr>
          <w:color w:val="auto"/>
        </w:rPr>
        <w:noBreakHyphen/>
        <w:t xml:space="preserve">grade office paper, corrugated paper, aluminum, glass, tires, composting materials, plastics, batteries, and used oil;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provide procedures for collecting and storing recyclable materials, containers for storing materials, and contractual or other arrangements with collectors or buyers of the recyclable materials, or both;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evaluate the amount of waste paper material recycled and make all necessary modifications to the recycling program to ensure that all waste paper materials are recycled to the maximum extent feasible; and </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 xml:space="preserve">establish and implement, in cooperation with the department and the Division of General Services </w:t>
      </w:r>
      <w:r w:rsidRPr="00DB3E50">
        <w:rPr>
          <w:color w:val="auto"/>
          <w:u w:val="single"/>
        </w:rPr>
        <w:t>of the Department of Administration</w:t>
      </w:r>
      <w:r w:rsidRPr="00DB3E50">
        <w:rPr>
          <w:color w:val="auto"/>
        </w:rPr>
        <w:t xml:space="preserve">, a solid waste reduction program for materials used in the course of agency operations. The program shall be designed and implemented to achieve the maximum feasible reduction of solid waste generated as a result of agency operations. </w:t>
      </w:r>
    </w:p>
    <w:p w:rsidR="00C816D0" w:rsidRPr="00DB3E50" w:rsidRDefault="00C816D0" w:rsidP="00C816D0">
      <w:pPr>
        <w:rPr>
          <w:color w:val="auto"/>
        </w:rPr>
      </w:pPr>
      <w:r w:rsidRPr="00DB3E50">
        <w:rPr>
          <w:color w:val="auto"/>
        </w:rPr>
        <w:tab/>
        <w:t>(B)</w:t>
      </w:r>
      <w:r w:rsidRPr="00DB3E50">
        <w:rPr>
          <w:color w:val="auto"/>
        </w:rPr>
        <w:tab/>
        <w:t>Not later than September fifteen of each year, each state agency and each state</w:t>
      </w:r>
      <w:r w:rsidRPr="00DB3E50">
        <w:rPr>
          <w:color w:val="auto"/>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DB3E50">
        <w:rPr>
          <w:strike/>
          <w:color w:val="auto"/>
        </w:rPr>
        <w:t>Office of Materials Management</w:t>
      </w:r>
      <w:r w:rsidRPr="00DB3E50">
        <w:rPr>
          <w:color w:val="auto"/>
        </w:rPr>
        <w:t xml:space="preserve"> </w:t>
      </w:r>
      <w:r w:rsidRPr="00DB3E50">
        <w:rPr>
          <w:color w:val="auto"/>
          <w:u w:val="single"/>
        </w:rPr>
        <w:t>Division of General Services, Department of Administration</w:t>
      </w:r>
      <w:r w:rsidRPr="00DB3E50">
        <w:rPr>
          <w:color w:val="auto"/>
        </w:rPr>
        <w:t xml:space="preserve">. </w:t>
      </w:r>
    </w:p>
    <w:p w:rsidR="00C816D0" w:rsidRPr="00DB3E50" w:rsidRDefault="00C816D0" w:rsidP="00C816D0">
      <w:pPr>
        <w:rPr>
          <w:color w:val="auto"/>
        </w:rPr>
      </w:pPr>
      <w:r w:rsidRPr="00DB3E50">
        <w:rPr>
          <w:color w:val="auto"/>
        </w:rPr>
        <w:tab/>
        <w:t>(C)</w:t>
      </w:r>
      <w:r w:rsidRPr="00DB3E50">
        <w:rPr>
          <w:color w:val="auto"/>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DB3E50">
        <w:rPr>
          <w:strike/>
          <w:color w:val="auto"/>
        </w:rPr>
        <w:t>Office of Materials Management,</w:t>
      </w:r>
      <w:r w:rsidRPr="00DB3E50">
        <w:rPr>
          <w:color w:val="auto"/>
        </w:rPr>
        <w:t xml:space="preserve"> Division of General Services</w:t>
      </w:r>
      <w:r w:rsidRPr="00DB3E50">
        <w:rPr>
          <w:color w:val="auto"/>
          <w:u w:val="single"/>
        </w:rPr>
        <w:t>, Department of Administration</w:t>
      </w:r>
      <w:r w:rsidRPr="00DB3E50">
        <w:rPr>
          <w:color w:val="auto"/>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C816D0" w:rsidRPr="00DB3E50" w:rsidRDefault="00C816D0" w:rsidP="00C816D0">
      <w:pPr>
        <w:rPr>
          <w:color w:val="auto"/>
        </w:rPr>
      </w:pPr>
      <w:r w:rsidRPr="00DB3E50">
        <w:rPr>
          <w:color w:val="auto"/>
        </w:rPr>
        <w:tab/>
        <w:t>(D)</w:t>
      </w:r>
      <w:r w:rsidRPr="00DB3E50">
        <w:rPr>
          <w:color w:val="auto"/>
        </w:rPr>
        <w:tab/>
        <w:t>Not later than one year after this chapter is effective, the Division of General Services</w:t>
      </w:r>
      <w:r w:rsidRPr="00DB3E50">
        <w:rPr>
          <w:color w:val="auto"/>
          <w:u w:val="single"/>
        </w:rPr>
        <w:t>, Department of Administration</w:t>
      </w:r>
      <w:r w:rsidRPr="00DB3E50">
        <w:rPr>
          <w:color w:val="auto"/>
        </w:rPr>
        <w:t xml:space="preserve"> shall amend the procurement regulations to eliminate the portions of the regulations identified in its report as discriminating against products and materials with recycled content and products and materials which are recyclable. </w:t>
      </w:r>
    </w:p>
    <w:p w:rsidR="00C816D0" w:rsidRPr="00DB3E50" w:rsidRDefault="00C816D0" w:rsidP="00C816D0">
      <w:pPr>
        <w:rPr>
          <w:color w:val="auto"/>
        </w:rPr>
      </w:pPr>
      <w:r w:rsidRPr="00DB3E50">
        <w:rPr>
          <w:color w:val="auto"/>
        </w:rPr>
        <w:tab/>
        <w:t>(E)</w:t>
      </w:r>
      <w:r w:rsidRPr="00DB3E50">
        <w:rPr>
          <w:color w:val="auto"/>
        </w:rPr>
        <w:tab/>
        <w:t xml:space="preserve">Not later than one year after the effective date of the amendments to the procurement regulations, the General Assembly, the </w:t>
      </w:r>
      <w:r w:rsidRPr="00DB3E50">
        <w:rPr>
          <w:strike/>
          <w:color w:val="auto"/>
        </w:rPr>
        <w:t>Governor’s</w:t>
      </w:r>
      <w:r w:rsidRPr="00DB3E50">
        <w:rPr>
          <w:color w:val="auto"/>
        </w:rPr>
        <w:t xml:space="preserve"> Office </w:t>
      </w:r>
      <w:r w:rsidRPr="00DB3E50">
        <w:rPr>
          <w:color w:val="auto"/>
          <w:u w:val="single"/>
        </w:rPr>
        <w:t>of the Governor</w:t>
      </w:r>
      <w:r w:rsidRPr="00DB3E50">
        <w:rPr>
          <w:color w:val="auto"/>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DB3E50">
        <w:rPr>
          <w:strike/>
          <w:color w:val="auto"/>
        </w:rPr>
        <w:t>Office of Materials Management,</w:t>
      </w:r>
      <w:r w:rsidRPr="00DB3E50">
        <w:rPr>
          <w:color w:val="auto"/>
        </w:rPr>
        <w:t xml:space="preserve"> Division of General Services</w:t>
      </w:r>
      <w:r w:rsidRPr="00DB3E50">
        <w:rPr>
          <w:color w:val="auto"/>
          <w:u w:val="single"/>
        </w:rPr>
        <w:t>, Department of Administration</w:t>
      </w:r>
      <w:r w:rsidRPr="00DB3E50">
        <w:rPr>
          <w:color w:val="auto"/>
        </w:rPr>
        <w:t>.  The list of recycled content specifications must be updated annually.  It is the goal of the General Assembly for state and local governmental agencies to reflect a twenty</w:t>
      </w:r>
      <w:r w:rsidRPr="00DB3E50">
        <w:rPr>
          <w:color w:val="auto"/>
        </w:rPr>
        <w:noBreakHyphen/>
        <w:t xml:space="preserve">five percent goal in their procurement policies.  The decision not to procure such items shall be based on a determination that such procurement items: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are not available within a reasonable period of time;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fail to meet the performance standards set forth in the applicable specifications; or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are only available at a price that exceeds by more than seven and one</w:t>
      </w:r>
      <w:r w:rsidRPr="00DB3E50">
        <w:rPr>
          <w:color w:val="auto"/>
        </w:rPr>
        <w:noBreakHyphen/>
        <w:t xml:space="preserve"> half percent the price of alternative items. </w:t>
      </w:r>
    </w:p>
    <w:p w:rsidR="00C816D0" w:rsidRPr="00DB3E50" w:rsidRDefault="00C816D0" w:rsidP="00C816D0">
      <w:pPr>
        <w:rPr>
          <w:color w:val="auto"/>
        </w:rPr>
      </w:pPr>
      <w:r w:rsidRPr="00DB3E50">
        <w:rPr>
          <w:color w:val="auto"/>
        </w:rPr>
        <w:tab/>
        <w:t>(F)</w:t>
      </w:r>
      <w:r w:rsidRPr="00DB3E50">
        <w:rPr>
          <w:color w:val="auto"/>
        </w:rPr>
        <w:tab/>
        <w:t xml:space="preserve">Not later than six months after this chapter is effective, and annually thereafter, the Department of Transportation shall submit a report to the Governor and to the General Assembly on the use of: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compost as a substitute for regular soil amendment products in all highway projects;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solid waste including, but not limited to, ground rubber from tires and fly ash or mixtures of them from coal</w:t>
      </w:r>
      <w:r w:rsidRPr="00DB3E50">
        <w:rPr>
          <w:color w:val="auto"/>
        </w:rPr>
        <w:noBreakHyphen/>
        <w:t xml:space="preserve">fired electrical facilities in road surfacing of subbase materials;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solid waste including, but not limited to, glass aggregate, plastic, and fly ash in asphalt or concrete; and </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recycled mixed</w:t>
      </w:r>
      <w:r w:rsidRPr="00DB3E50">
        <w:rPr>
          <w:color w:val="auto"/>
        </w:rPr>
        <w:noBreakHyphen/>
        <w:t>plastic materials for guardrail posts, right</w:t>
      </w:r>
      <w:r w:rsidRPr="00DB3E50">
        <w:rPr>
          <w:color w:val="auto"/>
        </w:rPr>
        <w:noBreakHyphen/>
        <w:t>of</w:t>
      </w:r>
      <w:r w:rsidRPr="00DB3E50">
        <w:rPr>
          <w:color w:val="auto"/>
        </w:rPr>
        <w:noBreakHyphen/>
        <w:t>way fence posts, and sign supports.”</w:t>
      </w:r>
    </w:p>
    <w:p w:rsidR="00C816D0" w:rsidRPr="00DB3E50" w:rsidRDefault="00C816D0" w:rsidP="00C816D0">
      <w:pPr>
        <w:rPr>
          <w:snapToGrid w:val="0"/>
          <w:color w:val="auto"/>
        </w:rPr>
      </w:pPr>
      <w:r>
        <w:rPr>
          <w:snapToGrid w:val="0"/>
        </w:rPr>
        <w:tab/>
      </w:r>
      <w:r w:rsidRPr="00DB3E50">
        <w:rPr>
          <w:snapToGrid w:val="0"/>
          <w:color w:val="auto"/>
        </w:rPr>
        <w:t>X.</w:t>
      </w:r>
      <w:r w:rsidRPr="00DB3E50">
        <w:rPr>
          <w:snapToGrid w:val="0"/>
          <w:color w:val="auto"/>
        </w:rPr>
        <w:tab/>
      </w:r>
      <w:r w:rsidRPr="00DB3E50">
        <w:rPr>
          <w:snapToGrid w:val="0"/>
          <w:color w:val="auto"/>
        </w:rPr>
        <w:tab/>
        <w:t>Section 15</w:t>
      </w:r>
      <w:r w:rsidRPr="00DB3E50">
        <w:rPr>
          <w:snapToGrid w:val="0"/>
          <w:color w:val="auto"/>
        </w:rPr>
        <w:noBreakHyphen/>
        <w:t>78</w:t>
      </w:r>
      <w:r w:rsidRPr="00DB3E50">
        <w:rPr>
          <w:snapToGrid w:val="0"/>
          <w:color w:val="auto"/>
        </w:rPr>
        <w:noBreakHyphen/>
        <w:t>140 of the 1976 Code is amended to read:</w:t>
      </w:r>
    </w:p>
    <w:p w:rsidR="00C816D0" w:rsidRPr="00DB3E50" w:rsidRDefault="00C816D0" w:rsidP="00C816D0">
      <w:pPr>
        <w:rPr>
          <w:color w:val="auto"/>
        </w:rPr>
      </w:pPr>
      <w:r w:rsidRPr="00DB3E50">
        <w:rPr>
          <w:snapToGrid w:val="0"/>
          <w:color w:val="auto"/>
        </w:rPr>
        <w:tab/>
        <w:t>“Section 15</w:t>
      </w:r>
      <w:r w:rsidRPr="00DB3E50">
        <w:rPr>
          <w:snapToGrid w:val="0"/>
          <w:color w:val="auto"/>
        </w:rPr>
        <w:noBreakHyphen/>
        <w:t>78</w:t>
      </w:r>
      <w:r w:rsidRPr="00DB3E50">
        <w:rPr>
          <w:snapToGrid w:val="0"/>
          <w:color w:val="auto"/>
        </w:rPr>
        <w:noBreakHyphen/>
        <w:t xml:space="preserve">140. </w:t>
      </w:r>
      <w:r w:rsidRPr="00DB3E50">
        <w:rPr>
          <w:snapToGrid w:val="0"/>
          <w:color w:val="auto"/>
        </w:rPr>
        <w:tab/>
      </w:r>
      <w:r w:rsidRPr="00DB3E50">
        <w:rPr>
          <w:color w:val="auto"/>
        </w:rPr>
        <w:t>(a)</w:t>
      </w:r>
      <w:r w:rsidRPr="00DB3E50">
        <w:rPr>
          <w:color w:val="auto"/>
        </w:rPr>
        <w:tab/>
        <w:t xml:space="preserve">(Reserved) </w:t>
      </w:r>
    </w:p>
    <w:p w:rsidR="00C816D0" w:rsidRPr="00DB3E50" w:rsidRDefault="00C816D0" w:rsidP="00C816D0">
      <w:pPr>
        <w:rPr>
          <w:color w:val="auto"/>
        </w:rPr>
      </w:pPr>
      <w:r w:rsidRPr="00DB3E50">
        <w:rPr>
          <w:color w:val="auto"/>
        </w:rPr>
        <w:tab/>
        <w:t>(b)</w:t>
      </w:r>
      <w:r w:rsidRPr="00DB3E50">
        <w:rPr>
          <w:color w:val="auto"/>
        </w:rPr>
        <w:tab/>
        <w:t xml:space="preserve">The political subdivisions of this State, in regard to tort and automobile liability, property and casualty insurance shall procure insurance to cover these risks for which immunity has been waived by (1) the purchase of liability insurance pursuant to Section </w:t>
      </w:r>
      <w:r w:rsidRPr="00DB3E50">
        <w:rPr>
          <w:strike/>
          <w:color w:val="auto"/>
        </w:rPr>
        <w:t>1</w:t>
      </w:r>
      <w:r w:rsidRPr="00DB3E50">
        <w:rPr>
          <w:strike/>
          <w:color w:val="auto"/>
        </w:rPr>
        <w:noBreakHyphen/>
        <w:t>11</w:t>
      </w:r>
      <w:r w:rsidRPr="00DB3E50">
        <w:rPr>
          <w:strike/>
          <w:color w:val="auto"/>
        </w:rPr>
        <w:noBreakHyphen/>
        <w:t>140</w:t>
      </w:r>
      <w:r w:rsidRPr="00DB3E50">
        <w:rPr>
          <w:color w:val="auto"/>
        </w:rPr>
        <w:t xml:space="preserve"> </w:t>
      </w:r>
      <w:r w:rsidRPr="00DB3E50">
        <w:rPr>
          <w:color w:val="auto"/>
          <w:u w:val="single"/>
        </w:rPr>
        <w:t>1</w:t>
      </w:r>
      <w:r w:rsidRPr="00DB3E50">
        <w:rPr>
          <w:color w:val="auto"/>
          <w:u w:val="single"/>
        </w:rPr>
        <w:noBreakHyphen/>
        <w:t>12</w:t>
      </w:r>
      <w:r w:rsidRPr="00DB3E50">
        <w:rPr>
          <w:color w:val="auto"/>
          <w:u w:val="single"/>
        </w:rPr>
        <w:noBreakHyphen/>
        <w:t>50</w:t>
      </w:r>
      <w:r w:rsidRPr="00DB3E50">
        <w:rPr>
          <w:color w:val="auto"/>
        </w:rPr>
        <w:t>;  or (2) the purchase of liability insurance from a private carrier;  or (3) self</w:t>
      </w:r>
      <w:r w:rsidRPr="00DB3E50">
        <w:rPr>
          <w:color w:val="auto"/>
        </w:rPr>
        <w:noBreakHyphen/>
        <w:t>insurance;  or (4) establishing pooled self</w:t>
      </w:r>
      <w:r w:rsidRPr="00DB3E50">
        <w:rPr>
          <w:color w:val="auto"/>
        </w:rPr>
        <w:noBreakHyphen/>
        <w:t>insurance liability funds, by intergovernmental agreement, which may not be construed as transacting the business of insurance or otherwise subject to state laws regulating insurance.  A pooled self</w:t>
      </w:r>
      <w:r w:rsidRPr="00DB3E50">
        <w:rPr>
          <w:color w:val="auto"/>
        </w:rPr>
        <w:noBreakHyphen/>
        <w:t>insurance liability pool is authorized to purchase specific and aggregate excess insurance.  A pooled self</w:t>
      </w:r>
      <w:r w:rsidRPr="00DB3E50">
        <w:rPr>
          <w:color w:val="auto"/>
        </w:rPr>
        <w:noBreakHyphen/>
        <w:t xml:space="preserve">insurance liability fund must provide liability coverage for all employees of a political subdivision applying for participation in the fund.  If the insurance is obtained other than pursuant to Section </w:t>
      </w:r>
      <w:r w:rsidRPr="00DB3E50">
        <w:rPr>
          <w:strike/>
          <w:color w:val="auto"/>
        </w:rPr>
        <w:t>1</w:t>
      </w:r>
      <w:r w:rsidRPr="00DB3E50">
        <w:rPr>
          <w:strike/>
          <w:color w:val="auto"/>
        </w:rPr>
        <w:noBreakHyphen/>
        <w:t>11</w:t>
      </w:r>
      <w:r w:rsidRPr="00DB3E50">
        <w:rPr>
          <w:strike/>
          <w:color w:val="auto"/>
        </w:rPr>
        <w:noBreakHyphen/>
        <w:t>140</w:t>
      </w:r>
      <w:r w:rsidRPr="00DB3E50">
        <w:rPr>
          <w:color w:val="auto"/>
        </w:rPr>
        <w:t xml:space="preserve"> </w:t>
      </w:r>
      <w:r w:rsidRPr="00DB3E50">
        <w:rPr>
          <w:color w:val="auto"/>
          <w:u w:val="single"/>
        </w:rPr>
        <w:t>1</w:t>
      </w:r>
      <w:r w:rsidRPr="00DB3E50">
        <w:rPr>
          <w:color w:val="auto"/>
          <w:u w:val="single"/>
        </w:rPr>
        <w:noBreakHyphen/>
        <w:t>12</w:t>
      </w:r>
      <w:r w:rsidRPr="00DB3E50">
        <w:rPr>
          <w:color w:val="auto"/>
          <w:u w:val="single"/>
        </w:rPr>
        <w:noBreakHyphen/>
        <w:t>50</w:t>
      </w:r>
      <w:r w:rsidRPr="00DB3E50">
        <w:rPr>
          <w:color w:val="auto"/>
        </w:rPr>
        <w:t xml:space="preserve">, it must be obtained subject to the following conditions: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If the political subdivision does not procure tort liability insurance pursuant to Section </w:t>
      </w:r>
      <w:r w:rsidRPr="00DB3E50">
        <w:rPr>
          <w:strike/>
          <w:color w:val="auto"/>
        </w:rPr>
        <w:t>1</w:t>
      </w:r>
      <w:r w:rsidRPr="00DB3E50">
        <w:rPr>
          <w:strike/>
          <w:color w:val="auto"/>
        </w:rPr>
        <w:noBreakHyphen/>
        <w:t>11</w:t>
      </w:r>
      <w:r w:rsidRPr="00DB3E50">
        <w:rPr>
          <w:strike/>
          <w:color w:val="auto"/>
        </w:rPr>
        <w:noBreakHyphen/>
        <w:t>140</w:t>
      </w:r>
      <w:r w:rsidRPr="00DB3E50">
        <w:rPr>
          <w:color w:val="auto"/>
        </w:rPr>
        <w:t xml:space="preserve"> </w:t>
      </w:r>
      <w:r w:rsidRPr="00DB3E50">
        <w:rPr>
          <w:color w:val="auto"/>
          <w:u w:val="single"/>
        </w:rPr>
        <w:t>1</w:t>
      </w:r>
      <w:r w:rsidRPr="00DB3E50">
        <w:rPr>
          <w:color w:val="auto"/>
          <w:u w:val="single"/>
        </w:rPr>
        <w:noBreakHyphen/>
        <w:t>12</w:t>
      </w:r>
      <w:r w:rsidRPr="00DB3E50">
        <w:rPr>
          <w:color w:val="auto"/>
          <w:u w:val="single"/>
        </w:rPr>
        <w:noBreakHyphen/>
        <w:t>50</w:t>
      </w:r>
      <w:r w:rsidRPr="00DB3E50">
        <w:rPr>
          <w:color w:val="auto"/>
        </w:rPr>
        <w:t xml:space="preserve">, it must also procure its automobile liability and property and casualty insurance from other sources and shall not procure these coverages through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If a political subdivision procures its tort liability insurance, automobile liability insurance, or property and casualty insurance through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all liability exposures of the political subdivision as well as its property and casualty insurance must be insured with the Budget and Control Board;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If the political subdivision, at any time, procures its tort liability, automobile liability, property, or casualty insurance other than through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and then subsequently desires to obtain this coverage with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notice of its intention to so obtain this subsequent coverage must be provided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at least ninety days prior to the beginning of the coverage with the </w:t>
      </w:r>
      <w:r w:rsidRPr="00DB3E50">
        <w:rPr>
          <w:strike/>
          <w:color w:val="auto"/>
        </w:rPr>
        <w:t>State 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The other lines of insurance that the political subdivision is required to procure from the board are not required to commence until the coverage for that line of insurance expires.  Any political subdivision may cancel all lines of insurance with the </w:t>
      </w:r>
      <w:r w:rsidRPr="00DB3E50">
        <w:rPr>
          <w:strike/>
          <w:color w:val="auto"/>
        </w:rPr>
        <w:t>State 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if it gives ninety days’ notice to the </w:t>
      </w:r>
      <w:r w:rsidRPr="00DB3E50">
        <w:rPr>
          <w:strike/>
          <w:color w:val="auto"/>
        </w:rPr>
        <w:t>board</w:t>
      </w:r>
      <w:r w:rsidRPr="00DB3E50">
        <w:rPr>
          <w:color w:val="auto"/>
        </w:rPr>
        <w:t xml:space="preserve"> </w:t>
      </w:r>
      <w:r w:rsidRPr="00DB3E50">
        <w:rPr>
          <w:color w:val="auto"/>
          <w:u w:val="single"/>
        </w:rPr>
        <w:t>governing body</w:t>
      </w:r>
      <w:r w:rsidRPr="00DB3E50">
        <w:rPr>
          <w:color w:val="auto"/>
        </w:rPr>
        <w:t xml:space="preserve">.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may negotiate the insurance coverage for any political subdivision separate from the insurance coverage for other insureds. </w:t>
      </w:r>
    </w:p>
    <w:p w:rsidR="00C816D0" w:rsidRPr="00DB3E50" w:rsidRDefault="00C816D0" w:rsidP="00C816D0">
      <w:pPr>
        <w:rPr>
          <w:color w:val="auto"/>
        </w:rPr>
      </w:pPr>
      <w:r w:rsidRPr="00DB3E50">
        <w:rPr>
          <w:color w:val="auto"/>
        </w:rPr>
        <w:tab/>
        <w:t>(4)</w:t>
      </w:r>
      <w:r w:rsidRPr="00DB3E50">
        <w:rPr>
          <w:color w:val="auto"/>
        </w:rPr>
        <w:tab/>
        <w:t xml:space="preserve">If any political subdivision cancels its insurance with the </w:t>
      </w:r>
      <w:r w:rsidRPr="00DB3E50">
        <w:rPr>
          <w:strike/>
          <w:color w:val="auto"/>
        </w:rPr>
        <w:t>Budget and Control Board</w:t>
      </w:r>
      <w:r w:rsidRPr="00DB3E50">
        <w:rPr>
          <w:color w:val="auto"/>
        </w:rPr>
        <w:t xml:space="preserve"> </w:t>
      </w:r>
      <w:r w:rsidRPr="00DB3E50">
        <w:rPr>
          <w:color w:val="auto"/>
          <w:u w:val="single"/>
        </w:rPr>
        <w:t>governing body of the Insurance Reserve Fund</w:t>
      </w:r>
      <w:r w:rsidRPr="00DB3E50">
        <w:rPr>
          <w:color w:val="auto"/>
        </w:rPr>
        <w:t xml:space="preserve">, it is entitled to an appropriate refund of the premium, less reasonable administrative cost. </w:t>
      </w:r>
    </w:p>
    <w:p w:rsidR="00C816D0" w:rsidRPr="00DB3E50" w:rsidRDefault="00C816D0" w:rsidP="00C816D0">
      <w:pPr>
        <w:rPr>
          <w:color w:val="auto"/>
        </w:rPr>
      </w:pPr>
      <w:r w:rsidRPr="00DB3E50">
        <w:rPr>
          <w:color w:val="auto"/>
        </w:rPr>
        <w:tab/>
        <w:t>(c)</w:t>
      </w:r>
      <w:r w:rsidRPr="00DB3E50">
        <w:rPr>
          <w:color w:val="auto"/>
        </w:rPr>
        <w:tab/>
        <w:t>For any claim filed under this chapter, the remedy provided in Section 15</w:t>
      </w:r>
      <w:r w:rsidRPr="00DB3E50">
        <w:rPr>
          <w:color w:val="auto"/>
        </w:rPr>
        <w:noBreakHyphen/>
        <w:t>78</w:t>
      </w:r>
      <w:r w:rsidRPr="00DB3E50">
        <w:rPr>
          <w:color w:val="auto"/>
        </w:rPr>
        <w:noBreakHyphen/>
        <w:t>120 is exclusive.  The immunity of the State and its political subdivisions, with regard to the seizure, execution, or encumbrance of their properties is reaffirmed.”</w:t>
      </w:r>
    </w:p>
    <w:p w:rsidR="00C816D0" w:rsidRPr="00DB3E50" w:rsidRDefault="00C816D0" w:rsidP="00C816D0">
      <w:pPr>
        <w:jc w:val="center"/>
        <w:rPr>
          <w:color w:val="auto"/>
        </w:rPr>
      </w:pPr>
      <w:r w:rsidRPr="00DB3E50">
        <w:rPr>
          <w:color w:val="auto"/>
        </w:rPr>
        <w:t>Part VII</w:t>
      </w:r>
    </w:p>
    <w:p w:rsidR="00C816D0" w:rsidRPr="00DB3E50" w:rsidRDefault="00C816D0" w:rsidP="00C816D0">
      <w:pPr>
        <w:jc w:val="center"/>
        <w:rPr>
          <w:color w:val="auto"/>
        </w:rPr>
      </w:pPr>
      <w:r w:rsidRPr="00DB3E50">
        <w:rPr>
          <w:color w:val="auto"/>
        </w:rPr>
        <w:t>Conforming Amendments for the State Energy Office, Atlantic Compact, and</w:t>
      </w:r>
    </w:p>
    <w:p w:rsidR="00C816D0" w:rsidRPr="00DB3E50" w:rsidRDefault="00C816D0" w:rsidP="00C816D0">
      <w:pPr>
        <w:jc w:val="center"/>
        <w:rPr>
          <w:color w:val="auto"/>
        </w:rPr>
      </w:pPr>
      <w:r w:rsidRPr="00DB3E50">
        <w:rPr>
          <w:color w:val="auto"/>
        </w:rPr>
        <w:t>Governor’s Nuclear Advisory Council</w:t>
      </w:r>
    </w:p>
    <w:p w:rsidR="00C816D0" w:rsidRPr="00DB3E50" w:rsidRDefault="00C816D0" w:rsidP="00C816D0">
      <w:pPr>
        <w:rPr>
          <w:color w:val="auto"/>
        </w:rPr>
      </w:pPr>
      <w:r>
        <w:tab/>
      </w:r>
      <w:r w:rsidRPr="00DB3E50">
        <w:rPr>
          <w:color w:val="auto"/>
        </w:rPr>
        <w:t>SECTION</w:t>
      </w:r>
      <w:r w:rsidRPr="00DB3E50">
        <w:rPr>
          <w:color w:val="auto"/>
        </w:rPr>
        <w:tab/>
        <w:t>14.</w:t>
      </w:r>
      <w:r w:rsidRPr="00DB3E50">
        <w:rPr>
          <w:color w:val="auto"/>
        </w:rPr>
        <w:tab/>
        <w:t>Section 13</w:t>
      </w:r>
      <w:r w:rsidRPr="00DB3E50">
        <w:rPr>
          <w:color w:val="auto"/>
        </w:rPr>
        <w:noBreakHyphen/>
        <w:t>7</w:t>
      </w:r>
      <w:r w:rsidRPr="00DB3E50">
        <w:rPr>
          <w:color w:val="auto"/>
        </w:rPr>
        <w:noBreakHyphen/>
        <w:t>810 of the 1976 Code is amended to read:</w:t>
      </w:r>
    </w:p>
    <w:p w:rsidR="00C816D0" w:rsidRPr="00DB3E50" w:rsidRDefault="00C816D0" w:rsidP="00C816D0">
      <w:pPr>
        <w:rPr>
          <w:color w:val="auto"/>
        </w:rPr>
      </w:pPr>
      <w:r w:rsidRPr="00DB3E50">
        <w:rPr>
          <w:color w:val="auto"/>
        </w:rPr>
        <w:tab/>
        <w:t>“Section 13</w:t>
      </w:r>
      <w:r w:rsidRPr="00DB3E50">
        <w:rPr>
          <w:color w:val="auto"/>
        </w:rPr>
        <w:noBreakHyphen/>
        <w:t>7</w:t>
      </w:r>
      <w:r w:rsidRPr="00DB3E50">
        <w:rPr>
          <w:color w:val="auto"/>
        </w:rPr>
        <w:noBreakHyphen/>
        <w:t>810.</w:t>
      </w:r>
      <w:r w:rsidRPr="00DB3E50">
        <w:rPr>
          <w:color w:val="auto"/>
        </w:rPr>
        <w:tab/>
        <w:t xml:space="preserve">There is hereby established a Governor’s Nuclear Advisory Council </w:t>
      </w:r>
      <w:r w:rsidRPr="00DB3E50">
        <w:rPr>
          <w:color w:val="auto"/>
          <w:u w:val="single"/>
        </w:rPr>
        <w:t>in the Department of Administration,</w:t>
      </w:r>
      <w:r w:rsidRPr="00DB3E50">
        <w:rPr>
          <w:color w:val="auto"/>
        </w:rPr>
        <w:t xml:space="preserve"> which shall be responsible to </w:t>
      </w:r>
      <w:r w:rsidRPr="00DB3E50">
        <w:rPr>
          <w:color w:val="auto"/>
          <w:u w:val="single"/>
        </w:rPr>
        <w:t>the Director of the Department of Administration</w:t>
      </w:r>
      <w:r w:rsidRPr="00DB3E50">
        <w:rPr>
          <w:color w:val="auto"/>
        </w:rPr>
        <w:t xml:space="preserve"> and report to the Governor.”</w:t>
      </w:r>
    </w:p>
    <w:p w:rsidR="00C816D0" w:rsidRPr="00DB3E50" w:rsidRDefault="00C816D0" w:rsidP="00C816D0">
      <w:pPr>
        <w:rPr>
          <w:color w:val="auto"/>
        </w:rPr>
      </w:pPr>
      <w:r>
        <w:tab/>
      </w:r>
      <w:r w:rsidRPr="00DB3E50">
        <w:rPr>
          <w:color w:val="auto"/>
        </w:rPr>
        <w:t>SECTION</w:t>
      </w:r>
      <w:r w:rsidRPr="00DB3E50">
        <w:rPr>
          <w:color w:val="auto"/>
        </w:rPr>
        <w:tab/>
        <w:t>15.</w:t>
      </w:r>
      <w:r w:rsidRPr="00DB3E50">
        <w:rPr>
          <w:color w:val="auto"/>
        </w:rPr>
        <w:tab/>
        <w:t>Section 13</w:t>
      </w:r>
      <w:r w:rsidRPr="00DB3E50">
        <w:rPr>
          <w:color w:val="auto"/>
        </w:rPr>
        <w:noBreakHyphen/>
        <w:t>7</w:t>
      </w:r>
      <w:r w:rsidRPr="00DB3E50">
        <w:rPr>
          <w:color w:val="auto"/>
        </w:rPr>
        <w:noBreakHyphen/>
        <w:t>830 of the 1976 Code is amended to read:</w:t>
      </w:r>
    </w:p>
    <w:p w:rsidR="00C816D0" w:rsidRPr="00DB3E50" w:rsidRDefault="00C816D0" w:rsidP="00C816D0">
      <w:pPr>
        <w:rPr>
          <w:color w:val="auto"/>
        </w:rPr>
      </w:pPr>
      <w:r w:rsidRPr="00DB3E50">
        <w:rPr>
          <w:color w:val="auto"/>
        </w:rPr>
        <w:tab/>
        <w:t>“Section 13</w:t>
      </w:r>
      <w:r w:rsidRPr="00DB3E50">
        <w:rPr>
          <w:color w:val="auto"/>
        </w:rPr>
        <w:noBreakHyphen/>
        <w:t>7</w:t>
      </w:r>
      <w:r w:rsidRPr="00DB3E50">
        <w:rPr>
          <w:color w:val="auto"/>
        </w:rPr>
        <w:noBreakHyphen/>
        <w:t>830.</w:t>
      </w:r>
      <w:r w:rsidRPr="00DB3E50">
        <w:rPr>
          <w:color w:val="auto"/>
        </w:rPr>
        <w:tab/>
        <w:t xml:space="preserve"> The recommendations described in Section 13</w:t>
      </w:r>
      <w:r w:rsidRPr="00DB3E50">
        <w:rPr>
          <w:color w:val="auto"/>
        </w:rPr>
        <w:noBreakHyphen/>
        <w:t>7</w:t>
      </w:r>
      <w:r w:rsidRPr="00DB3E50">
        <w:rPr>
          <w:color w:val="auto"/>
        </w:rPr>
        <w:noBreakHyphen/>
        <w:t>620 shall be made available to the General Assembly</w:t>
      </w:r>
      <w:r w:rsidRPr="00DB3E50">
        <w:rPr>
          <w:strike/>
          <w:color w:val="auto"/>
        </w:rPr>
        <w:t>,</w:t>
      </w:r>
      <w:r w:rsidRPr="00DB3E50">
        <w:rPr>
          <w:color w:val="auto"/>
        </w:rPr>
        <w:t xml:space="preserve"> </w:t>
      </w:r>
      <w:r w:rsidRPr="00DB3E50">
        <w:rPr>
          <w:color w:val="auto"/>
          <w:u w:val="single"/>
        </w:rPr>
        <w:t>and</w:t>
      </w:r>
      <w:r w:rsidRPr="00DB3E50">
        <w:rPr>
          <w:color w:val="auto"/>
        </w:rPr>
        <w:t xml:space="preserve"> the Governor</w:t>
      </w:r>
      <w:r w:rsidRPr="00DB3E50">
        <w:rPr>
          <w:strike/>
          <w:color w:val="auto"/>
        </w:rPr>
        <w:t>, and the Budget and Control Board</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16.</w:t>
      </w:r>
      <w:r w:rsidRPr="00DB3E50">
        <w:rPr>
          <w:color w:val="auto"/>
        </w:rPr>
        <w:tab/>
        <w:t>Section 13</w:t>
      </w:r>
      <w:r w:rsidRPr="00DB3E50">
        <w:rPr>
          <w:color w:val="auto"/>
        </w:rPr>
        <w:noBreakHyphen/>
        <w:t>7</w:t>
      </w:r>
      <w:r w:rsidRPr="00DB3E50">
        <w:rPr>
          <w:color w:val="auto"/>
        </w:rPr>
        <w:noBreakHyphen/>
        <w:t>860 of the 1976 Code is amended to read:</w:t>
      </w:r>
    </w:p>
    <w:p w:rsidR="00C816D0" w:rsidRPr="00DB3E50" w:rsidRDefault="00C816D0" w:rsidP="00C816D0">
      <w:pPr>
        <w:rPr>
          <w:color w:val="auto"/>
        </w:rPr>
      </w:pPr>
      <w:r w:rsidRPr="00DB3E50">
        <w:rPr>
          <w:color w:val="auto"/>
        </w:rPr>
        <w:tab/>
        <w:t>“Section 13</w:t>
      </w:r>
      <w:r w:rsidRPr="00DB3E50">
        <w:rPr>
          <w:color w:val="auto"/>
        </w:rPr>
        <w:noBreakHyphen/>
        <w:t>7</w:t>
      </w:r>
      <w:r w:rsidRPr="00DB3E50">
        <w:rPr>
          <w:color w:val="auto"/>
        </w:rPr>
        <w:noBreakHyphen/>
        <w:t>860.</w:t>
      </w:r>
      <w:r w:rsidRPr="00DB3E50">
        <w:rPr>
          <w:color w:val="auto"/>
        </w:rPr>
        <w:tab/>
        <w:t xml:space="preserve"> Staff support for the council shall be provided by the State Energy Office </w:t>
      </w:r>
      <w:r w:rsidRPr="00DB3E50">
        <w:rPr>
          <w:color w:val="auto"/>
          <w:u w:val="single"/>
        </w:rPr>
        <w:t>Department of Administration</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17.</w:t>
      </w:r>
      <w:r w:rsidRPr="00DB3E50">
        <w:rPr>
          <w:color w:val="auto"/>
        </w:rPr>
        <w:tab/>
        <w:t>Section 48</w:t>
      </w:r>
      <w:r w:rsidRPr="00DB3E50">
        <w:rPr>
          <w:color w:val="auto"/>
        </w:rPr>
        <w:noBreakHyphen/>
        <w:t>46</w:t>
      </w:r>
      <w:r w:rsidRPr="00DB3E50">
        <w:rPr>
          <w:color w:val="auto"/>
        </w:rPr>
        <w:noBreakHyphen/>
        <w:t>30(4) and (5) of the 1976 Code are amended to read:</w:t>
      </w:r>
    </w:p>
    <w:p w:rsidR="00C816D0" w:rsidRPr="00DB3E50" w:rsidRDefault="00C816D0" w:rsidP="00C816D0">
      <w:pPr>
        <w:rPr>
          <w:color w:val="auto"/>
        </w:rPr>
      </w:pPr>
      <w:r w:rsidRPr="00DB3E50">
        <w:rPr>
          <w:color w:val="auto"/>
        </w:rPr>
        <w:tab/>
        <w:t>“(4)</w:t>
      </w:r>
      <w:r w:rsidRPr="00DB3E50">
        <w:rPr>
          <w:color w:val="auto"/>
        </w:rPr>
        <w:tab/>
      </w:r>
      <w:r w:rsidRPr="00DB3E50">
        <w:rPr>
          <w:strike/>
          <w:color w:val="auto"/>
        </w:rPr>
        <w:t>‘Board’ means the South Carolina Budget and Control Board or its designated official.</w:t>
      </w:r>
    </w:p>
    <w:p w:rsidR="00C816D0" w:rsidRPr="00DB3E50" w:rsidRDefault="00C816D0" w:rsidP="00C816D0">
      <w:pPr>
        <w:rPr>
          <w:color w:val="auto"/>
        </w:rPr>
      </w:pPr>
      <w:r w:rsidRPr="00DB3E50">
        <w:rPr>
          <w:color w:val="auto"/>
        </w:rPr>
        <w:tab/>
      </w:r>
      <w:r w:rsidRPr="00DB3E50">
        <w:rPr>
          <w:strike/>
          <w:color w:val="auto"/>
        </w:rPr>
        <w:t>(5)</w:t>
      </w:r>
      <w:r w:rsidRPr="00DB3E50">
        <w:rPr>
          <w:color w:val="auto"/>
        </w:rPr>
        <w:tab/>
        <w:t>‘Decommissioning trust fund’ means the trust fund established pursuant to a Trust Agreement dated March 4, 1981, among Chem</w:t>
      </w:r>
      <w:r w:rsidRPr="00DB3E50">
        <w:rPr>
          <w:color w:val="auto"/>
        </w:rPr>
        <w:noBreakHyphen/>
        <w:t xml:space="preserve">Nuclear Systems, Inc. (grantor), the </w:t>
      </w:r>
      <w:r w:rsidRPr="00DB3E50">
        <w:rPr>
          <w:strike/>
          <w:color w:val="auto"/>
        </w:rPr>
        <w:t>South Carolina Budget and Control Board</w:t>
      </w:r>
      <w:r w:rsidRPr="00DB3E50">
        <w:rPr>
          <w:color w:val="auto"/>
        </w:rPr>
        <w:t xml:space="preserve"> </w:t>
      </w:r>
      <w:r w:rsidRPr="00DB3E50">
        <w:rPr>
          <w:color w:val="auto"/>
          <w:u w:val="single"/>
        </w:rPr>
        <w:t>Department of Administration</w:t>
      </w:r>
      <w:r w:rsidRPr="00DB3E50">
        <w:rPr>
          <w:color w:val="auto"/>
        </w:rPr>
        <w:t xml:space="preserve"> (beneficiary), and the South Carolina State Treasurer (trustee), whose purpose is to assure adequate funding for decommissioning of the disposal site, or any successor fund with a similar purpose.</w:t>
      </w:r>
    </w:p>
    <w:p w:rsidR="00C816D0" w:rsidRPr="00DB3E50" w:rsidRDefault="00C816D0" w:rsidP="00C816D0">
      <w:pPr>
        <w:rPr>
          <w:color w:val="auto"/>
        </w:rPr>
      </w:pPr>
      <w:r w:rsidRPr="00DB3E50">
        <w:rPr>
          <w:color w:val="auto"/>
        </w:rPr>
        <w:tab/>
      </w:r>
      <w:r w:rsidRPr="00DB3E50">
        <w:rPr>
          <w:color w:val="auto"/>
          <w:u w:val="single"/>
        </w:rPr>
        <w:t>(5)</w:t>
      </w:r>
      <w:r w:rsidRPr="00DB3E50">
        <w:rPr>
          <w:color w:val="auto"/>
        </w:rPr>
        <w:tab/>
        <w:t>‘</w:t>
      </w:r>
      <w:r w:rsidRPr="00DB3E50">
        <w:rPr>
          <w:color w:val="auto"/>
          <w:u w:val="single"/>
        </w:rPr>
        <w:t>Department’ means Department of Administration.</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18.</w:t>
      </w:r>
      <w:r w:rsidRPr="00DB3E50">
        <w:rPr>
          <w:color w:val="auto"/>
        </w:rPr>
        <w:tab/>
        <w:t>Section 48</w:t>
      </w:r>
      <w:r w:rsidRPr="00DB3E50">
        <w:rPr>
          <w:color w:val="auto"/>
        </w:rPr>
        <w:noBreakHyphen/>
        <w:t>46</w:t>
      </w:r>
      <w:r w:rsidRPr="00DB3E50">
        <w:rPr>
          <w:color w:val="auto"/>
        </w:rPr>
        <w:noBreakHyphen/>
        <w:t>40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46</w:t>
      </w:r>
      <w:r w:rsidRPr="00DB3E50">
        <w:rPr>
          <w:color w:val="auto"/>
        </w:rPr>
        <w:noBreakHyphen/>
        <w:t>40.</w:t>
      </w:r>
      <w:r w:rsidRPr="00DB3E50">
        <w:rPr>
          <w:color w:val="auto"/>
        </w:rPr>
        <w:tab/>
        <w:t>(A)(1)</w:t>
      </w: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approve disposal rates for low</w:t>
      </w:r>
      <w:r w:rsidRPr="00DB3E50">
        <w:rPr>
          <w:color w:val="auto"/>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adopt a maximum uniform rate schedule for regional generators containing disposal rates that include the administrative surcharges specified in Section 48</w:t>
      </w:r>
      <w:r w:rsidRPr="00DB3E50">
        <w:rPr>
          <w:color w:val="auto"/>
        </w:rPr>
        <w:noBreakHyphen/>
        <w:t>46</w:t>
      </w:r>
      <w:r w:rsidRPr="00DB3E50">
        <w:rPr>
          <w:color w:val="auto"/>
        </w:rPr>
        <w:noBreakHyphen/>
        <w:t>60(B) and surcharges for the extended custody and maintenance of the facility pursuant to Section 13</w:t>
      </w:r>
      <w:r w:rsidRPr="00DB3E50">
        <w:rPr>
          <w:color w:val="auto"/>
        </w:rPr>
        <w:noBreakHyphen/>
        <w:t>7</w:t>
      </w:r>
      <w:r w:rsidRPr="00DB3E50">
        <w:rPr>
          <w:color w:val="auto"/>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pursuant to paragraph ( 3) of this subsection or by special disposal rates approved pursuant to paragraphs (5) or (6)(e) of this subsection.</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DB3E50">
        <w:rPr>
          <w:color w:val="auto"/>
        </w:rPr>
        <w:noBreakHyphen/>
        <w:t>46</w:t>
      </w:r>
      <w:r w:rsidRPr="00DB3E50">
        <w:rPr>
          <w:color w:val="auto"/>
        </w:rPr>
        <w:noBreakHyphen/>
        <w:t>60(B) and surcharges for the extended custody and maintenance of the facility pursuant to Section 13</w:t>
      </w:r>
      <w:r w:rsidRPr="00DB3E50">
        <w:rPr>
          <w:color w:val="auto"/>
        </w:rPr>
        <w:noBreakHyphen/>
        <w:t>7</w:t>
      </w:r>
      <w:r w:rsidRPr="00DB3E50">
        <w:rPr>
          <w:color w:val="auto"/>
        </w:rPr>
        <w:noBreakHyphen/>
        <w:t xml:space="preserve">30(4), may not exceed initial disposal rates set by the </w:t>
      </w:r>
      <w:r w:rsidRPr="00DB3E50">
        <w:rPr>
          <w:strike/>
          <w:color w:val="auto"/>
        </w:rPr>
        <w:t xml:space="preserve">board </w:t>
      </w:r>
      <w:r w:rsidRPr="00DB3E50">
        <w:rPr>
          <w:color w:val="auto"/>
          <w:u w:val="single"/>
        </w:rPr>
        <w:t>department</w:t>
      </w:r>
      <w:r w:rsidRPr="00DB3E50">
        <w:rPr>
          <w:color w:val="auto"/>
        </w:rPr>
        <w:t xml:space="preserve"> pursuant to subsection (2).</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 xml:space="preserve">In March of each year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adjust the rate schedule based on the most recent changes in the most nearly applicable Producer Price Index published by the Bureau of Labor Statistics as chosen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or a successor index.</w:t>
      </w:r>
    </w:p>
    <w:p w:rsidR="00C816D0" w:rsidRPr="00DB3E50" w:rsidRDefault="00C816D0" w:rsidP="00C816D0">
      <w:pPr>
        <w:rPr>
          <w:color w:val="auto"/>
        </w:rPr>
      </w:pPr>
      <w:r w:rsidRPr="00DB3E50">
        <w:rPr>
          <w:color w:val="auto"/>
        </w:rPr>
        <w:tab/>
      </w:r>
      <w:r w:rsidRPr="00DB3E50">
        <w:rPr>
          <w:color w:val="auto"/>
        </w:rPr>
        <w:tab/>
        <w:t>(5)</w:t>
      </w:r>
      <w:r w:rsidRPr="00DB3E50">
        <w:rPr>
          <w:color w:val="auto"/>
        </w:rPr>
        <w:tab/>
        <w:t xml:space="preserve">In consultation with the site operator,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or its designee, on a case</w:t>
      </w:r>
      <w:r w:rsidRPr="00DB3E50">
        <w:rPr>
          <w:color w:val="auto"/>
        </w:rPr>
        <w:noBreakHyphen/>
        <w:t>by</w:t>
      </w:r>
      <w:r w:rsidRPr="00DB3E50">
        <w:rPr>
          <w:color w:val="auto"/>
        </w:rPr>
        <w:noBreakHyphen/>
        <w:t xml:space="preserve">case basis, may approve special disposal rates for regional waste that differ from the disposal rate schedule for regional generators set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pursuant to subsections (2) and (3).  Requests by the site operator for such approval shall be in writing to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In approving such special rates,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or its designee, shall consider available disposal capacity, demand for disposal capacity, the characteristics of the waste, the potential for generating revenue for the State, or other relevant factors;  provided, however, that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not approve any special rate for an entity owned by or affiliated with the site operator.  Special disposal rates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the compact commission, and the regional generators of each special rate that has been accepted by a regional generator, and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the compact commission, and regional generators may communicate with each other about such special rates.  If any special rate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a regional generator is lower than a disposal rate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and the compact commission.</w:t>
      </w:r>
    </w:p>
    <w:p w:rsidR="00C816D0" w:rsidRPr="00DB3E50" w:rsidRDefault="00C816D0" w:rsidP="00C816D0">
      <w:pPr>
        <w:rPr>
          <w:color w:val="auto"/>
        </w:rPr>
      </w:pPr>
      <w:r w:rsidRPr="00DB3E50">
        <w:rPr>
          <w:color w:val="auto"/>
        </w:rPr>
        <w:tab/>
      </w:r>
      <w:r w:rsidRPr="00DB3E50">
        <w:rPr>
          <w:color w:val="auto"/>
        </w:rPr>
        <w:tab/>
        <w:t>(6)(a)</w:t>
      </w:r>
      <w:r w:rsidRPr="00DB3E50">
        <w:rPr>
          <w:color w:val="auto"/>
        </w:rPr>
        <w:tab/>
        <w:t xml:space="preserve">To the extent authorized by the compact commission,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is authorized by the compact commission to enter into agreements for importation of waste.</w:t>
      </w:r>
    </w:p>
    <w:p w:rsidR="00C816D0" w:rsidRPr="00DB3E50" w:rsidRDefault="00C816D0" w:rsidP="00C816D0">
      <w:pPr>
        <w:rPr>
          <w:color w:val="auto"/>
        </w:rPr>
      </w:pP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(i)</w:t>
      </w:r>
      <w:r w:rsidRPr="00DB3E50">
        <w:rPr>
          <w:color w:val="auto"/>
        </w:rPr>
        <w:tab/>
      </w:r>
      <w:r w:rsidRPr="00DB3E50">
        <w:rPr>
          <w:color w:val="auto"/>
        </w:rPr>
        <w:tab/>
        <w:t>160,000 cubic feet in fiscal year 2001;</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(ii)</w:t>
      </w:r>
      <w:r w:rsidRPr="00DB3E50">
        <w:rPr>
          <w:color w:val="auto"/>
        </w:rPr>
        <w:tab/>
        <w:t>80,000 cubic feet in fiscal year 2002;</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(iii)</w:t>
      </w:r>
      <w:r w:rsidRPr="00DB3E50">
        <w:rPr>
          <w:color w:val="auto"/>
        </w:rPr>
        <w:tab/>
        <w:t>70,000 cubic feet in fiscal year 2003;</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(iv)</w:t>
      </w:r>
      <w:r w:rsidRPr="00DB3E50">
        <w:rPr>
          <w:color w:val="auto"/>
        </w:rPr>
        <w:tab/>
        <w:t>60,000 cubic feet in fiscal year 2004;</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(v)</w:t>
      </w:r>
      <w:r w:rsidRPr="00DB3E50">
        <w:rPr>
          <w:color w:val="auto"/>
        </w:rPr>
        <w:tab/>
        <w:t>50,000 cubic feet in fiscal year 2005;</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(vi)</w:t>
      </w:r>
      <w:r w:rsidRPr="00DB3E50">
        <w:rPr>
          <w:color w:val="auto"/>
        </w:rPr>
        <w:tab/>
        <w:t>45,000 cubic feet in fiscal year 2006;</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(vii)</w:t>
      </w:r>
      <w:r w:rsidRPr="00DB3E50">
        <w:rPr>
          <w:color w:val="auto"/>
        </w:rPr>
        <w:tab/>
        <w:t>40,000 cubic feet in fiscal year 2007;</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rPr>
        <w:tab/>
        <w:t>(viii)</w:t>
      </w:r>
      <w:r w:rsidRPr="00DB3E50">
        <w:rPr>
          <w:color w:val="auto"/>
        </w:rPr>
        <w:tab/>
        <w:t>35,000 cubic feet in fiscal year 2008.</w:t>
      </w:r>
    </w:p>
    <w:p w:rsidR="00C816D0" w:rsidRPr="00DB3E50" w:rsidRDefault="00C816D0" w:rsidP="00C816D0">
      <w:pPr>
        <w:rPr>
          <w:color w:val="auto"/>
        </w:rPr>
      </w:pPr>
      <w:r w:rsidRPr="00DB3E50">
        <w:rPr>
          <w:color w:val="auto"/>
        </w:rPr>
        <w:tab/>
        <w:t xml:space="preserve">After fiscal year 2008,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not authorize the importation of nonregional waste for purposes of disposal.</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 xml:space="preserve">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may approve disposal rates applicable to nonregional generators.  In approving disposal rates applicable to nonregional generators,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may consider available disposal capacity, demand for disposal capacity, the characteristics of the waste, the potential for generating revenue for the State, and other relevant factors.</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 xml:space="preserve">Absent action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under subsection (b) above to establish disposal rates for nonregional generators, rates applicable to these generators must be equal to those contained in the maximum uniform rate schedule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pursuant to paragraph (2) or (3) of this subsection for regional generators unless these rates are superseded by special disposal rates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pursuant to paragraph (6)(e) of this subsection.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(d)</w:t>
      </w:r>
      <w:r w:rsidRPr="00DB3E50">
        <w:rPr>
          <w:color w:val="auto"/>
        </w:rPr>
        <w:tab/>
        <w:t>Regional generators shall not pay disposal rates that are higher than disposal rates for nonregional generators in any fiscal quarter.</w:t>
      </w:r>
    </w:p>
    <w:p w:rsidR="00C816D0" w:rsidRPr="00DB3E50" w:rsidRDefault="00C816D0" w:rsidP="00C816D0">
      <w:pPr>
        <w:rPr>
          <w:color w:val="auto"/>
        </w:rPr>
      </w:pPr>
      <w:r w:rsidRPr="00DB3E50">
        <w:rPr>
          <w:color w:val="auto"/>
        </w:rPr>
        <w:tab/>
      </w:r>
      <w:r w:rsidRPr="00DB3E50">
        <w:rPr>
          <w:color w:val="auto"/>
        </w:rPr>
        <w:tab/>
      </w:r>
      <w:r w:rsidRPr="00DB3E50">
        <w:rPr>
          <w:color w:val="auto"/>
        </w:rPr>
        <w:tab/>
        <w:t>(e)</w:t>
      </w:r>
      <w:r w:rsidRPr="00DB3E50">
        <w:rPr>
          <w:color w:val="auto"/>
        </w:rPr>
        <w:tab/>
        <w:t xml:space="preserve">In consultation with the site operator,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or its designee, on a case</w:t>
      </w:r>
      <w:r w:rsidRPr="00DB3E50">
        <w:rPr>
          <w:color w:val="auto"/>
        </w:rPr>
        <w:noBreakHyphen/>
        <w:t>by</w:t>
      </w:r>
      <w:r w:rsidRPr="00DB3E50">
        <w:rPr>
          <w:color w:val="auto"/>
        </w:rPr>
        <w:noBreakHyphen/>
        <w:t xml:space="preserve">case basis, may approve special disposal rates for nonregional waste that differ from the disposal rate schedule for nonregional generators set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Requests by the site operator for such approval shall be in writing to the board </w:t>
      </w:r>
      <w:r w:rsidRPr="00DB3E50">
        <w:rPr>
          <w:color w:val="auto"/>
          <w:u w:val="single"/>
        </w:rPr>
        <w:t>department</w:t>
      </w:r>
      <w:r w:rsidRPr="00DB3E50">
        <w:rPr>
          <w:color w:val="auto"/>
        </w:rPr>
        <w:t xml:space="preserve">.  In approving such special rates,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or its designee shall consider available disposal capacity, demand for disposal capacity, the characteristics of the waste, the potential for generating revenue for the State, and other relevant factors;  provided, however, that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not approve any special rate for an entity owned by or affiliated with the site operator.  Special disposal rates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the compact commission, and the regional generators in writing of each special rate that has been accepted by a nonregional generator, and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the compact commission, and regional generators may communicate with each other about such special rates.  If any special rate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a nonregional generator is lower than a disposal rate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and the compact commission.</w:t>
      </w:r>
    </w:p>
    <w:p w:rsidR="00C816D0" w:rsidRPr="00DB3E50" w:rsidRDefault="00C816D0" w:rsidP="00C816D0">
      <w:pPr>
        <w:rPr>
          <w:color w:val="auto"/>
        </w:rPr>
      </w:pPr>
      <w:r w:rsidRPr="00DB3E50">
        <w:rPr>
          <w:color w:val="auto"/>
        </w:rPr>
        <w:tab/>
        <w:t>(B)(1)</w:t>
      </w:r>
      <w:r w:rsidRPr="00DB3E50">
        <w:rPr>
          <w:color w:val="auto"/>
        </w:rPr>
        <w:tab/>
        <w:t xml:space="preserve">Effective upon the implementation of initial disposal rates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under Section 48</w:t>
      </w:r>
      <w:r w:rsidRPr="00DB3E50">
        <w:rPr>
          <w:color w:val="auto"/>
        </w:rPr>
        <w:noBreakHyphen/>
        <w:t>46</w:t>
      </w:r>
      <w:r w:rsidRPr="00DB3E50">
        <w:rPr>
          <w:color w:val="auto"/>
        </w:rPr>
        <w:noBreakHyphen/>
        <w:t>40(A), the PSC is authorized and directed to identify allowable costs for operating a regional low</w:t>
      </w:r>
      <w:r w:rsidRPr="00DB3E50">
        <w:rPr>
          <w:color w:val="auto"/>
        </w:rPr>
        <w:noBreakHyphen/>
        <w:t>level radioactive waste disposal facility in South Carolina.</w:t>
      </w:r>
    </w:p>
    <w:p w:rsidR="00C816D0" w:rsidRPr="00DB3E50" w:rsidRDefault="00C816D0" w:rsidP="00C816D0">
      <w:pPr>
        <w:rPr>
          <w:color w:val="auto"/>
        </w:rPr>
      </w:pPr>
      <w:r w:rsidRPr="00DB3E50">
        <w:rPr>
          <w:color w:val="auto"/>
        </w:rPr>
        <w:tab/>
      </w:r>
      <w:r w:rsidRPr="00DB3E50">
        <w:rPr>
          <w:color w:val="auto"/>
        </w:rPr>
        <w:tab/>
        <w:t>(2) In identifying the allowable costs for operating a regional disposal facility, the PSC shall:</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prescribe a system of accounts, using generally accepted accounting principles, for disposal site operators, using as a starting point the existing system used by site operators;</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assess penalties against disposal site operators if the PSC determines that they have failed to comply with regulations pursuant to this section;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Allowable costs include the costs of those activities necessary for:</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the receipt of waste;</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the construction of disposal trenches, vaults, and overpacks;</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construction and maintenance of necessary physical facilities;</w:t>
      </w:r>
    </w:p>
    <w:p w:rsidR="00C816D0" w:rsidRPr="00DB3E50" w:rsidRDefault="00C816D0" w:rsidP="00C816D0">
      <w:pPr>
        <w:rPr>
          <w:color w:val="auto"/>
        </w:rPr>
      </w:pPr>
      <w:r w:rsidRPr="00DB3E50">
        <w:rPr>
          <w:color w:val="auto"/>
        </w:rPr>
        <w:tab/>
      </w:r>
      <w:r w:rsidRPr="00DB3E50">
        <w:rPr>
          <w:color w:val="auto"/>
        </w:rPr>
        <w:tab/>
      </w:r>
      <w:r w:rsidRPr="00DB3E50">
        <w:rPr>
          <w:color w:val="auto"/>
        </w:rPr>
        <w:tab/>
        <w:t>(d)</w:t>
      </w:r>
      <w:r w:rsidRPr="00DB3E50">
        <w:rPr>
          <w:color w:val="auto"/>
        </w:rPr>
        <w:tab/>
        <w:t>the purchase or amortization of necessary equipment;</w:t>
      </w:r>
    </w:p>
    <w:p w:rsidR="00C816D0" w:rsidRPr="00DB3E50" w:rsidRDefault="00C816D0" w:rsidP="00C816D0">
      <w:pPr>
        <w:rPr>
          <w:color w:val="auto"/>
        </w:rPr>
      </w:pPr>
      <w:r w:rsidRPr="00DB3E50">
        <w:rPr>
          <w:color w:val="auto"/>
        </w:rPr>
        <w:tab/>
      </w:r>
      <w:r w:rsidRPr="00DB3E50">
        <w:rPr>
          <w:color w:val="auto"/>
        </w:rPr>
        <w:tab/>
      </w:r>
      <w:r w:rsidRPr="00DB3E50">
        <w:rPr>
          <w:color w:val="auto"/>
        </w:rPr>
        <w:tab/>
        <w:t>(e)</w:t>
      </w:r>
      <w:r w:rsidRPr="00DB3E50">
        <w:rPr>
          <w:color w:val="auto"/>
        </w:rPr>
        <w:tab/>
        <w:t>purchase of supplies that are consumed in support of waste disposal activities;</w:t>
      </w:r>
    </w:p>
    <w:p w:rsidR="00C816D0" w:rsidRPr="00DB3E50" w:rsidRDefault="00C816D0" w:rsidP="00C816D0">
      <w:pPr>
        <w:rPr>
          <w:color w:val="auto"/>
        </w:rPr>
      </w:pPr>
      <w:r w:rsidRPr="00DB3E50">
        <w:rPr>
          <w:color w:val="auto"/>
        </w:rPr>
        <w:tab/>
      </w:r>
      <w:r w:rsidRPr="00DB3E50">
        <w:rPr>
          <w:color w:val="auto"/>
        </w:rPr>
        <w:tab/>
      </w:r>
      <w:r w:rsidRPr="00DB3E50">
        <w:rPr>
          <w:color w:val="auto"/>
        </w:rPr>
        <w:tab/>
        <w:t>(f)</w:t>
      </w:r>
      <w:r w:rsidRPr="00DB3E50">
        <w:rPr>
          <w:color w:val="auto"/>
        </w:rPr>
        <w:tab/>
        <w:t>accounting and billing for waste disposal;</w:t>
      </w:r>
    </w:p>
    <w:p w:rsidR="00C816D0" w:rsidRPr="00DB3E50" w:rsidRDefault="00C816D0" w:rsidP="00C816D0">
      <w:pPr>
        <w:rPr>
          <w:color w:val="auto"/>
        </w:rPr>
      </w:pPr>
      <w:r w:rsidRPr="00DB3E50">
        <w:rPr>
          <w:color w:val="auto"/>
        </w:rPr>
        <w:tab/>
      </w:r>
      <w:r w:rsidRPr="00DB3E50">
        <w:rPr>
          <w:color w:val="auto"/>
        </w:rPr>
        <w:tab/>
      </w:r>
      <w:r w:rsidRPr="00DB3E50">
        <w:rPr>
          <w:color w:val="auto"/>
        </w:rPr>
        <w:tab/>
        <w:t>(g)</w:t>
      </w:r>
      <w:r w:rsidRPr="00DB3E50">
        <w:rPr>
          <w:color w:val="auto"/>
        </w:rPr>
        <w:tab/>
        <w:t>creating and maintaining records related to disposed waste;</w:t>
      </w:r>
    </w:p>
    <w:p w:rsidR="00C816D0" w:rsidRPr="00DB3E50" w:rsidRDefault="00C816D0" w:rsidP="00C816D0">
      <w:pPr>
        <w:rPr>
          <w:color w:val="auto"/>
        </w:rPr>
      </w:pPr>
      <w:r w:rsidRPr="00DB3E50">
        <w:rPr>
          <w:color w:val="auto"/>
        </w:rPr>
        <w:tab/>
      </w:r>
      <w:r w:rsidRPr="00DB3E50">
        <w:rPr>
          <w:color w:val="auto"/>
        </w:rPr>
        <w:tab/>
      </w:r>
      <w:r w:rsidRPr="00DB3E50">
        <w:rPr>
          <w:color w:val="auto"/>
        </w:rPr>
        <w:tab/>
        <w:t>(h)</w:t>
      </w:r>
      <w:r w:rsidRPr="00DB3E50">
        <w:rPr>
          <w:color w:val="auto"/>
        </w:rPr>
        <w:tab/>
        <w:t>the administrative costs directly associated with disposal operations including, but not limited to, salaries, wages, and employee benefits;</w:t>
      </w:r>
    </w:p>
    <w:p w:rsidR="00C816D0" w:rsidRPr="00DB3E50" w:rsidRDefault="00C816D0" w:rsidP="00C816D0">
      <w:pPr>
        <w:rPr>
          <w:color w:val="auto"/>
        </w:rPr>
      </w:pPr>
      <w:r w:rsidRPr="00DB3E50">
        <w:rPr>
          <w:color w:val="auto"/>
        </w:rPr>
        <w:tab/>
      </w:r>
      <w:r w:rsidRPr="00DB3E50">
        <w:rPr>
          <w:color w:val="auto"/>
        </w:rPr>
        <w:tab/>
      </w:r>
      <w:r w:rsidRPr="00DB3E50">
        <w:rPr>
          <w:color w:val="auto"/>
        </w:rPr>
        <w:tab/>
        <w:t>(i)</w:t>
      </w:r>
      <w:r w:rsidRPr="00DB3E50">
        <w:rPr>
          <w:color w:val="auto"/>
        </w:rPr>
        <w:tab/>
      </w:r>
      <w:r w:rsidRPr="00DB3E50">
        <w:rPr>
          <w:color w:val="auto"/>
        </w:rPr>
        <w:tab/>
        <w:t>site surveillance and maintenance required by the State of South Carolina, other than site surveillance and maintenance costs covered by the balance of funds in the decommissioning trust fund or the extended care maintenance fund;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(j)</w:t>
      </w:r>
      <w:r w:rsidRPr="00DB3E50">
        <w:rPr>
          <w:color w:val="auto"/>
        </w:rPr>
        <w:tab/>
      </w:r>
      <w:r w:rsidRPr="00DB3E50">
        <w:rPr>
          <w:color w:val="auto"/>
        </w:rPr>
        <w:tab/>
        <w:t>compliance with the license, lease, and regulatory requirements of all jurisdictional agencies;</w:t>
      </w:r>
    </w:p>
    <w:p w:rsidR="00C816D0" w:rsidRPr="00DB3E50" w:rsidRDefault="00C816D0" w:rsidP="00C816D0">
      <w:pPr>
        <w:rPr>
          <w:color w:val="auto"/>
        </w:rPr>
      </w:pPr>
      <w:r w:rsidRPr="00DB3E50">
        <w:rPr>
          <w:color w:val="auto"/>
        </w:rPr>
        <w:tab/>
      </w:r>
      <w:r w:rsidRPr="00DB3E50">
        <w:rPr>
          <w:color w:val="auto"/>
        </w:rPr>
        <w:tab/>
      </w:r>
      <w:r w:rsidRPr="00DB3E50">
        <w:rPr>
          <w:color w:val="auto"/>
        </w:rPr>
        <w:tab/>
        <w:t>(k)</w:t>
      </w:r>
      <w:r w:rsidRPr="00DB3E50">
        <w:rPr>
          <w:color w:val="auto"/>
        </w:rPr>
        <w:tab/>
        <w:t>administrative costs associated with collecting the surcharges provided for in subsections (B) and (C) of Section 48</w:t>
      </w:r>
      <w:r w:rsidRPr="00DB3E50">
        <w:rPr>
          <w:color w:val="auto"/>
        </w:rPr>
        <w:noBreakHyphen/>
        <w:t>46</w:t>
      </w:r>
      <w:r w:rsidRPr="00DB3E50">
        <w:rPr>
          <w:color w:val="auto"/>
        </w:rPr>
        <w:noBreakHyphen/>
        <w:t>60;</w:t>
      </w:r>
    </w:p>
    <w:p w:rsidR="00C816D0" w:rsidRPr="00DB3E50" w:rsidRDefault="00C816D0" w:rsidP="00C816D0">
      <w:pPr>
        <w:rPr>
          <w:color w:val="auto"/>
        </w:rPr>
      </w:pPr>
      <w:r w:rsidRPr="00DB3E50">
        <w:rPr>
          <w:color w:val="auto"/>
        </w:rPr>
        <w:tab/>
      </w:r>
      <w:r w:rsidRPr="00DB3E50">
        <w:rPr>
          <w:color w:val="auto"/>
        </w:rPr>
        <w:tab/>
      </w:r>
      <w:r w:rsidRPr="00DB3E50">
        <w:rPr>
          <w:color w:val="auto"/>
        </w:rPr>
        <w:tab/>
        <w:t>(l)</w:t>
      </w:r>
      <w:r w:rsidRPr="00DB3E50">
        <w:rPr>
          <w:color w:val="auto"/>
        </w:rPr>
        <w:tab/>
      </w:r>
      <w:r w:rsidRPr="00DB3E50">
        <w:rPr>
          <w:color w:val="auto"/>
        </w:rPr>
        <w:tab/>
        <w:t>taxes other than income taxes;</w:t>
      </w:r>
    </w:p>
    <w:p w:rsidR="00C816D0" w:rsidRPr="00DB3E50" w:rsidRDefault="00C816D0" w:rsidP="00C816D0">
      <w:pPr>
        <w:rPr>
          <w:color w:val="auto"/>
        </w:rPr>
      </w:pPr>
      <w:r w:rsidRPr="00DB3E50">
        <w:rPr>
          <w:color w:val="auto"/>
        </w:rPr>
        <w:tab/>
      </w:r>
      <w:r w:rsidRPr="00DB3E50">
        <w:rPr>
          <w:color w:val="auto"/>
        </w:rPr>
        <w:tab/>
      </w:r>
      <w:r w:rsidRPr="00DB3E50">
        <w:rPr>
          <w:color w:val="auto"/>
        </w:rPr>
        <w:tab/>
        <w:t>(m)</w:t>
      </w:r>
      <w:r w:rsidRPr="00DB3E50">
        <w:rPr>
          <w:color w:val="auto"/>
        </w:rPr>
        <w:tab/>
        <w:t>licensing and permitting fees;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(n)</w:t>
      </w:r>
      <w:r w:rsidRPr="00DB3E50">
        <w:rPr>
          <w:color w:val="auto"/>
        </w:rPr>
        <w:tab/>
        <w:t>any other costs directly associated with disposal operations determined by the PSC to be allowable.</w:t>
      </w:r>
    </w:p>
    <w:p w:rsidR="00C816D0" w:rsidRPr="00DB3E50" w:rsidRDefault="00C816D0" w:rsidP="00C816D0">
      <w:pPr>
        <w:rPr>
          <w:color w:val="auto"/>
        </w:rPr>
      </w:pPr>
      <w:r w:rsidRPr="00DB3E50">
        <w:rPr>
          <w:color w:val="auto"/>
        </w:rPr>
        <w:tab/>
        <w:t>Allowable costs do not include the costs of activities associated with lobbying and public relations, clean</w:t>
      </w:r>
      <w:r w:rsidRPr="00DB3E50">
        <w:rPr>
          <w:color w:val="auto"/>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C816D0" w:rsidRPr="00DB3E50" w:rsidRDefault="00C816D0" w:rsidP="00C816D0">
      <w:pPr>
        <w:rPr>
          <w:color w:val="auto"/>
        </w:rPr>
      </w:pPr>
      <w:r w:rsidRPr="00DB3E50">
        <w:rPr>
          <w:color w:val="auto"/>
        </w:rPr>
        <w:tab/>
      </w:r>
      <w:r w:rsidRPr="00DB3E50">
        <w:rPr>
          <w:color w:val="auto"/>
        </w:rPr>
        <w:tab/>
        <w:t>(5)</w:t>
      </w:r>
      <w:r w:rsidRPr="00DB3E50">
        <w:rPr>
          <w:color w:val="auto"/>
        </w:rPr>
        <w:tab/>
        <w:t>A private operator of a regional disposal facility in South Carolina is authorized to charge an operating margin of twenty</w:t>
      </w:r>
      <w:r w:rsidRPr="00DB3E50">
        <w:rPr>
          <w:color w:val="auto"/>
        </w:rPr>
        <w:noBreakHyphen/>
        <w:t>nine percent.  The operating margin for a given period must be determined by multiplying twenty</w:t>
      </w:r>
      <w:r w:rsidRPr="00DB3E50">
        <w:rPr>
          <w:color w:val="auto"/>
        </w:rPr>
        <w:noBreakHyphen/>
        <w:t>nine percent by the total amount of allowable costs as determined in this subsection, excluding allowable costs for taxes and licensing and permitting fees paid to governmental entities.</w:t>
      </w:r>
    </w:p>
    <w:p w:rsidR="00C816D0" w:rsidRPr="00DB3E50" w:rsidRDefault="00C816D0" w:rsidP="00C816D0">
      <w:pPr>
        <w:rPr>
          <w:color w:val="auto"/>
        </w:rPr>
      </w:pPr>
      <w:r w:rsidRPr="00DB3E50">
        <w:rPr>
          <w:color w:val="auto"/>
        </w:rPr>
        <w:tab/>
      </w:r>
      <w:r w:rsidRPr="00DB3E50">
        <w:rPr>
          <w:color w:val="auto"/>
        </w:rPr>
        <w:tab/>
        <w:t>(6)</w:t>
      </w:r>
      <w:r w:rsidRPr="00DB3E50">
        <w:rPr>
          <w:color w:val="auto"/>
        </w:rPr>
        <w:tab/>
        <w:t>The site operator shall prepare and file with the PSC a Least Cost Operating Plan.  The plan must be filed within forty</w:t>
      </w:r>
      <w:r w:rsidRPr="00DB3E50">
        <w:rPr>
          <w:color w:val="auto"/>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C816D0" w:rsidRPr="00DB3E50" w:rsidRDefault="00C816D0" w:rsidP="00C816D0">
      <w:pPr>
        <w:rPr>
          <w:color w:val="auto"/>
        </w:rPr>
      </w:pPr>
      <w:r w:rsidRPr="00DB3E50">
        <w:rPr>
          <w:color w:val="auto"/>
        </w:rPr>
        <w:tab/>
      </w:r>
      <w:r w:rsidRPr="00DB3E50">
        <w:rPr>
          <w:color w:val="auto"/>
        </w:rPr>
        <w:tab/>
        <w:t>(7)(a)</w:t>
      </w:r>
      <w:r w:rsidRPr="00DB3E50">
        <w:rPr>
          <w:color w:val="auto"/>
        </w:rPr>
        <w:tab/>
        <w:t xml:space="preserve">If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upon the advice of the compact commission or the site operator, concludes based on information provided to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from the extended care maintenance fund for its allowable costs and its operating margin.  During the suspension funding to reimburse the </w:t>
      </w:r>
      <w:r w:rsidRPr="00DB3E50">
        <w:rPr>
          <w:strike/>
          <w:color w:val="auto"/>
        </w:rPr>
        <w:t>board</w:t>
      </w:r>
      <w:r w:rsidRPr="00DB3E50">
        <w:rPr>
          <w:color w:val="auto"/>
        </w:rPr>
        <w:t xml:space="preserve"> </w:t>
      </w:r>
      <w:r w:rsidRPr="00DB3E50">
        <w:rPr>
          <w:color w:val="auto"/>
          <w:u w:val="single"/>
        </w:rPr>
        <w:t>department</w:t>
      </w:r>
      <w:r w:rsidRPr="00DB3E50">
        <w:rPr>
          <w:color w:val="auto"/>
        </w:rPr>
        <w:t>, the PSC, and the State Treasurer under Section 48</w:t>
      </w:r>
      <w:r w:rsidRPr="00DB3E50">
        <w:rPr>
          <w:color w:val="auto"/>
        </w:rPr>
        <w:noBreakHyphen/>
        <w:t>46</w:t>
      </w:r>
      <w:r w:rsidRPr="00DB3E50">
        <w:rPr>
          <w:color w:val="auto"/>
        </w:rPr>
        <w:noBreakHyphen/>
        <w:t>60(B) and funding of the compact commission under Section 48</w:t>
      </w:r>
      <w:r w:rsidRPr="00DB3E50">
        <w:rPr>
          <w:color w:val="auto"/>
        </w:rPr>
        <w:noBreakHyphen/>
        <w:t>46</w:t>
      </w:r>
      <w:r w:rsidRPr="00DB3E50">
        <w:rPr>
          <w:color w:val="auto"/>
        </w:rPr>
        <w:noBreakHyphen/>
        <w:t xml:space="preserve">60(C) must also be allocated from the extended care maintenance fund as approved by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based on revised budgets submitted by the PSC, State Treasurer, and the compact commission.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 xml:space="preserve">Notwithstanding any disbursements from the extended care maintenance fund in accordance with any provision of this act,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continue to ensure, in accordance with Section 13</w:t>
      </w:r>
      <w:r w:rsidRPr="00DB3E50">
        <w:rPr>
          <w:color w:val="auto"/>
        </w:rPr>
        <w:noBreakHyphen/>
        <w:t>7</w:t>
      </w:r>
      <w:r w:rsidRPr="00DB3E50">
        <w:rPr>
          <w:color w:val="auto"/>
        </w:rPr>
        <w:noBreakHyphen/>
        <w:t>30, that the fund remains adequate to defray the costs for future maintenance costs or custodial and maintenance obligations of the site and other obligations imposed on the fund by this chapter.</w:t>
      </w:r>
    </w:p>
    <w:p w:rsidR="00C816D0" w:rsidRPr="00DB3E50" w:rsidRDefault="00C816D0" w:rsidP="00C816D0">
      <w:pPr>
        <w:rPr>
          <w:color w:val="auto"/>
        </w:rPr>
      </w:pPr>
      <w:r w:rsidRPr="00DB3E50">
        <w:rPr>
          <w:color w:val="auto"/>
        </w:rPr>
        <w:tab/>
      </w:r>
      <w:r w:rsidRPr="00DB3E50">
        <w:rPr>
          <w:color w:val="auto"/>
        </w:rPr>
        <w:tab/>
      </w:r>
      <w:r w:rsidRPr="00DB3E50">
        <w:rPr>
          <w:color w:val="auto"/>
        </w:rPr>
        <w:tab/>
        <w:t>(d)</w:t>
      </w:r>
      <w:r w:rsidRPr="00DB3E50">
        <w:rPr>
          <w:color w:val="auto"/>
        </w:rPr>
        <w:tab/>
        <w:t>The PSC may promulgate regulations and policies necessary to execute the provisions of this section.</w:t>
      </w:r>
    </w:p>
    <w:p w:rsidR="00C816D0" w:rsidRPr="00DB3E50" w:rsidRDefault="00C816D0" w:rsidP="00C816D0">
      <w:pPr>
        <w:rPr>
          <w:color w:val="auto"/>
        </w:rPr>
      </w:pPr>
      <w:r w:rsidRPr="00DB3E50">
        <w:rPr>
          <w:color w:val="auto"/>
        </w:rPr>
        <w:tab/>
      </w:r>
      <w:r w:rsidRPr="00DB3E50">
        <w:rPr>
          <w:color w:val="auto"/>
        </w:rPr>
        <w:tab/>
        <w:t>(8)</w:t>
      </w:r>
      <w:r w:rsidRPr="00DB3E50">
        <w:rPr>
          <w:color w:val="auto"/>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C816D0" w:rsidRPr="00DB3E50" w:rsidRDefault="00C816D0" w:rsidP="00C816D0">
      <w:pPr>
        <w:rPr>
          <w:color w:val="auto"/>
        </w:rPr>
      </w:pPr>
      <w:r w:rsidRPr="00DB3E50">
        <w:rPr>
          <w:color w:val="auto"/>
        </w:rPr>
        <w:tab/>
      </w:r>
      <w:r w:rsidRPr="00DB3E50">
        <w:rPr>
          <w:color w:val="auto"/>
        </w:rPr>
        <w:tab/>
        <w:t>(9)</w:t>
      </w:r>
      <w:r w:rsidRPr="00DB3E50">
        <w:rPr>
          <w:color w:val="auto"/>
        </w:rPr>
        <w:tab/>
        <w:t xml:space="preserve">In all proceedings held pursuant to this section,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C816D0" w:rsidRPr="00DB3E50" w:rsidRDefault="00C816D0" w:rsidP="00C816D0">
      <w:pPr>
        <w:rPr>
          <w:color w:val="auto"/>
        </w:rPr>
      </w:pPr>
      <w:r w:rsidRPr="00DB3E50">
        <w:rPr>
          <w:color w:val="auto"/>
        </w:rPr>
        <w:tab/>
      </w:r>
      <w:r w:rsidRPr="00DB3E50">
        <w:rPr>
          <w:color w:val="auto"/>
        </w:rPr>
        <w:tab/>
        <w:t>(10)</w:t>
      </w:r>
      <w:r w:rsidRPr="00DB3E50">
        <w:rPr>
          <w:color w:val="auto"/>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C816D0" w:rsidRPr="00DB3E50" w:rsidRDefault="00C816D0" w:rsidP="00C816D0">
      <w:pPr>
        <w:rPr>
          <w:color w:val="auto"/>
        </w:rPr>
      </w:pPr>
      <w:r w:rsidRPr="00DB3E50">
        <w:rPr>
          <w:color w:val="auto"/>
        </w:rPr>
        <w:tab/>
      </w:r>
      <w:r w:rsidRPr="00DB3E50">
        <w:rPr>
          <w:color w:val="auto"/>
        </w:rPr>
        <w:tab/>
        <w:t>(11)</w:t>
      </w:r>
      <w:r w:rsidRPr="00DB3E50">
        <w:rPr>
          <w:color w:val="auto"/>
        </w:rPr>
        <w:tab/>
        <w:t xml:space="preserve">At any time the compact commission, the </w:t>
      </w:r>
      <w:r w:rsidRPr="00DB3E50">
        <w:rPr>
          <w:strike/>
          <w:color w:val="auto"/>
        </w:rPr>
        <w:t>board</w:t>
      </w:r>
      <w:r w:rsidRPr="00DB3E50">
        <w:rPr>
          <w:color w:val="auto"/>
        </w:rPr>
        <w:t xml:space="preserve"> </w:t>
      </w:r>
      <w:r w:rsidRPr="00DB3E50">
        <w:rPr>
          <w:color w:val="auto"/>
          <w:u w:val="single"/>
        </w:rPr>
        <w:t>department</w:t>
      </w:r>
      <w:r w:rsidRPr="00DB3E50">
        <w:rPr>
          <w:color w:val="auto"/>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C816D0" w:rsidRPr="00DB3E50" w:rsidRDefault="00C816D0" w:rsidP="00C816D0">
      <w:pPr>
        <w:rPr>
          <w:color w:val="auto"/>
        </w:rPr>
      </w:pPr>
      <w:r w:rsidRPr="00DB3E50">
        <w:rPr>
          <w:color w:val="auto"/>
        </w:rPr>
        <w:tab/>
      </w:r>
      <w:r w:rsidRPr="00DB3E50">
        <w:rPr>
          <w:color w:val="auto"/>
        </w:rPr>
        <w:tab/>
        <w:t>(12)</w:t>
      </w:r>
      <w:r w:rsidRPr="00DB3E50">
        <w:rPr>
          <w:color w:val="auto"/>
        </w:rPr>
        <w:tab/>
        <w:t>The PSC shall encourage alternate forms of dispute resolution including, but not limited to, mediation or arbitration to resolve disputes between a site operator and any other person regarding matters covered by this chapter.</w:t>
      </w:r>
    </w:p>
    <w:p w:rsidR="00C816D0" w:rsidRPr="00DB3E50" w:rsidRDefault="00C816D0" w:rsidP="00C816D0">
      <w:pPr>
        <w:rPr>
          <w:color w:val="auto"/>
        </w:rPr>
      </w:pPr>
      <w:r w:rsidRPr="00DB3E50">
        <w:rPr>
          <w:color w:val="auto"/>
        </w:rPr>
        <w:tab/>
        <w:t>(C)</w:t>
      </w:r>
      <w:r w:rsidRPr="00DB3E50">
        <w:rPr>
          <w:color w:val="auto"/>
        </w:rPr>
        <w:tab/>
        <w:t xml:space="preserve">The operator of a regional disposal facility shall submit to the South Carolina Department of Revenue, the PSC, the Office of Regulatory Staff, and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within thirty days following the end of each quarter a report detailing actual revenues received in the previous fiscal quarter and allowable costs incurred for operation of the disposal facility.</w:t>
      </w:r>
    </w:p>
    <w:p w:rsidR="00C816D0" w:rsidRPr="00DB3E50" w:rsidRDefault="00C816D0" w:rsidP="00C816D0">
      <w:pPr>
        <w:rPr>
          <w:color w:val="auto"/>
        </w:rPr>
      </w:pPr>
      <w:r w:rsidRPr="00DB3E50">
        <w:rPr>
          <w:color w:val="auto"/>
        </w:rPr>
        <w:tab/>
        <w:t>(D)(1)</w:t>
      </w:r>
      <w:r w:rsidRPr="00DB3E50">
        <w:rPr>
          <w:color w:val="auto"/>
        </w:rPr>
        <w:tab/>
        <w:t xml:space="preserve">Within </w:t>
      </w:r>
      <w:r w:rsidRPr="00DB3E50">
        <w:rPr>
          <w:strike/>
          <w:color w:val="auto"/>
        </w:rPr>
        <w:t>30</w:t>
      </w:r>
      <w:r w:rsidRPr="00DB3E50">
        <w:rPr>
          <w:color w:val="auto"/>
        </w:rPr>
        <w:t xml:space="preserve"> </w:t>
      </w:r>
      <w:r w:rsidRPr="00DB3E50">
        <w:rPr>
          <w:color w:val="auto"/>
          <w:u w:val="single"/>
        </w:rPr>
        <w:t>thirty</w:t>
      </w:r>
      <w:r w:rsidRPr="00DB3E50">
        <w:rPr>
          <w:color w:val="auto"/>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DB3E50">
        <w:rPr>
          <w:color w:val="auto"/>
        </w:rPr>
        <w:noBreakHyphen/>
        <w:t>46</w:t>
      </w:r>
      <w:r w:rsidRPr="00DB3E50">
        <w:rPr>
          <w:color w:val="auto"/>
        </w:rPr>
        <w:noBreakHyphen/>
        <w:t>60(B) and (C) for reimbursement of administrative costs to state agencies and the compact commission.  The Department of Revenue shall deposit the payment with the State Treasurer.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If in any fiscal year total revenues do not cover allowable costs plus the operating margin,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must reimburse the site operator its allowable costs and operating margin from the extended care maintenance fund within thirty days after the end of the fiscal year.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shall consult with the compact commission and the site operator as early as practicable on whether the provisions of Section 48</w:t>
      </w:r>
      <w:r w:rsidRPr="00DB3E50">
        <w:rPr>
          <w:color w:val="auto"/>
        </w:rPr>
        <w:noBreakHyphen/>
        <w:t>46</w:t>
      </w:r>
      <w:r w:rsidRPr="00DB3E50">
        <w:rPr>
          <w:color w:val="auto"/>
        </w:rPr>
        <w:noBreakHyphen/>
        <w:t>40(B)(7) pertaining to suspension of operations during periods of insufficient revenues should be invoked.</w:t>
      </w:r>
    </w:p>
    <w:p w:rsidR="00C816D0" w:rsidRPr="00DB3E50" w:rsidRDefault="00C816D0" w:rsidP="00C816D0">
      <w:pPr>
        <w:rPr>
          <w:color w:val="auto"/>
        </w:rPr>
      </w:pPr>
      <w:r w:rsidRPr="00DB3E50">
        <w:rPr>
          <w:color w:val="auto"/>
        </w:rPr>
        <w:tab/>
        <w:t>(E)</w:t>
      </w:r>
      <w:r w:rsidRPr="00DB3E50">
        <w:rPr>
          <w:color w:val="auto"/>
        </w:rPr>
        <w:tab/>
        <w:t>Revenues received pursuant to item (1) of subsection (D) must be allocated as follows:</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DB3E50">
        <w:rPr>
          <w:color w:val="auto"/>
        </w:rPr>
        <w:noBreakHyphen/>
        <w:t>2912</w:t>
      </w:r>
      <w:r w:rsidRPr="00DB3E50">
        <w:rPr>
          <w:color w:val="auto"/>
        </w:rPr>
        <w:noBreakHyphen/>
        <w:t>6 on the same schedule of allocation as is established within that order for the distribution of ‘payments in lieu of taxes’ paid by the United States Department of Energy.</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DB3E50">
        <w:rPr>
          <w:color w:val="auto"/>
        </w:rPr>
        <w:noBreakHyphen/>
        <w:t>46</w:t>
      </w:r>
      <w:r w:rsidRPr="00DB3E50">
        <w:rPr>
          <w:color w:val="auto"/>
        </w:rPr>
        <w:noBreakHyphen/>
        <w:t>60(C) for compact administration and fees paid pursuant to Section 48</w:t>
      </w:r>
      <w:r w:rsidRPr="00DB3E50">
        <w:rPr>
          <w:color w:val="auto"/>
        </w:rPr>
        <w:noBreakHyphen/>
        <w:t>46</w:t>
      </w:r>
      <w:r w:rsidRPr="00DB3E50">
        <w:rPr>
          <w:color w:val="auto"/>
        </w:rPr>
        <w:noBreakHyphen/>
        <w:t xml:space="preserve">60(B) for reimbursement of the PSC, the Office of Regulatory Staff, the State Treasurer, and the </w:t>
      </w:r>
      <w:r w:rsidRPr="00DB3E50">
        <w:rPr>
          <w:strike/>
          <w:color w:val="auto"/>
        </w:rPr>
        <w:t>board</w:t>
      </w:r>
      <w:r w:rsidRPr="00DB3E50">
        <w:rPr>
          <w:color w:val="auto"/>
        </w:rPr>
        <w:t xml:space="preserve"> </w:t>
      </w:r>
      <w:r w:rsidRPr="00DB3E50">
        <w:rPr>
          <w:color w:val="auto"/>
          <w:u w:val="single"/>
        </w:rPr>
        <w:t>department</w:t>
      </w:r>
      <w:r w:rsidRPr="00DB3E50">
        <w:rPr>
          <w:color w:val="auto"/>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DB3E50">
        <w:rPr>
          <w:color w:val="auto"/>
        </w:rPr>
        <w:noBreakHyphen/>
        <w:t>143</w:t>
      </w:r>
      <w:r w:rsidRPr="00DB3E50">
        <w:rPr>
          <w:color w:val="auto"/>
        </w:rPr>
        <w:noBreakHyphen/>
        <w:t>30, and seventy percent of these monies must be allocated to Public School Facility Assistance and used as provided in Chapter 144 of Title 59.</w:t>
      </w:r>
    </w:p>
    <w:p w:rsidR="00C816D0" w:rsidRPr="00DB3E50" w:rsidRDefault="00C816D0" w:rsidP="00C816D0">
      <w:pPr>
        <w:rPr>
          <w:color w:val="auto"/>
        </w:rPr>
      </w:pPr>
      <w:r w:rsidRPr="00DB3E50">
        <w:rPr>
          <w:color w:val="auto"/>
        </w:rPr>
        <w:tab/>
        <w:t>(F)</w:t>
      </w:r>
      <w:r w:rsidRPr="00DB3E50">
        <w:rPr>
          <w:color w:val="auto"/>
        </w:rPr>
        <w:tab/>
        <w:t>Effective beginning fiscal year 2001</w:t>
      </w:r>
      <w:r w:rsidRPr="00DB3E50">
        <w:rPr>
          <w:color w:val="auto"/>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DB3E50">
        <w:rPr>
          <w:color w:val="auto"/>
        </w:rPr>
        <w:noBreakHyphen/>
        <w:t>2000.  Revenues credited to the endowment pursuant to this subsection, for purposes of Section 59</w:t>
      </w:r>
      <w:r w:rsidRPr="00DB3E50">
        <w:rPr>
          <w:color w:val="auto"/>
        </w:rPr>
        <w:noBreakHyphen/>
        <w:t>143</w:t>
      </w:r>
      <w:r w:rsidRPr="00DB3E50">
        <w:rPr>
          <w:color w:val="auto"/>
        </w:rPr>
        <w:noBreakHyphen/>
        <w:t>10, are deemed to be received by the endowment pursuant to the former provisions of Section 48</w:t>
      </w:r>
      <w:r w:rsidRPr="00DB3E50">
        <w:rPr>
          <w:color w:val="auto"/>
        </w:rPr>
        <w:noBreakHyphen/>
        <w:t>48</w:t>
      </w:r>
      <w:r w:rsidRPr="00DB3E50">
        <w:rPr>
          <w:color w:val="auto"/>
        </w:rPr>
        <w:noBreakHyphen/>
        <w:t>140(C).”</w:t>
      </w:r>
    </w:p>
    <w:p w:rsidR="00C816D0" w:rsidRPr="00DB3E50" w:rsidRDefault="00C816D0" w:rsidP="00C816D0">
      <w:pPr>
        <w:rPr>
          <w:color w:val="auto"/>
        </w:rPr>
      </w:pPr>
      <w:r>
        <w:tab/>
      </w:r>
      <w:r w:rsidRPr="00DB3E50">
        <w:rPr>
          <w:color w:val="auto"/>
        </w:rPr>
        <w:t>SECTION</w:t>
      </w:r>
      <w:r w:rsidRPr="00DB3E50">
        <w:rPr>
          <w:color w:val="auto"/>
        </w:rPr>
        <w:tab/>
        <w:t>19.</w:t>
      </w:r>
      <w:r w:rsidRPr="00DB3E50">
        <w:rPr>
          <w:color w:val="auto"/>
        </w:rPr>
        <w:tab/>
        <w:t>Section 48</w:t>
      </w:r>
      <w:r w:rsidRPr="00DB3E50">
        <w:rPr>
          <w:color w:val="auto"/>
        </w:rPr>
        <w:noBreakHyphen/>
        <w:t>46</w:t>
      </w:r>
      <w:r w:rsidRPr="00DB3E50">
        <w:rPr>
          <w:color w:val="auto"/>
        </w:rPr>
        <w:noBreakHyphen/>
        <w:t>50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46</w:t>
      </w:r>
      <w:r w:rsidRPr="00DB3E50">
        <w:rPr>
          <w:color w:val="auto"/>
        </w:rPr>
        <w:noBreakHyphen/>
        <w:t>50.</w:t>
      </w:r>
      <w:r w:rsidRPr="00DB3E50">
        <w:rPr>
          <w:color w:val="auto"/>
        </w:rPr>
        <w:tab/>
        <w:t>(A)</w:t>
      </w:r>
      <w:r w:rsidRPr="00DB3E50">
        <w:rPr>
          <w:color w:val="auto"/>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DB3E50">
        <w:rPr>
          <w:strike/>
          <w:color w:val="auto"/>
        </w:rPr>
        <w:t>board</w:t>
      </w:r>
      <w:r w:rsidRPr="00DB3E50">
        <w:rPr>
          <w:color w:val="auto"/>
        </w:rPr>
        <w:t xml:space="preserve"> </w:t>
      </w:r>
      <w:r w:rsidRPr="00DB3E50">
        <w:rPr>
          <w:color w:val="auto"/>
          <w:u w:val="single"/>
        </w:rPr>
        <w:t>department</w:t>
      </w:r>
      <w:r w:rsidRPr="00DB3E50">
        <w:rPr>
          <w:color w:val="auto"/>
        </w:rPr>
        <w:t>, the PSC, and other state agencies may participate in relevant portions of meetings of the compact commission upon the request of a commissioner, alternate commissioner, or staff of the compact commission, or as called for in the compact commission bylaws.</w:t>
      </w:r>
    </w:p>
    <w:p w:rsidR="00C816D0" w:rsidRPr="00DB3E50" w:rsidRDefault="00C816D0" w:rsidP="00C816D0">
      <w:pPr>
        <w:rPr>
          <w:color w:val="auto"/>
        </w:rPr>
      </w:pPr>
      <w:r w:rsidRPr="00DB3E50">
        <w:rPr>
          <w:color w:val="auto"/>
        </w:rPr>
        <w:tab/>
        <w:t>(B)</w:t>
      </w:r>
      <w:r w:rsidRPr="00DB3E50">
        <w:rPr>
          <w:color w:val="auto"/>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C816D0" w:rsidRPr="00DB3E50" w:rsidRDefault="00C816D0" w:rsidP="00C816D0">
      <w:pPr>
        <w:rPr>
          <w:color w:val="auto"/>
        </w:rPr>
      </w:pPr>
      <w:r w:rsidRPr="00DB3E50">
        <w:rPr>
          <w:color w:val="auto"/>
        </w:rPr>
        <w:tab/>
        <w:t>(C)</w:t>
      </w:r>
      <w:r w:rsidRPr="00DB3E50">
        <w:rPr>
          <w:color w:val="auto"/>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C816D0" w:rsidRPr="00DB3E50" w:rsidRDefault="00C816D0" w:rsidP="00C816D0">
      <w:pPr>
        <w:rPr>
          <w:color w:val="auto"/>
        </w:rPr>
      </w:pPr>
      <w:r w:rsidRPr="00DB3E50">
        <w:rPr>
          <w:color w:val="auto"/>
        </w:rPr>
        <w:tab/>
        <w:t>(D)</w:t>
      </w:r>
      <w:r w:rsidRPr="00DB3E50">
        <w:rPr>
          <w:color w:val="auto"/>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160,000 cubic feet in fiscal year 2001;</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80,000 cubic feet in fiscal year 2002;</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70,000 cubic feet in fiscal year 2003;</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60,000 cubic feet in fiscal year 2004;</w:t>
      </w:r>
    </w:p>
    <w:p w:rsidR="00C816D0" w:rsidRPr="00DB3E50" w:rsidRDefault="00C816D0" w:rsidP="00C816D0">
      <w:pPr>
        <w:rPr>
          <w:color w:val="auto"/>
        </w:rPr>
      </w:pPr>
      <w:r w:rsidRPr="00DB3E50">
        <w:rPr>
          <w:color w:val="auto"/>
        </w:rPr>
        <w:tab/>
      </w:r>
      <w:r w:rsidRPr="00DB3E50">
        <w:rPr>
          <w:color w:val="auto"/>
        </w:rPr>
        <w:tab/>
        <w:t>(5)</w:t>
      </w:r>
      <w:r w:rsidRPr="00DB3E50">
        <w:rPr>
          <w:color w:val="auto"/>
        </w:rPr>
        <w:tab/>
        <w:t>50,000 cubic feet in fiscal year 2005;</w:t>
      </w:r>
    </w:p>
    <w:p w:rsidR="00C816D0" w:rsidRPr="00DB3E50" w:rsidRDefault="00C816D0" w:rsidP="00C816D0">
      <w:pPr>
        <w:rPr>
          <w:color w:val="auto"/>
        </w:rPr>
      </w:pPr>
      <w:r w:rsidRPr="00DB3E50">
        <w:rPr>
          <w:color w:val="auto"/>
        </w:rPr>
        <w:tab/>
      </w:r>
      <w:r w:rsidRPr="00DB3E50">
        <w:rPr>
          <w:color w:val="auto"/>
        </w:rPr>
        <w:tab/>
        <w:t>(6)</w:t>
      </w:r>
      <w:r w:rsidRPr="00DB3E50">
        <w:rPr>
          <w:color w:val="auto"/>
        </w:rPr>
        <w:tab/>
        <w:t>45,000 cubic feet in fiscal year 2006;</w:t>
      </w:r>
    </w:p>
    <w:p w:rsidR="00C816D0" w:rsidRPr="00DB3E50" w:rsidRDefault="00C816D0" w:rsidP="00C816D0">
      <w:pPr>
        <w:rPr>
          <w:color w:val="auto"/>
        </w:rPr>
      </w:pPr>
      <w:r w:rsidRPr="00DB3E50">
        <w:rPr>
          <w:color w:val="auto"/>
        </w:rPr>
        <w:tab/>
      </w:r>
      <w:r w:rsidRPr="00DB3E50">
        <w:rPr>
          <w:color w:val="auto"/>
        </w:rPr>
        <w:tab/>
        <w:t>(7)</w:t>
      </w:r>
      <w:r w:rsidRPr="00DB3E50">
        <w:rPr>
          <w:color w:val="auto"/>
        </w:rPr>
        <w:tab/>
        <w:t>40,000 cubic feet in fiscal year 2007;</w:t>
      </w:r>
    </w:p>
    <w:p w:rsidR="00C816D0" w:rsidRPr="00DB3E50" w:rsidRDefault="00C816D0" w:rsidP="00C816D0">
      <w:pPr>
        <w:rPr>
          <w:color w:val="auto"/>
        </w:rPr>
      </w:pPr>
      <w:r w:rsidRPr="00DB3E50">
        <w:rPr>
          <w:color w:val="auto"/>
        </w:rPr>
        <w:tab/>
      </w:r>
      <w:r w:rsidRPr="00DB3E50">
        <w:rPr>
          <w:color w:val="auto"/>
        </w:rPr>
        <w:tab/>
        <w:t>(8)</w:t>
      </w:r>
      <w:r w:rsidRPr="00DB3E50">
        <w:rPr>
          <w:color w:val="auto"/>
        </w:rPr>
        <w:tab/>
        <w:t>35,000 cubic feet in fiscal year 2008.</w:t>
      </w:r>
    </w:p>
    <w:p w:rsidR="00C816D0" w:rsidRPr="00DB3E50" w:rsidRDefault="00C816D0" w:rsidP="00C816D0">
      <w:pPr>
        <w:rPr>
          <w:color w:val="auto"/>
        </w:rPr>
      </w:pPr>
      <w:r w:rsidRPr="00DB3E50">
        <w:rPr>
          <w:color w:val="auto"/>
        </w:rPr>
        <w:tab/>
        <w:t>South Carolina’s commissioners or alternate commissioners shall not vote to approve the importation of waste into the region for purposes of disposal in any fiscal year after 2008.”</w:t>
      </w:r>
    </w:p>
    <w:p w:rsidR="00C816D0" w:rsidRPr="00DB3E50" w:rsidRDefault="00C816D0" w:rsidP="00C816D0">
      <w:pPr>
        <w:rPr>
          <w:color w:val="auto"/>
        </w:rPr>
      </w:pPr>
      <w:r>
        <w:tab/>
      </w:r>
      <w:r w:rsidRPr="00DB3E50">
        <w:rPr>
          <w:color w:val="auto"/>
        </w:rPr>
        <w:t>SECTION</w:t>
      </w:r>
      <w:r w:rsidRPr="00DB3E50">
        <w:rPr>
          <w:color w:val="auto"/>
        </w:rPr>
        <w:tab/>
        <w:t>20.</w:t>
      </w:r>
      <w:r w:rsidRPr="00DB3E50">
        <w:rPr>
          <w:color w:val="auto"/>
        </w:rPr>
        <w:tab/>
        <w:t>Section 48</w:t>
      </w:r>
      <w:r w:rsidRPr="00DB3E50">
        <w:rPr>
          <w:color w:val="auto"/>
        </w:rPr>
        <w:noBreakHyphen/>
        <w:t>46</w:t>
      </w:r>
      <w:r w:rsidRPr="00DB3E50">
        <w:rPr>
          <w:color w:val="auto"/>
        </w:rPr>
        <w:noBreakHyphen/>
        <w:t>90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46</w:t>
      </w:r>
      <w:r w:rsidRPr="00DB3E50">
        <w:rPr>
          <w:color w:val="auto"/>
        </w:rPr>
        <w:noBreakHyphen/>
        <w:t>90.</w:t>
      </w:r>
      <w:r w:rsidRPr="00DB3E50">
        <w:rPr>
          <w:color w:val="auto"/>
        </w:rPr>
        <w:tab/>
        <w:t>(A)</w:t>
      </w:r>
      <w:r w:rsidRPr="00DB3E50">
        <w:rPr>
          <w:color w:val="auto"/>
        </w:rPr>
        <w:tab/>
        <w:t>In accordance with Section 13</w:t>
      </w:r>
      <w:r w:rsidRPr="00DB3E50">
        <w:rPr>
          <w:color w:val="auto"/>
        </w:rPr>
        <w:noBreakHyphen/>
        <w:t>7</w:t>
      </w:r>
      <w:r w:rsidRPr="00DB3E50">
        <w:rPr>
          <w:color w:val="auto"/>
        </w:rPr>
        <w:noBreakHyphen/>
        <w:t xml:space="preserve">30, the </w:t>
      </w:r>
      <w:r w:rsidRPr="00DB3E50">
        <w:rPr>
          <w:strike/>
          <w:color w:val="auto"/>
        </w:rPr>
        <w:t>board</w:t>
      </w:r>
      <w:r w:rsidRPr="00DB3E50">
        <w:rPr>
          <w:color w:val="auto"/>
        </w:rPr>
        <w:t xml:space="preserve"> </w:t>
      </w:r>
      <w:r w:rsidRPr="00DB3E50">
        <w:rPr>
          <w:color w:val="auto"/>
          <w:u w:val="single"/>
        </w:rPr>
        <w:t>department</w:t>
      </w:r>
      <w:r w:rsidRPr="00DB3E50">
        <w:rPr>
          <w:color w:val="auto"/>
        </w:rPr>
        <w:t>, or its designee, is responsible for extended custody and maintenance of the Barnwell site following closure and license transfer from the facility operator.  The Department of Health and Environmental Control is responsible for continued site monitoring.</w:t>
      </w:r>
    </w:p>
    <w:p w:rsidR="00C816D0" w:rsidRPr="00DB3E50" w:rsidRDefault="00C816D0" w:rsidP="00C816D0">
      <w:pPr>
        <w:rPr>
          <w:color w:val="auto"/>
        </w:rPr>
      </w:pPr>
      <w:r w:rsidRPr="00DB3E50">
        <w:rPr>
          <w:color w:val="auto"/>
        </w:rPr>
        <w:tab/>
        <w:t>(B)</w:t>
      </w:r>
      <w:r w:rsidRPr="00DB3E50">
        <w:rPr>
          <w:color w:val="auto"/>
        </w:rPr>
        <w:tab/>
        <w:t>Nothing in this chapter may be construed to alter or diminish the existing statutory authority of the Department of Health and Environmental Control to regulate activities involving radioactive materials and radioactive wastes.”</w:t>
      </w:r>
    </w:p>
    <w:p w:rsidR="00C816D0" w:rsidRPr="00DB3E50" w:rsidRDefault="00C816D0" w:rsidP="00C816D0">
      <w:pPr>
        <w:rPr>
          <w:color w:val="auto"/>
        </w:rPr>
      </w:pPr>
      <w:r>
        <w:tab/>
      </w:r>
      <w:r w:rsidRPr="00DB3E50">
        <w:rPr>
          <w:color w:val="auto"/>
        </w:rPr>
        <w:t>SECTION</w:t>
      </w:r>
      <w:r w:rsidRPr="00DB3E50">
        <w:rPr>
          <w:color w:val="auto"/>
        </w:rPr>
        <w:tab/>
        <w:t>21.</w:t>
      </w:r>
      <w:r w:rsidRPr="00DB3E50">
        <w:rPr>
          <w:color w:val="auto"/>
        </w:rPr>
        <w:tab/>
        <w:t>Section 48</w:t>
      </w:r>
      <w:r w:rsidRPr="00DB3E50">
        <w:rPr>
          <w:color w:val="auto"/>
        </w:rPr>
        <w:noBreakHyphen/>
        <w:t>52</w:t>
      </w:r>
      <w:r w:rsidRPr="00DB3E50">
        <w:rPr>
          <w:color w:val="auto"/>
        </w:rPr>
        <w:noBreakHyphen/>
        <w:t>410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52</w:t>
      </w:r>
      <w:r w:rsidRPr="00DB3E50">
        <w:rPr>
          <w:color w:val="auto"/>
        </w:rPr>
        <w:noBreakHyphen/>
        <w:t>410.</w:t>
      </w:r>
      <w:r w:rsidRPr="00DB3E50">
        <w:rPr>
          <w:color w:val="auto"/>
        </w:rPr>
        <w:tab/>
        <w:t xml:space="preserve">There is established the State Energy Office within the </w:t>
      </w:r>
      <w:r w:rsidRPr="00DB3E50">
        <w:rPr>
          <w:strike/>
          <w:color w:val="auto"/>
        </w:rPr>
        <w:t>State Budget and Control Board</w:t>
      </w:r>
      <w:r w:rsidRPr="00DB3E50">
        <w:rPr>
          <w:color w:val="auto"/>
        </w:rPr>
        <w:t xml:space="preserve"> </w:t>
      </w:r>
      <w:r w:rsidRPr="00DB3E50">
        <w:rPr>
          <w:color w:val="auto"/>
          <w:u w:val="single"/>
        </w:rPr>
        <w:t>Office of Regulatory Staff</w:t>
      </w:r>
      <w:r w:rsidRPr="00DB3E50">
        <w:rPr>
          <w:color w:val="auto"/>
        </w:rPr>
        <w:t xml:space="preserve"> which shall serve as the principal energy planning entity for the State.  Its primary purpose is to develop and implement a well</w:t>
      </w:r>
      <w:r w:rsidRPr="00DB3E50">
        <w:rPr>
          <w:color w:val="auto"/>
        </w:rPr>
        <w:noBreakHyphen/>
        <w:t>balanced energy strategy and to increase the efficiency of use of all energy sources throughout South Carolina through the implementation of the Plan for State Energy Policy.  The State Energy Office must not function as a regulatory body.”</w:t>
      </w:r>
    </w:p>
    <w:p w:rsidR="00C816D0" w:rsidRPr="00DB3E50" w:rsidRDefault="00C816D0" w:rsidP="00C816D0">
      <w:pPr>
        <w:rPr>
          <w:color w:val="auto"/>
        </w:rPr>
      </w:pPr>
      <w:r>
        <w:tab/>
      </w:r>
      <w:r w:rsidRPr="00DB3E50">
        <w:rPr>
          <w:color w:val="auto"/>
        </w:rPr>
        <w:t>SECTION</w:t>
      </w:r>
      <w:r w:rsidRPr="00DB3E50">
        <w:rPr>
          <w:color w:val="auto"/>
        </w:rPr>
        <w:tab/>
        <w:t>22.</w:t>
      </w:r>
      <w:r w:rsidRPr="00DB3E50">
        <w:rPr>
          <w:color w:val="auto"/>
        </w:rPr>
        <w:tab/>
        <w:t>Section 48</w:t>
      </w:r>
      <w:r w:rsidRPr="00DB3E50">
        <w:rPr>
          <w:color w:val="auto"/>
        </w:rPr>
        <w:noBreakHyphen/>
        <w:t>52</w:t>
      </w:r>
      <w:r w:rsidRPr="00DB3E50">
        <w:rPr>
          <w:color w:val="auto"/>
        </w:rPr>
        <w:noBreakHyphen/>
        <w:t>440 of the 1976 Code is amended to read:</w:t>
      </w:r>
    </w:p>
    <w:p w:rsidR="00C816D0" w:rsidRPr="00DB3E50" w:rsidRDefault="00C816D0" w:rsidP="00C816D0">
      <w:pPr>
        <w:rPr>
          <w:color w:val="auto"/>
          <w:u w:color="000000" w:themeColor="text1"/>
        </w:rPr>
      </w:pPr>
      <w:r w:rsidRPr="00DB3E50">
        <w:rPr>
          <w:color w:val="auto"/>
        </w:rPr>
        <w:tab/>
      </w:r>
      <w:r w:rsidRPr="00DB3E50">
        <w:rPr>
          <w:color w:val="auto"/>
          <w:u w:color="000000" w:themeColor="text1"/>
        </w:rPr>
        <w:t>“Section 48</w:t>
      </w:r>
      <w:r w:rsidRPr="00DB3E50">
        <w:rPr>
          <w:color w:val="auto"/>
          <w:u w:color="000000" w:themeColor="text1"/>
        </w:rPr>
        <w:noBreakHyphen/>
        <w:t>52</w:t>
      </w:r>
      <w:r w:rsidRPr="00DB3E50">
        <w:rPr>
          <w:color w:val="auto"/>
          <w:u w:color="000000" w:themeColor="text1"/>
        </w:rPr>
        <w:noBreakHyphen/>
        <w:t xml:space="preserve">440.   </w:t>
      </w:r>
      <w:r w:rsidRPr="00DB3E50">
        <w:rPr>
          <w:strike/>
          <w:color w:val="auto"/>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(1)</w:t>
      </w:r>
      <w:r w:rsidRPr="00DB3E50">
        <w:rPr>
          <w:color w:val="auto"/>
          <w:u w:color="000000" w:themeColor="text1"/>
        </w:rPr>
        <w:t xml:space="preserve">   </w:t>
      </w:r>
      <w:r w:rsidRPr="00DB3E50">
        <w:rPr>
          <w:strike/>
          <w:color w:val="auto"/>
          <w:u w:color="000000" w:themeColor="text1"/>
        </w:rPr>
        <w:t>two representatives of investor</w:t>
      </w:r>
      <w:r w:rsidRPr="00DB3E50">
        <w:rPr>
          <w:strike/>
          <w:color w:val="auto"/>
          <w:u w:color="000000" w:themeColor="text1"/>
        </w:rPr>
        <w:noBreakHyphen/>
        <w:t>owned electricity companies;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(2)</w:t>
      </w:r>
      <w:r w:rsidRPr="00DB3E50">
        <w:rPr>
          <w:color w:val="auto"/>
          <w:u w:color="000000" w:themeColor="text1"/>
        </w:rPr>
        <w:t xml:space="preserve">   </w:t>
      </w:r>
      <w:r w:rsidRPr="00DB3E50">
        <w:rPr>
          <w:strike/>
          <w:color w:val="auto"/>
          <w:u w:color="000000" w:themeColor="text1"/>
        </w:rPr>
        <w:t>two representatives of electric cooperatives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(3)</w:t>
      </w:r>
      <w:r w:rsidRPr="00DB3E50">
        <w:rPr>
          <w:color w:val="auto"/>
          <w:u w:color="000000" w:themeColor="text1"/>
        </w:rPr>
        <w:t xml:space="preserve">   </w:t>
      </w:r>
      <w:r w:rsidRPr="00DB3E50">
        <w:rPr>
          <w:strike/>
          <w:color w:val="auto"/>
          <w:u w:color="000000" w:themeColor="text1"/>
        </w:rPr>
        <w:t>one representative of the South Carolina Public Service Authority, who shall serve ex officio;</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(4)</w:t>
      </w:r>
      <w:r w:rsidRPr="00DB3E50">
        <w:rPr>
          <w:color w:val="auto"/>
          <w:u w:color="000000" w:themeColor="text1"/>
        </w:rPr>
        <w:t xml:space="preserve">   </w:t>
      </w:r>
      <w:r w:rsidRPr="00DB3E50">
        <w:rPr>
          <w:strike/>
          <w:color w:val="auto"/>
          <w:u w:color="000000" w:themeColor="text1"/>
        </w:rPr>
        <w:t>one representative of municipally</w:t>
      </w:r>
      <w:r w:rsidRPr="00DB3E50">
        <w:rPr>
          <w:strike/>
          <w:color w:val="auto"/>
          <w:u w:color="000000" w:themeColor="text1"/>
        </w:rPr>
        <w:noBreakHyphen/>
        <w:t>owned electric utilities;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(5)</w:t>
      </w:r>
      <w:r w:rsidRPr="00DB3E50">
        <w:rPr>
          <w:color w:val="auto"/>
          <w:u w:color="000000" w:themeColor="text1"/>
        </w:rPr>
        <w:t xml:space="preserve">   </w:t>
      </w:r>
      <w:r w:rsidRPr="00DB3E50">
        <w:rPr>
          <w:strike/>
          <w:color w:val="auto"/>
          <w:u w:color="000000" w:themeColor="text1"/>
        </w:rPr>
        <w:t>one representative of publicly</w:t>
      </w:r>
      <w:r w:rsidRPr="00DB3E50">
        <w:rPr>
          <w:strike/>
          <w:color w:val="auto"/>
          <w:u w:color="000000" w:themeColor="text1"/>
        </w:rPr>
        <w:noBreakHyphen/>
        <w:t>owned natural gas companies;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(6)</w:t>
      </w:r>
      <w:r w:rsidRPr="00DB3E50">
        <w:rPr>
          <w:color w:val="auto"/>
          <w:u w:color="000000" w:themeColor="text1"/>
        </w:rPr>
        <w:t xml:space="preserve">   </w:t>
      </w:r>
      <w:r w:rsidRPr="00DB3E50">
        <w:rPr>
          <w:strike/>
          <w:color w:val="auto"/>
          <w:u w:color="000000" w:themeColor="text1"/>
        </w:rPr>
        <w:t>one representative of investor</w:t>
      </w:r>
      <w:r w:rsidRPr="00DB3E50">
        <w:rPr>
          <w:strike/>
          <w:color w:val="auto"/>
          <w:u w:color="000000" w:themeColor="text1"/>
        </w:rPr>
        <w:noBreakHyphen/>
        <w:t>owned gas companies;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(7)</w:t>
      </w:r>
      <w:r w:rsidRPr="00DB3E50">
        <w:rPr>
          <w:color w:val="auto"/>
          <w:u w:color="000000" w:themeColor="text1"/>
        </w:rPr>
        <w:t xml:space="preserve">   </w:t>
      </w:r>
      <w:r w:rsidRPr="00DB3E50">
        <w:rPr>
          <w:strike/>
          <w:color w:val="auto"/>
          <w:u w:color="000000" w:themeColor="text1"/>
        </w:rPr>
        <w:t>one representative of oil suppliers or dealers;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(8)</w:t>
      </w:r>
      <w:r w:rsidRPr="00DB3E50">
        <w:rPr>
          <w:color w:val="auto"/>
          <w:u w:color="000000" w:themeColor="text1"/>
        </w:rPr>
        <w:t xml:space="preserve">   </w:t>
      </w:r>
      <w:r w:rsidRPr="00DB3E50">
        <w:rPr>
          <w:strike/>
          <w:color w:val="auto"/>
          <w:u w:color="000000" w:themeColor="text1"/>
        </w:rPr>
        <w:t>one representative of propane suppliers or dealers;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(9)</w:t>
      </w:r>
      <w:r w:rsidRPr="00DB3E50">
        <w:rPr>
          <w:color w:val="auto"/>
          <w:u w:color="000000" w:themeColor="text1"/>
        </w:rPr>
        <w:t xml:space="preserve">   </w:t>
      </w:r>
      <w:r w:rsidRPr="00DB3E50">
        <w:rPr>
          <w:strike/>
          <w:color w:val="auto"/>
          <w:u w:color="000000" w:themeColor="text1"/>
        </w:rPr>
        <w:t>one representative of nonprofit public transportation providers;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(10)</w:t>
      </w:r>
      <w:r w:rsidRPr="00DB3E50">
        <w:rPr>
          <w:color w:val="auto"/>
          <w:u w:color="000000" w:themeColor="text1"/>
        </w:rPr>
        <w:t xml:space="preserve">   </w:t>
      </w:r>
      <w:r w:rsidRPr="00DB3E50">
        <w:rPr>
          <w:strike/>
          <w:color w:val="auto"/>
          <w:u w:color="000000" w:themeColor="text1"/>
        </w:rPr>
        <w:t>two representatives of industrial consumers;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(11)</w:t>
      </w:r>
      <w:r w:rsidRPr="00DB3E50">
        <w:rPr>
          <w:color w:val="auto"/>
          <w:u w:color="000000" w:themeColor="text1"/>
        </w:rPr>
        <w:t xml:space="preserve">   </w:t>
      </w:r>
      <w:r w:rsidRPr="00DB3E50">
        <w:rPr>
          <w:strike/>
          <w:color w:val="auto"/>
          <w:u w:color="000000" w:themeColor="text1"/>
        </w:rPr>
        <w:t>two representatives of commercial consumers;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(12)</w:t>
      </w:r>
      <w:r w:rsidRPr="00DB3E50">
        <w:rPr>
          <w:color w:val="auto"/>
          <w:u w:color="000000" w:themeColor="text1"/>
        </w:rPr>
        <w:t xml:space="preserve">   </w:t>
      </w:r>
      <w:r w:rsidRPr="00DB3E50">
        <w:rPr>
          <w:strike/>
          <w:color w:val="auto"/>
          <w:u w:color="000000" w:themeColor="text1"/>
        </w:rPr>
        <w:t>two representatives of individual consumers; one must be the Executive Director of the Office of Regulatory Staff or his designee, who shall serve ex officio;</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strike/>
          <w:color w:val="auto"/>
          <w:u w:color="000000" w:themeColor="text1"/>
        </w:rPr>
        <w:t>(13)</w:t>
      </w:r>
      <w:r w:rsidRPr="00DB3E50">
        <w:rPr>
          <w:color w:val="auto"/>
          <w:u w:color="000000" w:themeColor="text1"/>
        </w:rPr>
        <w:t xml:space="preserve">   </w:t>
      </w:r>
      <w:r w:rsidRPr="00DB3E50">
        <w:rPr>
          <w:strike/>
          <w:color w:val="auto"/>
          <w:u w:color="000000" w:themeColor="text1"/>
        </w:rPr>
        <w:t>two representatives of environmental groups; and</w:t>
      </w:r>
      <w:r w:rsidRPr="00DB3E50">
        <w:rPr>
          <w:color w:val="auto"/>
          <w:u w:color="000000" w:themeColor="text1"/>
        </w:rPr>
        <w:t xml:space="preserve"> </w:t>
      </w:r>
    </w:p>
    <w:p w:rsidR="00C816D0" w:rsidRPr="00DB3E50" w:rsidRDefault="00C816D0" w:rsidP="00C816D0">
      <w:pPr>
        <w:rPr>
          <w:color w:val="auto"/>
          <w:u w:color="000000" w:themeColor="text1"/>
        </w:rPr>
      </w:pPr>
      <w:r w:rsidRPr="00BB0C46">
        <w:rPr>
          <w:u w:color="000000" w:themeColor="text1"/>
        </w:rPr>
        <w:tab/>
      </w:r>
      <w:r w:rsidRPr="00DB3E50">
        <w:rPr>
          <w:strike/>
          <w:color w:val="auto"/>
          <w:u w:color="000000" w:themeColor="text1"/>
        </w:rPr>
        <w:t>(14)</w:t>
      </w:r>
      <w:r w:rsidRPr="00DB3E50">
        <w:rPr>
          <w:color w:val="auto"/>
          <w:u w:color="000000" w:themeColor="text1"/>
        </w:rPr>
        <w:t xml:space="preserve">   </w:t>
      </w:r>
      <w:r w:rsidRPr="00DB3E50">
        <w:rPr>
          <w:strike/>
          <w:color w:val="auto"/>
          <w:u w:color="000000" w:themeColor="text1"/>
        </w:rPr>
        <w:t>one at</w:t>
      </w:r>
      <w:r w:rsidRPr="00DB3E50">
        <w:rPr>
          <w:strike/>
          <w:color w:val="auto"/>
          <w:u w:color="000000" w:themeColor="text1"/>
        </w:rPr>
        <w:noBreakHyphen/>
        <w:t>large member appointed by the Governor.</w:t>
      </w:r>
      <w:r w:rsidRPr="00DB3E50">
        <w:rPr>
          <w:color w:val="auto"/>
          <w:u w:color="000000" w:themeColor="text1"/>
        </w:rPr>
        <w:t xml:space="preserve"> </w:t>
      </w:r>
    </w:p>
    <w:p w:rsidR="00C816D0" w:rsidRPr="00DB3E50" w:rsidRDefault="00C816D0" w:rsidP="00C816D0">
      <w:pPr>
        <w:rPr>
          <w:strike/>
          <w:color w:val="auto"/>
          <w:u w:color="000000" w:themeColor="text1"/>
        </w:rPr>
      </w:pPr>
      <w:r w:rsidRPr="00DB3E50">
        <w:rPr>
          <w:color w:val="auto"/>
          <w:u w:color="000000" w:themeColor="text1"/>
        </w:rPr>
        <w:tab/>
      </w:r>
      <w:r w:rsidRPr="00DB3E50">
        <w:rPr>
          <w:strike/>
          <w:color w:val="auto"/>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(A)</w:t>
      </w:r>
      <w:r w:rsidRPr="00DB3E50">
        <w:rPr>
          <w:color w:val="auto"/>
          <w:u w:color="000000" w:themeColor="text1"/>
        </w:rPr>
        <w:t xml:space="preserve">   </w:t>
      </w:r>
      <w:r w:rsidRPr="00DB3E50">
        <w:rPr>
          <w:color w:val="auto"/>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(1)</w:t>
      </w:r>
      <w:r w:rsidRPr="00DB3E50">
        <w:rPr>
          <w:color w:val="auto"/>
          <w:u w:color="000000" w:themeColor="text1"/>
        </w:rPr>
        <w:t xml:space="preserve">   </w:t>
      </w:r>
      <w:r w:rsidRPr="00DB3E50">
        <w:rPr>
          <w:color w:val="auto"/>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DB3E50">
        <w:rPr>
          <w:color w:val="auto"/>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 xml:space="preserve">   </w:t>
      </w:r>
      <w:r w:rsidRPr="00DB3E50">
        <w:rPr>
          <w:color w:val="auto"/>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DB3E50">
        <w:rPr>
          <w:color w:val="auto"/>
          <w:u w:color="000000" w:themeColor="text1"/>
        </w:rPr>
        <w:t xml:space="preserve"> </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(B)</w:t>
      </w:r>
      <w:r w:rsidRPr="00DB3E50">
        <w:rPr>
          <w:color w:val="auto"/>
          <w:u w:color="000000" w:themeColor="text1"/>
        </w:rPr>
        <w:t xml:space="preserve">   </w:t>
      </w:r>
      <w:r w:rsidRPr="00DB3E50">
        <w:rPr>
          <w:color w:val="auto"/>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(C)</w:t>
      </w:r>
      <w:r w:rsidRPr="00DB3E50">
        <w:rPr>
          <w:color w:val="auto"/>
          <w:u w:color="000000" w:themeColor="text1"/>
        </w:rPr>
        <w:t xml:space="preserve">   </w:t>
      </w:r>
      <w:r w:rsidRPr="00DB3E50">
        <w:rPr>
          <w:color w:val="auto"/>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(D)</w:t>
      </w:r>
      <w:r w:rsidRPr="00DB3E50">
        <w:rPr>
          <w:color w:val="auto"/>
          <w:u w:color="000000" w:themeColor="text1"/>
        </w:rPr>
        <w:t xml:space="preserve">   </w:t>
      </w:r>
      <w:r w:rsidRPr="00DB3E50">
        <w:rPr>
          <w:color w:val="auto"/>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(1)</w:t>
      </w:r>
      <w:r w:rsidRPr="00DB3E50">
        <w:rPr>
          <w:color w:val="auto"/>
          <w:u w:color="000000" w:themeColor="text1"/>
        </w:rPr>
        <w:t xml:space="preserve">   </w:t>
      </w:r>
      <w:r w:rsidRPr="00DB3E50">
        <w:rPr>
          <w:color w:val="auto"/>
          <w:u w:val="single" w:color="000000" w:themeColor="text1"/>
        </w:rPr>
        <w:t>three appointed by the Governor, one of whom must have a substantial background in environmental or consumer protection matters;</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 xml:space="preserve">   </w:t>
      </w:r>
      <w:r w:rsidRPr="00DB3E50">
        <w:rPr>
          <w:color w:val="auto"/>
          <w:u w:val="single" w:color="000000" w:themeColor="text1"/>
        </w:rPr>
        <w:t>three appointed by the President Pro Tempore of the Senate, one of whom must have a substantial background in environmental or consumer protection matters; and</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(3)</w:t>
      </w:r>
      <w:r w:rsidRPr="00DB3E50">
        <w:rPr>
          <w:color w:val="auto"/>
          <w:u w:color="000000" w:themeColor="text1"/>
        </w:rPr>
        <w:t xml:space="preserve">   </w:t>
      </w:r>
      <w:r w:rsidRPr="00DB3E50">
        <w:rPr>
          <w:color w:val="auto"/>
          <w:u w:val="single" w:color="000000" w:themeColor="text1"/>
        </w:rPr>
        <w:t>three appointed by the Speaker of the House of Representatives, one of whom must have a substantial background in environmental or consumer protection matters.</w:t>
      </w:r>
      <w:r w:rsidRPr="00DB3E50">
        <w:rPr>
          <w:color w:val="auto"/>
          <w:u w:color="000000" w:themeColor="text1"/>
        </w:rPr>
        <w:t xml:space="preserve"> </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 xml:space="preserve">All appointees must have backgrounds in environmental issues; the electricity, transportation or natural gas industries; or economic development related to these sectors.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(E)</w:t>
      </w:r>
      <w:r w:rsidRPr="00DB3E50">
        <w:rPr>
          <w:color w:val="auto"/>
          <w:u w:color="000000" w:themeColor="text1"/>
        </w:rPr>
        <w:t xml:space="preserve">   </w:t>
      </w:r>
      <w:r w:rsidRPr="00DB3E50">
        <w:rPr>
          <w:color w:val="auto"/>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(1)</w:t>
      </w:r>
      <w:r w:rsidRPr="00DB3E50">
        <w:rPr>
          <w:color w:val="auto"/>
          <w:u w:color="000000" w:themeColor="text1"/>
        </w:rPr>
        <w:t xml:space="preserve">   </w:t>
      </w:r>
      <w:r w:rsidRPr="00DB3E50">
        <w:rPr>
          <w:color w:val="auto"/>
          <w:u w:val="single" w:color="000000" w:themeColor="text1"/>
        </w:rPr>
        <w:t>the development of energy efficiency and conservation;</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(2)</w:t>
      </w:r>
      <w:r w:rsidRPr="00DB3E50">
        <w:rPr>
          <w:color w:val="auto"/>
          <w:u w:color="000000" w:themeColor="text1"/>
        </w:rPr>
        <w:t xml:space="preserve">   </w:t>
      </w:r>
      <w:r w:rsidRPr="00DB3E50">
        <w:rPr>
          <w:color w:val="auto"/>
          <w:u w:val="single" w:color="000000" w:themeColor="text1"/>
        </w:rPr>
        <w:t>renewable sources of energy, including wind power; solar power, energy from biomass sources, and energy storage;</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(3)</w:t>
      </w:r>
      <w:r w:rsidRPr="00DB3E50">
        <w:rPr>
          <w:color w:val="auto"/>
          <w:u w:color="000000" w:themeColor="text1"/>
        </w:rPr>
        <w:t xml:space="preserve">   </w:t>
      </w:r>
      <w:r w:rsidRPr="00DB3E50">
        <w:rPr>
          <w:color w:val="auto"/>
          <w:u w:val="single" w:color="000000" w:themeColor="text1"/>
        </w:rPr>
        <w:t>nuclear energy; and</w:t>
      </w:r>
      <w:r w:rsidRPr="00DB3E50">
        <w:rPr>
          <w:color w:val="auto"/>
          <w:u w:color="000000" w:themeColor="text1"/>
        </w:rPr>
        <w:t xml:space="preserve">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color="000000" w:themeColor="text1"/>
        </w:rPr>
        <w:tab/>
      </w:r>
      <w:r w:rsidRPr="00DB3E50">
        <w:rPr>
          <w:color w:val="auto"/>
          <w:u w:val="single" w:color="000000" w:themeColor="text1"/>
        </w:rPr>
        <w:t>(4)</w:t>
      </w:r>
      <w:r w:rsidRPr="00DB3E50">
        <w:rPr>
          <w:color w:val="auto"/>
          <w:u w:color="000000" w:themeColor="text1"/>
        </w:rPr>
        <w:t xml:space="preserve">   </w:t>
      </w:r>
      <w:r w:rsidRPr="00DB3E50">
        <w:rPr>
          <w:color w:val="auto"/>
          <w:u w:val="single" w:color="000000" w:themeColor="text1"/>
        </w:rPr>
        <w:t>alternative fuels or power sources for the transportation sector.</w:t>
      </w:r>
      <w:r w:rsidRPr="00DB3E50">
        <w:rPr>
          <w:color w:val="auto"/>
          <w:u w:color="000000" w:themeColor="text1"/>
        </w:rPr>
        <w:t xml:space="preserve"> </w:t>
      </w:r>
    </w:p>
    <w:p w:rsidR="00C816D0" w:rsidRPr="00DB3E50" w:rsidRDefault="00C816D0" w:rsidP="00C816D0">
      <w:pPr>
        <w:rPr>
          <w:color w:val="auto"/>
          <w:u w:val="single" w:color="000000" w:themeColor="text1"/>
        </w:rPr>
      </w:pPr>
      <w:r w:rsidRPr="00DB3E50">
        <w:rPr>
          <w:color w:val="auto"/>
          <w:u w:color="000000" w:themeColor="text1"/>
        </w:rPr>
        <w:tab/>
      </w:r>
      <w:r w:rsidRPr="00DB3E50">
        <w:rPr>
          <w:color w:val="auto"/>
          <w:u w:val="single" w:color="000000" w:themeColor="text1"/>
        </w:rPr>
        <w:t>In considering the cost</w:t>
      </w:r>
      <w:r w:rsidRPr="00DB3E50">
        <w:rPr>
          <w:color w:val="auto"/>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C816D0" w:rsidRPr="00DB3E50" w:rsidRDefault="00C816D0" w:rsidP="00C816D0">
      <w:pPr>
        <w:rPr>
          <w:color w:val="auto"/>
          <w:u w:color="000000" w:themeColor="text1"/>
        </w:rPr>
      </w:pPr>
      <w:r w:rsidRPr="00DB3E50">
        <w:rPr>
          <w:color w:val="auto"/>
          <w:u w:color="000000" w:themeColor="text1"/>
        </w:rPr>
        <w:tab/>
      </w:r>
      <w:r w:rsidRPr="00DB3E50">
        <w:rPr>
          <w:color w:val="auto"/>
          <w:u w:val="single" w:color="000000" w:themeColor="text1"/>
        </w:rPr>
        <w:t>(F)</w:t>
      </w:r>
      <w:r w:rsidRPr="00DB3E50">
        <w:rPr>
          <w:color w:val="auto"/>
          <w:u w:color="000000" w:themeColor="text1"/>
        </w:rPr>
        <w:t xml:space="preserve">   </w:t>
      </w:r>
      <w:r w:rsidRPr="00DB3E50">
        <w:rPr>
          <w:color w:val="auto"/>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of Title 58.</w:t>
      </w:r>
      <w:r w:rsidRPr="00DB3E50">
        <w:rPr>
          <w:color w:val="auto"/>
          <w:u w:color="000000" w:themeColor="text1"/>
        </w:rPr>
        <w:t xml:space="preserve"> </w:t>
      </w:r>
    </w:p>
    <w:p w:rsidR="00C816D0" w:rsidRPr="00DB3E50" w:rsidRDefault="00C816D0" w:rsidP="00C816D0">
      <w:pPr>
        <w:rPr>
          <w:color w:val="auto"/>
        </w:rPr>
      </w:pPr>
      <w:r w:rsidRPr="00DB3E50">
        <w:rPr>
          <w:color w:val="auto"/>
          <w:u w:color="000000" w:themeColor="text1"/>
        </w:rPr>
        <w:tab/>
      </w:r>
      <w:r w:rsidRPr="00DB3E50">
        <w:rPr>
          <w:color w:val="auto"/>
          <w:u w:val="single" w:color="000000" w:themeColor="text1"/>
        </w:rPr>
        <w:t>(G)</w:t>
      </w:r>
      <w:r w:rsidRPr="00DB3E50">
        <w:rPr>
          <w:color w:val="auto"/>
          <w:u w:color="000000" w:themeColor="text1"/>
        </w:rPr>
        <w:t xml:space="preserve">   </w:t>
      </w:r>
      <w:r w:rsidRPr="00DB3E50">
        <w:rPr>
          <w:color w:val="auto"/>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DB3E50">
        <w:rPr>
          <w:color w:val="auto"/>
          <w:u w:color="000000" w:themeColor="text1"/>
        </w:rPr>
        <w:t>”</w:t>
      </w:r>
    </w:p>
    <w:p w:rsidR="00C816D0" w:rsidRPr="00DB3E50" w:rsidRDefault="00C816D0" w:rsidP="00C816D0">
      <w:pPr>
        <w:rPr>
          <w:color w:val="auto"/>
        </w:rPr>
      </w:pPr>
      <w:r>
        <w:tab/>
      </w:r>
      <w:r w:rsidRPr="00DB3E50">
        <w:rPr>
          <w:color w:val="auto"/>
        </w:rPr>
        <w:t>SECTION</w:t>
      </w:r>
      <w:r w:rsidRPr="00DB3E50">
        <w:rPr>
          <w:color w:val="auto"/>
        </w:rPr>
        <w:tab/>
        <w:t>23.</w:t>
      </w:r>
      <w:r w:rsidRPr="00DB3E50">
        <w:rPr>
          <w:color w:val="auto"/>
        </w:rPr>
        <w:tab/>
        <w:t>Section 48</w:t>
      </w:r>
      <w:r w:rsidRPr="00DB3E50">
        <w:rPr>
          <w:color w:val="auto"/>
        </w:rPr>
        <w:noBreakHyphen/>
        <w:t>52</w:t>
      </w:r>
      <w:r w:rsidRPr="00DB3E50">
        <w:rPr>
          <w:color w:val="auto"/>
        </w:rPr>
        <w:noBreakHyphen/>
        <w:t>460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52</w:t>
      </w:r>
      <w:r w:rsidRPr="00DB3E50">
        <w:rPr>
          <w:color w:val="auto"/>
        </w:rPr>
        <w:noBreakHyphen/>
        <w:t>460.</w:t>
      </w:r>
      <w:r w:rsidRPr="00DB3E50">
        <w:rPr>
          <w:color w:val="auto"/>
        </w:rPr>
        <w:tab/>
        <w:t xml:space="preserve">The establishment of the State Energy Office within the </w:t>
      </w:r>
      <w:r w:rsidRPr="00DB3E50">
        <w:rPr>
          <w:strike/>
          <w:color w:val="auto"/>
        </w:rPr>
        <w:t>State Budget and Control Board</w:t>
      </w:r>
      <w:r w:rsidRPr="00DB3E50">
        <w:rPr>
          <w:color w:val="auto"/>
        </w:rPr>
        <w:t xml:space="preserve"> </w:t>
      </w:r>
      <w:r w:rsidRPr="00DB3E50">
        <w:rPr>
          <w:color w:val="auto"/>
          <w:u w:val="single"/>
        </w:rPr>
        <w:t>Office of Regulatory Staff</w:t>
      </w:r>
      <w:r w:rsidRPr="00DB3E50">
        <w:rPr>
          <w:color w:val="auto"/>
        </w:rPr>
        <w:t>, as provided for in this part, must be evaluated if restructuring or reorganizing of state government takes place so as to identify and provide for the proper placement of the office upon restructuring or reorganizing.”</w:t>
      </w:r>
    </w:p>
    <w:p w:rsidR="00C816D0" w:rsidRPr="00DB3E50" w:rsidRDefault="00C816D0" w:rsidP="00C816D0">
      <w:pPr>
        <w:rPr>
          <w:color w:val="auto"/>
        </w:rPr>
      </w:pPr>
      <w:r>
        <w:tab/>
      </w:r>
      <w:r w:rsidRPr="00DB3E50">
        <w:rPr>
          <w:color w:val="auto"/>
        </w:rPr>
        <w:t>SECTION</w:t>
      </w:r>
      <w:r w:rsidRPr="00DB3E50">
        <w:rPr>
          <w:color w:val="auto"/>
        </w:rPr>
        <w:tab/>
        <w:t>24.</w:t>
      </w:r>
      <w:r w:rsidRPr="00DB3E50">
        <w:rPr>
          <w:color w:val="auto"/>
        </w:rPr>
        <w:tab/>
        <w:t>Section 48</w:t>
      </w:r>
      <w:r w:rsidRPr="00DB3E50">
        <w:rPr>
          <w:color w:val="auto"/>
        </w:rPr>
        <w:noBreakHyphen/>
        <w:t>52</w:t>
      </w:r>
      <w:r w:rsidRPr="00DB3E50">
        <w:rPr>
          <w:color w:val="auto"/>
        </w:rPr>
        <w:noBreakHyphen/>
        <w:t>635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52</w:t>
      </w:r>
      <w:r w:rsidRPr="00DB3E50">
        <w:rPr>
          <w:color w:val="auto"/>
        </w:rPr>
        <w:noBreakHyphen/>
        <w:t>635.</w:t>
      </w:r>
      <w:r w:rsidRPr="00DB3E50">
        <w:rPr>
          <w:color w:val="auto"/>
        </w:rPr>
        <w:tab/>
        <w:t>Pursuant to Section 48</w:t>
      </w:r>
      <w:r w:rsidRPr="00DB3E50">
        <w:rPr>
          <w:color w:val="auto"/>
        </w:rPr>
        <w:noBreakHyphen/>
        <w:t>52</w:t>
      </w:r>
      <w:r w:rsidRPr="00DB3E50">
        <w:rPr>
          <w:color w:val="auto"/>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DB3E50">
        <w:rPr>
          <w:strike/>
          <w:color w:val="auto"/>
        </w:rPr>
        <w:t>State Budget and Control Board</w:t>
      </w:r>
      <w:r w:rsidRPr="00DB3E50">
        <w:rPr>
          <w:color w:val="auto"/>
        </w:rPr>
        <w:t xml:space="preserve"> </w:t>
      </w:r>
      <w:r w:rsidRPr="00DB3E50">
        <w:rPr>
          <w:color w:val="auto"/>
          <w:u w:val="single"/>
        </w:rPr>
        <w:t>Office of Regulatory Staff</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25.</w:t>
      </w:r>
      <w:r w:rsidRPr="00DB3E50">
        <w:rPr>
          <w:color w:val="auto"/>
        </w:rPr>
        <w:tab/>
        <w:t>Section 48</w:t>
      </w:r>
      <w:r w:rsidRPr="00DB3E50">
        <w:rPr>
          <w:color w:val="auto"/>
        </w:rPr>
        <w:noBreakHyphen/>
        <w:t>52</w:t>
      </w:r>
      <w:r w:rsidRPr="00DB3E50">
        <w:rPr>
          <w:color w:val="auto"/>
        </w:rPr>
        <w:noBreakHyphen/>
        <w:t>680 of the 1976 Code is amended to read:</w:t>
      </w:r>
    </w:p>
    <w:p w:rsidR="00C816D0" w:rsidRPr="00DB3E50" w:rsidRDefault="00C816D0" w:rsidP="00C816D0">
      <w:pPr>
        <w:rPr>
          <w:color w:val="auto"/>
        </w:rPr>
      </w:pPr>
      <w:r w:rsidRPr="00DB3E50">
        <w:rPr>
          <w:color w:val="auto"/>
        </w:rPr>
        <w:tab/>
        <w:t>“Section 48</w:t>
      </w:r>
      <w:r w:rsidRPr="00DB3E50">
        <w:rPr>
          <w:color w:val="auto"/>
        </w:rPr>
        <w:noBreakHyphen/>
        <w:t>52</w:t>
      </w:r>
      <w:r w:rsidRPr="00DB3E50">
        <w:rPr>
          <w:color w:val="auto"/>
        </w:rPr>
        <w:noBreakHyphen/>
        <w:t>680.</w:t>
      </w:r>
      <w:r w:rsidRPr="00DB3E50">
        <w:rPr>
          <w:color w:val="auto"/>
        </w:rPr>
        <w:tab/>
        <w:t>(A)</w:t>
      </w:r>
      <w:r w:rsidRPr="00DB3E50">
        <w:rPr>
          <w:color w:val="auto"/>
        </w:rPr>
        <w:tab/>
        <w:t>The State Energy Office shall assist the Materials Management Office as established in Section 11</w:t>
      </w:r>
      <w:r w:rsidRPr="00DB3E50">
        <w:rPr>
          <w:color w:val="auto"/>
        </w:rPr>
        <w:noBreakHyphen/>
        <w:t>35</w:t>
      </w:r>
      <w:r w:rsidRPr="00DB3E50">
        <w:rPr>
          <w:color w:val="auto"/>
        </w:rPr>
        <w:noBreakHyphen/>
        <w:t>810 and all governmental bodies defined in and subject to the Consolidated Procurement Code, by identifying goods which are ‘energy efficient’ or for which the State can achieve long</w:t>
      </w:r>
      <w:r w:rsidRPr="00DB3E50">
        <w:rPr>
          <w:color w:val="auto"/>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C816D0" w:rsidRPr="00DB3E50" w:rsidRDefault="00C816D0" w:rsidP="00C816D0">
      <w:pPr>
        <w:rPr>
          <w:color w:val="auto"/>
        </w:rPr>
      </w:pPr>
      <w:r w:rsidRPr="00DB3E50">
        <w:rPr>
          <w:color w:val="auto"/>
        </w:rPr>
        <w:tab/>
        <w:t>(B)</w:t>
      </w:r>
      <w:r w:rsidRPr="00DB3E50">
        <w:rPr>
          <w:color w:val="auto"/>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DB3E50">
        <w:rPr>
          <w:color w:val="auto"/>
        </w:rPr>
        <w:noBreakHyphen/>
        <w:t>35</w:t>
      </w:r>
      <w:r w:rsidRPr="00DB3E50">
        <w:rPr>
          <w:color w:val="auto"/>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C816D0" w:rsidRPr="00DB3E50" w:rsidRDefault="00C816D0" w:rsidP="00C816D0">
      <w:pPr>
        <w:rPr>
          <w:color w:val="auto"/>
        </w:rPr>
      </w:pPr>
      <w:r w:rsidRPr="00DB3E50">
        <w:rPr>
          <w:color w:val="auto"/>
        </w:rPr>
        <w:tab/>
        <w:t>(C)</w:t>
      </w:r>
      <w:r w:rsidRPr="00DB3E50">
        <w:rPr>
          <w:color w:val="auto"/>
        </w:rPr>
        <w:tab/>
        <w:t xml:space="preserve">The State Energy Office shall provide the Office of Property Management </w:t>
      </w:r>
      <w:r w:rsidRPr="00DB3E50">
        <w:rPr>
          <w:strike/>
          <w:color w:val="auto"/>
        </w:rPr>
        <w:t>of the Budget and Control Board</w:t>
      </w:r>
      <w:r w:rsidRPr="00DB3E50">
        <w:rPr>
          <w:color w:val="auto"/>
        </w:rPr>
        <w:t xml:space="preserve">, Division of General Services </w:t>
      </w:r>
      <w:r w:rsidRPr="00DB3E50">
        <w:rPr>
          <w:color w:val="auto"/>
          <w:u w:val="single"/>
        </w:rPr>
        <w:t>of the Department of Administration</w:t>
      </w:r>
      <w:r w:rsidRPr="00DB3E50">
        <w:rPr>
          <w:color w:val="auto"/>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C816D0" w:rsidRPr="00DB3E50" w:rsidRDefault="00C816D0" w:rsidP="00C816D0">
      <w:pPr>
        <w:jc w:val="center"/>
        <w:rPr>
          <w:color w:val="auto"/>
        </w:rPr>
      </w:pPr>
      <w:r w:rsidRPr="00DB3E50">
        <w:rPr>
          <w:color w:val="auto"/>
        </w:rPr>
        <w:t>Part VIII</w:t>
      </w:r>
    </w:p>
    <w:p w:rsidR="00C816D0" w:rsidRPr="00DB3E50" w:rsidRDefault="00C816D0" w:rsidP="00C816D0">
      <w:pPr>
        <w:jc w:val="center"/>
        <w:rPr>
          <w:color w:val="auto"/>
        </w:rPr>
      </w:pPr>
      <w:r w:rsidRPr="00DB3E50">
        <w:rPr>
          <w:color w:val="auto"/>
        </w:rPr>
        <w:t>Joint Strategic Technology Committee</w:t>
      </w:r>
    </w:p>
    <w:p w:rsidR="00C816D0" w:rsidRPr="00DB3E50" w:rsidRDefault="00C816D0" w:rsidP="00C816D0">
      <w:pPr>
        <w:rPr>
          <w:rFonts w:eastAsia="MS Mincho"/>
          <w:color w:val="auto"/>
        </w:rPr>
      </w:pPr>
      <w:r>
        <w:rPr>
          <w:rFonts w:eastAsia="MS Mincho"/>
        </w:rPr>
        <w:tab/>
      </w:r>
      <w:r w:rsidRPr="00DB3E50">
        <w:rPr>
          <w:rFonts w:eastAsia="MS Mincho"/>
          <w:color w:val="auto"/>
        </w:rPr>
        <w:t>SECTION</w:t>
      </w:r>
      <w:r w:rsidRPr="00DB3E50">
        <w:rPr>
          <w:rFonts w:eastAsia="MS Mincho"/>
          <w:color w:val="auto"/>
        </w:rPr>
        <w:tab/>
        <w:t>26.</w:t>
      </w:r>
      <w:r w:rsidRPr="00DB3E50">
        <w:rPr>
          <w:rFonts w:eastAsia="MS Mincho"/>
          <w:color w:val="auto"/>
        </w:rPr>
        <w:tab/>
        <w:t>Title 2 of the 1976 Code is amended by adding:</w:t>
      </w:r>
    </w:p>
    <w:p w:rsidR="00C816D0" w:rsidRPr="00DB3E50" w:rsidRDefault="00C816D0" w:rsidP="00C816D0">
      <w:pPr>
        <w:jc w:val="center"/>
        <w:rPr>
          <w:rFonts w:eastAsia="MS Mincho"/>
          <w:color w:val="auto"/>
        </w:rPr>
      </w:pPr>
      <w:r w:rsidRPr="00DB3E50">
        <w:rPr>
          <w:rFonts w:eastAsia="MS Mincho"/>
          <w:color w:val="auto"/>
        </w:rPr>
        <w:t>“Chapter 9</w:t>
      </w:r>
    </w:p>
    <w:p w:rsidR="00C816D0" w:rsidRPr="00DB3E50" w:rsidRDefault="00C816D0" w:rsidP="00C816D0">
      <w:pPr>
        <w:jc w:val="center"/>
        <w:rPr>
          <w:color w:val="auto"/>
        </w:rPr>
      </w:pPr>
      <w:r w:rsidRPr="00DB3E50">
        <w:rPr>
          <w:color w:val="auto"/>
        </w:rPr>
        <w:t>Joint Strategic Technology Committee</w:t>
      </w:r>
    </w:p>
    <w:p w:rsidR="00C816D0" w:rsidRPr="00DB3E50" w:rsidRDefault="00C816D0" w:rsidP="00C816D0">
      <w:pPr>
        <w:rPr>
          <w:rFonts w:eastAsia="MS Mincho"/>
          <w:color w:val="auto"/>
        </w:rPr>
      </w:pPr>
      <w:r w:rsidRPr="00DB3E50">
        <w:rPr>
          <w:rFonts w:eastAsia="MS Mincho"/>
          <w:color w:val="auto"/>
        </w:rPr>
        <w:tab/>
        <w:t>Section 2</w:t>
      </w:r>
      <w:r w:rsidRPr="00DB3E50">
        <w:rPr>
          <w:rFonts w:eastAsia="MS Mincho"/>
          <w:color w:val="auto"/>
        </w:rPr>
        <w:noBreakHyphen/>
        <w:t>9</w:t>
      </w:r>
      <w:r w:rsidRPr="00DB3E50">
        <w:rPr>
          <w:rFonts w:eastAsia="MS Mincho"/>
          <w:color w:val="auto"/>
        </w:rPr>
        <w:noBreakHyphen/>
        <w:t>10.</w:t>
      </w:r>
      <w:r w:rsidRPr="00DB3E50">
        <w:rPr>
          <w:rFonts w:eastAsia="MS Mincho"/>
          <w:color w:val="auto"/>
        </w:rPr>
        <w:tab/>
        <w:t>(A)</w:t>
      </w:r>
      <w:r w:rsidRPr="00DB3E50">
        <w:rPr>
          <w:rFonts w:eastAsia="MS Mincho"/>
          <w:color w:val="auto"/>
        </w:rPr>
        <w:tab/>
        <w:t xml:space="preserve">There is created a joint committee of the General Assembly to be known as the Joint Strategic Technology Committee consisting of eight members.  The chairman of the Senate Finance Committee shall appoint four </w:t>
      </w:r>
      <w:r w:rsidRPr="00DB3E50">
        <w:rPr>
          <w:color w:val="auto"/>
        </w:rPr>
        <w:t>members</w:t>
      </w:r>
      <w:r w:rsidRPr="00DB3E50">
        <w:rPr>
          <w:rFonts w:eastAsia="MS Mincho"/>
          <w:color w:val="auto"/>
        </w:rPr>
        <w:t>, at least two of whom must be appointed from the Senate Finance Committee.  The chairman of the House Ways and Means Committee shall appoint four members, at least two of whom must be appointed from the House Ways and Means Committee.</w:t>
      </w:r>
    </w:p>
    <w:p w:rsidR="00C816D0" w:rsidRPr="00DB3E50" w:rsidRDefault="00C816D0" w:rsidP="00C816D0">
      <w:pPr>
        <w:rPr>
          <w:rFonts w:eastAsia="MS Mincho"/>
          <w:color w:val="auto"/>
        </w:rPr>
      </w:pPr>
      <w:r w:rsidRPr="00DB3E50">
        <w:rPr>
          <w:rFonts w:eastAsia="MS Mincho"/>
          <w:color w:val="auto"/>
        </w:rPr>
        <w:tab/>
        <w:t>(B)</w:t>
      </w:r>
      <w:r w:rsidRPr="00DB3E50">
        <w:rPr>
          <w:rFonts w:eastAsia="MS Mincho"/>
          <w:color w:val="auto"/>
        </w:rPr>
        <w:tab/>
        <w:t xml:space="preserve">The Joint Strategic </w:t>
      </w:r>
      <w:r w:rsidRPr="00DB3E50">
        <w:rPr>
          <w:color w:val="auto"/>
        </w:rPr>
        <w:t>Technology</w:t>
      </w:r>
      <w:r w:rsidRPr="00DB3E50">
        <w:rPr>
          <w:rFonts w:eastAsia="MS Mincho"/>
          <w:color w:val="auto"/>
        </w:rPr>
        <w:t xml:space="preserve"> Committee shall have the following purposes and responsibilities:</w:t>
      </w:r>
    </w:p>
    <w:p w:rsidR="00C816D0" w:rsidRPr="00DB3E50" w:rsidRDefault="00C816D0" w:rsidP="00C816D0">
      <w:pPr>
        <w:rPr>
          <w:rFonts w:eastAsia="MS Mincho"/>
          <w:color w:val="auto"/>
        </w:rPr>
      </w:pPr>
      <w:r w:rsidRPr="00DB3E50">
        <w:rPr>
          <w:color w:val="auto"/>
        </w:rPr>
        <w:tab/>
      </w:r>
      <w:r w:rsidRPr="00DB3E50">
        <w:rPr>
          <w:color w:val="auto"/>
        </w:rPr>
        <w:tab/>
        <w:t>(1)</w:t>
      </w:r>
      <w:r w:rsidRPr="00DB3E50">
        <w:rPr>
          <w:color w:val="auto"/>
        </w:rPr>
        <w:tab/>
        <w:t>The joint committee shall review the Statewide Strategic Information Technology Plan prepared by the Department of Administration and the Agency Directors Technology Advisory Committee and, as needed, make recommendations to the Senate Finance Committee and the House Ways and Means Committee regarding the plan by January 29 of the current fiscal year.  Any expenditure or procurement under the jurisdiction of the Department of Administration, either directly or indirectly, which exceeds one million dollars must be presented to the joint committee for review and comment. The joint committee shall also recommend priorities for state government enterprise information technology projects and resource requirements as it determines appropriate;</w:t>
      </w:r>
    </w:p>
    <w:p w:rsidR="00C816D0" w:rsidRPr="00DB3E50" w:rsidRDefault="00C816D0" w:rsidP="00C816D0">
      <w:pPr>
        <w:rPr>
          <w:rFonts w:eastAsia="MS Mincho"/>
          <w:color w:val="auto"/>
        </w:rPr>
      </w:pPr>
      <w:r w:rsidRPr="00DB3E50">
        <w:rPr>
          <w:color w:val="auto"/>
        </w:rPr>
        <w:tab/>
      </w:r>
      <w:r w:rsidRPr="00DB3E50">
        <w:rPr>
          <w:color w:val="auto"/>
        </w:rPr>
        <w:tab/>
        <w:t>(2)</w:t>
      </w:r>
      <w:r w:rsidRPr="00DB3E50">
        <w:rPr>
          <w:color w:val="auto"/>
        </w:rPr>
        <w:tab/>
        <w:t>The joint committee shall review information technology spending by state agencies and evaluate whether greater efficiencies, more effective services, and cost savings can be achieved through streamlining, standardizing, and consolidating state agency information technology.  State agencies must consult with hardware maintenance manager vendors under state contract to determine whether the agency may achieve cost savings by utilizing these contracts for information technology.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 management and use of information technology by state government.</w:t>
      </w:r>
    </w:p>
    <w:p w:rsidR="00C816D0" w:rsidRPr="00DB3E50" w:rsidRDefault="00C816D0" w:rsidP="00C816D0">
      <w:pPr>
        <w:rPr>
          <w:rFonts w:eastAsia="MS Mincho"/>
          <w:color w:val="auto"/>
        </w:rPr>
      </w:pPr>
      <w:r w:rsidRPr="00DB3E50">
        <w:rPr>
          <w:rFonts w:eastAsia="MS Mincho"/>
          <w:color w:val="auto"/>
        </w:rPr>
        <w:tab/>
        <w:t>(C)</w:t>
      </w:r>
      <w:r w:rsidRPr="00DB3E50">
        <w:rPr>
          <w:rFonts w:eastAsia="MS Mincho"/>
          <w:color w:val="auto"/>
        </w:rPr>
        <w:tab/>
        <w:t xml:space="preserve">The Department of Administration and all state agencies shall cooperate with and provide assistance to the Joint Strategic Technology </w:t>
      </w:r>
      <w:r w:rsidRPr="00DB3E50">
        <w:rPr>
          <w:color w:val="auto"/>
        </w:rPr>
        <w:t>Committee</w:t>
      </w:r>
      <w:r w:rsidRPr="00DB3E50">
        <w:rPr>
          <w:rFonts w:eastAsia="MS Mincho"/>
          <w:color w:val="auto"/>
        </w:rPr>
        <w:t xml:space="preserve"> as requested by the committee.</w:t>
      </w:r>
    </w:p>
    <w:p w:rsidR="00C816D0" w:rsidRPr="00DB3E50" w:rsidRDefault="00C816D0" w:rsidP="00C816D0">
      <w:pPr>
        <w:rPr>
          <w:rFonts w:eastAsia="MS Mincho"/>
          <w:color w:val="auto"/>
        </w:rPr>
      </w:pPr>
      <w:r w:rsidRPr="00DB3E50">
        <w:rPr>
          <w:rFonts w:eastAsia="MS Mincho"/>
          <w:color w:val="auto"/>
        </w:rPr>
        <w:tab/>
        <w:t>(D)</w:t>
      </w:r>
      <w:r w:rsidRPr="00DB3E50">
        <w:rPr>
          <w:rFonts w:eastAsia="MS Mincho"/>
          <w:color w:val="auto"/>
        </w:rPr>
        <w:tab/>
        <w:t>The Director of the Department of Administration shall appoint an Agency Directors Technology Advisory Committee.  Th</w:t>
      </w:r>
      <w:r w:rsidRPr="00DB3E50">
        <w:rPr>
          <w:color w:val="auto"/>
        </w:rPr>
        <w:t>e</w:t>
      </w:r>
      <w:r w:rsidRPr="00DB3E50">
        <w:rPr>
          <w:rFonts w:eastAsia="MS Mincho"/>
          <w:color w:val="auto"/>
        </w:rPr>
        <w:t xml:space="preserve"> director shall determine the number and composition of this committee, which shall represent a cross</w:t>
      </w:r>
      <w:r w:rsidRPr="00DB3E50">
        <w:rPr>
          <w:rFonts w:eastAsia="MS Mincho"/>
          <w:color w:val="auto"/>
        </w:rPr>
        <w:noBreakHyphen/>
        <w:t xml:space="preserve">section of state government agencies.  This committee shall provide input and advice regarding the Statewide Strategic Information </w:t>
      </w:r>
      <w:r w:rsidRPr="00DB3E50">
        <w:rPr>
          <w:color w:val="auto"/>
        </w:rPr>
        <w:t>Technology</w:t>
      </w:r>
      <w:r w:rsidRPr="00DB3E50">
        <w:rPr>
          <w:rFonts w:eastAsia="MS Mincho"/>
          <w:color w:val="auto"/>
        </w:rPr>
        <w:t xml:space="preserve"> Plan developed by the State through the Department of Administration.  The committee shall also assist and advise the Joint Strategic Technology Committee at its request.”</w:t>
      </w:r>
    </w:p>
    <w:p w:rsidR="00C816D0" w:rsidRPr="00DB3E50" w:rsidRDefault="00C816D0" w:rsidP="00C816D0">
      <w:pPr>
        <w:jc w:val="center"/>
        <w:rPr>
          <w:color w:val="auto"/>
        </w:rPr>
      </w:pPr>
      <w:r w:rsidRPr="00DB3E50">
        <w:rPr>
          <w:color w:val="auto"/>
        </w:rPr>
        <w:t>Part IX</w:t>
      </w:r>
    </w:p>
    <w:p w:rsidR="00C816D0" w:rsidRPr="00DB3E50" w:rsidRDefault="00C816D0" w:rsidP="00C816D0">
      <w:pPr>
        <w:jc w:val="center"/>
        <w:rPr>
          <w:color w:val="auto"/>
        </w:rPr>
      </w:pPr>
      <w:r w:rsidRPr="00DB3E50">
        <w:rPr>
          <w:color w:val="auto"/>
        </w:rPr>
        <w:t>Office of the State Inspector General</w:t>
      </w:r>
    </w:p>
    <w:p w:rsidR="00C816D0" w:rsidRPr="00DB3E50" w:rsidRDefault="00C816D0" w:rsidP="00C816D0">
      <w:pPr>
        <w:rPr>
          <w:color w:val="auto"/>
        </w:rPr>
      </w:pPr>
      <w:r>
        <w:tab/>
      </w:r>
      <w:r w:rsidRPr="00DB3E50">
        <w:rPr>
          <w:color w:val="auto"/>
        </w:rPr>
        <w:t>SECTION</w:t>
      </w:r>
      <w:r w:rsidRPr="00DB3E50">
        <w:rPr>
          <w:color w:val="auto"/>
        </w:rPr>
        <w:tab/>
        <w:t>27.</w:t>
      </w:r>
      <w:r w:rsidRPr="00DB3E50">
        <w:rPr>
          <w:color w:val="auto"/>
        </w:rPr>
        <w:tab/>
        <w:t>Section 1</w:t>
      </w:r>
      <w:r w:rsidRPr="00DB3E50">
        <w:rPr>
          <w:color w:val="auto"/>
        </w:rPr>
        <w:noBreakHyphen/>
        <w:t>3</w:t>
      </w:r>
      <w:r w:rsidRPr="00DB3E50">
        <w:rPr>
          <w:color w:val="auto"/>
        </w:rPr>
        <w:noBreakHyphen/>
        <w:t>240 of the 1976 Code is amended to read:</w:t>
      </w:r>
    </w:p>
    <w:p w:rsidR="00C816D0" w:rsidRPr="00DB3E50" w:rsidRDefault="00C816D0" w:rsidP="00C816D0">
      <w:pPr>
        <w:rPr>
          <w:color w:val="auto"/>
        </w:rPr>
      </w:pPr>
      <w:r w:rsidRPr="00DB3E50">
        <w:rPr>
          <w:color w:val="auto"/>
        </w:rPr>
        <w:tab/>
        <w:t>“Section 1</w:t>
      </w:r>
      <w:r w:rsidRPr="00DB3E50">
        <w:rPr>
          <w:color w:val="auto"/>
        </w:rPr>
        <w:noBreakHyphen/>
        <w:t>3</w:t>
      </w:r>
      <w:r w:rsidRPr="00DB3E50">
        <w:rPr>
          <w:color w:val="auto"/>
        </w:rPr>
        <w:noBreakHyphen/>
        <w:t>240.</w:t>
      </w:r>
      <w:r w:rsidRPr="00DB3E50">
        <w:rPr>
          <w:color w:val="auto"/>
        </w:rPr>
        <w:tab/>
        <w:t>(A)</w:t>
      </w:r>
      <w:r w:rsidRPr="00DB3E50">
        <w:rPr>
          <w:color w:val="auto"/>
        </w:rPr>
        <w:tab/>
        <w:t xml:space="preserve">Any officer of the county or State, except: </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 xml:space="preserve">an officer whose removal is provided for in Section 3 of Article XV of the State Constitution; or </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an officer guilty of the offense named in Section 8 of Article VI of the </w:t>
      </w:r>
      <w:r w:rsidRPr="00DB3E50">
        <w:rPr>
          <w:color w:val="auto"/>
          <w:u w:val="single"/>
        </w:rPr>
        <w:t>State</w:t>
      </w:r>
      <w:r w:rsidRPr="00DB3E50">
        <w:rPr>
          <w:color w:val="auto"/>
        </w:rPr>
        <w:t xml:space="preserve"> Constitution; or </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 xml:space="preserve">pursuant to subsection (B) of this section, an officer of the State appointed by </w:t>
      </w:r>
      <w:r w:rsidRPr="00DB3E50">
        <w:rPr>
          <w:strike/>
          <w:color w:val="auto"/>
        </w:rPr>
        <w:t>a</w:t>
      </w:r>
      <w:r w:rsidRPr="00DB3E50">
        <w:rPr>
          <w:color w:val="auto"/>
        </w:rPr>
        <w:t xml:space="preserve"> </w:t>
      </w:r>
      <w:r w:rsidRPr="00DB3E50">
        <w:rPr>
          <w:color w:val="auto"/>
          <w:u w:val="single"/>
        </w:rPr>
        <w:t>the</w:t>
      </w:r>
      <w:r w:rsidRPr="00DB3E50">
        <w:rPr>
          <w:color w:val="auto"/>
        </w:rPr>
        <w:t xml:space="preserve"> Governor, either with or without the advice and consent of the Senate; 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C816D0" w:rsidRPr="00DB3E50" w:rsidRDefault="00C816D0" w:rsidP="00C816D0">
      <w:pPr>
        <w:rPr>
          <w:color w:val="auto"/>
        </w:rPr>
      </w:pPr>
      <w:r w:rsidRPr="00DB3E50">
        <w:rPr>
          <w:color w:val="auto"/>
        </w:rPr>
        <w:tab/>
        <w:t>(B)</w:t>
      </w:r>
      <w:r w:rsidRPr="00DB3E50">
        <w:rPr>
          <w:color w:val="auto"/>
        </w:rPr>
        <w:tab/>
        <w:t xml:space="preserve">Any person appointed to a state office by </w:t>
      </w:r>
      <w:r w:rsidRPr="00DB3E50">
        <w:rPr>
          <w:strike/>
          <w:color w:val="auto"/>
        </w:rPr>
        <w:t>a</w:t>
      </w:r>
      <w:r w:rsidRPr="00DB3E50">
        <w:rPr>
          <w:color w:val="auto"/>
        </w:rPr>
        <w:t xml:space="preserve"> </w:t>
      </w:r>
      <w:r w:rsidRPr="00DB3E50">
        <w:rPr>
          <w:color w:val="auto"/>
          <w:u w:val="single"/>
        </w:rPr>
        <w:t>the</w:t>
      </w:r>
      <w:r w:rsidRPr="00DB3E50">
        <w:rPr>
          <w:color w:val="auto"/>
        </w:rPr>
        <w:t xml:space="preserve"> Governor, either with or without the advice and consent of the Senate, other than those officers enumerated in subsection (C), may be removed from office by the Governor at his discretion by an Executive Order removing the officer. </w:t>
      </w:r>
    </w:p>
    <w:p w:rsidR="00C816D0" w:rsidRPr="00DB3E50" w:rsidRDefault="00C816D0" w:rsidP="00C816D0">
      <w:pPr>
        <w:rPr>
          <w:color w:val="auto"/>
        </w:rPr>
      </w:pPr>
      <w:r w:rsidRPr="00DB3E50">
        <w:rPr>
          <w:color w:val="auto"/>
        </w:rPr>
        <w:tab/>
        <w:t>(C)(1)</w:t>
      </w:r>
      <w:r w:rsidRPr="00DB3E50">
        <w:rPr>
          <w:color w:val="auto"/>
        </w:rPr>
        <w:tab/>
        <w:t xml:space="preserve">Persons appointed to the following offices of the State may be removed by the Governor for malfeasance, misfeasance, incompetency, absenteeism, conflicts of interest, misconduct, persistent neglect of duty in office, or incapacity: </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 xml:space="preserve">Workers’ Compensation Commission;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Department of Transportation Commission;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 xml:space="preserve">Ethics Commission;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(d)</w:t>
      </w:r>
      <w:r w:rsidRPr="00DB3E50">
        <w:rPr>
          <w:color w:val="auto"/>
        </w:rPr>
        <w:tab/>
        <w:t xml:space="preserve">Election Commission;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(e)</w:t>
      </w:r>
      <w:r w:rsidRPr="00DB3E50">
        <w:rPr>
          <w:color w:val="auto"/>
        </w:rPr>
        <w:tab/>
        <w:t xml:space="preserve">Professional and Occupational Licensing Boards; </w:t>
      </w:r>
    </w:p>
    <w:p w:rsidR="00C816D0" w:rsidRPr="00DB3E50" w:rsidRDefault="00C816D0" w:rsidP="00C816D0">
      <w:pPr>
        <w:rPr>
          <w:color w:val="auto"/>
        </w:rPr>
      </w:pPr>
      <w:r w:rsidRPr="00DB3E50">
        <w:rPr>
          <w:color w:val="auto"/>
        </w:rPr>
        <w:tab/>
      </w:r>
      <w:r w:rsidRPr="00DB3E50">
        <w:rPr>
          <w:color w:val="auto"/>
        </w:rPr>
        <w:tab/>
      </w:r>
      <w:r w:rsidRPr="00DB3E50">
        <w:rPr>
          <w:color w:val="auto"/>
        </w:rPr>
        <w:tab/>
        <w:t>(f)</w:t>
      </w:r>
      <w:r w:rsidRPr="00DB3E50">
        <w:rPr>
          <w:color w:val="auto"/>
        </w:rPr>
        <w:tab/>
        <w:t xml:space="preserve">Juvenile Parole Board; </w:t>
      </w:r>
    </w:p>
    <w:p w:rsidR="00C816D0" w:rsidRPr="00DB3E50" w:rsidRDefault="00C816D0" w:rsidP="00C816D0">
      <w:pPr>
        <w:rPr>
          <w:color w:val="auto"/>
        </w:rPr>
      </w:pPr>
      <w:r w:rsidRPr="00DB3E50">
        <w:rPr>
          <w:color w:val="auto"/>
        </w:rPr>
        <w:tab/>
      </w:r>
      <w:r w:rsidRPr="00DB3E50">
        <w:rPr>
          <w:color w:val="auto"/>
        </w:rPr>
        <w:tab/>
      </w:r>
      <w:r w:rsidRPr="00DB3E50">
        <w:rPr>
          <w:color w:val="auto"/>
        </w:rPr>
        <w:tab/>
        <w:t>(g)</w:t>
      </w:r>
      <w:r w:rsidRPr="00DB3E50">
        <w:rPr>
          <w:color w:val="auto"/>
        </w:rPr>
        <w:tab/>
        <w:t xml:space="preserve">Probation, Parole and Pardon Board; </w:t>
      </w:r>
    </w:p>
    <w:p w:rsidR="00C816D0" w:rsidRPr="00DB3E50" w:rsidRDefault="00C816D0" w:rsidP="00C816D0">
      <w:pPr>
        <w:rPr>
          <w:color w:val="auto"/>
        </w:rPr>
      </w:pPr>
      <w:r w:rsidRPr="00DB3E50">
        <w:rPr>
          <w:color w:val="auto"/>
        </w:rPr>
        <w:tab/>
      </w:r>
      <w:r w:rsidRPr="00DB3E50">
        <w:rPr>
          <w:color w:val="auto"/>
        </w:rPr>
        <w:tab/>
      </w:r>
      <w:r w:rsidRPr="00DB3E50">
        <w:rPr>
          <w:color w:val="auto"/>
        </w:rPr>
        <w:tab/>
        <w:t>(h)</w:t>
      </w:r>
      <w:r w:rsidRPr="00DB3E50">
        <w:rPr>
          <w:color w:val="auto"/>
        </w:rPr>
        <w:tab/>
        <w:t xml:space="preserve">Director of the Department of Public Safety; </w:t>
      </w:r>
    </w:p>
    <w:p w:rsidR="00C816D0" w:rsidRPr="00DB3E50" w:rsidRDefault="00C816D0" w:rsidP="00C816D0">
      <w:pPr>
        <w:rPr>
          <w:color w:val="auto"/>
        </w:rPr>
      </w:pPr>
      <w:r w:rsidRPr="00DB3E50">
        <w:rPr>
          <w:color w:val="auto"/>
        </w:rPr>
        <w:tab/>
      </w:r>
      <w:r w:rsidRPr="00DB3E50">
        <w:rPr>
          <w:color w:val="auto"/>
        </w:rPr>
        <w:tab/>
      </w:r>
      <w:r w:rsidRPr="00DB3E50">
        <w:rPr>
          <w:color w:val="auto"/>
        </w:rPr>
        <w:tab/>
        <w:t>(i)</w:t>
      </w:r>
      <w:r w:rsidRPr="00DB3E50">
        <w:rPr>
          <w:color w:val="auto"/>
        </w:rPr>
        <w:tab/>
      </w:r>
      <w:r w:rsidRPr="00DB3E50">
        <w:rPr>
          <w:color w:val="auto"/>
        </w:rPr>
        <w:tab/>
        <w:t xml:space="preserve">Board of the Department of Health and Environmental Control, excepting the chairman;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(j)</w:t>
      </w:r>
      <w:r w:rsidRPr="00DB3E50">
        <w:rPr>
          <w:color w:val="auto"/>
        </w:rPr>
        <w:tab/>
      </w:r>
      <w:r w:rsidR="005A1884">
        <w:rPr>
          <w:color w:val="auto"/>
        </w:rPr>
        <w:tab/>
      </w:r>
      <w:r w:rsidRPr="00DB3E50">
        <w:rPr>
          <w:color w:val="auto"/>
        </w:rPr>
        <w:t xml:space="preserve">Chief of State Law Enforcement Division;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(k)</w:t>
      </w:r>
      <w:r w:rsidRPr="00DB3E50">
        <w:rPr>
          <w:color w:val="auto"/>
        </w:rPr>
        <w:tab/>
        <w:t>South Carolina Lottery Commission;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(l)</w:t>
      </w:r>
      <w:r w:rsidRPr="00DB3E50">
        <w:rPr>
          <w:color w:val="auto"/>
        </w:rPr>
        <w:tab/>
      </w:r>
      <w:r w:rsidRPr="00DB3E50">
        <w:rPr>
          <w:color w:val="auto"/>
        </w:rPr>
        <w:tab/>
        <w:t xml:space="preserve">Executive Director of the Office of Regulatory Staff; </w:t>
      </w:r>
      <w:r w:rsidRPr="00DB3E50">
        <w:rPr>
          <w:strike/>
          <w:color w:val="auto"/>
        </w:rPr>
        <w:t>and</w:t>
      </w:r>
    </w:p>
    <w:p w:rsidR="00C816D0" w:rsidRPr="00DB3E50" w:rsidRDefault="00C816D0" w:rsidP="00C816D0">
      <w:pPr>
        <w:rPr>
          <w:color w:val="auto"/>
          <w:u w:val="single"/>
        </w:rPr>
      </w:pPr>
      <w:r w:rsidRPr="00DB3E50">
        <w:rPr>
          <w:color w:val="auto"/>
        </w:rPr>
        <w:tab/>
      </w:r>
      <w:r w:rsidRPr="00DB3E50">
        <w:rPr>
          <w:color w:val="auto"/>
        </w:rPr>
        <w:tab/>
      </w:r>
      <w:r w:rsidRPr="00DB3E50">
        <w:rPr>
          <w:color w:val="auto"/>
        </w:rPr>
        <w:tab/>
        <w:t>(m)</w:t>
      </w:r>
      <w:r w:rsidRPr="00DB3E50">
        <w:rPr>
          <w:color w:val="auto"/>
        </w:rPr>
        <w:tab/>
        <w:t>Directors of the South Carolina Public Service Authority appointed pursuant to Section 58</w:t>
      </w:r>
      <w:r w:rsidRPr="00DB3E50">
        <w:rPr>
          <w:color w:val="auto"/>
        </w:rPr>
        <w:noBreakHyphen/>
        <w:t>31</w:t>
      </w:r>
      <w:r w:rsidRPr="00DB3E50">
        <w:rPr>
          <w:color w:val="auto"/>
        </w:rPr>
        <w:noBreakHyphen/>
        <w:t>20.  A director of the South Carolina Public Service Authority also may be removed for his breach of any duty arising under Section 58</w:t>
      </w:r>
      <w:r w:rsidRPr="00DB3E50">
        <w:rPr>
          <w:color w:val="auto"/>
        </w:rPr>
        <w:noBreakHyphen/>
        <w:t>31</w:t>
      </w:r>
      <w:r w:rsidRPr="00DB3E50">
        <w:rPr>
          <w:color w:val="auto"/>
        </w:rPr>
        <w:noBreakHyphen/>
        <w:t>55 or 58</w:t>
      </w:r>
      <w:r w:rsidRPr="00DB3E50">
        <w:rPr>
          <w:color w:val="auto"/>
        </w:rPr>
        <w:noBreakHyphen/>
        <w:t>31</w:t>
      </w:r>
      <w:r w:rsidRPr="00DB3E50">
        <w:rPr>
          <w:color w:val="auto"/>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DB3E50">
        <w:rPr>
          <w:color w:val="auto"/>
        </w:rPr>
        <w:noBreakHyphen/>
        <w:t>31</w:t>
      </w:r>
      <w:r w:rsidRPr="00DB3E50">
        <w:rPr>
          <w:color w:val="auto"/>
        </w:rPr>
        <w:noBreakHyphen/>
        <w:t>20(A), must be considered to be an irreparable injury for which no adequate remedy at law exists</w:t>
      </w:r>
      <w:r w:rsidRPr="00DB3E50">
        <w:rPr>
          <w:strike/>
          <w:color w:val="auto"/>
        </w:rPr>
        <w:t>.</w:t>
      </w:r>
      <w:r w:rsidRPr="00DB3E50">
        <w:rPr>
          <w:color w:val="auto"/>
          <w:u w:val="single"/>
        </w:rPr>
        <w:t>;</w:t>
      </w:r>
    </w:p>
    <w:p w:rsidR="00C816D0" w:rsidRPr="00DB3E50" w:rsidRDefault="00C816D0" w:rsidP="00C816D0">
      <w:pPr>
        <w:rPr>
          <w:color w:val="auto"/>
          <w:u w:val="single"/>
        </w:rPr>
      </w:pPr>
      <w:r w:rsidRPr="00DB3E50">
        <w:rPr>
          <w:color w:val="auto"/>
        </w:rPr>
        <w:tab/>
      </w:r>
      <w:r w:rsidRPr="00DB3E50">
        <w:rPr>
          <w:color w:val="auto"/>
        </w:rPr>
        <w:tab/>
      </w:r>
      <w:r w:rsidRPr="00DB3E50">
        <w:rPr>
          <w:color w:val="auto"/>
        </w:rPr>
        <w:tab/>
        <w:t>(n)</w:t>
      </w:r>
      <w:r w:rsidRPr="00DB3E50">
        <w:rPr>
          <w:color w:val="auto"/>
        </w:rPr>
        <w:tab/>
        <w:t>State Ports Authority</w:t>
      </w:r>
      <w:r w:rsidRPr="00DB3E50">
        <w:rPr>
          <w:color w:val="auto"/>
          <w:u w:val="single"/>
        </w:rPr>
        <w:t>;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r>
      <w:r w:rsidRPr="00DB3E50">
        <w:rPr>
          <w:color w:val="auto"/>
          <w:u w:val="single"/>
        </w:rPr>
        <w:t>(o)</w:t>
      </w:r>
      <w:r w:rsidRPr="00DB3E50">
        <w:rPr>
          <w:color w:val="auto"/>
        </w:rPr>
        <w:tab/>
      </w:r>
      <w:r w:rsidRPr="00DB3E50">
        <w:rPr>
          <w:color w:val="auto"/>
          <w:u w:val="single"/>
        </w:rPr>
        <w:t>State Inspector General</w:t>
      </w:r>
      <w:r w:rsidRPr="00DB3E50">
        <w:rPr>
          <w:color w:val="auto"/>
        </w:rPr>
        <w:t>.</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 xml:space="preserve">Upon the expiration of an officeholder’s term, the individual may continue to serve until a successor is appointed and qualifies.” </w:t>
      </w:r>
    </w:p>
    <w:p w:rsidR="00C816D0" w:rsidRPr="00DB3E50" w:rsidRDefault="00C816D0" w:rsidP="00C816D0">
      <w:pPr>
        <w:rPr>
          <w:color w:val="auto"/>
        </w:rPr>
      </w:pPr>
      <w:r>
        <w:tab/>
      </w:r>
      <w:r w:rsidRPr="00DB3E50">
        <w:rPr>
          <w:color w:val="auto"/>
        </w:rPr>
        <w:t>SECTION</w:t>
      </w:r>
      <w:r w:rsidRPr="00DB3E50">
        <w:rPr>
          <w:color w:val="auto"/>
        </w:rPr>
        <w:tab/>
        <w:t>28.</w:t>
      </w:r>
      <w:r w:rsidRPr="00DB3E50">
        <w:rPr>
          <w:color w:val="auto"/>
        </w:rPr>
        <w:tab/>
        <w:t>Title 1 of the 1976 Code is amended by adding:</w:t>
      </w:r>
    </w:p>
    <w:p w:rsidR="00C816D0" w:rsidRPr="00DB3E50" w:rsidRDefault="00C816D0" w:rsidP="00C816D0">
      <w:pPr>
        <w:jc w:val="center"/>
        <w:rPr>
          <w:color w:val="auto"/>
        </w:rPr>
      </w:pPr>
      <w:r w:rsidRPr="00DB3E50">
        <w:rPr>
          <w:color w:val="auto"/>
        </w:rPr>
        <w:t>“Chapter 6</w:t>
      </w:r>
    </w:p>
    <w:p w:rsidR="00C816D0" w:rsidRPr="00DB3E50" w:rsidRDefault="00C816D0" w:rsidP="00C816D0">
      <w:pPr>
        <w:jc w:val="center"/>
        <w:rPr>
          <w:color w:val="auto"/>
        </w:rPr>
      </w:pPr>
      <w:r w:rsidRPr="00DB3E50">
        <w:rPr>
          <w:color w:val="auto"/>
        </w:rPr>
        <w:t>Office of the State Inspector General</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10.</w:t>
      </w:r>
      <w:r w:rsidRPr="00DB3E50">
        <w:rPr>
          <w:color w:val="auto"/>
        </w:rPr>
        <w:tab/>
        <w:t>As used in this title:</w:t>
      </w:r>
    </w:p>
    <w:p w:rsidR="00C816D0" w:rsidRPr="00DB3E50" w:rsidRDefault="00C816D0" w:rsidP="00C816D0">
      <w:pPr>
        <w:rPr>
          <w:color w:val="auto"/>
        </w:rPr>
      </w:pPr>
      <w:r w:rsidRPr="00DB3E50">
        <w:rPr>
          <w:color w:val="auto"/>
        </w:rPr>
        <w:tab/>
        <w:t>(1)</w:t>
      </w:r>
      <w:r w:rsidRPr="00DB3E50">
        <w:rPr>
          <w:color w:val="auto"/>
        </w:rPr>
        <w:tab/>
        <w:t>‘Agency’ means an authority, board, branch, commission, committee, department, division, or other instrumentality of the executive department of state government, including administrative bodies and state technical schools and state colleges and universities.  ‘Agency’ includes a body corporate and politic established as an instrumentality of the State.  ‘Agency’ does not include:</w:t>
      </w:r>
    </w:p>
    <w:p w:rsidR="00C816D0" w:rsidRPr="00DB3E50" w:rsidRDefault="00C816D0" w:rsidP="00C816D0">
      <w:pPr>
        <w:rPr>
          <w:color w:val="auto"/>
          <w:u w:val="single"/>
        </w:rPr>
      </w:pPr>
      <w:r w:rsidRPr="00DB3E50">
        <w:rPr>
          <w:color w:val="auto"/>
        </w:rPr>
        <w:tab/>
      </w:r>
      <w:r w:rsidRPr="00DB3E50">
        <w:rPr>
          <w:color w:val="auto"/>
        </w:rPr>
        <w:tab/>
        <w:t>(a)</w:t>
      </w:r>
      <w:r w:rsidRPr="00DB3E50">
        <w:rPr>
          <w:color w:val="auto"/>
        </w:rPr>
        <w:tab/>
        <w:t>the judicial department of state government;</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the legislative department of state government; or</w:t>
      </w:r>
    </w:p>
    <w:p w:rsidR="00C816D0" w:rsidRPr="00DB3E50" w:rsidRDefault="00C816D0" w:rsidP="00C816D0">
      <w:pPr>
        <w:rPr>
          <w:color w:val="auto"/>
        </w:rPr>
      </w:pPr>
      <w:r w:rsidRPr="00DB3E50">
        <w:rPr>
          <w:color w:val="auto"/>
        </w:rPr>
        <w:tab/>
      </w:r>
      <w:r w:rsidRPr="00DB3E50">
        <w:rPr>
          <w:color w:val="auto"/>
        </w:rPr>
        <w:tab/>
        <w:t>(c)</w:t>
      </w:r>
      <w:r w:rsidRPr="00DB3E50">
        <w:rPr>
          <w:color w:val="auto"/>
        </w:rPr>
        <w:tab/>
        <w:t>political subdivisions.</w:t>
      </w:r>
    </w:p>
    <w:p w:rsidR="00C816D0" w:rsidRPr="00DB3E50" w:rsidRDefault="00C816D0" w:rsidP="00C816D0">
      <w:pPr>
        <w:rPr>
          <w:color w:val="auto"/>
        </w:rPr>
      </w:pPr>
      <w:r w:rsidRPr="00DB3E50">
        <w:rPr>
          <w:color w:val="auto"/>
        </w:rPr>
        <w:tab/>
        <w:t>(2)</w:t>
      </w:r>
      <w:r w:rsidRPr="00DB3E50">
        <w:rPr>
          <w:color w:val="auto"/>
        </w:rPr>
        <w:tab/>
        <w:t>‘Business relationship’ means dealings of a person with an agency seeking, obtaining, establishing, maintaining, or implementing:</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t>a pecuniary interest in a contract or purchase with the agency; or</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a license or permit requiring the exercise of judgment or discretion by the agency.</w:t>
      </w:r>
    </w:p>
    <w:p w:rsidR="00C816D0" w:rsidRPr="00DB3E50" w:rsidRDefault="00C816D0" w:rsidP="00C816D0">
      <w:pPr>
        <w:rPr>
          <w:color w:val="auto"/>
        </w:rPr>
      </w:pPr>
      <w:r w:rsidRPr="00DB3E50">
        <w:rPr>
          <w:color w:val="auto"/>
        </w:rPr>
        <w:tab/>
        <w:t>(3)</w:t>
      </w:r>
      <w:r w:rsidRPr="00DB3E50">
        <w:rPr>
          <w:color w:val="auto"/>
        </w:rPr>
        <w:tab/>
        <w:t>‘Employee’ means an individual who is employed by an agency on a full</w:t>
      </w:r>
      <w:r w:rsidRPr="00DB3E50">
        <w:rPr>
          <w:color w:val="auto"/>
        </w:rPr>
        <w:noBreakHyphen/>
        <w:t>time, part</w:t>
      </w:r>
      <w:r w:rsidRPr="00DB3E50">
        <w:rPr>
          <w:color w:val="auto"/>
        </w:rPr>
        <w:noBreakHyphen/>
        <w:t>time, temporary, intermittent, or hourly basis.  ‘Employee’ includes an individual who contracts with an agency for personal services.</w:t>
      </w:r>
    </w:p>
    <w:p w:rsidR="00C816D0" w:rsidRPr="00DB3E50" w:rsidRDefault="00C816D0" w:rsidP="005A1884">
      <w:pPr>
        <w:keepNext/>
        <w:rPr>
          <w:color w:val="auto"/>
        </w:rPr>
      </w:pPr>
      <w:r w:rsidRPr="00DB3E50">
        <w:rPr>
          <w:color w:val="auto"/>
        </w:rPr>
        <w:tab/>
        <w:t>(4)</w:t>
      </w:r>
      <w:r w:rsidRPr="00DB3E50">
        <w:rPr>
          <w:color w:val="auto"/>
        </w:rPr>
        <w:tab/>
        <w:t>‘Person’ means:</w:t>
      </w:r>
    </w:p>
    <w:p w:rsidR="00C816D0" w:rsidRPr="00DB3E50" w:rsidRDefault="00C816D0" w:rsidP="005A1884">
      <w:pPr>
        <w:keepNext/>
        <w:rPr>
          <w:color w:val="auto"/>
        </w:rPr>
      </w:pPr>
      <w:r w:rsidRPr="00DB3E50">
        <w:rPr>
          <w:color w:val="auto"/>
        </w:rPr>
        <w:tab/>
      </w:r>
      <w:r w:rsidRPr="00DB3E50">
        <w:rPr>
          <w:color w:val="auto"/>
        </w:rPr>
        <w:tab/>
        <w:t>(a)</w:t>
      </w:r>
      <w:r w:rsidRPr="00DB3E50">
        <w:rPr>
          <w:color w:val="auto"/>
        </w:rPr>
        <w:tab/>
        <w:t>an individual, labor union and organization, joint apprenticeship committee, partnership, association, corporation, legal representative, mutual company, joint</w:t>
      </w:r>
      <w:r w:rsidRPr="00DB3E50">
        <w:rPr>
          <w:color w:val="auto"/>
        </w:rPr>
        <w:noBreakHyphen/>
        <w:t>stock company, trust, unincorporated organization, trustee, trustee in bankruptcy, receiver, or other legal or commercial entity located in part or in whole in the State or doing business in the State;</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the State and any agency or local subdivision of an agency; or</w:t>
      </w:r>
    </w:p>
    <w:p w:rsidR="00C816D0" w:rsidRPr="00DB3E50" w:rsidRDefault="00C816D0" w:rsidP="00C816D0">
      <w:pPr>
        <w:rPr>
          <w:color w:val="auto"/>
        </w:rPr>
      </w:pPr>
      <w:r w:rsidRPr="00DB3E50">
        <w:rPr>
          <w:color w:val="auto"/>
        </w:rPr>
        <w:tab/>
      </w:r>
      <w:r w:rsidRPr="00DB3E50">
        <w:rPr>
          <w:color w:val="auto"/>
        </w:rPr>
        <w:tab/>
        <w:t>(c)</w:t>
      </w:r>
      <w:r w:rsidRPr="00DB3E50">
        <w:rPr>
          <w:color w:val="auto"/>
        </w:rPr>
        <w:tab/>
        <w:t>a political subdivision.</w:t>
      </w:r>
    </w:p>
    <w:p w:rsidR="00C816D0" w:rsidRPr="00DB3E50" w:rsidRDefault="00C816D0" w:rsidP="00C816D0">
      <w:pPr>
        <w:rPr>
          <w:color w:val="auto"/>
        </w:rPr>
      </w:pPr>
      <w:r w:rsidRPr="00DB3E50">
        <w:rPr>
          <w:color w:val="auto"/>
        </w:rPr>
        <w:tab/>
        <w:t>(5)</w:t>
      </w:r>
      <w:r w:rsidRPr="00DB3E50">
        <w:rPr>
          <w:color w:val="auto"/>
        </w:rPr>
        <w:tab/>
        <w:t>‘Political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C816D0" w:rsidRPr="00DB3E50" w:rsidRDefault="00C816D0" w:rsidP="00C816D0">
      <w:pPr>
        <w:rPr>
          <w:color w:val="auto"/>
        </w:rPr>
      </w:pPr>
      <w:r w:rsidRPr="00DB3E50">
        <w:rPr>
          <w:color w:val="auto"/>
        </w:rPr>
        <w:tab/>
        <w:t>(6)</w:t>
      </w:r>
      <w:r w:rsidRPr="00DB3E50">
        <w:rPr>
          <w:color w:val="auto"/>
        </w:rPr>
        <w:tab/>
        <w:t>‘Special state appointee’ means a person who is:</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t>not a state officer or employee; and</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elected or appointed to an authority, a board, a commission, a committee, a council, a task force, or other body designated by any name that:</w:t>
      </w:r>
    </w:p>
    <w:p w:rsidR="00C816D0" w:rsidRPr="00DB3E50" w:rsidRDefault="00C816D0" w:rsidP="00C816D0">
      <w:pPr>
        <w:rPr>
          <w:color w:val="auto"/>
        </w:rPr>
      </w:pPr>
      <w:r w:rsidRPr="00DB3E50">
        <w:rPr>
          <w:color w:val="auto"/>
        </w:rPr>
        <w:tab/>
      </w:r>
      <w:r w:rsidRPr="00DB3E50">
        <w:rPr>
          <w:color w:val="auto"/>
        </w:rPr>
        <w:tab/>
      </w:r>
      <w:r w:rsidRPr="00DB3E50">
        <w:rPr>
          <w:color w:val="auto"/>
        </w:rPr>
        <w:tab/>
        <w:t>(i)</w:t>
      </w:r>
      <w:r w:rsidRPr="00DB3E50">
        <w:rPr>
          <w:color w:val="auto"/>
        </w:rPr>
        <w:tab/>
      </w:r>
      <w:r w:rsidRPr="00DB3E50">
        <w:rPr>
          <w:color w:val="auto"/>
        </w:rPr>
        <w:tab/>
        <w:t>is authorized by statute or executive order;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(ii)</w:t>
      </w:r>
      <w:r w:rsidRPr="00DB3E50">
        <w:rPr>
          <w:color w:val="auto"/>
        </w:rPr>
        <w:tab/>
        <w:t>functions in a policy or an advisory role in the executive, including the administrative, department of state government, including a separate body corporate and politic.</w:t>
      </w:r>
    </w:p>
    <w:p w:rsidR="00C816D0" w:rsidRPr="00DB3E50" w:rsidRDefault="00C816D0" w:rsidP="00C816D0">
      <w:pPr>
        <w:rPr>
          <w:color w:val="auto"/>
        </w:rPr>
      </w:pPr>
      <w:r w:rsidRPr="00DB3E50">
        <w:rPr>
          <w:color w:val="auto"/>
        </w:rPr>
        <w:tab/>
        <w:t>(7)</w:t>
      </w:r>
      <w:r w:rsidRPr="00DB3E50">
        <w:rPr>
          <w:color w:val="auto"/>
        </w:rPr>
        <w:tab/>
        <w:t>‘State officer’ means any of the following:</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t>the Governor;</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the Lieutenant Governor;</w:t>
      </w:r>
    </w:p>
    <w:p w:rsidR="00C816D0" w:rsidRPr="00DB3E50" w:rsidRDefault="00C816D0" w:rsidP="00C816D0">
      <w:pPr>
        <w:rPr>
          <w:color w:val="auto"/>
        </w:rPr>
      </w:pPr>
      <w:r w:rsidRPr="00DB3E50">
        <w:rPr>
          <w:color w:val="auto"/>
        </w:rPr>
        <w:tab/>
      </w:r>
      <w:r w:rsidRPr="00DB3E50">
        <w:rPr>
          <w:color w:val="auto"/>
        </w:rPr>
        <w:tab/>
        <w:t>(c)</w:t>
      </w:r>
      <w:r w:rsidRPr="00DB3E50">
        <w:rPr>
          <w:color w:val="auto"/>
        </w:rPr>
        <w:tab/>
        <w:t>the Secretary of State;</w:t>
      </w:r>
    </w:p>
    <w:p w:rsidR="00C816D0" w:rsidRPr="00DB3E50" w:rsidRDefault="00C816D0" w:rsidP="00C816D0">
      <w:pPr>
        <w:rPr>
          <w:color w:val="auto"/>
        </w:rPr>
      </w:pPr>
      <w:r w:rsidRPr="00DB3E50">
        <w:rPr>
          <w:color w:val="auto"/>
        </w:rPr>
        <w:tab/>
      </w:r>
      <w:r w:rsidRPr="00DB3E50">
        <w:rPr>
          <w:color w:val="auto"/>
        </w:rPr>
        <w:tab/>
        <w:t>(d)</w:t>
      </w:r>
      <w:r w:rsidRPr="00DB3E50">
        <w:rPr>
          <w:color w:val="auto"/>
        </w:rPr>
        <w:tab/>
        <w:t>the State Comptroller General;</w:t>
      </w:r>
    </w:p>
    <w:p w:rsidR="00C816D0" w:rsidRPr="00DB3E50" w:rsidRDefault="00C816D0" w:rsidP="00C816D0">
      <w:pPr>
        <w:rPr>
          <w:color w:val="auto"/>
        </w:rPr>
      </w:pPr>
      <w:r w:rsidRPr="00DB3E50">
        <w:rPr>
          <w:color w:val="auto"/>
        </w:rPr>
        <w:tab/>
      </w:r>
      <w:r w:rsidRPr="00DB3E50">
        <w:rPr>
          <w:color w:val="auto"/>
        </w:rPr>
        <w:tab/>
        <w:t>(e)</w:t>
      </w:r>
      <w:r w:rsidRPr="00DB3E50">
        <w:rPr>
          <w:color w:val="auto"/>
        </w:rPr>
        <w:tab/>
        <w:t>the State Treasurer;</w:t>
      </w:r>
    </w:p>
    <w:p w:rsidR="00C816D0" w:rsidRPr="00DB3E50" w:rsidRDefault="00C816D0" w:rsidP="00C816D0">
      <w:pPr>
        <w:rPr>
          <w:color w:val="auto"/>
        </w:rPr>
      </w:pPr>
      <w:r w:rsidRPr="00DB3E50">
        <w:rPr>
          <w:color w:val="auto"/>
        </w:rPr>
        <w:tab/>
      </w:r>
      <w:r w:rsidRPr="00DB3E50">
        <w:rPr>
          <w:color w:val="auto"/>
        </w:rPr>
        <w:tab/>
        <w:t>(f)</w:t>
      </w:r>
      <w:r w:rsidRPr="00DB3E50">
        <w:rPr>
          <w:color w:val="auto"/>
        </w:rPr>
        <w:tab/>
        <w:t>the Attorney General;</w:t>
      </w:r>
    </w:p>
    <w:p w:rsidR="00C816D0" w:rsidRPr="00DB3E50" w:rsidRDefault="00C816D0" w:rsidP="00C816D0">
      <w:pPr>
        <w:rPr>
          <w:color w:val="auto"/>
        </w:rPr>
      </w:pPr>
      <w:r w:rsidRPr="00DB3E50">
        <w:rPr>
          <w:color w:val="auto"/>
        </w:rPr>
        <w:tab/>
      </w:r>
      <w:r w:rsidRPr="00DB3E50">
        <w:rPr>
          <w:color w:val="auto"/>
        </w:rPr>
        <w:tab/>
        <w:t>(g)</w:t>
      </w:r>
      <w:r w:rsidRPr="00DB3E50">
        <w:rPr>
          <w:color w:val="auto"/>
        </w:rPr>
        <w:tab/>
        <w:t>the Superintendent of Education;</w:t>
      </w:r>
    </w:p>
    <w:p w:rsidR="00C816D0" w:rsidRPr="00DB3E50" w:rsidRDefault="00C816D0" w:rsidP="00C816D0">
      <w:pPr>
        <w:rPr>
          <w:color w:val="auto"/>
        </w:rPr>
      </w:pPr>
      <w:r w:rsidRPr="00DB3E50">
        <w:rPr>
          <w:color w:val="auto"/>
        </w:rPr>
        <w:tab/>
      </w:r>
      <w:r w:rsidRPr="00DB3E50">
        <w:rPr>
          <w:color w:val="auto"/>
        </w:rPr>
        <w:tab/>
        <w:t>(h)</w:t>
      </w:r>
      <w:r w:rsidRPr="00DB3E50">
        <w:rPr>
          <w:color w:val="auto"/>
        </w:rPr>
        <w:tab/>
        <w:t>the Commissioner of Agriculture; or</w:t>
      </w:r>
    </w:p>
    <w:p w:rsidR="00C816D0" w:rsidRPr="00DB3E50" w:rsidRDefault="00C816D0" w:rsidP="00C816D0">
      <w:pPr>
        <w:rPr>
          <w:color w:val="auto"/>
        </w:rPr>
      </w:pPr>
      <w:r w:rsidRPr="00DB3E50">
        <w:rPr>
          <w:color w:val="auto"/>
        </w:rPr>
        <w:tab/>
      </w:r>
      <w:r w:rsidRPr="00DB3E50">
        <w:rPr>
          <w:color w:val="auto"/>
        </w:rPr>
        <w:tab/>
        <w:t>(i)</w:t>
      </w:r>
      <w:r w:rsidRPr="00DB3E50">
        <w:rPr>
          <w:color w:val="auto"/>
        </w:rPr>
        <w:tab/>
      </w:r>
      <w:r w:rsidRPr="00DB3E50">
        <w:rPr>
          <w:color w:val="auto"/>
        </w:rPr>
        <w:tab/>
        <w:t>the Adjutant General.</w:t>
      </w:r>
    </w:p>
    <w:p w:rsidR="00C816D0" w:rsidRPr="00DB3E50" w:rsidRDefault="00C816D0" w:rsidP="00C816D0">
      <w:pPr>
        <w:rPr>
          <w:color w:val="auto"/>
          <w:u w:val="single"/>
        </w:rPr>
      </w:pPr>
      <w:r w:rsidRPr="00DB3E50">
        <w:rPr>
          <w:color w:val="auto"/>
        </w:rPr>
        <w:tab/>
        <w:t>(8)</w:t>
      </w:r>
      <w:r w:rsidRPr="00DB3E50">
        <w:rPr>
          <w:color w:val="auto"/>
        </w:rPr>
        <w:tab/>
        <w:t>‘Wrongdoing’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20.</w:t>
      </w:r>
      <w:r w:rsidRPr="00DB3E50">
        <w:rPr>
          <w:color w:val="auto"/>
        </w:rPr>
        <w:tab/>
        <w:t>(A)</w:t>
      </w:r>
      <w:r w:rsidRPr="00DB3E50">
        <w:rPr>
          <w:color w:val="auto"/>
        </w:rPr>
        <w:tab/>
        <w:t>There is hereby established the Office of the State Inspector General that consists of the State Inspector General, who is the director of the office, and any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C816D0" w:rsidRPr="00DB3E50" w:rsidRDefault="00C816D0" w:rsidP="00C816D0">
      <w:pPr>
        <w:rPr>
          <w:color w:val="auto"/>
        </w:rPr>
      </w:pPr>
      <w:r w:rsidRPr="00DB3E50">
        <w:rPr>
          <w:color w:val="auto"/>
        </w:rPr>
        <w:tab/>
        <w:t>(B)</w:t>
      </w:r>
      <w:r w:rsidRPr="00DB3E50">
        <w:rPr>
          <w:color w:val="auto"/>
        </w:rPr>
        <w:tab/>
        <w:t>The State Inspector General is responsible for investigating and addressing allegations of fraud, waste, abuse, mismanagement, misconduct, violations of state or federal law, and wrongdoing in agencies.</w:t>
      </w:r>
    </w:p>
    <w:p w:rsidR="00C816D0" w:rsidRPr="00DB3E50" w:rsidRDefault="00C816D0" w:rsidP="00C816D0">
      <w:pPr>
        <w:rPr>
          <w:color w:val="auto"/>
        </w:rPr>
      </w:pPr>
      <w:r w:rsidRPr="00DB3E50">
        <w:rPr>
          <w:color w:val="auto"/>
        </w:rPr>
        <w:tab/>
        <w:t>(C)</w:t>
      </w:r>
      <w:r w:rsidRPr="00DB3E50">
        <w:rPr>
          <w:color w:val="auto"/>
        </w:rPr>
        <w:tab/>
        <w:t>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C816D0" w:rsidRPr="00DB3E50" w:rsidRDefault="00C816D0" w:rsidP="00C816D0">
      <w:pPr>
        <w:rPr>
          <w:color w:val="auto"/>
        </w:rPr>
      </w:pPr>
      <w:r w:rsidRPr="00DB3E50">
        <w:rPr>
          <w:color w:val="auto"/>
        </w:rPr>
        <w:tab/>
        <w:t>(D)</w:t>
      </w:r>
      <w:r w:rsidRPr="00DB3E50">
        <w:rPr>
          <w:color w:val="auto"/>
        </w:rPr>
        <w:tab/>
        <w:t>The State Inspector General:</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may be removed from office only by the Governor as provided in Section 1</w:t>
      </w:r>
      <w:r w:rsidRPr="00DB3E50">
        <w:rPr>
          <w:color w:val="auto"/>
        </w:rPr>
        <w:noBreakHyphen/>
        <w:t>3</w:t>
      </w:r>
      <w:r w:rsidRPr="00DB3E50">
        <w:rPr>
          <w:color w:val="auto"/>
        </w:rPr>
        <w:noBreakHyphen/>
        <w:t>240(C);</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is entitled to receive compensation set by the Governor and approved by the Budget and Control Board.</w:t>
      </w:r>
    </w:p>
    <w:p w:rsidR="00C816D0" w:rsidRPr="00DB3E50" w:rsidRDefault="00C816D0" w:rsidP="00C816D0">
      <w:pPr>
        <w:rPr>
          <w:color w:val="auto"/>
        </w:rPr>
      </w:pPr>
      <w:r w:rsidRPr="00DB3E50">
        <w:rPr>
          <w:color w:val="auto"/>
        </w:rPr>
        <w:tab/>
        <w:t>(E)</w:t>
      </w:r>
      <w:r w:rsidRPr="00DB3E50">
        <w:rPr>
          <w:color w:val="auto"/>
        </w:rPr>
        <w:tab/>
        <w:t>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C816D0" w:rsidRPr="00DB3E50" w:rsidRDefault="00C816D0" w:rsidP="00C816D0">
      <w:pPr>
        <w:rPr>
          <w:color w:val="auto"/>
        </w:rPr>
      </w:pPr>
      <w:r w:rsidRPr="00DB3E50">
        <w:rPr>
          <w:color w:val="auto"/>
        </w:rPr>
        <w:tab/>
        <w:t>(F)</w:t>
      </w:r>
      <w:r w:rsidRPr="00DB3E50">
        <w:rPr>
          <w:color w:val="auto"/>
        </w:rPr>
        <w:tab/>
        <w:t>Except for information declared confidential under this chapter, records of the office of the State Inspector General are subject to public inspection under Section 30</w:t>
      </w:r>
      <w:r w:rsidRPr="00DB3E50">
        <w:rPr>
          <w:color w:val="auto"/>
        </w:rPr>
        <w:noBreakHyphen/>
        <w:t>4</w:t>
      </w:r>
      <w:r w:rsidRPr="00DB3E50">
        <w:rPr>
          <w:color w:val="auto"/>
        </w:rPr>
        <w:noBreakHyphen/>
        <w:t>15 et seq.</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30.</w:t>
      </w:r>
      <w:r w:rsidRPr="00DB3E50">
        <w:rPr>
          <w:color w:val="auto"/>
        </w:rPr>
        <w:tab/>
        <w:t>The State Inspector General may:</w:t>
      </w:r>
    </w:p>
    <w:p w:rsidR="00C816D0" w:rsidRPr="00DB3E50" w:rsidRDefault="00C816D0" w:rsidP="00C816D0">
      <w:pPr>
        <w:rPr>
          <w:color w:val="auto"/>
        </w:rPr>
      </w:pPr>
      <w:r w:rsidRPr="00DB3E50">
        <w:rPr>
          <w:color w:val="auto"/>
        </w:rPr>
        <w:tab/>
        <w:t>(1)</w:t>
      </w:r>
      <w:r w:rsidRPr="00DB3E50">
        <w:rPr>
          <w:color w:val="auto"/>
        </w:rPr>
        <w:tab/>
        <w:t>initiate, supervise, and coordinate investigations authorized by this chapter;</w:t>
      </w:r>
    </w:p>
    <w:p w:rsidR="00C816D0" w:rsidRPr="00DB3E50" w:rsidRDefault="00C816D0" w:rsidP="00C816D0">
      <w:pPr>
        <w:rPr>
          <w:color w:val="auto"/>
        </w:rPr>
      </w:pPr>
      <w:r w:rsidRPr="00DB3E50">
        <w:rPr>
          <w:color w:val="auto"/>
        </w:rPr>
        <w:tab/>
        <w:t>(2)</w:t>
      </w:r>
      <w:r w:rsidRPr="00DB3E50">
        <w:rPr>
          <w:color w:val="auto"/>
        </w:rPr>
        <w:tab/>
        <w:t>recommend policies and carry out other activities designed to deter, detect, and eradicate fraud, waste, abuse, mismanagement, misconduct, violations of state or federal law, and wrongdoing in state government;</w:t>
      </w:r>
    </w:p>
    <w:p w:rsidR="00C816D0" w:rsidRPr="00DB3E50" w:rsidRDefault="00C816D0" w:rsidP="00C816D0">
      <w:pPr>
        <w:rPr>
          <w:color w:val="auto"/>
        </w:rPr>
      </w:pPr>
      <w:r w:rsidRPr="00DB3E50">
        <w:rPr>
          <w:color w:val="auto"/>
        </w:rPr>
        <w:tab/>
        <w:t>(3)</w:t>
      </w:r>
      <w:r w:rsidRPr="00DB3E50">
        <w:rPr>
          <w:color w:val="auto"/>
        </w:rPr>
        <w:tab/>
        <w:t>receive complaints alleging a violation of a statute or rule relating to the purchase of goods or services by a current or former employee, state officer, special state appointee, or person who has a business relationship with an agency;</w:t>
      </w:r>
    </w:p>
    <w:p w:rsidR="00C816D0" w:rsidRPr="00DB3E50" w:rsidRDefault="00C816D0" w:rsidP="00C816D0">
      <w:pPr>
        <w:rPr>
          <w:color w:val="auto"/>
        </w:rPr>
      </w:pPr>
      <w:r w:rsidRPr="00DB3E50">
        <w:rPr>
          <w:color w:val="auto"/>
        </w:rPr>
        <w:tab/>
        <w:t>(4)</w:t>
      </w:r>
      <w:r w:rsidRPr="00DB3E50">
        <w:rPr>
          <w:color w:val="auto"/>
        </w:rPr>
        <w:tab/>
        <w:t>receive complaints from any individual, including those employed by any agency, alleging fraud, waste, abuse, mismanagement, misconduct, violations of state or federal law, and wrongdoing in an agency;</w:t>
      </w:r>
    </w:p>
    <w:p w:rsidR="00C816D0" w:rsidRPr="00DB3E50" w:rsidRDefault="00C816D0" w:rsidP="00C816D0">
      <w:pPr>
        <w:rPr>
          <w:color w:val="auto"/>
        </w:rPr>
      </w:pPr>
      <w:r w:rsidRPr="00DB3E50">
        <w:rPr>
          <w:color w:val="auto"/>
        </w:rPr>
        <w:tab/>
        <w:t>(5)</w:t>
      </w:r>
      <w:r w:rsidRPr="00DB3E50">
        <w:rPr>
          <w:color w:val="auto"/>
        </w:rPr>
        <w:tab/>
        <w:t>adopt rules and regulations for administering the office of the State Inspector General;</w:t>
      </w:r>
    </w:p>
    <w:p w:rsidR="00C816D0" w:rsidRPr="00DB3E50" w:rsidRDefault="00C816D0" w:rsidP="00C816D0">
      <w:pPr>
        <w:rPr>
          <w:color w:val="auto"/>
        </w:rPr>
      </w:pPr>
      <w:r w:rsidRPr="00DB3E50">
        <w:rPr>
          <w:color w:val="auto"/>
        </w:rPr>
        <w:tab/>
        <w:t>(6)</w:t>
      </w:r>
      <w:r w:rsidRPr="00DB3E50">
        <w:rPr>
          <w:color w:val="auto"/>
        </w:rPr>
        <w:tab/>
        <w:t>offer every employee, state officer, special state appointee, and person who has a business relationship with an agency training in the Rules of Conduct as provided in Article 7, Chapter 13, Title 8 of the South Carolina Code of Laws;</w:t>
      </w:r>
    </w:p>
    <w:p w:rsidR="00C816D0" w:rsidRPr="00DB3E50" w:rsidRDefault="00C816D0" w:rsidP="00C816D0">
      <w:pPr>
        <w:rPr>
          <w:color w:val="auto"/>
        </w:rPr>
      </w:pPr>
      <w:r w:rsidRPr="00DB3E50">
        <w:rPr>
          <w:color w:val="auto"/>
        </w:rPr>
        <w:tab/>
        <w:t>(7)</w:t>
      </w:r>
      <w:r w:rsidRPr="00DB3E50">
        <w:rPr>
          <w:color w:val="auto"/>
        </w:rPr>
        <w:tab/>
        <w:t>provide advice to an agency on developing, implementing, and enforcing policies and procedures to prevent or reduce the risk of fraudulent or wrongful acts within the agency;</w:t>
      </w:r>
    </w:p>
    <w:p w:rsidR="00C816D0" w:rsidRPr="00DB3E50" w:rsidRDefault="00C816D0" w:rsidP="00C816D0">
      <w:pPr>
        <w:rPr>
          <w:color w:val="auto"/>
        </w:rPr>
      </w:pPr>
      <w:r w:rsidRPr="00DB3E50">
        <w:rPr>
          <w:color w:val="auto"/>
        </w:rPr>
        <w:tab/>
        <w:t>(8)</w:t>
      </w:r>
      <w:r w:rsidRPr="00DB3E50">
        <w:rPr>
          <w:color w:val="auto"/>
        </w:rPr>
        <w:tab/>
        <w:t>recommend legislation to the Governor and General Assembly to strengthen public integrity laws; and</w:t>
      </w:r>
    </w:p>
    <w:p w:rsidR="00C816D0" w:rsidRPr="00DB3E50" w:rsidRDefault="00C816D0" w:rsidP="00C816D0">
      <w:pPr>
        <w:rPr>
          <w:color w:val="auto"/>
        </w:rPr>
      </w:pPr>
      <w:r w:rsidRPr="00DB3E50">
        <w:rPr>
          <w:color w:val="auto"/>
        </w:rPr>
        <w:tab/>
        <w:t>(9)</w:t>
      </w:r>
      <w:r w:rsidRPr="00DB3E50">
        <w:rPr>
          <w:color w:val="auto"/>
        </w:rPr>
        <w:tab/>
        <w:t>annually submit a report to the Governor, President Pro Tempore of the Senate, and Speaker of the House of Representatives detailing the State Inspector General’s activities.</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40.</w:t>
      </w:r>
      <w:r w:rsidRPr="00DB3E50">
        <w:rPr>
          <w:color w:val="auto"/>
        </w:rPr>
        <w:tab/>
        <w:t>(A)</w:t>
      </w:r>
      <w:r w:rsidRPr="00DB3E50">
        <w:rPr>
          <w:color w:val="auto"/>
        </w:rPr>
        <w:tab/>
        <w:t>If the State Inspector General has reasonable cause to believe that fraud, waste, abuse, mismanagement, misconduct, or wrongdoing has occurred or is occurring, he must report the suspected conduct to:</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Governor; and</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head of the agency affected by the conduct or employing the person allegedly engaged in the suspected conduct.</w:t>
      </w:r>
    </w:p>
    <w:p w:rsidR="00C816D0" w:rsidRPr="00DB3E50" w:rsidRDefault="00C816D0" w:rsidP="00C816D0">
      <w:pPr>
        <w:rPr>
          <w:color w:val="auto"/>
        </w:rPr>
      </w:pPr>
      <w:r w:rsidRPr="00DB3E50">
        <w:rPr>
          <w:color w:val="auto"/>
        </w:rPr>
        <w:tab/>
        <w:t>(B)</w:t>
      </w:r>
      <w:r w:rsidRPr="00DB3E50">
        <w:rPr>
          <w:color w:val="auto"/>
        </w:rPr>
        <w:tab/>
        <w:t>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C816D0" w:rsidRPr="00DB3E50" w:rsidRDefault="00C816D0" w:rsidP="00C816D0">
      <w:pPr>
        <w:rPr>
          <w:color w:val="auto"/>
        </w:rPr>
      </w:pPr>
      <w:r w:rsidRPr="00DB3E50">
        <w:rPr>
          <w:color w:val="auto"/>
        </w:rPr>
        <w:tab/>
        <w:t>(C)</w:t>
      </w:r>
      <w:r w:rsidRPr="00DB3E50">
        <w:rPr>
          <w:color w:val="auto"/>
        </w:rPr>
        <w:tab/>
        <w:t>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50.</w:t>
      </w:r>
      <w:r w:rsidRPr="00DB3E50">
        <w:rPr>
          <w:color w:val="auto"/>
        </w:rPr>
        <w:tab/>
        <w:t>The State Inspector General has the following powers:</w:t>
      </w:r>
    </w:p>
    <w:p w:rsidR="00C816D0" w:rsidRPr="00DB3E50" w:rsidRDefault="00C816D0" w:rsidP="00C816D0">
      <w:pPr>
        <w:rPr>
          <w:color w:val="auto"/>
        </w:rPr>
      </w:pPr>
      <w:r w:rsidRPr="00DB3E50">
        <w:rPr>
          <w:color w:val="auto"/>
        </w:rPr>
        <w:tab/>
        <w:t>(A)</w:t>
      </w:r>
      <w:r w:rsidRPr="00DB3E50">
        <w:rPr>
          <w:color w:val="auto"/>
        </w:rPr>
        <w:tab/>
        <w:t>As part of an investigation, the State Inspector General may:</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administer oaths;</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examine witnesses under oath;</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issue subpoenas and subpoenas duces tecum; and</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examine the records, reports, audits, reviews, papers, books, recommendations, contracts, correspondence, or any other documents maintained by an agency.</w:t>
      </w:r>
    </w:p>
    <w:p w:rsidR="00C816D0" w:rsidRPr="00DB3E50" w:rsidRDefault="00C816D0" w:rsidP="00C816D0">
      <w:pPr>
        <w:rPr>
          <w:color w:val="auto"/>
        </w:rPr>
      </w:pPr>
      <w:r w:rsidRPr="00DB3E50">
        <w:rPr>
          <w:color w:val="auto"/>
        </w:rPr>
        <w:tab/>
        <w:t>(B)</w:t>
      </w:r>
      <w:r w:rsidRPr="00DB3E50">
        <w:rPr>
          <w:color w:val="auto"/>
        </w:rPr>
        <w:tab/>
        <w:t>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C816D0" w:rsidRPr="00DB3E50" w:rsidRDefault="00C816D0" w:rsidP="00C816D0">
      <w:pPr>
        <w:rPr>
          <w:color w:val="auto"/>
        </w:rPr>
      </w:pPr>
      <w:r w:rsidRPr="00DB3E50">
        <w:rPr>
          <w:color w:val="auto"/>
        </w:rPr>
        <w:tab/>
        <w:t>(C)</w:t>
      </w:r>
      <w:r w:rsidRPr="00DB3E50">
        <w:rPr>
          <w:color w:val="auto"/>
        </w:rPr>
        <w:tab/>
        <w:t>For any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C816D0" w:rsidRPr="00DB3E50" w:rsidRDefault="00C816D0" w:rsidP="00C816D0">
      <w:pPr>
        <w:rPr>
          <w:color w:val="auto"/>
        </w:rPr>
      </w:pPr>
      <w:r w:rsidRPr="00DB3E50">
        <w:rPr>
          <w:color w:val="auto"/>
        </w:rPr>
        <w:tab/>
        <w:t>(D)</w:t>
      </w:r>
      <w:r w:rsidRPr="00DB3E50">
        <w:rPr>
          <w:color w:val="auto"/>
        </w:rPr>
        <w:tab/>
        <w:t>If the Attorney General has elected not to file a civil action for the recovery of funds misappropriated, diverted, missing, or unlawfully gained, the State Inspector General may file a civil action for the recovery of the funds in accordance with Section 1</w:t>
      </w:r>
      <w:r w:rsidRPr="00DB3E50">
        <w:rPr>
          <w:color w:val="auto"/>
        </w:rPr>
        <w:noBreakHyphen/>
        <w:t>6</w:t>
      </w:r>
      <w:r w:rsidRPr="00DB3E50">
        <w:rPr>
          <w:color w:val="auto"/>
        </w:rPr>
        <w:noBreakHyphen/>
        <w:t>70 of this chapter.</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60.</w:t>
      </w:r>
      <w:r w:rsidRPr="00DB3E50">
        <w:rPr>
          <w:color w:val="auto"/>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70.</w:t>
      </w:r>
      <w:r w:rsidRPr="00DB3E50">
        <w:rPr>
          <w:color w:val="auto"/>
        </w:rPr>
        <w:tab/>
        <w:t>(A)</w:t>
      </w:r>
      <w:r w:rsidRPr="00DB3E50">
        <w:rPr>
          <w:color w:val="auto"/>
        </w:rPr>
        <w:tab/>
        <w:t>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C816D0" w:rsidRPr="00DB3E50" w:rsidRDefault="00C816D0" w:rsidP="00C816D0">
      <w:pPr>
        <w:rPr>
          <w:color w:val="auto"/>
        </w:rPr>
      </w:pPr>
      <w:r w:rsidRPr="00DB3E50">
        <w:rPr>
          <w:color w:val="auto"/>
        </w:rPr>
        <w:tab/>
        <w:t>(B)</w:t>
      </w:r>
      <w:r w:rsidRPr="00DB3E50">
        <w:rPr>
          <w:color w:val="auto"/>
        </w:rPr>
        <w:tab/>
        <w:t>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Pr="00DB3E50">
        <w:rPr>
          <w:color w:val="auto"/>
        </w:rPr>
        <w:noBreakHyphen/>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C816D0" w:rsidRPr="00DB3E50" w:rsidRDefault="00C816D0" w:rsidP="00C816D0">
      <w:pPr>
        <w:rPr>
          <w:color w:val="auto"/>
        </w:rPr>
      </w:pPr>
      <w:r w:rsidRPr="00DB3E50">
        <w:rPr>
          <w:color w:val="auto"/>
        </w:rPr>
        <w:tab/>
        <w:t>(C)</w:t>
      </w:r>
      <w:r w:rsidRPr="00DB3E50">
        <w:rPr>
          <w:color w:val="auto"/>
        </w:rPr>
        <w:tab/>
        <w:t>The State Inspector General may file a civil action for the recovery of funds misappropriated, diverted, missing, or unlawfully gained if the State Inspector General has found evidence described in subsection (A) and reported to the Attorney General under subsection (B) and:</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Attorney General has elected under subsection (B)(2) not to file a civil action for the recovery of funds misappropriated, diverted, missing, or unlawfully gained; or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under subsection (B)(3), more than three hundred sixty</w:t>
      </w:r>
      <w:r w:rsidRPr="00DB3E50">
        <w:rPr>
          <w:color w:val="auto"/>
        </w:rPr>
        <w:noBreakHyphen/>
        <w:t>five days have passed since the State Inspector General certified the report to the Attorney General under subsection (B), and the Attorney General has not filed a civil action.</w:t>
      </w:r>
    </w:p>
    <w:p w:rsidR="00C816D0" w:rsidRPr="00DB3E50" w:rsidRDefault="00C816D0" w:rsidP="00C816D0">
      <w:pPr>
        <w:rPr>
          <w:color w:val="auto"/>
        </w:rPr>
      </w:pPr>
      <w:r w:rsidRPr="00DB3E50">
        <w:rPr>
          <w:color w:val="auto"/>
        </w:rPr>
        <w:tab/>
        <w:t>(D)</w:t>
      </w:r>
      <w:r w:rsidRPr="00DB3E50">
        <w:rPr>
          <w:color w:val="auto"/>
        </w:rPr>
        <w:tab/>
        <w:t>If the State Inspector General has found evidence described in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80.</w:t>
      </w:r>
      <w:r w:rsidRPr="00DB3E50">
        <w:rPr>
          <w:color w:val="auto"/>
        </w:rPr>
        <w:tab/>
        <w:t>(A)</w:t>
      </w:r>
      <w:r w:rsidRPr="00DB3E50">
        <w:rPr>
          <w:color w:val="auto"/>
        </w:rPr>
        <w:tab/>
        <w:t>If the State Inspector General discovers evidence of criminal activity, the State Inspector General shall certify to the appropriate prosecuting attorney the following information:</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identity of any person who may be involved in the criminal activity; and</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criminal statute that the State Inspector General believes has been violated.</w:t>
      </w:r>
    </w:p>
    <w:p w:rsidR="00C816D0" w:rsidRPr="00DB3E50" w:rsidRDefault="00C816D0" w:rsidP="00C816D0">
      <w:pPr>
        <w:rPr>
          <w:color w:val="auto"/>
        </w:rPr>
      </w:pPr>
      <w:r w:rsidRPr="00DB3E50">
        <w:rPr>
          <w:color w:val="auto"/>
        </w:rPr>
        <w:tab/>
        <w:t>(B)</w:t>
      </w:r>
      <w:r w:rsidRPr="00DB3E50">
        <w:rPr>
          <w:color w:val="auto"/>
        </w:rPr>
        <w:tab/>
        <w:t>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any resulting criminal trial.</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90.</w:t>
      </w:r>
      <w:r w:rsidRPr="00DB3E50">
        <w:rPr>
          <w:color w:val="auto"/>
        </w:rPr>
        <w:tab/>
        <w:t>The State Inspector General must establish a toll</w:t>
      </w:r>
      <w:r w:rsidRPr="00DB3E50">
        <w:rPr>
          <w:color w:val="auto"/>
        </w:rPr>
        <w:noBreakHyphen/>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C816D0" w:rsidRPr="00DB3E50" w:rsidRDefault="00C816D0" w:rsidP="00C816D0">
      <w:pPr>
        <w:rPr>
          <w:color w:val="auto"/>
        </w:rPr>
      </w:pPr>
      <w:r w:rsidRPr="00DB3E50">
        <w:rPr>
          <w:color w:val="auto"/>
        </w:rPr>
        <w:tab/>
        <w:t>Section 1</w:t>
      </w:r>
      <w:r w:rsidRPr="00DB3E50">
        <w:rPr>
          <w:color w:val="auto"/>
        </w:rPr>
        <w:noBreakHyphen/>
        <w:t>6</w:t>
      </w:r>
      <w:r w:rsidRPr="00DB3E50">
        <w:rPr>
          <w:color w:val="auto"/>
        </w:rPr>
        <w:noBreakHyphen/>
        <w:t>100.</w:t>
      </w:r>
      <w:r w:rsidRPr="00DB3E50">
        <w:rPr>
          <w:color w:val="auto"/>
        </w:rPr>
        <w:tab/>
        <w:t>(A)</w:t>
      </w:r>
      <w:r w:rsidRPr="00DB3E50">
        <w:rPr>
          <w:color w:val="auto"/>
        </w:rPr>
        <w:tab/>
        <w:t>If any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State Inspector General makes a written determination that it is in the public interest to disclose the individual’s identity; or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individual consents in writing to disclosure of the individual’s identity.</w:t>
      </w:r>
    </w:p>
    <w:p w:rsidR="00C816D0" w:rsidRPr="00DB3E50" w:rsidRDefault="00C816D0" w:rsidP="00C816D0">
      <w:pPr>
        <w:rPr>
          <w:color w:val="auto"/>
        </w:rPr>
      </w:pPr>
      <w:r w:rsidRPr="00DB3E50">
        <w:rPr>
          <w:color w:val="auto"/>
        </w:rPr>
        <w:tab/>
        <w:t>(B)</w:t>
      </w:r>
      <w:r w:rsidRPr="00DB3E50">
        <w:rPr>
          <w:color w:val="auto"/>
        </w:rPr>
        <w:tab/>
        <w:t>After an investigation is completed and a report is issued as provided in Section 1</w:t>
      </w:r>
      <w:r w:rsidRPr="00DB3E50">
        <w:rPr>
          <w:color w:val="auto"/>
        </w:rPr>
        <w:noBreakHyphen/>
        <w:t>6</w:t>
      </w:r>
      <w:r w:rsidRPr="00DB3E50">
        <w:rPr>
          <w:color w:val="auto"/>
        </w:rPr>
        <w:noBreakHyphen/>
        <w:t>50(C), the investigative records of the State Inspector General are subject to public inspection under the provisions of Section 30</w:t>
      </w:r>
      <w:r w:rsidRPr="00DB3E50">
        <w:rPr>
          <w:color w:val="auto"/>
        </w:rPr>
        <w:noBreakHyphen/>
        <w:t>4</w:t>
      </w:r>
      <w:r w:rsidRPr="00DB3E50">
        <w:rPr>
          <w:color w:val="auto"/>
        </w:rPr>
        <w:noBreakHyphen/>
        <w:t>15 et seq.  However, if an individual’s identity is confidential as provided in subsection (A), the individual’s identity or any information that reasonably might lead to the discovery of the individual’s identity must not be disclosed, except as provided in subsection (A) or subsection (E).</w:t>
      </w:r>
    </w:p>
    <w:p w:rsidR="00C816D0" w:rsidRPr="00DB3E50" w:rsidRDefault="00C816D0" w:rsidP="00C816D0">
      <w:pPr>
        <w:rPr>
          <w:color w:val="auto"/>
        </w:rPr>
      </w:pPr>
      <w:r w:rsidRPr="00DB3E50">
        <w:rPr>
          <w:color w:val="auto"/>
        </w:rPr>
        <w:tab/>
        <w:t>(C)</w:t>
      </w:r>
      <w:r w:rsidRPr="00DB3E50">
        <w:rPr>
          <w:color w:val="auto"/>
        </w:rPr>
        <w:tab/>
        <w:t>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any other source.</w:t>
      </w:r>
    </w:p>
    <w:p w:rsidR="00C816D0" w:rsidRPr="00DB3E50" w:rsidRDefault="00C816D0" w:rsidP="00C816D0">
      <w:pPr>
        <w:rPr>
          <w:color w:val="auto"/>
        </w:rPr>
      </w:pPr>
      <w:r w:rsidRPr="00DB3E50">
        <w:rPr>
          <w:color w:val="auto"/>
        </w:rPr>
        <w:tab/>
        <w:t>(D)</w:t>
      </w:r>
      <w:r w:rsidRPr="00DB3E50">
        <w:rPr>
          <w:color w:val="auto"/>
        </w:rPr>
        <w:tab/>
        <w:t>Except as provided in subsection (E), a person commits the misdemeanor of unlawful disclosure of confidential information if he knowingly or intentionally discloses:</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confidential information or records; or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identity of a person whose identity is confidential under subsection (A).</w:t>
      </w:r>
    </w:p>
    <w:p w:rsidR="00C816D0" w:rsidRPr="00DB3E50" w:rsidRDefault="00C816D0" w:rsidP="00C816D0">
      <w:pPr>
        <w:rPr>
          <w:color w:val="auto"/>
        </w:rPr>
      </w:pPr>
      <w:r w:rsidRPr="00DB3E50">
        <w:rPr>
          <w:color w:val="auto"/>
        </w:rPr>
        <w:tab/>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C816D0" w:rsidRPr="00DB3E50" w:rsidRDefault="00C816D0" w:rsidP="00C816D0">
      <w:pPr>
        <w:rPr>
          <w:color w:val="auto"/>
        </w:rPr>
      </w:pPr>
      <w:r w:rsidRPr="00DB3E50">
        <w:rPr>
          <w:color w:val="auto"/>
        </w:rPr>
        <w:tab/>
        <w:t>(E)</w:t>
      </w:r>
      <w:r w:rsidRPr="00DB3E50">
        <w:rPr>
          <w:color w:val="auto"/>
        </w:rPr>
        <w:tab/>
        <w:t>A person may disclose confidential information, records, or an individual’s identity that is confidential under subsection (A) if the Governor authorizes the disclosure of this information in the public interest.”</w:t>
      </w:r>
    </w:p>
    <w:p w:rsidR="00C816D0" w:rsidRPr="00DB3E50" w:rsidRDefault="00C816D0" w:rsidP="00C816D0">
      <w:pPr>
        <w:rPr>
          <w:color w:val="auto"/>
        </w:rPr>
      </w:pPr>
      <w:r>
        <w:tab/>
      </w:r>
      <w:r w:rsidRPr="00DB3E50">
        <w:rPr>
          <w:color w:val="auto"/>
        </w:rPr>
        <w:t>SECTION</w:t>
      </w:r>
      <w:r w:rsidRPr="00DB3E50">
        <w:rPr>
          <w:color w:val="auto"/>
        </w:rPr>
        <w:tab/>
        <w:t>29.</w:t>
      </w:r>
      <w:r w:rsidRPr="00DB3E50">
        <w:rPr>
          <w:color w:val="auto"/>
        </w:rPr>
        <w:tab/>
      </w:r>
      <w:r w:rsidRPr="00DB3E50">
        <w:rPr>
          <w:color w:val="auto"/>
        </w:rPr>
        <w:tab/>
        <w:t>Part VIII takes effect on January 1, 2012.</w:t>
      </w:r>
    </w:p>
    <w:p w:rsidR="00C816D0" w:rsidRPr="00DB3E50" w:rsidRDefault="00C816D0" w:rsidP="00C816D0">
      <w:pPr>
        <w:jc w:val="center"/>
        <w:rPr>
          <w:color w:val="auto"/>
        </w:rPr>
      </w:pPr>
      <w:r w:rsidRPr="00DB3E50">
        <w:rPr>
          <w:color w:val="auto"/>
        </w:rPr>
        <w:t>Part IX</w:t>
      </w:r>
    </w:p>
    <w:p w:rsidR="00C816D0" w:rsidRPr="00DB3E50" w:rsidRDefault="00C816D0" w:rsidP="00C816D0">
      <w:pPr>
        <w:jc w:val="center"/>
        <w:rPr>
          <w:color w:val="auto"/>
        </w:rPr>
      </w:pPr>
      <w:r w:rsidRPr="00DB3E50">
        <w:rPr>
          <w:color w:val="auto"/>
        </w:rPr>
        <w:t>Naval Base Museum Authority</w:t>
      </w:r>
    </w:p>
    <w:p w:rsidR="00C816D0" w:rsidRPr="00DB3E50" w:rsidRDefault="00C816D0" w:rsidP="00C816D0">
      <w:pPr>
        <w:rPr>
          <w:color w:val="auto"/>
        </w:rPr>
      </w:pPr>
      <w:r>
        <w:tab/>
      </w:r>
      <w:r w:rsidRPr="00DB3E50">
        <w:rPr>
          <w:color w:val="auto"/>
        </w:rPr>
        <w:t>SECTION</w:t>
      </w:r>
      <w:r w:rsidRPr="00DB3E50">
        <w:rPr>
          <w:color w:val="auto"/>
        </w:rPr>
        <w:tab/>
        <w:t>30.</w:t>
      </w:r>
      <w:r w:rsidRPr="00DB3E50">
        <w:rPr>
          <w:color w:val="auto"/>
        </w:rPr>
        <w:tab/>
        <w:t>(A)</w:t>
      </w:r>
      <w:r w:rsidRPr="00DB3E50">
        <w:rPr>
          <w:color w:val="auto"/>
        </w:rPr>
        <w:tab/>
        <w:t>Notwithstanding any other provision of law, in addition to the present members of the Charleston Naval Complex Redevelopment Authority, as created by gubernatorial executive order pursuant to Section 31</w:t>
      </w:r>
      <w:r w:rsidRPr="00DB3E50">
        <w:rPr>
          <w:color w:val="auto"/>
        </w:rPr>
        <w:noBreakHyphen/>
        <w:t>12</w:t>
      </w:r>
      <w:r w:rsidRPr="00DB3E50">
        <w:rPr>
          <w:color w:val="auto"/>
        </w:rPr>
        <w:noBreakHyphen/>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C816D0" w:rsidRPr="00DB3E50" w:rsidRDefault="00C816D0" w:rsidP="00C816D0">
      <w:pPr>
        <w:rPr>
          <w:color w:val="auto"/>
        </w:rPr>
      </w:pPr>
      <w:r w:rsidRPr="00DB3E50">
        <w:rPr>
          <w:color w:val="auto"/>
        </w:rPr>
        <w:tab/>
        <w:t>(B)</w:t>
      </w:r>
      <w:r w:rsidRPr="00DB3E50">
        <w:rPr>
          <w:color w:val="auto"/>
        </w:rPr>
        <w:tab/>
        <w:t>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w:t>
      </w:r>
    </w:p>
    <w:p w:rsidR="00C816D0" w:rsidRPr="00DB3E50" w:rsidRDefault="00C816D0" w:rsidP="00C816D0">
      <w:pPr>
        <w:rPr>
          <w:color w:val="auto"/>
        </w:rPr>
      </w:pPr>
      <w:r w:rsidRPr="00DB3E50">
        <w:rPr>
          <w:color w:val="auto"/>
        </w:rPr>
        <w:tab/>
        <w:t>(C)</w:t>
      </w:r>
      <w:r w:rsidRPr="00DB3E50">
        <w:rPr>
          <w:color w:val="auto"/>
        </w:rPr>
        <w:tab/>
        <w:t>The duties, powers, and functions of the Hunley Commission as provided in Sections 54</w:t>
      </w:r>
      <w:r w:rsidRPr="00DB3E50">
        <w:rPr>
          <w:color w:val="auto"/>
        </w:rPr>
        <w:noBreakHyphen/>
        <w:t>7</w:t>
      </w:r>
      <w:r w:rsidRPr="00DB3E50">
        <w:rPr>
          <w:color w:val="auto"/>
        </w:rPr>
        <w:noBreakHyphen/>
        <w:t>100 and 54</w:t>
      </w:r>
      <w:r w:rsidRPr="00DB3E50">
        <w:rPr>
          <w:color w:val="auto"/>
        </w:rPr>
        <w:noBreakHyphen/>
        <w:t>7</w:t>
      </w:r>
      <w:r w:rsidRPr="00DB3E50">
        <w:rPr>
          <w:color w:val="auto"/>
        </w:rPr>
        <w:noBreakHyphen/>
        <w:t>110 of the 1976 Code, and as otherwise provided by law are transferred to and devolved upon the Navy Base Museum Authority.  In addition, the Navy Base Museum Authority shall possess all other powers and duties conferred upon instrumentalities of this State as provided by law.  Contracts and agreements between the Hunley Commission and Clemson University, as well as any other contracts and agreements of the Hunley Commission, inure to the benefit of the Navy Base Museum Authority, and it is considered the successor</w:t>
      </w:r>
      <w:r w:rsidRPr="00DB3E50">
        <w:rPr>
          <w:color w:val="auto"/>
        </w:rPr>
        <w:noBreakHyphen/>
        <w:t>in</w:t>
      </w:r>
      <w:r w:rsidRPr="00DB3E50">
        <w:rPr>
          <w:color w:val="auto"/>
        </w:rPr>
        <w:noBreakHyphen/>
        <w:t>interest to the Hunley Commission in all these regards.  There shall remain a three</w:t>
      </w:r>
      <w:r w:rsidRPr="00DB3E50">
        <w:rPr>
          <w:color w:val="auto"/>
        </w:rPr>
        <w:noBreakHyphen/>
        <w:t>member panel of the Hunley Commission to oversee the timely devolution of duties and responsibilities remaining with the Hunley Commission, if any.  The panel shall consist of one member appointed by the Governor, one member appointed by the Speaker of the House of Representatives, and one member appointed by the President Pro Tempore of the Senate.  The panel shall terminate upon completion of all duties and responsibilities.</w:t>
      </w:r>
    </w:p>
    <w:p w:rsidR="00C816D0" w:rsidRPr="00DB3E50" w:rsidRDefault="00C816D0" w:rsidP="00C816D0">
      <w:pPr>
        <w:jc w:val="center"/>
        <w:rPr>
          <w:color w:val="auto"/>
          <w:u w:color="000000" w:themeColor="text1"/>
        </w:rPr>
      </w:pPr>
      <w:r w:rsidRPr="00DB3E50">
        <w:rPr>
          <w:color w:val="auto"/>
          <w:u w:color="000000" w:themeColor="text1"/>
        </w:rPr>
        <w:t>Part X</w:t>
      </w:r>
    </w:p>
    <w:p w:rsidR="00C816D0" w:rsidRPr="00DB3E50" w:rsidRDefault="00C816D0" w:rsidP="00C816D0">
      <w:pPr>
        <w:jc w:val="center"/>
        <w:rPr>
          <w:color w:val="auto"/>
          <w:u w:color="000000" w:themeColor="text1"/>
        </w:rPr>
      </w:pPr>
      <w:r w:rsidRPr="00DB3E50">
        <w:rPr>
          <w:color w:val="auto"/>
          <w:u w:color="000000" w:themeColor="text1"/>
        </w:rPr>
        <w:t>South Carolina Rural Infrastructure Authority</w:t>
      </w:r>
    </w:p>
    <w:p w:rsidR="00C816D0" w:rsidRPr="00DB3E50" w:rsidRDefault="00C816D0" w:rsidP="00C816D0">
      <w:pPr>
        <w:rPr>
          <w:color w:val="auto"/>
        </w:rPr>
      </w:pPr>
      <w:r>
        <w:tab/>
      </w:r>
      <w:r w:rsidRPr="00DB3E50">
        <w:rPr>
          <w:color w:val="auto"/>
        </w:rPr>
        <w:t>SECTION</w:t>
      </w:r>
      <w:r w:rsidRPr="00DB3E50">
        <w:rPr>
          <w:color w:val="auto"/>
        </w:rPr>
        <w:tab/>
        <w:t>31.</w:t>
      </w:r>
      <w:r w:rsidRPr="00DB3E50">
        <w:rPr>
          <w:color w:val="auto"/>
        </w:rPr>
        <w:tab/>
        <w:t>Section 11</w:t>
      </w:r>
      <w:r w:rsidRPr="00DB3E50">
        <w:rPr>
          <w:color w:val="auto"/>
        </w:rPr>
        <w:noBreakHyphen/>
        <w:t>50</w:t>
      </w:r>
      <w:r w:rsidRPr="00DB3E50">
        <w:rPr>
          <w:color w:val="auto"/>
        </w:rPr>
        <w:noBreakHyphen/>
        <w:t>50 of the 1976 Code is amended to read:</w:t>
      </w:r>
    </w:p>
    <w:p w:rsidR="00C816D0" w:rsidRPr="00DB3E50" w:rsidRDefault="00C816D0" w:rsidP="00C816D0">
      <w:pPr>
        <w:rPr>
          <w:color w:val="auto"/>
        </w:rPr>
      </w:pPr>
      <w:r w:rsidRPr="00DB3E50">
        <w:rPr>
          <w:color w:val="auto"/>
        </w:rPr>
        <w:tab/>
        <w:t>“Section 11</w:t>
      </w:r>
      <w:r w:rsidRPr="00DB3E50">
        <w:rPr>
          <w:color w:val="auto"/>
        </w:rPr>
        <w:noBreakHyphen/>
        <w:t>50</w:t>
      </w:r>
      <w:r w:rsidRPr="00DB3E50">
        <w:rPr>
          <w:color w:val="auto"/>
        </w:rPr>
        <w:noBreakHyphen/>
        <w:t>50.</w:t>
      </w:r>
      <w:r w:rsidRPr="00DB3E50">
        <w:rPr>
          <w:color w:val="auto"/>
        </w:rPr>
        <w:tab/>
      </w:r>
      <w:r w:rsidRPr="00DB3E50">
        <w:rPr>
          <w:color w:val="auto"/>
          <w:u w:val="single"/>
        </w:rPr>
        <w:t>(A)</w:t>
      </w:r>
      <w:r w:rsidRPr="00DB3E50">
        <w:rPr>
          <w:color w:val="auto"/>
        </w:rPr>
        <w:tab/>
        <w:t xml:space="preserve">The board of directors is the governing board of the authority.  The board consists of </w:t>
      </w:r>
      <w:r w:rsidRPr="00DB3E50">
        <w:rPr>
          <w:strike/>
          <w:color w:val="auto"/>
        </w:rPr>
        <w:t>seven</w:t>
      </w:r>
      <w:r w:rsidRPr="00DB3E50">
        <w:rPr>
          <w:color w:val="auto"/>
        </w:rPr>
        <w:t xml:space="preserve"> </w:t>
      </w:r>
      <w:r w:rsidRPr="00DB3E50">
        <w:rPr>
          <w:color w:val="auto"/>
          <w:u w:val="single"/>
        </w:rPr>
        <w:t>eight</w:t>
      </w:r>
      <w:r w:rsidRPr="00DB3E50">
        <w:rPr>
          <w:color w:val="auto"/>
        </w:rPr>
        <w:t xml:space="preserve"> voting directors appointed as follows:</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r>
      <w:r w:rsidRPr="00DB3E50">
        <w:rPr>
          <w:strike/>
          <w:color w:val="auto"/>
        </w:rPr>
        <w:t>six</w:t>
      </w:r>
      <w:r w:rsidRPr="00DB3E50">
        <w:rPr>
          <w:color w:val="auto"/>
        </w:rPr>
        <w:t xml:space="preserve"> </w:t>
      </w:r>
      <w:r w:rsidRPr="00DB3E50">
        <w:rPr>
          <w:color w:val="auto"/>
          <w:u w:val="single"/>
        </w:rPr>
        <w:t>seven</w:t>
      </w:r>
      <w:r w:rsidRPr="00DB3E50">
        <w:rPr>
          <w:color w:val="auto"/>
        </w:rPr>
        <w:t xml:space="preserve"> members who reside in counties designated as distressed or least developed pursuant to Section 12</w:t>
      </w:r>
      <w:r w:rsidRPr="00DB3E50">
        <w:rPr>
          <w:color w:val="auto"/>
        </w:rPr>
        <w:noBreakHyphen/>
        <w:t>6</w:t>
      </w:r>
      <w:r w:rsidRPr="00DB3E50">
        <w:rPr>
          <w:color w:val="auto"/>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DB3E50">
        <w:rPr>
          <w:strike/>
          <w:color w:val="auto"/>
        </w:rPr>
        <w:t>two</w:t>
      </w:r>
      <w:r w:rsidRPr="00DB3E50">
        <w:rPr>
          <w:color w:val="auto"/>
        </w:rPr>
        <w:t xml:space="preserve"> </w:t>
      </w:r>
      <w:r w:rsidRPr="00DB3E50">
        <w:rPr>
          <w:color w:val="auto"/>
          <w:u w:val="single"/>
        </w:rPr>
        <w:t>three</w:t>
      </w:r>
      <w:r w:rsidRPr="00DB3E50">
        <w:rPr>
          <w:color w:val="auto"/>
        </w:rPr>
        <w:t xml:space="preserve"> appointed by the Governor</w:t>
      </w:r>
      <w:r w:rsidRPr="00DB3E50">
        <w:rPr>
          <w:color w:val="auto"/>
          <w:u w:val="single"/>
        </w:rPr>
        <w:t>, one of which must be selected from three candidates recommended by the Municipal Association of South Carolina, one must be selected from three candidates recommended by the South Carolina Association of Counties, and one must be selected from three candidates recommended by the South Carolina Rural Water Association</w:t>
      </w:r>
      <w:r w:rsidRPr="00DB3E50">
        <w:rPr>
          <w:color w:val="auto"/>
        </w:rPr>
        <w:t>; and</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Secretary of Commerce, ex officio, who shall serve as chairman.</w:t>
      </w:r>
    </w:p>
    <w:p w:rsidR="00C816D0" w:rsidRPr="00DB3E50" w:rsidRDefault="00C816D0" w:rsidP="00C816D0">
      <w:pPr>
        <w:rPr>
          <w:color w:val="auto"/>
        </w:rPr>
      </w:pPr>
      <w:r w:rsidRPr="00DB3E50">
        <w:rPr>
          <w:color w:val="auto"/>
        </w:rPr>
        <w:tab/>
      </w:r>
      <w:r w:rsidRPr="00DB3E50">
        <w:rPr>
          <w:color w:val="auto"/>
          <w:u w:val="single"/>
        </w:rPr>
        <w:t>(B)</w:t>
      </w:r>
      <w:r w:rsidRPr="00DB3E50">
        <w:rPr>
          <w:color w:val="auto"/>
        </w:rPr>
        <w:tab/>
      </w:r>
      <w:r w:rsidRPr="00DB3E50">
        <w:rPr>
          <w:strike/>
          <w:color w:val="auto"/>
        </w:rPr>
        <w:t>Appointed members</w:t>
      </w:r>
      <w:r w:rsidRPr="00DB3E50">
        <w:rPr>
          <w:color w:val="auto"/>
        </w:rPr>
        <w:t xml:space="preserve"> </w:t>
      </w:r>
      <w:r w:rsidRPr="00DB3E50">
        <w:rPr>
          <w:color w:val="auto"/>
          <w:u w:val="single"/>
        </w:rPr>
        <w:t>Members</w:t>
      </w:r>
      <w:r w:rsidRPr="00DB3E50">
        <w:rPr>
          <w:color w:val="auto"/>
        </w:rPr>
        <w:t xml:space="preserve">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C816D0" w:rsidRPr="00DB3E50" w:rsidRDefault="00C816D0" w:rsidP="00C816D0">
      <w:pPr>
        <w:rPr>
          <w:color w:val="auto"/>
        </w:rPr>
      </w:pPr>
      <w:r>
        <w:tab/>
      </w:r>
      <w:r w:rsidRPr="00DB3E50">
        <w:rPr>
          <w:color w:val="auto"/>
        </w:rPr>
        <w:t>SECTION</w:t>
      </w:r>
      <w:r w:rsidRPr="00DB3E50">
        <w:rPr>
          <w:color w:val="auto"/>
        </w:rPr>
        <w:tab/>
        <w:t>32.</w:t>
      </w:r>
      <w:r w:rsidRPr="00DB3E50">
        <w:rPr>
          <w:color w:val="auto"/>
        </w:rPr>
        <w:tab/>
        <w:t>Section 11</w:t>
      </w:r>
      <w:r w:rsidRPr="00DB3E50">
        <w:rPr>
          <w:color w:val="auto"/>
        </w:rPr>
        <w:noBreakHyphen/>
        <w:t>50</w:t>
      </w:r>
      <w:r w:rsidRPr="00DB3E50">
        <w:rPr>
          <w:color w:val="auto"/>
        </w:rPr>
        <w:noBreakHyphen/>
        <w:t>60(A)(15) of the 1976 Code is amended to read:</w:t>
      </w:r>
    </w:p>
    <w:p w:rsidR="00C816D0" w:rsidRPr="00DB3E50" w:rsidRDefault="00C816D0" w:rsidP="00C816D0">
      <w:pPr>
        <w:rPr>
          <w:color w:val="auto"/>
        </w:rPr>
      </w:pPr>
      <w:r w:rsidRPr="00DB3E50">
        <w:rPr>
          <w:color w:val="auto"/>
        </w:rPr>
        <w:tab/>
        <w:t>“(15)</w:t>
      </w:r>
      <w:r w:rsidRPr="00DB3E50">
        <w:rPr>
          <w:color w:val="auto"/>
        </w:rPr>
        <w:tab/>
        <w:t xml:space="preserve">expend funds to obtain accounting, management, legal, financial consulting, and other professional services necessary to the operations of the authority </w:t>
      </w:r>
      <w:r w:rsidRPr="00DB3E50">
        <w:rPr>
          <w:color w:val="auto"/>
          <w:u w:val="single"/>
        </w:rPr>
        <w:t>and may hire a director for the authority, so long as one of the gubernatorial appointees and three of the legislative appointees vote in favor of the hiring</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33.</w:t>
      </w:r>
      <w:r w:rsidRPr="00DB3E50">
        <w:rPr>
          <w:color w:val="auto"/>
        </w:rPr>
        <w:tab/>
        <w:t>Chapter 10 of Title 12 of the 1976 Code is amended by adding:</w:t>
      </w:r>
    </w:p>
    <w:p w:rsidR="00C816D0" w:rsidRPr="00DB3E50" w:rsidRDefault="00C816D0" w:rsidP="00C816D0">
      <w:pPr>
        <w:rPr>
          <w:color w:val="auto"/>
        </w:rPr>
      </w:pPr>
      <w:r w:rsidRPr="00DB3E50">
        <w:rPr>
          <w:color w:val="auto"/>
        </w:rPr>
        <w:tab/>
        <w:t>“Section 12</w:t>
      </w:r>
      <w:r w:rsidRPr="00DB3E50">
        <w:rPr>
          <w:color w:val="auto"/>
        </w:rPr>
        <w:noBreakHyphen/>
        <w:t>10</w:t>
      </w:r>
      <w:r w:rsidRPr="00DB3E50">
        <w:rPr>
          <w:color w:val="auto"/>
        </w:rPr>
        <w:noBreakHyphen/>
        <w:t>86.</w:t>
      </w:r>
      <w:r w:rsidRPr="00DB3E50">
        <w:rPr>
          <w:color w:val="auto"/>
        </w:rPr>
        <w:tab/>
        <w:t>Notwithstanding Section 12</w:t>
      </w:r>
      <w:r w:rsidRPr="00DB3E50">
        <w:rPr>
          <w:color w:val="auto"/>
        </w:rPr>
        <w:noBreakHyphen/>
        <w:t>10</w:t>
      </w:r>
      <w:r w:rsidRPr="00DB3E50">
        <w:rPr>
          <w:color w:val="auto"/>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C816D0" w:rsidRPr="00DB3E50" w:rsidRDefault="00C816D0" w:rsidP="00C816D0">
      <w:pPr>
        <w:rPr>
          <w:color w:val="auto"/>
        </w:rPr>
      </w:pPr>
      <w:r>
        <w:tab/>
      </w:r>
      <w:r w:rsidRPr="00DB3E50">
        <w:rPr>
          <w:color w:val="auto"/>
        </w:rPr>
        <w:t>SECTION</w:t>
      </w:r>
      <w:r w:rsidRPr="00DB3E50">
        <w:rPr>
          <w:color w:val="auto"/>
        </w:rPr>
        <w:tab/>
        <w:t>34.</w:t>
      </w:r>
      <w:r w:rsidRPr="00DB3E50">
        <w:rPr>
          <w:color w:val="auto"/>
        </w:rPr>
        <w:tab/>
        <w:t>The State Budget and Control Board shall transfer all the funds in the South Carolina Rural Infrastructure Bank Trust Fund, created by Act 115 of 2005, to the South Carolina Rural Infrastructure Fund, authorized by Act 171 of 2010.</w:t>
      </w:r>
    </w:p>
    <w:p w:rsidR="00C816D0" w:rsidRPr="00DB3E50" w:rsidRDefault="00C816D0" w:rsidP="00C816D0">
      <w:pPr>
        <w:rPr>
          <w:color w:val="auto"/>
        </w:rPr>
      </w:pPr>
      <w:r>
        <w:tab/>
      </w:r>
      <w:r w:rsidRPr="00DB3E50">
        <w:rPr>
          <w:color w:val="auto"/>
        </w:rPr>
        <w:t>SECTION</w:t>
      </w:r>
      <w:r w:rsidRPr="00DB3E50">
        <w:rPr>
          <w:color w:val="auto"/>
        </w:rPr>
        <w:tab/>
        <w:t>35.</w:t>
      </w:r>
      <w:r w:rsidRPr="00DB3E50">
        <w:rPr>
          <w:color w:val="auto"/>
        </w:rPr>
        <w:tab/>
        <w:t>Section 1</w:t>
      </w:r>
      <w:r w:rsidRPr="00DB3E50">
        <w:rPr>
          <w:color w:val="auto"/>
        </w:rPr>
        <w:noBreakHyphen/>
        <w:t>11</w:t>
      </w:r>
      <w:r w:rsidRPr="00DB3E50">
        <w:rPr>
          <w:color w:val="auto"/>
        </w:rPr>
        <w:noBreakHyphen/>
        <w:t>25 of the 1976 Code, relating to the Local Government Division of the State Budget and Control Board, and Section 1</w:t>
      </w:r>
      <w:r w:rsidRPr="00DB3E50">
        <w:rPr>
          <w:color w:val="auto"/>
        </w:rPr>
        <w:noBreakHyphen/>
        <w:t>11</w:t>
      </w:r>
      <w:r w:rsidRPr="00DB3E50">
        <w:rPr>
          <w:color w:val="auto"/>
        </w:rPr>
        <w:noBreakHyphen/>
        <w:t>26 of the 1976 Code, relating to the use of funds from the Local Government Division, are repealed.</w:t>
      </w:r>
    </w:p>
    <w:p w:rsidR="00C816D0" w:rsidRPr="00DB3E50" w:rsidRDefault="00C816D0" w:rsidP="00C816D0">
      <w:pPr>
        <w:jc w:val="center"/>
        <w:rPr>
          <w:snapToGrid w:val="0"/>
          <w:color w:val="auto"/>
        </w:rPr>
      </w:pPr>
      <w:r w:rsidRPr="00DB3E50">
        <w:rPr>
          <w:snapToGrid w:val="0"/>
          <w:color w:val="auto"/>
        </w:rPr>
        <w:t>Part XI</w:t>
      </w:r>
    </w:p>
    <w:p w:rsidR="00C816D0" w:rsidRPr="00DB3E50" w:rsidRDefault="00C816D0" w:rsidP="00C816D0">
      <w:pPr>
        <w:jc w:val="center"/>
        <w:rPr>
          <w:color w:val="auto"/>
        </w:rPr>
      </w:pPr>
      <w:r w:rsidRPr="00DB3E50">
        <w:rPr>
          <w:color w:val="auto"/>
        </w:rPr>
        <w:t>Legislative Oversight of Executive Departments</w:t>
      </w:r>
    </w:p>
    <w:p w:rsidR="00C816D0" w:rsidRPr="00DB3E50" w:rsidRDefault="00C816D0" w:rsidP="00C816D0">
      <w:pPr>
        <w:rPr>
          <w:color w:val="auto"/>
        </w:rPr>
      </w:pPr>
      <w:r>
        <w:tab/>
      </w:r>
      <w:r w:rsidRPr="00DB3E50">
        <w:rPr>
          <w:color w:val="auto"/>
        </w:rPr>
        <w:t>SECTION</w:t>
      </w:r>
      <w:r w:rsidRPr="00DB3E50">
        <w:rPr>
          <w:color w:val="auto"/>
        </w:rPr>
        <w:tab/>
        <w:t>36.</w:t>
      </w:r>
      <w:r w:rsidRPr="00DB3E50">
        <w:rPr>
          <w:color w:val="auto"/>
        </w:rPr>
        <w:tab/>
        <w:t>Subsections (B) through (H) of Section 1</w:t>
      </w:r>
      <w:r w:rsidRPr="00DB3E50">
        <w:rPr>
          <w:color w:val="auto"/>
        </w:rPr>
        <w:noBreakHyphen/>
        <w:t>30</w:t>
      </w:r>
      <w:r w:rsidRPr="00DB3E50">
        <w:rPr>
          <w:color w:val="auto"/>
        </w:rPr>
        <w:noBreakHyphen/>
        <w:t>10 of the 1976 Code are amended to read:</w:t>
      </w:r>
    </w:p>
    <w:p w:rsidR="00C816D0" w:rsidRPr="00DB3E50" w:rsidRDefault="00C816D0" w:rsidP="00C816D0">
      <w:pPr>
        <w:rPr>
          <w:color w:val="auto"/>
        </w:rPr>
      </w:pPr>
      <w:r w:rsidRPr="00DB3E50">
        <w:rPr>
          <w:color w:val="auto"/>
        </w:rPr>
        <w:tab/>
        <w:t>“(B)(1)</w:t>
      </w:r>
      <w:r w:rsidRPr="00DB3E50">
        <w:rPr>
          <w:color w:val="auto"/>
        </w:rPr>
        <w:tab/>
      </w:r>
      <w:r w:rsidRPr="00DB3E50">
        <w:rPr>
          <w:color w:val="auto"/>
        </w:rPr>
        <w:tab/>
        <w:t xml:space="preserve">The governing authority of each department shall be </w:t>
      </w:r>
      <w:r w:rsidRPr="00DB3E50">
        <w:rPr>
          <w:strike/>
          <w:color w:val="auto"/>
        </w:rPr>
        <w:t>either</w:t>
      </w:r>
      <w:r w:rsidRPr="00DB3E50">
        <w:rPr>
          <w:color w:val="auto"/>
        </w:rPr>
        <w:t>:</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t>(i)</w:t>
      </w:r>
      <w:r w:rsidRPr="00DB3E50">
        <w:rPr>
          <w:color w:val="auto"/>
        </w:rPr>
        <w:tab/>
      </w:r>
      <w:r w:rsidRPr="00DB3E50">
        <w:rPr>
          <w:color w:val="auto"/>
        </w:rPr>
        <w:tab/>
        <w:t>a director</w:t>
      </w:r>
      <w:r w:rsidRPr="00DB3E50">
        <w:rPr>
          <w:strike/>
          <w:color w:val="auto"/>
        </w:rPr>
        <w:t>, and in the case of the Department of Commerce, the</w:t>
      </w:r>
      <w:r w:rsidRPr="00DB3E50">
        <w:rPr>
          <w:color w:val="auto"/>
        </w:rPr>
        <w:t xml:space="preserve"> </w:t>
      </w:r>
      <w:r w:rsidRPr="00DB3E50">
        <w:rPr>
          <w:color w:val="auto"/>
          <w:u w:val="single"/>
        </w:rPr>
        <w:t>or a</w:t>
      </w:r>
      <w:r w:rsidRPr="00DB3E50">
        <w:rPr>
          <w:color w:val="auto"/>
        </w:rPr>
        <w:t xml:space="preserve"> secretary, who must be appointed by the Governor with the advice and consent of the Senate, subject to removal from office by the Governor pursuant to provisions of Section 1</w:t>
      </w:r>
      <w:r w:rsidRPr="00DB3E50">
        <w:rPr>
          <w:color w:val="auto"/>
        </w:rPr>
        <w:noBreakHyphen/>
        <w:t>3</w:t>
      </w:r>
      <w:r w:rsidRPr="00DB3E50">
        <w:rPr>
          <w:color w:val="auto"/>
        </w:rPr>
        <w:noBreakHyphen/>
        <w:t>240</w:t>
      </w:r>
      <w:r w:rsidRPr="00DB3E50">
        <w:rPr>
          <w:color w:val="auto"/>
          <w:u w:val="single"/>
        </w:rPr>
        <w:t>(B)</w:t>
      </w:r>
      <w:r w:rsidRPr="00DB3E50">
        <w:rPr>
          <w:color w:val="auto"/>
        </w:rPr>
        <w:t xml:space="preserve">; </w:t>
      </w:r>
      <w:r w:rsidRPr="00DB3E50">
        <w:rPr>
          <w:strike/>
          <w:color w:val="auto"/>
        </w:rPr>
        <w:t>or,</w:t>
      </w:r>
    </w:p>
    <w:p w:rsidR="00C816D0" w:rsidRPr="00DB3E50" w:rsidRDefault="00C816D0" w:rsidP="00C816D0">
      <w:pPr>
        <w:rPr>
          <w:color w:val="auto"/>
        </w:rPr>
      </w:pPr>
      <w:r w:rsidRPr="00DB3E50">
        <w:rPr>
          <w:color w:val="auto"/>
        </w:rPr>
        <w:tab/>
      </w:r>
      <w:r w:rsidRPr="00DB3E50">
        <w:rPr>
          <w:color w:val="auto"/>
        </w:rPr>
        <w:tab/>
      </w:r>
      <w:r w:rsidRPr="00DB3E50">
        <w:rPr>
          <w:color w:val="auto"/>
        </w:rPr>
        <w:tab/>
        <w:t>(ii)</w:t>
      </w:r>
      <w:r w:rsidRPr="00DB3E50">
        <w:rPr>
          <w:color w:val="auto"/>
        </w:rPr>
        <w:tab/>
        <w:t>a seven member board to be appointed and constituted in a manner provided for by law; or</w:t>
      </w:r>
      <w:r w:rsidRPr="00DB3E50">
        <w:rPr>
          <w:strike/>
          <w:color w:val="auto"/>
        </w:rPr>
        <w:t>,</w:t>
      </w:r>
    </w:p>
    <w:p w:rsidR="00C816D0" w:rsidRPr="00DB3E50" w:rsidRDefault="00C816D0" w:rsidP="00C816D0">
      <w:pPr>
        <w:rPr>
          <w:color w:val="auto"/>
        </w:rPr>
      </w:pPr>
      <w:r w:rsidRPr="00DB3E50">
        <w:rPr>
          <w:color w:val="auto"/>
        </w:rPr>
        <w:tab/>
      </w:r>
      <w:r w:rsidRPr="00DB3E50">
        <w:rPr>
          <w:color w:val="auto"/>
        </w:rPr>
        <w:tab/>
      </w:r>
      <w:r w:rsidRPr="00DB3E50">
        <w:rPr>
          <w:color w:val="auto"/>
        </w:rPr>
        <w:tab/>
        <w:t>(iii)</w:t>
      </w:r>
      <w:r w:rsidRPr="00DB3E50">
        <w:rPr>
          <w:color w:val="auto"/>
        </w:rPr>
        <w:tab/>
        <w:t>in the case of the Department of Agriculture and the Department of Education, the State Commissioner of Agriculture and the State Superintendent of Education, respectively, elected to office under the Constitution of this State; or</w:t>
      </w:r>
    </w:p>
    <w:p w:rsidR="00C816D0" w:rsidRPr="00DB3E50" w:rsidRDefault="00C816D0" w:rsidP="00C816D0">
      <w:pPr>
        <w:rPr>
          <w:color w:val="auto"/>
        </w:rPr>
      </w:pPr>
      <w:r w:rsidRPr="00DB3E50">
        <w:rPr>
          <w:color w:val="auto"/>
        </w:rPr>
        <w:tab/>
      </w:r>
      <w:r w:rsidRPr="00DB3E50">
        <w:rPr>
          <w:color w:val="auto"/>
        </w:rPr>
        <w:tab/>
      </w:r>
      <w:r w:rsidRPr="00DB3E50">
        <w:rPr>
          <w:color w:val="auto"/>
        </w:rPr>
        <w:tab/>
        <w:t>(iv)</w:t>
      </w:r>
      <w:r w:rsidRPr="00DB3E50">
        <w:rPr>
          <w:color w:val="auto"/>
        </w:rPr>
        <w:tab/>
        <w:t>in the case of the Department of Transportation, a seven member commission constituted in a manner provided by law, and a Secretary of Transportation appointed by and serving at the pleasure of the Governor.</w:t>
      </w:r>
    </w:p>
    <w:p w:rsidR="00C816D0" w:rsidRPr="00DB3E50" w:rsidRDefault="00C816D0" w:rsidP="00C816D0">
      <w:pPr>
        <w:rPr>
          <w:color w:val="auto"/>
        </w:rPr>
      </w:pPr>
      <w:r w:rsidRPr="00DB3E50">
        <w:rPr>
          <w:snapToGrid w:val="0"/>
          <w:color w:val="auto"/>
        </w:rPr>
        <w:tab/>
      </w:r>
      <w:r w:rsidRPr="00DB3E50">
        <w:rPr>
          <w:snapToGrid w:val="0"/>
          <w:color w:val="auto"/>
        </w:rPr>
        <w:tab/>
      </w:r>
      <w:r w:rsidRPr="00DB3E50">
        <w:rPr>
          <w:snapToGrid w:val="0"/>
          <w:color w:val="auto"/>
          <w:u w:val="single"/>
        </w:rPr>
        <w:t>(2)</w:t>
      </w:r>
      <w:r w:rsidRPr="00DB3E50">
        <w:rPr>
          <w:snapToGrid w:val="0"/>
          <w:color w:val="auto"/>
        </w:rPr>
        <w:tab/>
      </w:r>
      <w:r w:rsidRPr="00DB3E50">
        <w:rPr>
          <w:snapToGrid w:val="0"/>
          <w:color w:val="auto"/>
          <w:u w:val="single"/>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DB3E50">
        <w:rPr>
          <w:snapToGrid w:val="0"/>
          <w:color w:val="auto"/>
        </w:rPr>
        <w:tab/>
      </w:r>
    </w:p>
    <w:p w:rsidR="00C816D0" w:rsidRPr="00DB3E50" w:rsidRDefault="00C816D0" w:rsidP="00C816D0">
      <w:pPr>
        <w:rPr>
          <w:color w:val="auto"/>
        </w:rPr>
      </w:pPr>
      <w:r w:rsidRPr="00DB3E50">
        <w:rPr>
          <w:color w:val="auto"/>
        </w:rPr>
        <w:tab/>
        <w:t>(C)</w:t>
      </w:r>
      <w:r w:rsidRPr="00DB3E50">
        <w:rPr>
          <w:color w:val="auto"/>
        </w:rPr>
        <w:tab/>
        <w:t xml:space="preserve">Each department shall be organized into appropriate </w:t>
      </w:r>
      <w:r w:rsidRPr="00DB3E50">
        <w:rPr>
          <w:strike/>
          <w:color w:val="auto"/>
        </w:rPr>
        <w:t>divisions</w:t>
      </w:r>
      <w:r w:rsidRPr="00DB3E50">
        <w:rPr>
          <w:color w:val="auto"/>
        </w:rPr>
        <w:t xml:space="preserve"> </w:t>
      </w:r>
      <w:r w:rsidRPr="00DB3E50">
        <w:rPr>
          <w:color w:val="auto"/>
          <w:u w:val="single"/>
        </w:rPr>
        <w:t>subdivisions</w:t>
      </w:r>
      <w:r w:rsidRPr="00DB3E50">
        <w:rPr>
          <w:color w:val="auto"/>
        </w:rPr>
        <w:t xml:space="preserve"> by the governing authority of the department through further consolidation or </w:t>
      </w:r>
      <w:r w:rsidRPr="00DB3E50">
        <w:rPr>
          <w:color w:val="auto"/>
          <w:u w:val="single"/>
        </w:rPr>
        <w:t>further</w:t>
      </w:r>
      <w:r w:rsidRPr="00DB3E50">
        <w:rPr>
          <w:color w:val="auto"/>
        </w:rPr>
        <w:t xml:space="preserve"> subdivision.  The power to </w:t>
      </w:r>
      <w:r w:rsidRPr="00DB3E50">
        <w:rPr>
          <w:color w:val="auto"/>
          <w:u w:val="single"/>
        </w:rPr>
        <w:t>organize and</w:t>
      </w:r>
      <w:r w:rsidRPr="00DB3E50">
        <w:rPr>
          <w:color w:val="auto"/>
        </w:rPr>
        <w:t xml:space="preserve"> reorganize the department </w:t>
      </w:r>
      <w:r w:rsidRPr="00DB3E50">
        <w:rPr>
          <w:strike/>
          <w:color w:val="auto"/>
        </w:rPr>
        <w:t>supersedes any provision of law to the contrary pertaining to individual divisions;  provided, however, the</w:t>
      </w:r>
      <w:r w:rsidRPr="00DB3E50">
        <w:rPr>
          <w:color w:val="auto"/>
        </w:rPr>
        <w:t xml:space="preserve"> </w:t>
      </w:r>
      <w:r w:rsidRPr="00DB3E50">
        <w:rPr>
          <w:color w:val="auto"/>
          <w:u w:val="single"/>
        </w:rPr>
        <w:t>into divisions lies with the General Assembly in furtherance of its mandate pursuant to Article XII of the South Carolina Constitution.  The</w:t>
      </w:r>
      <w:r w:rsidRPr="00DB3E50">
        <w:rPr>
          <w:color w:val="auto"/>
        </w:rPr>
        <w:t xml:space="preserve"> dissolution of any division must </w:t>
      </w:r>
      <w:r w:rsidRPr="00DB3E50">
        <w:rPr>
          <w:strike/>
          <w:color w:val="auto"/>
        </w:rPr>
        <w:t>receive legislative approval by authorization included in the annual general appropriations act</w:t>
      </w:r>
      <w:r w:rsidRPr="00DB3E50">
        <w:rPr>
          <w:color w:val="auto"/>
        </w:rPr>
        <w:t xml:space="preserve"> </w:t>
      </w:r>
      <w:r w:rsidRPr="00DB3E50">
        <w:rPr>
          <w:color w:val="auto"/>
          <w:u w:val="single"/>
        </w:rPr>
        <w:t>likewise be statutorily approved by the General Assembly</w:t>
      </w:r>
      <w:r w:rsidRPr="00DB3E50">
        <w:rPr>
          <w:color w:val="auto"/>
        </w:rPr>
        <w:t>.</w:t>
      </w:r>
    </w:p>
    <w:p w:rsidR="00C816D0" w:rsidRPr="00DB3E50" w:rsidRDefault="00C816D0" w:rsidP="00C816D0">
      <w:pPr>
        <w:rPr>
          <w:strike/>
          <w:color w:val="auto"/>
        </w:rPr>
      </w:pPr>
      <w:r w:rsidRPr="00DB3E50">
        <w:rPr>
          <w:color w:val="auto"/>
        </w:rPr>
        <w:tab/>
      </w:r>
      <w:r w:rsidRPr="00DB3E50">
        <w:rPr>
          <w:strike/>
          <w:color w:val="auto"/>
        </w:rPr>
        <w:t>Any other approval procedures for department reorganization in effect on the effective date of this act no longer apply.</w:t>
      </w:r>
    </w:p>
    <w:p w:rsidR="00C816D0" w:rsidRPr="00DB3E50" w:rsidRDefault="00C816D0" w:rsidP="00C816D0">
      <w:pPr>
        <w:rPr>
          <w:color w:val="auto"/>
        </w:rPr>
      </w:pPr>
      <w:r w:rsidRPr="00DB3E50">
        <w:rPr>
          <w:color w:val="auto"/>
        </w:rPr>
        <w:tab/>
        <w:t>(D)</w:t>
      </w:r>
      <w:r w:rsidRPr="00DB3E50">
        <w:rPr>
          <w:color w:val="auto"/>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C816D0" w:rsidRPr="00DB3E50" w:rsidRDefault="00C816D0" w:rsidP="00C816D0">
      <w:pPr>
        <w:rPr>
          <w:color w:val="auto"/>
        </w:rPr>
      </w:pPr>
      <w:r w:rsidRPr="00DB3E50">
        <w:rPr>
          <w:color w:val="auto"/>
        </w:rPr>
        <w:tab/>
        <w:t>(E)</w:t>
      </w:r>
      <w:r w:rsidRPr="00DB3E50">
        <w:rPr>
          <w:color w:val="auto"/>
        </w:rPr>
        <w:tab/>
        <w:t xml:space="preserve">The </w:t>
      </w:r>
      <w:r w:rsidRPr="00DB3E50">
        <w:rPr>
          <w:color w:val="auto"/>
          <w:u w:val="single"/>
        </w:rPr>
        <w:t>governing authority of a</w:t>
      </w:r>
      <w:r w:rsidRPr="00DB3E50">
        <w:rPr>
          <w:color w:val="auto"/>
        </w:rPr>
        <w:t xml:space="preserve"> department </w:t>
      </w:r>
      <w:r w:rsidRPr="00DB3E50">
        <w:rPr>
          <w:strike/>
          <w:color w:val="auto"/>
        </w:rPr>
        <w:t>director</w:t>
      </w:r>
      <w:r w:rsidRPr="00DB3E50">
        <w:rPr>
          <w:color w:val="auto"/>
        </w:rPr>
        <w:t xml:space="preserve"> may appoint </w:t>
      </w:r>
      <w:r w:rsidRPr="00DB3E50">
        <w:rPr>
          <w:strike/>
          <w:color w:val="auto"/>
        </w:rPr>
        <w:t>deputy directors</w:t>
      </w:r>
      <w:r w:rsidRPr="00DB3E50">
        <w:rPr>
          <w:color w:val="auto"/>
        </w:rPr>
        <w:t xml:space="preserve"> </w:t>
      </w:r>
      <w:r w:rsidRPr="00DB3E50">
        <w:rPr>
          <w:color w:val="auto"/>
          <w:u w:val="single"/>
        </w:rPr>
        <w:t>deputies</w:t>
      </w:r>
      <w:r w:rsidRPr="00DB3E50">
        <w:rPr>
          <w:color w:val="auto"/>
        </w:rPr>
        <w:t xml:space="preserve"> to head the divisions of their department, with each deputy </w:t>
      </w:r>
      <w:r w:rsidRPr="00DB3E50">
        <w:rPr>
          <w:strike/>
          <w:color w:val="auto"/>
        </w:rPr>
        <w:t>director</w:t>
      </w:r>
      <w:r w:rsidRPr="00DB3E50">
        <w:rPr>
          <w:color w:val="auto"/>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DB3E50">
        <w:rPr>
          <w:strike/>
          <w:color w:val="auto"/>
        </w:rPr>
        <w:t>Deputy directors</w:t>
      </w:r>
      <w:r w:rsidRPr="00DB3E50">
        <w:rPr>
          <w:color w:val="auto"/>
        </w:rPr>
        <w:t xml:space="preserve"> </w:t>
      </w:r>
      <w:r w:rsidRPr="00DB3E50">
        <w:rPr>
          <w:color w:val="auto"/>
          <w:u w:val="single"/>
        </w:rPr>
        <w:t>Deputies</w:t>
      </w:r>
      <w:r w:rsidRPr="00DB3E50">
        <w:rPr>
          <w:color w:val="auto"/>
        </w:rPr>
        <w:t xml:space="preserve"> serve at the will and pleasure of the </w:t>
      </w:r>
      <w:r w:rsidRPr="00DB3E50">
        <w:rPr>
          <w:strike/>
          <w:color w:val="auto"/>
        </w:rPr>
        <w:t>department director</w:t>
      </w:r>
      <w:r w:rsidRPr="00DB3E50">
        <w:rPr>
          <w:color w:val="auto"/>
        </w:rPr>
        <w:t xml:space="preserve"> </w:t>
      </w:r>
      <w:r w:rsidRPr="00DB3E50">
        <w:rPr>
          <w:color w:val="auto"/>
          <w:u w:val="single"/>
        </w:rPr>
        <w:t>governing authority</w:t>
      </w:r>
      <w:r w:rsidRPr="00DB3E50">
        <w:rPr>
          <w:color w:val="auto"/>
        </w:rPr>
        <w:t xml:space="preserve">.  The deputy </w:t>
      </w:r>
      <w:r w:rsidRPr="00DB3E50">
        <w:rPr>
          <w:strike/>
          <w:color w:val="auto"/>
        </w:rPr>
        <w:t>director</w:t>
      </w:r>
      <w:r w:rsidRPr="00DB3E50">
        <w:rPr>
          <w:color w:val="auto"/>
        </w:rPr>
        <w:t xml:space="preserve"> of a division is vested with the duty of overseeing, managing, and controlling the operation and administration of the division under the direction and control of the </w:t>
      </w:r>
      <w:r w:rsidRPr="00DB3E50">
        <w:rPr>
          <w:strike/>
          <w:color w:val="auto"/>
        </w:rPr>
        <w:t>department director</w:t>
      </w:r>
      <w:r w:rsidRPr="00DB3E50">
        <w:rPr>
          <w:color w:val="auto"/>
        </w:rPr>
        <w:t xml:space="preserve"> </w:t>
      </w:r>
      <w:r w:rsidRPr="00DB3E50">
        <w:rPr>
          <w:color w:val="auto"/>
          <w:u w:val="single"/>
        </w:rPr>
        <w:t>department’s governing authority</w:t>
      </w:r>
      <w:r w:rsidRPr="00DB3E50">
        <w:rPr>
          <w:color w:val="auto"/>
        </w:rPr>
        <w:t xml:space="preserve">  and performing such other duties as delegated by the </w:t>
      </w:r>
      <w:r w:rsidRPr="00DB3E50">
        <w:rPr>
          <w:strike/>
          <w:color w:val="auto"/>
        </w:rPr>
        <w:t>department director</w:t>
      </w:r>
      <w:r w:rsidRPr="00DB3E50">
        <w:rPr>
          <w:color w:val="auto"/>
        </w:rPr>
        <w:t xml:space="preserve"> </w:t>
      </w:r>
      <w:r w:rsidRPr="00DB3E50">
        <w:rPr>
          <w:color w:val="auto"/>
          <w:u w:val="single"/>
        </w:rPr>
        <w:t>department’s governing authority</w:t>
      </w:r>
      <w:r w:rsidRPr="00DB3E50">
        <w:rPr>
          <w:color w:val="auto"/>
        </w:rPr>
        <w:t>.</w:t>
      </w:r>
    </w:p>
    <w:p w:rsidR="00C816D0" w:rsidRPr="00DB3E50" w:rsidRDefault="00C816D0" w:rsidP="00C816D0">
      <w:pPr>
        <w:rPr>
          <w:color w:val="auto"/>
        </w:rPr>
      </w:pPr>
      <w:r w:rsidRPr="00DB3E50">
        <w:rPr>
          <w:color w:val="auto"/>
        </w:rPr>
        <w:tab/>
        <w:t>(F)</w:t>
      </w:r>
      <w:r w:rsidRPr="00DB3E50">
        <w:rPr>
          <w:strike/>
          <w:color w:val="auto"/>
        </w:rPr>
        <w:t>(1)</w:t>
      </w:r>
      <w:r w:rsidRPr="00DB3E50">
        <w:rPr>
          <w:color w:val="auto"/>
        </w:rPr>
        <w:tab/>
        <w:t xml:space="preserve">In the event a vacancy </w:t>
      </w:r>
      <w:r w:rsidRPr="00DB3E50">
        <w:rPr>
          <w:strike/>
          <w:color w:val="auto"/>
        </w:rPr>
        <w:t>should occur</w:t>
      </w:r>
      <w:r w:rsidRPr="00DB3E50">
        <w:rPr>
          <w:color w:val="auto"/>
        </w:rPr>
        <w:t xml:space="preserve"> </w:t>
      </w:r>
      <w:r w:rsidRPr="00DB3E50">
        <w:rPr>
          <w:color w:val="auto"/>
          <w:u w:val="single"/>
        </w:rPr>
        <w:t>occurs</w:t>
      </w:r>
      <w:r w:rsidRPr="00DB3E50">
        <w:rPr>
          <w:color w:val="auto"/>
        </w:rPr>
        <w:t xml:space="preserve"> in the office of </w:t>
      </w:r>
      <w:r w:rsidRPr="00DB3E50">
        <w:rPr>
          <w:strike/>
          <w:color w:val="auto"/>
        </w:rPr>
        <w:t>department</w:t>
      </w:r>
      <w:r w:rsidRPr="00DB3E50">
        <w:rPr>
          <w:color w:val="auto"/>
        </w:rPr>
        <w:t xml:space="preserve"> </w:t>
      </w:r>
      <w:r w:rsidRPr="00DB3E50">
        <w:rPr>
          <w:strike/>
          <w:color w:val="auto"/>
        </w:rPr>
        <w:t>director</w:t>
      </w:r>
      <w:r w:rsidRPr="00DB3E50">
        <w:rPr>
          <w:color w:val="auto"/>
        </w:rPr>
        <w:t xml:space="preserve"> </w:t>
      </w:r>
      <w:r w:rsidRPr="00DB3E50">
        <w:rPr>
          <w:color w:val="auto"/>
          <w:u w:val="single"/>
        </w:rPr>
        <w:t>the department’s governing authority</w:t>
      </w:r>
      <w:r w:rsidRPr="00DB3E50">
        <w:rPr>
          <w:color w:val="auto"/>
        </w:rPr>
        <w:t xml:space="preserve"> at a time when the General Assembly is not in session, the Governor may temporarily fill the vacancy pursuant to Section 1</w:t>
      </w:r>
      <w:r w:rsidRPr="00DB3E50">
        <w:rPr>
          <w:color w:val="auto"/>
        </w:rPr>
        <w:noBreakHyphen/>
        <w:t>3</w:t>
      </w:r>
      <w:r w:rsidRPr="00DB3E50">
        <w:rPr>
          <w:color w:val="auto"/>
        </w:rPr>
        <w:noBreakHyphen/>
        <w:t>210.</w:t>
      </w:r>
    </w:p>
    <w:p w:rsidR="00C816D0" w:rsidRPr="00DB3E50" w:rsidRDefault="00C816D0" w:rsidP="00C816D0">
      <w:pPr>
        <w:rPr>
          <w:strike/>
          <w:color w:val="auto"/>
        </w:rPr>
      </w:pPr>
      <w:r w:rsidRPr="00DB3E50">
        <w:rPr>
          <w:color w:val="auto"/>
        </w:rPr>
        <w:tab/>
      </w:r>
      <w:r w:rsidRPr="00DB3E50">
        <w:rPr>
          <w:color w:val="auto"/>
        </w:rPr>
        <w:tab/>
      </w:r>
      <w:r w:rsidRPr="00DB3E50">
        <w:rPr>
          <w:strike/>
          <w:color w:val="auto"/>
        </w:rPr>
        <w:t>(2)</w:t>
      </w:r>
      <w:r w:rsidRPr="00DB3E50">
        <w:rPr>
          <w:color w:val="auto"/>
        </w:rPr>
        <w:tab/>
      </w:r>
      <w:r w:rsidRPr="00DB3E50">
        <w:rPr>
          <w:strike/>
          <w:color w:val="auto"/>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w:t>
      </w:r>
      <w:r w:rsidRPr="00DB3E50">
        <w:rPr>
          <w:color w:val="auto"/>
        </w:rPr>
        <w:tab/>
      </w:r>
      <w:r w:rsidRPr="00DB3E50">
        <w:rPr>
          <w:color w:val="auto"/>
        </w:rPr>
        <w:tab/>
      </w:r>
      <w:r w:rsidRPr="00DB3E50">
        <w:rPr>
          <w:strike/>
          <w:color w:val="auto"/>
        </w:rPr>
        <w:t>Department of Corrections, created pursuant to Section 1</w:t>
      </w:r>
      <w:r w:rsidRPr="00DB3E50">
        <w:rPr>
          <w:strike/>
          <w:color w:val="auto"/>
        </w:rPr>
        <w:noBreakHyphen/>
        <w:t>30</w:t>
      </w:r>
      <w:r w:rsidRPr="00DB3E50">
        <w:rPr>
          <w:strike/>
          <w:color w:val="auto"/>
        </w:rPr>
        <w:noBreakHyphen/>
        <w:t>30, by the director of the former Department of Corrections;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(ii)</w:t>
      </w:r>
      <w:r w:rsidRPr="00DB3E50">
        <w:rPr>
          <w:color w:val="auto"/>
        </w:rPr>
        <w:tab/>
      </w:r>
      <w:r w:rsidRPr="00DB3E50">
        <w:rPr>
          <w:strike/>
          <w:color w:val="auto"/>
        </w:rPr>
        <w:t>Department of Juvenile Justice created pursuant to Section 1</w:t>
      </w:r>
      <w:r w:rsidRPr="00DB3E50">
        <w:rPr>
          <w:strike/>
          <w:color w:val="auto"/>
        </w:rPr>
        <w:noBreakHyphen/>
        <w:t>30</w:t>
      </w:r>
      <w:r w:rsidRPr="00DB3E50">
        <w:rPr>
          <w:strike/>
          <w:color w:val="auto"/>
        </w:rPr>
        <w:noBreakHyphen/>
        <w:t>60, by the interim director of the former Department of Youth Services;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(iii)</w:t>
      </w:r>
      <w:r w:rsidRPr="00DB3E50">
        <w:rPr>
          <w:color w:val="auto"/>
        </w:rPr>
        <w:tab/>
      </w:r>
      <w:r w:rsidRPr="00DB3E50">
        <w:rPr>
          <w:strike/>
          <w:color w:val="auto"/>
        </w:rPr>
        <w:t>Department of Probation, Parole, and Pardon Services created pursuant to Section 1</w:t>
      </w:r>
      <w:r w:rsidRPr="00DB3E50">
        <w:rPr>
          <w:strike/>
          <w:color w:val="auto"/>
        </w:rPr>
        <w:noBreakHyphen/>
        <w:t>30</w:t>
      </w:r>
      <w:r w:rsidRPr="00DB3E50">
        <w:rPr>
          <w:strike/>
          <w:color w:val="auto"/>
        </w:rPr>
        <w:noBreakHyphen/>
        <w:t>85 by the director of the former Department of Probation, Pardon and Parole;</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(iv)</w:t>
      </w:r>
      <w:r w:rsidRPr="00DB3E50">
        <w:rPr>
          <w:color w:val="auto"/>
        </w:rPr>
        <w:tab/>
      </w:r>
      <w:r w:rsidRPr="00DB3E50">
        <w:rPr>
          <w:strike/>
          <w:color w:val="auto"/>
        </w:rPr>
        <w:t>Department of Social Services created pursuant to Section 1</w:t>
      </w:r>
      <w:r w:rsidRPr="00DB3E50">
        <w:rPr>
          <w:strike/>
          <w:color w:val="auto"/>
        </w:rPr>
        <w:noBreakHyphen/>
        <w:t>30</w:t>
      </w:r>
      <w:r w:rsidRPr="00DB3E50">
        <w:rPr>
          <w:strike/>
          <w:color w:val="auto"/>
        </w:rPr>
        <w:noBreakHyphen/>
        <w:t>100, by the director of the former Department of Social Services;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w:t>
      </w:r>
      <w:r w:rsidRPr="00DB3E50">
        <w:rPr>
          <w:color w:val="auto"/>
        </w:rPr>
        <w:tab/>
      </w:r>
      <w:r w:rsidRPr="00DB3E50">
        <w:rPr>
          <w:strike/>
          <w:color w:val="auto"/>
        </w:rPr>
        <w:t>Department of Parks, Recreation and Tourism created pursuant to Section 1</w:t>
      </w:r>
      <w:r w:rsidRPr="00DB3E50">
        <w:rPr>
          <w:strike/>
          <w:color w:val="auto"/>
        </w:rPr>
        <w:noBreakHyphen/>
        <w:t>30</w:t>
      </w:r>
      <w:r w:rsidRPr="00DB3E50">
        <w:rPr>
          <w:strike/>
          <w:color w:val="auto"/>
        </w:rPr>
        <w:noBreakHyphen/>
        <w:t>80, by the director of the former Department of Parks, Recreation and Tourism;</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(vi)</w:t>
      </w:r>
      <w:r w:rsidRPr="00DB3E50">
        <w:rPr>
          <w:color w:val="auto"/>
        </w:rPr>
        <w:tab/>
      </w:r>
      <w:r w:rsidRPr="00DB3E50">
        <w:rPr>
          <w:strike/>
          <w:color w:val="auto"/>
        </w:rPr>
        <w:t>Department of Commerce created pursuant to Section 1</w:t>
      </w:r>
      <w:r w:rsidRPr="00DB3E50">
        <w:rPr>
          <w:strike/>
          <w:color w:val="auto"/>
        </w:rPr>
        <w:noBreakHyphen/>
        <w:t>30</w:t>
      </w:r>
      <w:r w:rsidRPr="00DB3E50">
        <w:rPr>
          <w:strike/>
          <w:color w:val="auto"/>
        </w:rPr>
        <w:noBreakHyphen/>
        <w:t>25, by the Executive Director of the former State Development Board;</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(vii)</w:t>
      </w:r>
      <w:r w:rsidRPr="00DB3E50">
        <w:rPr>
          <w:color w:val="auto"/>
        </w:rPr>
        <w:tab/>
      </w:r>
      <w:r w:rsidRPr="00DB3E50">
        <w:rPr>
          <w:strike/>
          <w:color w:val="auto"/>
        </w:rPr>
        <w:t>Department of Alcohol and Other Drug Abuse Services created pursuant to Section 1</w:t>
      </w:r>
      <w:r w:rsidRPr="00DB3E50">
        <w:rPr>
          <w:strike/>
          <w:color w:val="auto"/>
        </w:rPr>
        <w:noBreakHyphen/>
        <w:t>30</w:t>
      </w:r>
      <w:r w:rsidRPr="00DB3E50">
        <w:rPr>
          <w:strike/>
          <w:color w:val="auto"/>
        </w:rPr>
        <w:noBreakHyphen/>
        <w:t>20, by the director of the former South Carolina Commission on Alcohol and Drug Abuse.</w:t>
      </w:r>
    </w:p>
    <w:p w:rsidR="00C816D0" w:rsidRPr="00DB3E50" w:rsidRDefault="00C816D0" w:rsidP="00C816D0">
      <w:pPr>
        <w:rPr>
          <w:strike/>
          <w:color w:val="auto"/>
        </w:rPr>
      </w:pPr>
      <w:r w:rsidRPr="00DB3E50">
        <w:rPr>
          <w:color w:val="auto"/>
        </w:rPr>
        <w:tab/>
      </w:r>
      <w:r w:rsidRPr="00DB3E50">
        <w:rPr>
          <w:color w:val="auto"/>
        </w:rPr>
        <w:tab/>
      </w:r>
      <w:r w:rsidRPr="00DB3E50">
        <w:rPr>
          <w:strike/>
          <w:color w:val="auto"/>
        </w:rPr>
        <w:t>(3)</w:t>
      </w:r>
      <w:r w:rsidRPr="00DB3E50">
        <w:rPr>
          <w:color w:val="auto"/>
        </w:rPr>
        <w:tab/>
      </w:r>
      <w:r w:rsidRPr="00DB3E50">
        <w:rPr>
          <w:strike/>
          <w:color w:val="auto"/>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C816D0" w:rsidRPr="00DB3E50" w:rsidRDefault="00C816D0" w:rsidP="00C816D0">
      <w:pPr>
        <w:rPr>
          <w:strike/>
          <w:color w:val="auto"/>
        </w:rPr>
      </w:pPr>
      <w:r w:rsidRPr="00DB3E50">
        <w:rPr>
          <w:color w:val="auto"/>
        </w:rPr>
        <w:tab/>
      </w:r>
      <w:r w:rsidRPr="00DB3E50">
        <w:rPr>
          <w:color w:val="auto"/>
        </w:rPr>
        <w:tab/>
      </w:r>
      <w:r w:rsidRPr="00DB3E50">
        <w:rPr>
          <w:strike/>
          <w:color w:val="auto"/>
        </w:rPr>
        <w:t>(4)</w:t>
      </w:r>
      <w:r w:rsidRPr="00DB3E50">
        <w:rPr>
          <w:color w:val="auto"/>
        </w:rPr>
        <w:tab/>
      </w:r>
      <w:r w:rsidRPr="00DB3E50">
        <w:rPr>
          <w:strike/>
          <w:color w:val="auto"/>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C816D0" w:rsidRPr="00DB3E50" w:rsidRDefault="00C816D0" w:rsidP="00C816D0">
      <w:pPr>
        <w:rPr>
          <w:color w:val="auto"/>
        </w:rPr>
      </w:pPr>
      <w:r w:rsidRPr="00DB3E50">
        <w:rPr>
          <w:color w:val="auto"/>
        </w:rPr>
        <w:tab/>
        <w:t>(G)(1)</w:t>
      </w:r>
      <w:r w:rsidRPr="00DB3E50">
        <w:rPr>
          <w:color w:val="auto"/>
        </w:rPr>
        <w:tab/>
        <w:t xml:space="preserve">Department </w:t>
      </w:r>
      <w:r w:rsidRPr="00DB3E50">
        <w:rPr>
          <w:color w:val="auto"/>
          <w:u w:val="single"/>
        </w:rPr>
        <w:t>and agency</w:t>
      </w:r>
      <w:r w:rsidRPr="00DB3E50">
        <w:rPr>
          <w:color w:val="auto"/>
        </w:rPr>
        <w:t xml:space="preserve"> governing authorities must, no later than the first day of the </w:t>
      </w:r>
      <w:r w:rsidRPr="00DB3E50">
        <w:rPr>
          <w:strike/>
          <w:color w:val="auto"/>
        </w:rPr>
        <w:t>1994</w:t>
      </w:r>
      <w:r w:rsidRPr="00DB3E50">
        <w:rPr>
          <w:color w:val="auto"/>
        </w:rPr>
        <w:t xml:space="preserve"> </w:t>
      </w:r>
      <w:r w:rsidRPr="00DB3E50">
        <w:rPr>
          <w:color w:val="auto"/>
          <w:u w:val="single"/>
        </w:rPr>
        <w:t>2012</w:t>
      </w:r>
      <w:r w:rsidRPr="00DB3E50">
        <w:rPr>
          <w:color w:val="auto"/>
        </w:rPr>
        <w:t xml:space="preserve"> Legislative Session and every twelve months thereafter </w:t>
      </w:r>
      <w:r w:rsidRPr="00DB3E50">
        <w:rPr>
          <w:strike/>
          <w:color w:val="auto"/>
        </w:rPr>
        <w:t>for the following three years</w:t>
      </w:r>
      <w:r w:rsidRPr="00DB3E50">
        <w:rPr>
          <w:color w:val="auto"/>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DB3E50">
        <w:rPr>
          <w:color w:val="auto"/>
          <w:u w:val="single"/>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DB3E50">
        <w:rPr>
          <w:color w:val="auto"/>
        </w:rPr>
        <w:t xml:space="preserve">  </w:t>
      </w:r>
      <w:r w:rsidRPr="00DB3E50">
        <w:rPr>
          <w:strike/>
          <w:color w:val="auto"/>
        </w:rPr>
        <w:t>Thereafter,</w:t>
      </w:r>
      <w:r w:rsidRPr="00DB3E50">
        <w:rPr>
          <w:color w:val="auto"/>
        </w:rPr>
        <w:t xml:space="preserve"> The Governor </w:t>
      </w:r>
      <w:r w:rsidRPr="00DB3E50">
        <w:rPr>
          <w:strike/>
          <w:color w:val="auto"/>
        </w:rPr>
        <w:t>shall</w:t>
      </w:r>
      <w:r w:rsidRPr="00DB3E50">
        <w:rPr>
          <w:color w:val="auto"/>
        </w:rPr>
        <w:t xml:space="preserve"> </w:t>
      </w:r>
      <w:r w:rsidRPr="00DB3E50">
        <w:rPr>
          <w:color w:val="auto"/>
          <w:u w:val="single"/>
        </w:rPr>
        <w:t>must</w:t>
      </w:r>
      <w:r w:rsidRPr="00DB3E50">
        <w:rPr>
          <w:color w:val="auto"/>
        </w:rPr>
        <w:t xml:space="preserve"> periodically consult with the governing authorities of the various departments and upon such consultation</w:t>
      </w:r>
      <w:r w:rsidRPr="00DB3E50">
        <w:rPr>
          <w:color w:val="auto"/>
          <w:u w:val="single"/>
        </w:rPr>
        <w:t>,</w:t>
      </w:r>
      <w:r w:rsidRPr="00DB3E50">
        <w:rPr>
          <w:color w:val="auto"/>
        </w:rPr>
        <w:t xml:space="preserve"> the Governor </w:t>
      </w:r>
      <w:r w:rsidRPr="00DB3E50">
        <w:rPr>
          <w:strike/>
          <w:color w:val="auto"/>
        </w:rPr>
        <w:t>shall</w:t>
      </w:r>
      <w:r w:rsidRPr="00DB3E50">
        <w:rPr>
          <w:color w:val="auto"/>
        </w:rPr>
        <w:t xml:space="preserve"> </w:t>
      </w:r>
      <w:r w:rsidRPr="00DB3E50">
        <w:rPr>
          <w:color w:val="auto"/>
          <w:u w:val="single"/>
        </w:rPr>
        <w:t>must</w:t>
      </w:r>
      <w:r w:rsidRPr="00DB3E50">
        <w:rPr>
          <w:color w:val="auto"/>
        </w:rPr>
        <w:t xml:space="preserve"> submit a report of any </w:t>
      </w:r>
      <w:r w:rsidRPr="00DB3E50">
        <w:rPr>
          <w:color w:val="auto"/>
          <w:u w:val="single"/>
        </w:rPr>
        <w:t>restructuring</w:t>
      </w:r>
      <w:r w:rsidRPr="00DB3E50">
        <w:rPr>
          <w:color w:val="auto"/>
        </w:rPr>
        <w:t xml:space="preserve"> recommendations to the General Assembly for </w:t>
      </w:r>
      <w:r w:rsidRPr="00DB3E50">
        <w:rPr>
          <w:color w:val="auto"/>
          <w:u w:val="single"/>
        </w:rPr>
        <w:t>its</w:t>
      </w:r>
      <w:r w:rsidRPr="00DB3E50">
        <w:rPr>
          <w:color w:val="auto"/>
        </w:rPr>
        <w:t xml:space="preserve"> review and consideration.</w:t>
      </w:r>
    </w:p>
    <w:p w:rsidR="00C816D0" w:rsidRPr="00DB3E50" w:rsidRDefault="00C816D0" w:rsidP="00C816D0">
      <w:pPr>
        <w:rPr>
          <w:strike/>
          <w:color w:val="auto"/>
        </w:rPr>
      </w:pPr>
      <w:r w:rsidRPr="00DB3E50">
        <w:rPr>
          <w:color w:val="auto"/>
        </w:rPr>
        <w:tab/>
      </w:r>
      <w:r w:rsidRPr="00DB3E50">
        <w:rPr>
          <w:color w:val="auto"/>
        </w:rPr>
        <w:tab/>
        <w:t>(2)</w:t>
      </w:r>
      <w:r w:rsidRPr="00DB3E50">
        <w:rPr>
          <w:color w:val="auto"/>
        </w:rPr>
        <w:tab/>
      </w:r>
      <w:r w:rsidRPr="00DB3E50">
        <w:rPr>
          <w:strike/>
          <w:color w:val="auto"/>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w:t>
      </w:r>
      <w:r w:rsidRPr="00DB3E50">
        <w:rPr>
          <w:color w:val="auto"/>
        </w:rPr>
        <w:tab/>
      </w:r>
      <w:r w:rsidRPr="00DB3E50">
        <w:rPr>
          <w:color w:val="auto"/>
        </w:rPr>
        <w:tab/>
      </w:r>
      <w:r w:rsidRPr="00DB3E50">
        <w:rPr>
          <w:color w:val="auto"/>
        </w:rPr>
        <w:tab/>
      </w:r>
      <w:r w:rsidRPr="00DB3E50">
        <w:rPr>
          <w:strike/>
          <w:color w:val="auto"/>
        </w:rPr>
        <w:t>Office of Executive Policy and Programs;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(ii)</w:t>
      </w:r>
      <w:r w:rsidRPr="00DB3E50">
        <w:rPr>
          <w:color w:val="auto"/>
        </w:rPr>
        <w:tab/>
      </w:r>
      <w:r w:rsidRPr="00DB3E50">
        <w:rPr>
          <w:color w:val="auto"/>
        </w:rPr>
        <w:tab/>
      </w:r>
      <w:r w:rsidRPr="00DB3E50">
        <w:rPr>
          <w:strike/>
          <w:color w:val="auto"/>
        </w:rPr>
        <w:t>Office of Energy Programs;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(iii)</w:t>
      </w:r>
      <w:r w:rsidRPr="00DB3E50">
        <w:rPr>
          <w:color w:val="auto"/>
        </w:rPr>
        <w:tab/>
      </w:r>
      <w:r w:rsidRPr="00DB3E50">
        <w:rPr>
          <w:color w:val="auto"/>
        </w:rPr>
        <w:tab/>
      </w:r>
      <w:r w:rsidRPr="00DB3E50">
        <w:rPr>
          <w:strike/>
          <w:color w:val="auto"/>
        </w:rPr>
        <w:t>Office of Personnel and Program Services;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(iv)</w:t>
      </w:r>
      <w:r w:rsidRPr="00DB3E50">
        <w:rPr>
          <w:color w:val="auto"/>
        </w:rPr>
        <w:tab/>
      </w:r>
      <w:r w:rsidRPr="00DB3E50">
        <w:rPr>
          <w:color w:val="auto"/>
        </w:rPr>
        <w:tab/>
      </w:r>
      <w:r w:rsidRPr="00DB3E50">
        <w:rPr>
          <w:strike/>
          <w:color w:val="auto"/>
        </w:rPr>
        <w:t>Office of Research;</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w:t>
      </w:r>
      <w:r w:rsidRPr="00DB3E50">
        <w:rPr>
          <w:color w:val="auto"/>
        </w:rPr>
        <w:tab/>
      </w:r>
      <w:r w:rsidRPr="00DB3E50">
        <w:rPr>
          <w:color w:val="auto"/>
        </w:rPr>
        <w:tab/>
      </w:r>
      <w:r w:rsidRPr="00DB3E50">
        <w:rPr>
          <w:strike/>
          <w:color w:val="auto"/>
        </w:rPr>
        <w:t>Division of Health;</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(vi)</w:t>
      </w:r>
      <w:r w:rsidRPr="00DB3E50">
        <w:rPr>
          <w:color w:val="auto"/>
        </w:rPr>
        <w:tab/>
      </w:r>
      <w:r w:rsidRPr="00DB3E50">
        <w:rPr>
          <w:color w:val="auto"/>
        </w:rPr>
        <w:tab/>
      </w:r>
      <w:r w:rsidRPr="00DB3E50">
        <w:rPr>
          <w:strike/>
          <w:color w:val="auto"/>
        </w:rPr>
        <w:t>Division of Economic Opportunity;</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(vii)</w:t>
      </w:r>
      <w:r w:rsidRPr="00DB3E50">
        <w:rPr>
          <w:color w:val="auto"/>
        </w:rPr>
        <w:tab/>
      </w:r>
      <w:r w:rsidRPr="00DB3E50">
        <w:rPr>
          <w:color w:val="auto"/>
        </w:rPr>
        <w:tab/>
      </w:r>
      <w:r w:rsidRPr="00DB3E50">
        <w:rPr>
          <w:strike/>
          <w:color w:val="auto"/>
        </w:rPr>
        <w:t>Division of Economic of Development;</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(viii)</w:t>
      </w:r>
      <w:r w:rsidRPr="00DB3E50">
        <w:rPr>
          <w:color w:val="auto"/>
        </w:rPr>
        <w:tab/>
      </w:r>
      <w:r w:rsidRPr="00DB3E50">
        <w:rPr>
          <w:strike/>
          <w:color w:val="auto"/>
        </w:rPr>
        <w:t>Division of Ombudsman and Citizens’ Services;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(ix)</w:t>
      </w:r>
      <w:r w:rsidRPr="00DB3E50">
        <w:rPr>
          <w:color w:val="auto"/>
        </w:rPr>
        <w:tab/>
      </w:r>
      <w:r w:rsidRPr="00DB3E50">
        <w:rPr>
          <w:color w:val="auto"/>
        </w:rPr>
        <w:tab/>
      </w:r>
      <w:r w:rsidRPr="00DB3E50">
        <w:rPr>
          <w:strike/>
          <w:color w:val="auto"/>
        </w:rPr>
        <w:t>Division of Education;</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(x)</w:t>
      </w:r>
      <w:r w:rsidRPr="00DB3E50">
        <w:rPr>
          <w:color w:val="auto"/>
        </w:rPr>
        <w:tab/>
      </w:r>
      <w:r w:rsidRPr="00DB3E50">
        <w:rPr>
          <w:color w:val="auto"/>
        </w:rPr>
        <w:tab/>
      </w:r>
      <w:r w:rsidRPr="00DB3E50">
        <w:rPr>
          <w:strike/>
          <w:color w:val="auto"/>
        </w:rPr>
        <w:t>Division of Natural Resources;</w:t>
      </w:r>
    </w:p>
    <w:p w:rsidR="00C816D0" w:rsidRPr="00DB3E50" w:rsidRDefault="00C816D0" w:rsidP="00C816D0">
      <w:pPr>
        <w:rPr>
          <w:strike/>
          <w:color w:val="auto"/>
        </w:rPr>
      </w:pPr>
      <w:r w:rsidRPr="00DB3E50">
        <w:rPr>
          <w:color w:val="auto"/>
        </w:rPr>
        <w:tab/>
      </w:r>
      <w:r w:rsidRPr="00DB3E50">
        <w:rPr>
          <w:color w:val="auto"/>
        </w:rPr>
        <w:tab/>
      </w:r>
      <w:r w:rsidRPr="00DB3E50">
        <w:rPr>
          <w:color w:val="auto"/>
        </w:rPr>
        <w:tab/>
      </w:r>
      <w:r w:rsidRPr="00DB3E50">
        <w:rPr>
          <w:strike/>
          <w:color w:val="auto"/>
        </w:rPr>
        <w:t>(xi)</w:t>
      </w:r>
      <w:r w:rsidRPr="00DB3E50">
        <w:rPr>
          <w:color w:val="auto"/>
        </w:rPr>
        <w:tab/>
      </w:r>
      <w:r w:rsidRPr="00DB3E50">
        <w:rPr>
          <w:color w:val="auto"/>
        </w:rPr>
        <w:tab/>
      </w:r>
      <w:r w:rsidRPr="00DB3E50">
        <w:rPr>
          <w:strike/>
          <w:color w:val="auto"/>
        </w:rPr>
        <w:t>Division of Human Services.</w:t>
      </w:r>
    </w:p>
    <w:p w:rsidR="00C816D0" w:rsidRPr="00DB3E50" w:rsidRDefault="00C816D0" w:rsidP="00C816D0">
      <w:pPr>
        <w:rPr>
          <w:color w:val="auto"/>
          <w:u w:val="single"/>
        </w:rPr>
      </w:pPr>
      <w:r w:rsidRPr="00DB3E50">
        <w:rPr>
          <w:snapToGrid w:val="0"/>
          <w:color w:val="auto"/>
        </w:rPr>
        <w:tab/>
      </w:r>
      <w:r w:rsidRPr="00DB3E50">
        <w:rPr>
          <w:snapToGrid w:val="0"/>
          <w:color w:val="auto"/>
          <w:u w:val="single"/>
        </w:rPr>
        <w:t>Department and agency governing authorities must, no later than the first day of the 2013 Legislative Session, and, as a part of the agency’s four</w:t>
      </w:r>
      <w:r w:rsidRPr="00DB3E50">
        <w:rPr>
          <w:snapToGrid w:val="0"/>
          <w:color w:val="auto"/>
          <w:u w:val="single"/>
        </w:rPr>
        <w:noBreakHyphen/>
        <w:t>year oversight study and investigation conducted pursuant to Chapter 2 of Title 2, submit to the Governor and the General Assembly a four</w:t>
      </w:r>
      <w:r w:rsidRPr="00DB3E50">
        <w:rPr>
          <w:snapToGrid w:val="0"/>
          <w:color w:val="auto"/>
          <w:u w:val="single"/>
        </w:rPr>
        <w:noBreakHyphen/>
        <w:t>year plan that provides initiatives and/or planned actions that implement cost savings and increased efficiencies of services and responsibilities within the projected four</w:t>
      </w:r>
      <w:r w:rsidRPr="00DB3E50">
        <w:rPr>
          <w:snapToGrid w:val="0"/>
          <w:color w:val="auto"/>
          <w:u w:val="single"/>
        </w:rPr>
        <w:noBreakHyphen/>
        <w:t>year period.</w:t>
      </w:r>
      <w:r w:rsidRPr="00DB3E50">
        <w:rPr>
          <w:snapToGrid w:val="0"/>
          <w:color w:val="auto"/>
        </w:rPr>
        <w:tab/>
      </w:r>
    </w:p>
    <w:p w:rsidR="00C816D0" w:rsidRPr="00DB3E50" w:rsidRDefault="00C816D0" w:rsidP="00C816D0">
      <w:pPr>
        <w:rPr>
          <w:color w:val="auto"/>
        </w:rPr>
      </w:pPr>
      <w:r w:rsidRPr="00DB3E50">
        <w:rPr>
          <w:color w:val="auto"/>
        </w:rPr>
        <w:tab/>
        <w:t>(H)</w:t>
      </w:r>
      <w:r w:rsidRPr="00DB3E50">
        <w:rPr>
          <w:color w:val="auto"/>
        </w:rPr>
        <w:tab/>
      </w:r>
      <w:r w:rsidRPr="00DB3E50">
        <w:rPr>
          <w:strike/>
          <w:color w:val="auto"/>
        </w:rPr>
        <w:t>Department governing authorities must submit to the General Assembly by the first day of the 1994 legislative session and every five years thereafter a mission statement that must be approved by the General Assembly by Joint Resolution.</w:t>
      </w:r>
      <w:r w:rsidRPr="00DB3E50">
        <w:rPr>
          <w:color w:val="auto"/>
        </w:rPr>
        <w:t xml:space="preserve">  </w:t>
      </w:r>
      <w:r w:rsidRPr="00DB3E50">
        <w:rPr>
          <w:color w:val="auto"/>
          <w:u w:val="single"/>
        </w:rPr>
        <w:t>RESERVED</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37.</w:t>
      </w:r>
      <w:r w:rsidRPr="00DB3E50">
        <w:rPr>
          <w:color w:val="auto"/>
        </w:rPr>
        <w:tab/>
        <w:t>Section 8</w:t>
      </w:r>
      <w:r w:rsidRPr="00DB3E50">
        <w:rPr>
          <w:color w:val="auto"/>
        </w:rPr>
        <w:noBreakHyphen/>
        <w:t>27</w:t>
      </w:r>
      <w:r w:rsidRPr="00DB3E50">
        <w:rPr>
          <w:color w:val="auto"/>
        </w:rPr>
        <w:noBreakHyphen/>
        <w:t>10(4) of the 1976 Code is amended to read:</w:t>
      </w:r>
    </w:p>
    <w:p w:rsidR="00C816D0" w:rsidRPr="00DB3E50" w:rsidRDefault="00C816D0" w:rsidP="00C816D0">
      <w:pPr>
        <w:rPr>
          <w:color w:val="auto"/>
          <w:u w:val="single"/>
        </w:rPr>
      </w:pPr>
      <w:r w:rsidRPr="00DB3E50">
        <w:rPr>
          <w:color w:val="auto"/>
        </w:rPr>
        <w:tab/>
        <w:t>“(4)</w:t>
      </w:r>
      <w:r w:rsidRPr="00DB3E50">
        <w:rPr>
          <w:color w:val="auto"/>
        </w:rPr>
        <w:tab/>
        <w:t>‘Report’ means</w:t>
      </w:r>
      <w:r w:rsidRPr="00DB3E50">
        <w:rPr>
          <w:color w:val="auto"/>
          <w:u w:val="single"/>
        </w:rPr>
        <w:t>:</w:t>
      </w:r>
    </w:p>
    <w:p w:rsidR="00C816D0" w:rsidRPr="00DB3E50" w:rsidRDefault="00C816D0" w:rsidP="00C816D0">
      <w:pPr>
        <w:rPr>
          <w:color w:val="auto"/>
        </w:rPr>
      </w:pPr>
      <w:r w:rsidRPr="00DB3E50">
        <w:rPr>
          <w:color w:val="auto"/>
        </w:rPr>
        <w:tab/>
      </w:r>
      <w:r w:rsidRPr="00DB3E50">
        <w:rPr>
          <w:color w:val="auto"/>
        </w:rPr>
        <w:tab/>
      </w:r>
      <w:r w:rsidRPr="00DB3E50">
        <w:rPr>
          <w:color w:val="auto"/>
          <w:u w:val="single"/>
        </w:rPr>
        <w:t>(a)</w:t>
      </w:r>
      <w:r w:rsidRPr="00DB3E50">
        <w:rPr>
          <w:color w:val="auto"/>
        </w:rPr>
        <w:tab/>
      </w:r>
      <w:r w:rsidRPr="00DB3E50">
        <w:rPr>
          <w:strike/>
          <w:color w:val="auto"/>
        </w:rPr>
        <w:t>a written document alleging</w:t>
      </w:r>
      <w:r w:rsidRPr="00DB3E50">
        <w:rPr>
          <w:color w:val="auto"/>
        </w:rPr>
        <w:t xml:space="preserve"> </w:t>
      </w:r>
      <w:r w:rsidRPr="00DB3E50">
        <w:rPr>
          <w:color w:val="auto"/>
          <w:u w:val="single"/>
        </w:rPr>
        <w:t>a written or oral allegation of</w:t>
      </w:r>
      <w:r w:rsidRPr="00DB3E50">
        <w:rPr>
          <w:color w:val="auto"/>
        </w:rPr>
        <w:t xml:space="preserve"> waste or wrongdoing that contains the following information: </w:t>
      </w:r>
    </w:p>
    <w:p w:rsidR="00C816D0" w:rsidRPr="00DB3E50" w:rsidRDefault="00C816D0" w:rsidP="00C816D0">
      <w:pPr>
        <w:rPr>
          <w:color w:val="auto"/>
        </w:rPr>
      </w:pPr>
      <w:r w:rsidRPr="00DB3E50">
        <w:rPr>
          <w:color w:val="auto"/>
        </w:rPr>
        <w:tab/>
      </w:r>
      <w:r w:rsidRPr="00DB3E50">
        <w:rPr>
          <w:color w:val="auto"/>
        </w:rPr>
        <w:tab/>
      </w:r>
      <w:r w:rsidRPr="00DB3E50">
        <w:rPr>
          <w:color w:val="auto"/>
        </w:rPr>
        <w:tab/>
        <w:t>(</w:t>
      </w:r>
      <w:r w:rsidRPr="00DB3E50">
        <w:rPr>
          <w:strike/>
          <w:color w:val="auto"/>
        </w:rPr>
        <w:t>a</w:t>
      </w:r>
      <w:r w:rsidRPr="00DB3E50">
        <w:rPr>
          <w:color w:val="auto"/>
          <w:u w:val="single"/>
        </w:rPr>
        <w:t>i</w:t>
      </w:r>
      <w:r w:rsidRPr="00DB3E50">
        <w:rPr>
          <w:color w:val="auto"/>
        </w:rPr>
        <w:t>)</w:t>
      </w:r>
      <w:r w:rsidRPr="00DB3E50">
        <w:rPr>
          <w:color w:val="auto"/>
        </w:rPr>
        <w:tab/>
      </w:r>
      <w:r w:rsidRPr="00DB3E50">
        <w:rPr>
          <w:color w:val="auto"/>
        </w:rPr>
        <w:tab/>
        <w:t xml:space="preserve">the date of disclosure; </w:t>
      </w:r>
    </w:p>
    <w:p w:rsidR="00C816D0" w:rsidRPr="00DB3E50" w:rsidRDefault="00C816D0" w:rsidP="00C816D0">
      <w:pPr>
        <w:rPr>
          <w:color w:val="auto"/>
        </w:rPr>
      </w:pPr>
      <w:r w:rsidRPr="00DB3E50">
        <w:rPr>
          <w:color w:val="auto"/>
        </w:rPr>
        <w:tab/>
      </w:r>
      <w:r w:rsidRPr="00DB3E50">
        <w:rPr>
          <w:color w:val="auto"/>
        </w:rPr>
        <w:tab/>
      </w:r>
      <w:r w:rsidRPr="00DB3E50">
        <w:rPr>
          <w:color w:val="auto"/>
        </w:rPr>
        <w:tab/>
        <w:t>(</w:t>
      </w:r>
      <w:r w:rsidRPr="00DB3E50">
        <w:rPr>
          <w:strike/>
          <w:color w:val="auto"/>
        </w:rPr>
        <w:t>b</w:t>
      </w:r>
      <w:r w:rsidRPr="00DB3E50">
        <w:rPr>
          <w:color w:val="auto"/>
          <w:u w:val="single"/>
        </w:rPr>
        <w:t>ii</w:t>
      </w:r>
      <w:r w:rsidRPr="00DB3E50">
        <w:rPr>
          <w:color w:val="auto"/>
        </w:rPr>
        <w:t>)</w:t>
      </w:r>
      <w:r w:rsidRPr="00DB3E50">
        <w:rPr>
          <w:color w:val="auto"/>
        </w:rPr>
        <w:tab/>
      </w:r>
      <w:r w:rsidRPr="00DB3E50">
        <w:rPr>
          <w:color w:val="auto"/>
        </w:rPr>
        <w:tab/>
        <w:t xml:space="preserve">the name of the employee making the report; and </w:t>
      </w:r>
    </w:p>
    <w:p w:rsidR="00C816D0" w:rsidRPr="00DB3E50" w:rsidRDefault="00C816D0" w:rsidP="00C816D0">
      <w:pPr>
        <w:rPr>
          <w:color w:val="auto"/>
          <w:u w:val="single"/>
        </w:rPr>
      </w:pPr>
      <w:r w:rsidRPr="00DB3E50">
        <w:rPr>
          <w:color w:val="auto"/>
        </w:rPr>
        <w:tab/>
      </w:r>
      <w:r w:rsidRPr="00DB3E50">
        <w:rPr>
          <w:color w:val="auto"/>
        </w:rPr>
        <w:tab/>
      </w:r>
      <w:r w:rsidRPr="00DB3E50">
        <w:rPr>
          <w:color w:val="auto"/>
        </w:rPr>
        <w:tab/>
        <w:t>(</w:t>
      </w:r>
      <w:r w:rsidRPr="00DB3E50">
        <w:rPr>
          <w:strike/>
          <w:color w:val="auto"/>
        </w:rPr>
        <w:t>c</w:t>
      </w:r>
      <w:r w:rsidRPr="00DB3E50">
        <w:rPr>
          <w:color w:val="auto"/>
          <w:u w:val="single"/>
        </w:rPr>
        <w:t>iii</w:t>
      </w:r>
      <w:r w:rsidRPr="00DB3E50">
        <w:rPr>
          <w:color w:val="auto"/>
        </w:rPr>
        <w:t>)</w:t>
      </w:r>
      <w:r w:rsidRPr="00DB3E50">
        <w:rPr>
          <w:color w:val="auto"/>
        </w:rPr>
        <w:tab/>
      </w:r>
      <w:r w:rsidRPr="00DB3E50">
        <w:rPr>
          <w:color w:val="auto"/>
        </w:rPr>
        <w:tab/>
        <w:t xml:space="preserve">the nature of the wrongdoing and the date or range of dates on which the wrongdoing allegedly occurred.  A report must be made within </w:t>
      </w:r>
      <w:r w:rsidRPr="00DB3E50">
        <w:rPr>
          <w:strike/>
          <w:color w:val="auto"/>
        </w:rPr>
        <w:t>sixty days</w:t>
      </w:r>
      <w:r w:rsidRPr="00DB3E50">
        <w:rPr>
          <w:color w:val="auto"/>
        </w:rPr>
        <w:t xml:space="preserve"> </w:t>
      </w:r>
      <w:r w:rsidRPr="00DB3E50">
        <w:rPr>
          <w:color w:val="auto"/>
          <w:u w:val="single"/>
        </w:rPr>
        <w:t>one hundred eighty days</w:t>
      </w:r>
      <w:r w:rsidRPr="00DB3E50">
        <w:rPr>
          <w:color w:val="auto"/>
        </w:rPr>
        <w:t xml:space="preserve"> of the date the reporting employee first learns of the alleged wrongdoing</w:t>
      </w:r>
      <w:r w:rsidRPr="00DB3E50">
        <w:rPr>
          <w:strike/>
          <w:color w:val="auto"/>
        </w:rPr>
        <w:t>.</w:t>
      </w:r>
      <w:r w:rsidRPr="00DB3E50">
        <w:rPr>
          <w:color w:val="auto"/>
          <w:u w:val="single"/>
        </w:rPr>
        <w:t>; or</w:t>
      </w:r>
    </w:p>
    <w:p w:rsidR="00C816D0" w:rsidRPr="00DB3E50" w:rsidRDefault="00C816D0" w:rsidP="00C816D0">
      <w:pPr>
        <w:rPr>
          <w:color w:val="auto"/>
        </w:rPr>
      </w:pPr>
      <w:r w:rsidRPr="00DB3E50">
        <w:rPr>
          <w:color w:val="auto"/>
        </w:rPr>
        <w:tab/>
      </w:r>
      <w:r w:rsidRPr="00DB3E50">
        <w:rPr>
          <w:color w:val="auto"/>
        </w:rPr>
        <w:tab/>
      </w:r>
      <w:r w:rsidRPr="00DB3E50">
        <w:rPr>
          <w:color w:val="auto"/>
          <w:u w:val="single"/>
        </w:rPr>
        <w:t>(b)</w:t>
      </w:r>
      <w:r w:rsidRPr="00DB3E50">
        <w:rPr>
          <w:color w:val="auto"/>
        </w:rPr>
        <w:tab/>
      </w:r>
      <w:r w:rsidRPr="00DB3E50">
        <w:rPr>
          <w:color w:val="auto"/>
          <w:u w:val="single"/>
        </w:rPr>
        <w:t>sworn testimony regarding wrongdoing, regardless of when the wrongdoing allegedly occurred, given to any standing committee, subcommittee of a standing committee, or study committee of the Senate or the House of Representatives.</w:t>
      </w:r>
      <w:r w:rsidRPr="00DB3E50">
        <w:rPr>
          <w:color w:val="auto"/>
        </w:rPr>
        <w:t>”</w:t>
      </w:r>
    </w:p>
    <w:p w:rsidR="00C816D0" w:rsidRPr="00DB3E50" w:rsidRDefault="00C816D0" w:rsidP="00C816D0">
      <w:pPr>
        <w:rPr>
          <w:color w:val="auto"/>
        </w:rPr>
      </w:pPr>
      <w:r>
        <w:tab/>
      </w:r>
      <w:r w:rsidRPr="00DB3E50">
        <w:rPr>
          <w:color w:val="auto"/>
        </w:rPr>
        <w:t>SECTION</w:t>
      </w:r>
      <w:r w:rsidRPr="00DB3E50">
        <w:rPr>
          <w:color w:val="auto"/>
        </w:rPr>
        <w:tab/>
        <w:t>38.</w:t>
      </w:r>
      <w:r w:rsidRPr="00DB3E50">
        <w:rPr>
          <w:color w:val="auto"/>
        </w:rPr>
        <w:tab/>
        <w:t>Chapter 27 of Title 8 of the 1976 Code is amended by adding:</w:t>
      </w:r>
    </w:p>
    <w:p w:rsidR="00C816D0" w:rsidRPr="00DB3E50" w:rsidRDefault="00C816D0" w:rsidP="00C816D0">
      <w:pPr>
        <w:rPr>
          <w:color w:val="auto"/>
        </w:rPr>
      </w:pPr>
      <w:r w:rsidRPr="00DB3E50">
        <w:rPr>
          <w:color w:val="auto"/>
        </w:rPr>
        <w:tab/>
        <w:t>“Section 8</w:t>
      </w:r>
      <w:r w:rsidRPr="00DB3E50">
        <w:rPr>
          <w:color w:val="auto"/>
        </w:rPr>
        <w:noBreakHyphen/>
        <w:t>27</w:t>
      </w:r>
      <w:r w:rsidRPr="00DB3E50">
        <w:rPr>
          <w:color w:val="auto"/>
        </w:rPr>
        <w:noBreakHyphen/>
        <w:t>60.</w:t>
      </w:r>
      <w:r w:rsidRPr="00DB3E50">
        <w:rPr>
          <w:color w:val="auto"/>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C816D0" w:rsidRPr="00DB3E50" w:rsidRDefault="00C816D0" w:rsidP="00C816D0">
      <w:pPr>
        <w:rPr>
          <w:color w:val="auto"/>
        </w:rPr>
      </w:pPr>
      <w:r>
        <w:tab/>
      </w:r>
      <w:r w:rsidRPr="00DB3E50">
        <w:rPr>
          <w:color w:val="auto"/>
        </w:rPr>
        <w:t>SECTION</w:t>
      </w:r>
      <w:r w:rsidRPr="00DB3E50">
        <w:rPr>
          <w:color w:val="auto"/>
        </w:rPr>
        <w:tab/>
        <w:t>39.</w:t>
      </w:r>
      <w:r w:rsidRPr="00DB3E50">
        <w:rPr>
          <w:color w:val="auto"/>
        </w:rPr>
        <w:tab/>
        <w:t>Title 2 of the 1976 Code is amended by adding:</w:t>
      </w:r>
    </w:p>
    <w:p w:rsidR="00C816D0" w:rsidRPr="00DB3E50" w:rsidRDefault="00C816D0" w:rsidP="00C816D0">
      <w:pPr>
        <w:jc w:val="center"/>
        <w:rPr>
          <w:color w:val="auto"/>
        </w:rPr>
      </w:pPr>
      <w:r w:rsidRPr="00DB3E50">
        <w:rPr>
          <w:color w:val="auto"/>
        </w:rPr>
        <w:t>“Chapter 2</w:t>
      </w:r>
    </w:p>
    <w:p w:rsidR="00C816D0" w:rsidRPr="00DB3E50" w:rsidRDefault="00C816D0" w:rsidP="00C816D0">
      <w:pPr>
        <w:jc w:val="center"/>
        <w:rPr>
          <w:color w:val="auto"/>
        </w:rPr>
      </w:pPr>
      <w:r w:rsidRPr="00DB3E50">
        <w:rPr>
          <w:color w:val="auto"/>
        </w:rPr>
        <w:t>Legislative Oversight of Executive Departments</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5.</w:t>
      </w:r>
      <w:r w:rsidRPr="00DB3E50">
        <w:rPr>
          <w:color w:val="auto"/>
        </w:rPr>
        <w:tab/>
        <w:t>The General Assembly finds and declares the following to be the public policy of the State of South Carolina:</w:t>
      </w:r>
    </w:p>
    <w:p w:rsidR="00C816D0" w:rsidRPr="00DB3E50" w:rsidRDefault="00C816D0" w:rsidP="00C816D0">
      <w:pPr>
        <w:rPr>
          <w:color w:val="auto"/>
        </w:rPr>
      </w:pPr>
      <w:r w:rsidRPr="00DB3E50">
        <w:rPr>
          <w:color w:val="auto"/>
        </w:rPr>
        <w:tab/>
        <w:t>(1)</w:t>
      </w:r>
      <w:r w:rsidRPr="00DB3E50">
        <w:rPr>
          <w:color w:val="auto"/>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C816D0" w:rsidRPr="00DB3E50" w:rsidRDefault="00C816D0" w:rsidP="00C816D0">
      <w:pPr>
        <w:rPr>
          <w:color w:val="auto"/>
        </w:rPr>
      </w:pPr>
      <w:r w:rsidRPr="00DB3E50">
        <w:rPr>
          <w:color w:val="auto"/>
        </w:rPr>
        <w:tab/>
        <w:t>(2)</w:t>
      </w:r>
      <w:r w:rsidRPr="00DB3E50">
        <w:rPr>
          <w:color w:val="auto"/>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10.</w:t>
      </w:r>
      <w:r w:rsidRPr="00DB3E50">
        <w:rPr>
          <w:color w:val="auto"/>
        </w:rPr>
        <w:tab/>
        <w:t>As used in this chapter:</w:t>
      </w:r>
    </w:p>
    <w:p w:rsidR="00C816D0" w:rsidRPr="00DB3E50" w:rsidRDefault="00C816D0" w:rsidP="00C816D0">
      <w:pPr>
        <w:rPr>
          <w:color w:val="auto"/>
        </w:rPr>
      </w:pPr>
      <w:r w:rsidRPr="00DB3E50">
        <w:rPr>
          <w:color w:val="auto"/>
        </w:rPr>
        <w:tab/>
        <w:t>(1)</w:t>
      </w:r>
      <w:r w:rsidRPr="00DB3E50">
        <w:rPr>
          <w:color w:val="auto"/>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C816D0" w:rsidRPr="00DB3E50" w:rsidRDefault="00C816D0" w:rsidP="00C816D0">
      <w:pPr>
        <w:rPr>
          <w:color w:val="auto"/>
        </w:rPr>
      </w:pPr>
      <w:r w:rsidRPr="00DB3E50">
        <w:rPr>
          <w:color w:val="auto"/>
        </w:rPr>
        <w:tab/>
      </w:r>
      <w:r w:rsidRPr="00DB3E50">
        <w:rPr>
          <w:color w:val="auto"/>
        </w:rPr>
        <w:tab/>
        <w:t>(a)</w:t>
      </w:r>
      <w:r w:rsidRPr="00DB3E50">
        <w:rPr>
          <w:color w:val="auto"/>
        </w:rPr>
        <w:tab/>
        <w:t>the legislative department of state government; or</w:t>
      </w:r>
    </w:p>
    <w:p w:rsidR="00C816D0" w:rsidRPr="00DB3E50" w:rsidRDefault="00C816D0" w:rsidP="00C816D0">
      <w:pPr>
        <w:rPr>
          <w:color w:val="auto"/>
        </w:rPr>
      </w:pPr>
      <w:r w:rsidRPr="00DB3E50">
        <w:rPr>
          <w:color w:val="auto"/>
        </w:rPr>
        <w:tab/>
      </w:r>
      <w:r w:rsidRPr="00DB3E50">
        <w:rPr>
          <w:color w:val="auto"/>
        </w:rPr>
        <w:tab/>
        <w:t>(b)</w:t>
      </w:r>
      <w:r w:rsidRPr="00DB3E50">
        <w:rPr>
          <w:color w:val="auto"/>
        </w:rPr>
        <w:tab/>
        <w:t>a political subdivision.</w:t>
      </w:r>
    </w:p>
    <w:p w:rsidR="00C816D0" w:rsidRPr="00DB3E50" w:rsidRDefault="00C816D0" w:rsidP="00C816D0">
      <w:pPr>
        <w:rPr>
          <w:color w:val="auto"/>
        </w:rPr>
      </w:pPr>
      <w:r w:rsidRPr="00DB3E50">
        <w:rPr>
          <w:color w:val="auto"/>
        </w:rPr>
        <w:tab/>
        <w:t>(2)</w:t>
      </w:r>
      <w:r w:rsidRPr="00DB3E50">
        <w:rPr>
          <w:color w:val="auto"/>
        </w:rPr>
        <w:tab/>
        <w:t>‘Investigating committee’ means any standing committee or subcommittee of a standing committee exercising its authority to conduct an oversight study and investigation of an agency within the standing committee’s subject matter jurisdiction.</w:t>
      </w:r>
    </w:p>
    <w:p w:rsidR="00C816D0" w:rsidRPr="00DB3E50" w:rsidRDefault="00C816D0" w:rsidP="00C816D0">
      <w:pPr>
        <w:rPr>
          <w:color w:val="auto"/>
        </w:rPr>
      </w:pPr>
      <w:r w:rsidRPr="00DB3E50">
        <w:rPr>
          <w:color w:val="auto"/>
        </w:rPr>
        <w:tab/>
        <w:t>(3)</w:t>
      </w:r>
      <w:r w:rsidRPr="00DB3E50">
        <w:rPr>
          <w:color w:val="auto"/>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C816D0" w:rsidRPr="00DB3E50" w:rsidRDefault="00C816D0" w:rsidP="00C816D0">
      <w:pPr>
        <w:rPr>
          <w:color w:val="auto"/>
        </w:rPr>
      </w:pPr>
      <w:r w:rsidRPr="00DB3E50">
        <w:rPr>
          <w:color w:val="auto"/>
        </w:rPr>
        <w:tab/>
        <w:t>(4)</w:t>
      </w:r>
      <w:r w:rsidRPr="00DB3E50">
        <w:rPr>
          <w:color w:val="auto"/>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C816D0" w:rsidRPr="00DB3E50" w:rsidRDefault="00C816D0" w:rsidP="00C816D0">
      <w:pPr>
        <w:rPr>
          <w:color w:val="auto"/>
        </w:rPr>
      </w:pPr>
      <w:r w:rsidRPr="00DB3E50">
        <w:rPr>
          <w:color w:val="auto"/>
        </w:rPr>
        <w:tab/>
        <w:t>(5)</w:t>
      </w:r>
      <w:r w:rsidRPr="00DB3E50">
        <w:rPr>
          <w:color w:val="auto"/>
        </w:rPr>
        <w:tab/>
        <w:t>‘Standing committee’ means a permanent committee with a regular meeting schedule and designated subject matter jurisdiction that is authorized by the Rules of the Senate or the Rules of the House of Representatives.</w:t>
      </w:r>
    </w:p>
    <w:p w:rsidR="00C816D0" w:rsidRPr="00DB3E50" w:rsidRDefault="00C816D0" w:rsidP="00C816D0">
      <w:pPr>
        <w:rPr>
          <w:rFonts w:eastAsia="Arial Unicode MS"/>
          <w:color w:val="auto"/>
        </w:rPr>
      </w:pPr>
      <w:r w:rsidRPr="00DB3E50">
        <w:rPr>
          <w:color w:val="auto"/>
        </w:rPr>
        <w:tab/>
        <w:t>Section 2</w:t>
      </w:r>
      <w:r w:rsidRPr="00DB3E50">
        <w:rPr>
          <w:color w:val="auto"/>
        </w:rPr>
        <w:noBreakHyphen/>
        <w:t>2</w:t>
      </w:r>
      <w:r w:rsidRPr="00DB3E50">
        <w:rPr>
          <w:color w:val="auto"/>
        </w:rPr>
        <w:noBreakHyphen/>
        <w:t>20.</w:t>
      </w:r>
      <w:r w:rsidRPr="00DB3E50">
        <w:rPr>
          <w:color w:val="auto"/>
        </w:rPr>
        <w:tab/>
        <w:t>(A)</w:t>
      </w:r>
      <w:r w:rsidRPr="00DB3E50">
        <w:rPr>
          <w:color w:val="auto"/>
        </w:rPr>
        <w:tab/>
        <w:t xml:space="preserve">Beginning January 1, 2012, each standing committee must conduct oversight studies and investigations on all agencies within the standing committee’s subject matter </w:t>
      </w:r>
      <w:r w:rsidRPr="00DB3E50">
        <w:rPr>
          <w:snapToGrid w:val="0"/>
          <w:color w:val="auto"/>
        </w:rPr>
        <w:t xml:space="preserve">jurisdiction at least once every four years in accordance with a </w:t>
      </w:r>
      <w:r w:rsidRPr="00DB3E50">
        <w:rPr>
          <w:color w:val="auto"/>
        </w:rPr>
        <w:t>schedule adopted as provided in this chapter.</w:t>
      </w:r>
    </w:p>
    <w:p w:rsidR="00C816D0" w:rsidRPr="00DB3E50" w:rsidRDefault="00C816D0" w:rsidP="00C816D0">
      <w:pPr>
        <w:rPr>
          <w:color w:val="auto"/>
        </w:rPr>
      </w:pPr>
      <w:r w:rsidRPr="00DB3E50">
        <w:rPr>
          <w:color w:val="auto"/>
        </w:rPr>
        <w:tab/>
        <w:t>(B)</w:t>
      </w:r>
      <w:r w:rsidRPr="00DB3E50">
        <w:rPr>
          <w:color w:val="auto"/>
        </w:rPr>
        <w:tab/>
        <w:t>The purpose of these oversight studies and investigations is to determine if agency laws and programs within the subject matter jurisdiction of a standing committee:</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are being implemented and carried out in accordance with the intent of the General Assembly; and</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should be continued, curtailed, or eliminated.</w:t>
      </w:r>
    </w:p>
    <w:p w:rsidR="00C816D0" w:rsidRPr="00DB3E50" w:rsidRDefault="00C816D0" w:rsidP="00C816D0">
      <w:pPr>
        <w:rPr>
          <w:color w:val="auto"/>
        </w:rPr>
      </w:pPr>
      <w:r w:rsidRPr="00DB3E50">
        <w:rPr>
          <w:color w:val="auto"/>
        </w:rPr>
        <w:tab/>
        <w:t>(C)</w:t>
      </w:r>
      <w:r w:rsidRPr="00DB3E50">
        <w:rPr>
          <w:color w:val="auto"/>
        </w:rPr>
        <w:tab/>
        <w:t>The oversight studies and investigations must consider:</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application, administration, execution, and effectiveness of laws and programs addressing subjects within the standing committee’s subject matter jurisdiction;</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organization and operation of state agencies and entities having responsibilities for the administration and execution of laws and programs addressing subjects within the standing committee’s subject matter jurisdiction; and</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any conditions or circumstances that may indicate the necessity or desirability of enacting new or additional legislation addressing subjects within the standing committee’s subject matter jurisdiction.</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30.</w:t>
      </w:r>
      <w:r w:rsidRPr="00DB3E50">
        <w:rPr>
          <w:color w:val="auto"/>
        </w:rPr>
        <w:tab/>
        <w:t>(A)</w:t>
      </w:r>
      <w:r w:rsidRPr="00DB3E50">
        <w:rPr>
          <w:color w:val="auto"/>
        </w:rPr>
        <w:tab/>
        <w:t>The procedure for conducting the oversight studies and investigations is provided in this section.</w:t>
      </w:r>
    </w:p>
    <w:p w:rsidR="00C816D0" w:rsidRPr="00DB3E50" w:rsidRDefault="00C816D0" w:rsidP="00C816D0">
      <w:pPr>
        <w:rPr>
          <w:color w:val="auto"/>
        </w:rPr>
      </w:pPr>
      <w:r w:rsidRPr="00DB3E50">
        <w:rPr>
          <w:color w:val="auto"/>
        </w:rPr>
        <w:tab/>
        <w:t>(B)(1)</w:t>
      </w:r>
      <w:r w:rsidRPr="00DB3E50">
        <w:rPr>
          <w:color w:val="auto"/>
        </w:rPr>
        <w:tab/>
        <w:t xml:space="preserve">The President Pro Tempore of the Senate, upon consulting with the chairmen of the standing committees in the Senate and the Clerk of the Senate, shall determine the agencies for which each standing committee must conduct oversight studies </w:t>
      </w:r>
      <w:r w:rsidRPr="00DB3E50">
        <w:rPr>
          <w:snapToGrid w:val="0"/>
          <w:color w:val="auto"/>
        </w:rPr>
        <w:t>and investigations.  A proposed four</w:t>
      </w:r>
      <w:r w:rsidRPr="00DB3E50">
        <w:rPr>
          <w:snapToGrid w:val="0"/>
          <w:color w:val="auto"/>
        </w:rPr>
        <w:noBreakHyphen/>
        <w:t xml:space="preserve">year review schedule must be </w:t>
      </w:r>
      <w:r w:rsidRPr="00DB3E50">
        <w:rPr>
          <w:color w:val="auto"/>
        </w:rPr>
        <w:t>published in the Senate Journal on the first day of session each year.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In order to accomplish the requirements of this chapter, the chairman of each standing committees must schedule oversight studies and investigations for the agencies for which his standing committee is the investigating committee and may:</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coordinate schedules for conducting oversight studies and investigations with the chairmen of other standing committees;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C816D0" w:rsidRPr="00DB3E50" w:rsidRDefault="00C816D0" w:rsidP="00C816D0">
      <w:pPr>
        <w:rPr>
          <w:color w:val="auto"/>
        </w:rPr>
      </w:pPr>
      <w:r w:rsidRPr="00DB3E50">
        <w:rPr>
          <w:color w:val="auto"/>
        </w:rPr>
        <w:tab/>
        <w:t>(C)(1)</w:t>
      </w:r>
      <w:r w:rsidRPr="00DB3E50">
        <w:rPr>
          <w:color w:val="auto"/>
        </w:rPr>
        <w:tab/>
        <w:t xml:space="preserve">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w:t>
      </w:r>
      <w:r w:rsidRPr="00DB3E50">
        <w:rPr>
          <w:snapToGrid w:val="0"/>
          <w:color w:val="auto"/>
        </w:rPr>
        <w:t>investigations.  A proposed four</w:t>
      </w:r>
      <w:r w:rsidRPr="00DB3E50">
        <w:rPr>
          <w:snapToGrid w:val="0"/>
          <w:color w:val="auto"/>
        </w:rPr>
        <w:noBreakHyphen/>
        <w:t xml:space="preserve">year review schedule must be </w:t>
      </w:r>
      <w:r w:rsidRPr="00DB3E50">
        <w:rPr>
          <w:color w:val="auto"/>
        </w:rPr>
        <w:t>published in the House Journal on the first day of session each year.</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In order to accomplish the requirements of this chapter, the chairman of each standing committee must schedule oversight studies and investigations for the agencies for which his standing committee is the investigating committee and may:</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coordinate schedules for conducting oversight studies and investigations with the chairmen of other standing committees; and</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C816D0" w:rsidRPr="00DB3E50" w:rsidRDefault="00C816D0" w:rsidP="00C816D0">
      <w:pPr>
        <w:rPr>
          <w:color w:val="auto"/>
        </w:rPr>
      </w:pPr>
      <w:r w:rsidRPr="00DB3E50">
        <w:rPr>
          <w:color w:val="auto"/>
        </w:rPr>
        <w:tab/>
        <w:t>(D)</w:t>
      </w:r>
      <w:r w:rsidRPr="00DB3E50">
        <w:rPr>
          <w:color w:val="auto"/>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C816D0" w:rsidRPr="00DB3E50" w:rsidRDefault="00C816D0" w:rsidP="00C816D0">
      <w:pPr>
        <w:rPr>
          <w:color w:val="auto"/>
        </w:rPr>
      </w:pPr>
      <w:r w:rsidRPr="00DB3E50">
        <w:rPr>
          <w:snapToGrid w:val="0"/>
          <w:color w:val="auto"/>
        </w:rPr>
        <w:tab/>
        <w:t>Section 2</w:t>
      </w:r>
      <w:r w:rsidRPr="00DB3E50">
        <w:rPr>
          <w:snapToGrid w:val="0"/>
          <w:color w:val="auto"/>
        </w:rPr>
        <w:noBreakHyphen/>
        <w:t>2</w:t>
      </w:r>
      <w:r w:rsidRPr="00DB3E50">
        <w:rPr>
          <w:snapToGrid w:val="0"/>
          <w:color w:val="auto"/>
        </w:rPr>
        <w:noBreakHyphen/>
        <w:t>40.</w:t>
      </w:r>
      <w:r w:rsidRPr="00DB3E50">
        <w:rPr>
          <w:snapToGrid w:val="0"/>
          <w:color w:val="auto"/>
        </w:rPr>
        <w:tab/>
        <w:t>(A)</w:t>
      </w:r>
      <w:r w:rsidRPr="00DB3E50">
        <w:rPr>
          <w:snapToGrid w:val="0"/>
          <w:color w:val="auto"/>
        </w:rPr>
        <w:tab/>
        <w:t>In addition to the scheduled four</w:t>
      </w:r>
      <w:r w:rsidRPr="00DB3E50">
        <w:rPr>
          <w:snapToGrid w:val="0"/>
          <w:color w:val="auto"/>
        </w:rPr>
        <w:noBreakHyphen/>
        <w:t>year</w:t>
      </w:r>
      <w:r w:rsidRPr="00DB3E50">
        <w:rPr>
          <w:color w:val="auto"/>
        </w:rPr>
        <w:t xml:space="preserve"> oversight studies and investigations, a standing committee of the </w:t>
      </w:r>
      <w:r w:rsidRPr="00DB3E50">
        <w:rPr>
          <w:snapToGrid w:val="0"/>
          <w:color w:val="auto"/>
        </w:rPr>
        <w:t xml:space="preserve">Senate or House of Representatives may initiate an oversight study </w:t>
      </w:r>
      <w:r w:rsidRPr="00DB3E50">
        <w:rPr>
          <w:color w:val="auto"/>
        </w:rPr>
        <w:t>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C816D0" w:rsidRPr="00DB3E50" w:rsidRDefault="00C816D0" w:rsidP="00C816D0">
      <w:pPr>
        <w:rPr>
          <w:color w:val="auto"/>
        </w:rPr>
      </w:pPr>
      <w:r w:rsidRPr="00DB3E50">
        <w:rPr>
          <w:color w:val="auto"/>
        </w:rPr>
        <w:tab/>
        <w:t>(B)</w:t>
      </w:r>
      <w:r w:rsidRPr="00DB3E50">
        <w:rPr>
          <w:color w:val="auto"/>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C816D0" w:rsidRPr="00DB3E50" w:rsidRDefault="00C816D0" w:rsidP="00C816D0">
      <w:pPr>
        <w:autoSpaceDE w:val="0"/>
        <w:autoSpaceDN w:val="0"/>
        <w:adjustRightInd w:val="0"/>
        <w:rPr>
          <w:color w:val="auto"/>
        </w:rPr>
      </w:pPr>
      <w:r w:rsidRPr="00DB3E50">
        <w:rPr>
          <w:color w:val="auto"/>
        </w:rPr>
        <w:tab/>
        <w:t>Section 2</w:t>
      </w:r>
      <w:r w:rsidRPr="00DB3E50">
        <w:rPr>
          <w:color w:val="auto"/>
        </w:rPr>
        <w:noBreakHyphen/>
        <w:t>2</w:t>
      </w:r>
      <w:r w:rsidRPr="00DB3E50">
        <w:rPr>
          <w:color w:val="auto"/>
        </w:rPr>
        <w:noBreakHyphen/>
        <w:t>50.</w:t>
      </w:r>
      <w:r w:rsidRPr="00DB3E50">
        <w:rPr>
          <w:color w:val="auto"/>
        </w:rPr>
        <w:tab/>
      </w:r>
      <w:r w:rsidRPr="00DB3E50">
        <w:rPr>
          <w:color w:val="auto"/>
          <w:szCs w:val="16"/>
        </w:rPr>
        <w:t>When an investigating committee conducts an oversight study and investigation or a legislative investigation is conducted pursuant to Section 2</w:t>
      </w:r>
      <w:r w:rsidRPr="00DB3E50">
        <w:rPr>
          <w:color w:val="auto"/>
          <w:szCs w:val="16"/>
        </w:rPr>
        <w:noBreakHyphen/>
        <w:t>2</w:t>
      </w:r>
      <w:r w:rsidRPr="00DB3E50">
        <w:rPr>
          <w:color w:val="auto"/>
          <w:szCs w:val="16"/>
        </w:rPr>
        <w:noBreakHyphen/>
        <w:t>40(B), evidence or information related to the investigation may be acquired by any lawful means, including, but not limited to:</w:t>
      </w:r>
    </w:p>
    <w:p w:rsidR="00C816D0" w:rsidRPr="00DB3E50" w:rsidRDefault="00C816D0" w:rsidP="00C816D0">
      <w:pPr>
        <w:rPr>
          <w:color w:val="auto"/>
        </w:rPr>
      </w:pPr>
      <w:r w:rsidRPr="00DB3E50">
        <w:rPr>
          <w:color w:val="auto"/>
        </w:rPr>
        <w:tab/>
        <w:t>(A)</w:t>
      </w:r>
      <w:r w:rsidRPr="00DB3E50">
        <w:rPr>
          <w:color w:val="auto"/>
        </w:rPr>
        <w:tab/>
        <w:t>serving a request for information on the agency being studied or investigated.  The request for information must be answered separately and fully in writing under oath and returned to the investigating committee within forty</w:t>
      </w:r>
      <w:r w:rsidRPr="00DB3E50">
        <w:rPr>
          <w:color w:val="auto"/>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C816D0" w:rsidRPr="00DB3E50" w:rsidRDefault="00C816D0" w:rsidP="00C816D0">
      <w:pPr>
        <w:rPr>
          <w:color w:val="auto"/>
        </w:rPr>
      </w:pPr>
      <w:r w:rsidRPr="00DB3E50">
        <w:rPr>
          <w:color w:val="auto"/>
        </w:rPr>
        <w:tab/>
        <w:t>(B)</w:t>
      </w:r>
      <w:r w:rsidRPr="00DB3E50">
        <w:rPr>
          <w:color w:val="auto"/>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C816D0" w:rsidRPr="00DB3E50" w:rsidRDefault="00C816D0" w:rsidP="00C816D0">
      <w:pPr>
        <w:rPr>
          <w:color w:val="auto"/>
        </w:rPr>
      </w:pPr>
      <w:r w:rsidRPr="00DB3E50">
        <w:rPr>
          <w:color w:val="auto"/>
        </w:rPr>
        <w:tab/>
        <w:t>(C)</w:t>
      </w:r>
      <w:r w:rsidRPr="00DB3E50">
        <w:rPr>
          <w:color w:val="auto"/>
        </w:rPr>
        <w:tab/>
        <w:t>issuing subpoenas and subpoenas duces tecum pursuant to Title 2, Chapter 69; and</w:t>
      </w:r>
    </w:p>
    <w:p w:rsidR="00C816D0" w:rsidRPr="00DB3E50" w:rsidRDefault="00C816D0" w:rsidP="00C816D0">
      <w:pPr>
        <w:rPr>
          <w:color w:val="auto"/>
        </w:rPr>
      </w:pPr>
      <w:r w:rsidRPr="00DB3E50">
        <w:rPr>
          <w:color w:val="auto"/>
        </w:rPr>
        <w:tab/>
        <w:t>(D)</w:t>
      </w:r>
      <w:r w:rsidRPr="00DB3E50">
        <w:rPr>
          <w:color w:val="auto"/>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60.</w:t>
      </w:r>
      <w:r w:rsidRPr="00DB3E50">
        <w:rPr>
          <w:color w:val="auto"/>
        </w:rPr>
        <w:tab/>
        <w:t>(A)</w:t>
      </w:r>
      <w:r w:rsidRPr="00DB3E50">
        <w:rPr>
          <w:color w:val="auto"/>
        </w:rPr>
        <w:tab/>
        <w:t>An investigating committee’s request for a program evaluation report must contain:</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the agency program or operations that it intends to investigate;</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the information that must be included in the report; and</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the date that the report must be submitted to the committee.</w:t>
      </w:r>
    </w:p>
    <w:p w:rsidR="00C816D0" w:rsidRPr="00DB3E50" w:rsidRDefault="00C816D0" w:rsidP="00C816D0">
      <w:pPr>
        <w:rPr>
          <w:color w:val="auto"/>
        </w:rPr>
      </w:pPr>
      <w:r w:rsidRPr="00DB3E50">
        <w:rPr>
          <w:color w:val="auto"/>
        </w:rPr>
        <w:tab/>
        <w:t>(B)</w:t>
      </w:r>
      <w:r w:rsidRPr="00DB3E50">
        <w:rPr>
          <w:color w:val="auto"/>
        </w:rPr>
        <w:tab/>
        <w:t>An investigating committee may request that the program evaluation report contain any of the following information:</w:t>
      </w:r>
    </w:p>
    <w:p w:rsidR="00C816D0" w:rsidRPr="00DB3E50" w:rsidRDefault="00C816D0" w:rsidP="00C816D0">
      <w:pPr>
        <w:rPr>
          <w:color w:val="auto"/>
        </w:rPr>
      </w:pPr>
      <w:r w:rsidRPr="00DB3E50">
        <w:rPr>
          <w:color w:val="auto"/>
        </w:rPr>
        <w:tab/>
      </w:r>
      <w:r w:rsidRPr="00DB3E50">
        <w:rPr>
          <w:color w:val="auto"/>
        </w:rPr>
        <w:tab/>
        <w:t>(1)</w:t>
      </w:r>
      <w:r w:rsidRPr="00DB3E50">
        <w:rPr>
          <w:color w:val="auto"/>
        </w:rPr>
        <w:tab/>
        <w:t>enabling or authorizing law or other relevant mandate, including any federal mandates;</w:t>
      </w:r>
    </w:p>
    <w:p w:rsidR="00C816D0" w:rsidRPr="00DB3E50" w:rsidRDefault="00C816D0" w:rsidP="00C816D0">
      <w:pPr>
        <w:rPr>
          <w:color w:val="auto"/>
        </w:rPr>
      </w:pPr>
      <w:r w:rsidRPr="00DB3E50">
        <w:rPr>
          <w:color w:val="auto"/>
        </w:rPr>
        <w:tab/>
      </w:r>
      <w:r w:rsidRPr="00DB3E50">
        <w:rPr>
          <w:color w:val="auto"/>
        </w:rPr>
        <w:tab/>
        <w:t>(2)</w:t>
      </w:r>
      <w:r w:rsidRPr="00DB3E50">
        <w:rPr>
          <w:color w:val="auto"/>
        </w:rPr>
        <w:tab/>
        <w:t>a description of each program administered by the agency identified by the investigating committee in the request for a program evaluation report, including the following information:</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established priorities, including goals and objectives in meeting each priority;</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performance criteria, timetables, or other benchmarks used by the agency to measure its progress in achieving its goals and objectives;</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C816D0" w:rsidRPr="00DB3E50" w:rsidRDefault="00C816D0" w:rsidP="00C816D0">
      <w:pPr>
        <w:rPr>
          <w:color w:val="auto"/>
        </w:rPr>
      </w:pPr>
      <w:r w:rsidRPr="00DB3E50">
        <w:rPr>
          <w:color w:val="auto"/>
        </w:rPr>
        <w:tab/>
      </w:r>
      <w:r w:rsidRPr="00DB3E50">
        <w:rPr>
          <w:color w:val="auto"/>
        </w:rPr>
        <w:tab/>
        <w:t>(3)</w:t>
      </w:r>
      <w:r w:rsidRPr="00DB3E50">
        <w:rPr>
          <w:color w:val="auto"/>
        </w:rPr>
        <w:tab/>
        <w:t>organizational structure, including a position count, job classification, and organization flow chart indicating lines of responsibility;</w:t>
      </w:r>
    </w:p>
    <w:p w:rsidR="00C816D0" w:rsidRPr="00DB3E50" w:rsidRDefault="00C816D0" w:rsidP="00C816D0">
      <w:pPr>
        <w:rPr>
          <w:color w:val="auto"/>
        </w:rPr>
      </w:pPr>
      <w:r w:rsidRPr="00DB3E50">
        <w:rPr>
          <w:color w:val="auto"/>
        </w:rPr>
        <w:tab/>
      </w:r>
      <w:r w:rsidRPr="00DB3E50">
        <w:rPr>
          <w:color w:val="auto"/>
        </w:rPr>
        <w:tab/>
        <w:t>(4)</w:t>
      </w:r>
      <w:r w:rsidRPr="00DB3E50">
        <w:rPr>
          <w:color w:val="auto"/>
        </w:rPr>
        <w:tab/>
        <w:t>financial summary, including sources of funding by program and the amounts allocated or appropriated and expended over the last ten years;</w:t>
      </w:r>
    </w:p>
    <w:p w:rsidR="00C816D0" w:rsidRPr="00DB3E50" w:rsidRDefault="00C816D0" w:rsidP="00C816D0">
      <w:pPr>
        <w:rPr>
          <w:color w:val="auto"/>
        </w:rPr>
      </w:pPr>
      <w:r w:rsidRPr="00DB3E50">
        <w:rPr>
          <w:color w:val="auto"/>
        </w:rPr>
        <w:tab/>
      </w:r>
      <w:r w:rsidRPr="00DB3E50">
        <w:rPr>
          <w:color w:val="auto"/>
        </w:rPr>
        <w:tab/>
        <w:t>(5)</w:t>
      </w:r>
      <w:r w:rsidRPr="00DB3E50">
        <w:rPr>
          <w:color w:val="auto"/>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C816D0" w:rsidRPr="00DB3E50" w:rsidRDefault="00C816D0" w:rsidP="00C816D0">
      <w:pPr>
        <w:rPr>
          <w:color w:val="auto"/>
        </w:rPr>
      </w:pPr>
      <w:r w:rsidRPr="00DB3E50">
        <w:rPr>
          <w:color w:val="auto"/>
        </w:rPr>
        <w:tab/>
      </w:r>
      <w:r w:rsidRPr="00DB3E50">
        <w:rPr>
          <w:color w:val="auto"/>
        </w:rPr>
        <w:tab/>
        <w:t>(6)</w:t>
      </w:r>
      <w:r w:rsidRPr="00DB3E50">
        <w:rPr>
          <w:color w:val="auto"/>
        </w:rPr>
        <w:tab/>
        <w:t>identification of the constituencies served by the agency or program, noting any changes or projected changes in the constituencies;</w:t>
      </w:r>
    </w:p>
    <w:p w:rsidR="00C816D0" w:rsidRPr="00DB3E50" w:rsidRDefault="00C816D0" w:rsidP="00C816D0">
      <w:pPr>
        <w:rPr>
          <w:color w:val="auto"/>
        </w:rPr>
      </w:pPr>
      <w:r w:rsidRPr="00DB3E50">
        <w:rPr>
          <w:color w:val="auto"/>
        </w:rPr>
        <w:tab/>
      </w:r>
      <w:r w:rsidRPr="00DB3E50">
        <w:rPr>
          <w:color w:val="auto"/>
        </w:rPr>
        <w:tab/>
        <w:t>(7)</w:t>
      </w:r>
      <w:r w:rsidRPr="00DB3E50">
        <w:rPr>
          <w:color w:val="auto"/>
        </w:rPr>
        <w:tab/>
        <w:t>a summary of efforts by the agency or program regarding the use of alternative delivery systems, including privatization, in meeting its goals and objectives;</w:t>
      </w:r>
    </w:p>
    <w:p w:rsidR="00C816D0" w:rsidRPr="00DB3E50" w:rsidRDefault="00C816D0" w:rsidP="00C816D0">
      <w:pPr>
        <w:rPr>
          <w:color w:val="auto"/>
        </w:rPr>
      </w:pPr>
      <w:r w:rsidRPr="00DB3E50">
        <w:rPr>
          <w:color w:val="auto"/>
        </w:rPr>
        <w:tab/>
      </w:r>
      <w:r w:rsidRPr="00DB3E50">
        <w:rPr>
          <w:color w:val="auto"/>
        </w:rPr>
        <w:tab/>
        <w:t>(8)</w:t>
      </w:r>
      <w:r w:rsidRPr="00DB3E50">
        <w:rPr>
          <w:color w:val="auto"/>
        </w:rPr>
        <w:tab/>
        <w:t>identification of emerging issues for the agency;</w:t>
      </w:r>
    </w:p>
    <w:p w:rsidR="00C816D0" w:rsidRPr="00DB3E50" w:rsidRDefault="00C816D0" w:rsidP="00C816D0">
      <w:pPr>
        <w:rPr>
          <w:color w:val="auto"/>
        </w:rPr>
      </w:pPr>
      <w:r w:rsidRPr="00DB3E50">
        <w:rPr>
          <w:color w:val="auto"/>
        </w:rPr>
        <w:tab/>
      </w:r>
      <w:r w:rsidRPr="00DB3E50">
        <w:rPr>
          <w:color w:val="auto"/>
        </w:rPr>
        <w:tab/>
        <w:t>(9)</w:t>
      </w:r>
      <w:r w:rsidRPr="00DB3E50">
        <w:rPr>
          <w:color w:val="auto"/>
        </w:rPr>
        <w:tab/>
        <w:t>a comparison of any related federal laws and regulations to the state laws governing the agency or program and the rules implemented by the agency or program;</w:t>
      </w:r>
    </w:p>
    <w:p w:rsidR="00C816D0" w:rsidRPr="00DB3E50" w:rsidRDefault="00C816D0" w:rsidP="00C816D0">
      <w:pPr>
        <w:rPr>
          <w:color w:val="auto"/>
        </w:rPr>
      </w:pPr>
      <w:r w:rsidRPr="00DB3E50">
        <w:rPr>
          <w:color w:val="auto"/>
        </w:rPr>
        <w:tab/>
      </w:r>
      <w:r w:rsidRPr="00DB3E50">
        <w:rPr>
          <w:color w:val="auto"/>
        </w:rPr>
        <w:tab/>
        <w:t>(10)</w:t>
      </w:r>
      <w:r w:rsidRPr="00DB3E50">
        <w:rPr>
          <w:color w:val="auto"/>
        </w:rPr>
        <w:tab/>
        <w:t>agency policies for collecting, managing, and using personal information over the Internet and non</w:t>
      </w:r>
      <w:r w:rsidRPr="00DB3E50">
        <w:rPr>
          <w:color w:val="auto"/>
        </w:rPr>
        <w:noBreakHyphen/>
        <w:t>electronically, information on the agency’s implementation of information technologies;</w:t>
      </w:r>
    </w:p>
    <w:p w:rsidR="00C816D0" w:rsidRPr="00DB3E50" w:rsidRDefault="00C816D0" w:rsidP="00C816D0">
      <w:pPr>
        <w:rPr>
          <w:color w:val="auto"/>
        </w:rPr>
      </w:pPr>
      <w:r w:rsidRPr="00DB3E50">
        <w:rPr>
          <w:color w:val="auto"/>
        </w:rPr>
        <w:tab/>
      </w:r>
      <w:r w:rsidRPr="00DB3E50">
        <w:rPr>
          <w:color w:val="auto"/>
        </w:rPr>
        <w:tab/>
        <w:t>(11)</w:t>
      </w:r>
      <w:r w:rsidRPr="00DB3E50">
        <w:rPr>
          <w:color w:val="auto"/>
        </w:rPr>
        <w:tab/>
        <w:t>a list of reports, applications, and other similar paperwork required to be filed with the agency by the public.  The list must include:</w:t>
      </w:r>
    </w:p>
    <w:p w:rsidR="00C816D0" w:rsidRPr="00DB3E50" w:rsidRDefault="00C816D0" w:rsidP="00C816D0">
      <w:pPr>
        <w:rPr>
          <w:color w:val="auto"/>
        </w:rPr>
      </w:pPr>
      <w:r w:rsidRPr="00DB3E50">
        <w:rPr>
          <w:color w:val="auto"/>
        </w:rPr>
        <w:tab/>
      </w:r>
      <w:r w:rsidRPr="00DB3E50">
        <w:rPr>
          <w:color w:val="auto"/>
        </w:rPr>
        <w:tab/>
      </w:r>
      <w:r w:rsidRPr="00DB3E50">
        <w:rPr>
          <w:color w:val="auto"/>
        </w:rPr>
        <w:tab/>
        <w:t>(a)</w:t>
      </w:r>
      <w:r w:rsidRPr="00DB3E50">
        <w:rPr>
          <w:color w:val="auto"/>
        </w:rPr>
        <w:tab/>
        <w:t>the statutory authority for each filing requirement;</w:t>
      </w:r>
    </w:p>
    <w:p w:rsidR="00C816D0" w:rsidRPr="00DB3E50" w:rsidRDefault="00C816D0" w:rsidP="00C816D0">
      <w:pPr>
        <w:rPr>
          <w:color w:val="auto"/>
        </w:rPr>
      </w:pPr>
      <w:r w:rsidRPr="00DB3E50">
        <w:rPr>
          <w:color w:val="auto"/>
        </w:rPr>
        <w:tab/>
      </w:r>
      <w:r w:rsidRPr="00DB3E50">
        <w:rPr>
          <w:color w:val="auto"/>
        </w:rPr>
        <w:tab/>
      </w:r>
      <w:r w:rsidRPr="00DB3E50">
        <w:rPr>
          <w:color w:val="auto"/>
        </w:rPr>
        <w:tab/>
        <w:t>(b)</w:t>
      </w:r>
      <w:r w:rsidRPr="00DB3E50">
        <w:rPr>
          <w:color w:val="auto"/>
        </w:rPr>
        <w:tab/>
        <w:t>the date each filing requirement was adopted or last amended by the agency;</w:t>
      </w:r>
    </w:p>
    <w:p w:rsidR="00C816D0" w:rsidRPr="00DB3E50" w:rsidRDefault="00C816D0" w:rsidP="00C816D0">
      <w:pPr>
        <w:rPr>
          <w:color w:val="auto"/>
        </w:rPr>
      </w:pPr>
      <w:r w:rsidRPr="00DB3E50">
        <w:rPr>
          <w:color w:val="auto"/>
        </w:rPr>
        <w:tab/>
      </w:r>
      <w:r w:rsidRPr="00DB3E50">
        <w:rPr>
          <w:color w:val="auto"/>
        </w:rPr>
        <w:tab/>
      </w:r>
      <w:r w:rsidRPr="00DB3E50">
        <w:rPr>
          <w:color w:val="auto"/>
        </w:rPr>
        <w:tab/>
        <w:t>(c)</w:t>
      </w:r>
      <w:r w:rsidRPr="00DB3E50">
        <w:rPr>
          <w:color w:val="auto"/>
        </w:rPr>
        <w:tab/>
        <w:t>the frequency that filing is required;</w:t>
      </w:r>
    </w:p>
    <w:p w:rsidR="00C816D0" w:rsidRPr="00DB3E50" w:rsidRDefault="00C816D0" w:rsidP="00C816D0">
      <w:pPr>
        <w:rPr>
          <w:color w:val="auto"/>
        </w:rPr>
      </w:pPr>
      <w:r w:rsidRPr="00DB3E50">
        <w:rPr>
          <w:color w:val="auto"/>
        </w:rPr>
        <w:tab/>
      </w:r>
      <w:r w:rsidRPr="00DB3E50">
        <w:rPr>
          <w:color w:val="auto"/>
        </w:rPr>
        <w:tab/>
      </w:r>
      <w:r w:rsidRPr="00DB3E50">
        <w:rPr>
          <w:color w:val="auto"/>
        </w:rPr>
        <w:tab/>
        <w:t>(d)</w:t>
      </w:r>
      <w:r w:rsidRPr="00DB3E50">
        <w:rPr>
          <w:color w:val="auto"/>
        </w:rPr>
        <w:tab/>
        <w:t xml:space="preserve">the number of filings received annually for the last </w:t>
      </w:r>
      <w:r w:rsidRPr="00DB3E50">
        <w:rPr>
          <w:snapToGrid w:val="0"/>
          <w:color w:val="auto"/>
        </w:rPr>
        <w:t xml:space="preserve">four years and the number of anticipated filings for the next four </w:t>
      </w:r>
      <w:r w:rsidRPr="00DB3E50">
        <w:rPr>
          <w:color w:val="auto"/>
        </w:rPr>
        <w:t>years;</w:t>
      </w:r>
    </w:p>
    <w:p w:rsidR="00C816D0" w:rsidRPr="00DB3E50" w:rsidRDefault="00C816D0" w:rsidP="00C816D0">
      <w:pPr>
        <w:rPr>
          <w:color w:val="auto"/>
        </w:rPr>
      </w:pPr>
      <w:r w:rsidRPr="00DB3E50">
        <w:rPr>
          <w:color w:val="auto"/>
        </w:rPr>
        <w:tab/>
      </w:r>
      <w:r w:rsidRPr="00DB3E50">
        <w:rPr>
          <w:color w:val="auto"/>
        </w:rPr>
        <w:tab/>
      </w:r>
      <w:r w:rsidRPr="00DB3E50">
        <w:rPr>
          <w:color w:val="auto"/>
        </w:rPr>
        <w:tab/>
        <w:t>(e)</w:t>
      </w:r>
      <w:r w:rsidRPr="00DB3E50">
        <w:rPr>
          <w:color w:val="auto"/>
        </w:rPr>
        <w:tab/>
        <w:t>a description of the actions taken or contemplated by the agency to reduce filing requirements and paperwork duplication;</w:t>
      </w:r>
    </w:p>
    <w:p w:rsidR="00C816D0" w:rsidRPr="00DB3E50" w:rsidRDefault="00C816D0" w:rsidP="00C816D0">
      <w:pPr>
        <w:rPr>
          <w:color w:val="auto"/>
        </w:rPr>
      </w:pPr>
      <w:r w:rsidRPr="00DB3E50">
        <w:rPr>
          <w:color w:val="auto"/>
        </w:rPr>
        <w:tab/>
      </w:r>
      <w:r w:rsidRPr="00DB3E50">
        <w:rPr>
          <w:color w:val="auto"/>
        </w:rPr>
        <w:tab/>
        <w:t>(12)</w:t>
      </w:r>
      <w:r w:rsidRPr="00DB3E50">
        <w:rPr>
          <w:color w:val="auto"/>
        </w:rPr>
        <w:tab/>
        <w:t>any other relevant information specifically requested by the investigating committee.</w:t>
      </w:r>
    </w:p>
    <w:p w:rsidR="00C816D0" w:rsidRPr="00DB3E50" w:rsidRDefault="00C816D0" w:rsidP="00C816D0">
      <w:pPr>
        <w:rPr>
          <w:color w:val="auto"/>
        </w:rPr>
      </w:pPr>
      <w:r w:rsidRPr="00DB3E50">
        <w:rPr>
          <w:color w:val="auto"/>
        </w:rPr>
        <w:tab/>
        <w:t>(C)</w:t>
      </w:r>
      <w:r w:rsidRPr="00DB3E50">
        <w:rPr>
          <w:color w:val="auto"/>
        </w:rPr>
        <w:tab/>
        <w:t>All information contained in a program evaluation report must be presented in a concise and complete manner.</w:t>
      </w:r>
    </w:p>
    <w:p w:rsidR="00C816D0" w:rsidRPr="00DB3E50" w:rsidRDefault="00C816D0" w:rsidP="00C816D0">
      <w:pPr>
        <w:rPr>
          <w:color w:val="auto"/>
        </w:rPr>
      </w:pPr>
      <w:r w:rsidRPr="00DB3E50">
        <w:rPr>
          <w:color w:val="auto"/>
        </w:rPr>
        <w:tab/>
        <w:t>(D)</w:t>
      </w:r>
      <w:r w:rsidRPr="00DB3E50">
        <w:rPr>
          <w:color w:val="auto"/>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C816D0" w:rsidRPr="00DB3E50" w:rsidRDefault="00C816D0" w:rsidP="00C816D0">
      <w:pPr>
        <w:rPr>
          <w:color w:val="auto"/>
        </w:rPr>
      </w:pPr>
      <w:r w:rsidRPr="00DB3E50">
        <w:rPr>
          <w:color w:val="auto"/>
        </w:rPr>
        <w:tab/>
        <w:t>(E)</w:t>
      </w:r>
      <w:r w:rsidRPr="00DB3E50">
        <w:rPr>
          <w:color w:val="auto"/>
        </w:rPr>
        <w:tab/>
        <w:t>A state agency that is vested with revenue bonding authority may submit annual reports and annual external audit reports conducted by a third party in lieu of a program evaluation report.</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70.</w:t>
      </w:r>
      <w:r w:rsidRPr="00DB3E50">
        <w:rPr>
          <w:color w:val="auto"/>
        </w:rPr>
        <w:tab/>
      </w:r>
      <w:r w:rsidRPr="00DB3E50">
        <w:rPr>
          <w:color w:val="auto"/>
        </w:rPr>
        <w:tab/>
        <w:t>All testimony given to the investigating committee must be under oath.</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80.</w:t>
      </w:r>
      <w:r w:rsidRPr="00DB3E50">
        <w:rPr>
          <w:color w:val="auto"/>
        </w:rPr>
        <w:tab/>
      </w:r>
      <w:r w:rsidRPr="00DB3E50">
        <w:rPr>
          <w:color w:val="auto"/>
        </w:rPr>
        <w:tab/>
        <w:t>Any witness testifying before or deposed by the investigating committee may have counsel present to advise him.  The witness or his counsel may, during the time of testimony or deposition,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C816D0" w:rsidRPr="00DB3E50" w:rsidRDefault="00C816D0" w:rsidP="00C816D0">
      <w:pPr>
        <w:rPr>
          <w:color w:val="auto"/>
        </w:rPr>
      </w:pPr>
      <w:r w:rsidRPr="00DB3E50">
        <w:rPr>
          <w:color w:val="auto"/>
        </w:rPr>
        <w:tab/>
        <w:t>Section 2</w:t>
      </w:r>
      <w:r w:rsidRPr="00DB3E50">
        <w:rPr>
          <w:color w:val="auto"/>
        </w:rPr>
        <w:noBreakHyphen/>
        <w:t>2</w:t>
      </w:r>
      <w:r w:rsidRPr="00DB3E50">
        <w:rPr>
          <w:color w:val="auto"/>
        </w:rPr>
        <w:noBreakHyphen/>
        <w:t>90.</w:t>
      </w:r>
      <w:r w:rsidRPr="00DB3E50">
        <w:rPr>
          <w:color w:val="auto"/>
        </w:rPr>
        <w:tab/>
      </w:r>
      <w:r w:rsidRPr="00DB3E50">
        <w:rPr>
          <w:color w:val="auto"/>
        </w:rPr>
        <w:tab/>
        <w:t>A witness shall be given the benefit of any privilege at law which he may have in court as a party to a civil action.”</w:t>
      </w:r>
      <w:r w:rsidRPr="00DB3E50">
        <w:rPr>
          <w:color w:val="auto"/>
        </w:rPr>
        <w:tab/>
      </w:r>
      <w:r w:rsidRPr="00DB3E50">
        <w:rPr>
          <w:color w:val="auto"/>
        </w:rPr>
        <w:tab/>
      </w:r>
      <w:r w:rsidRPr="00DB3E50">
        <w:rPr>
          <w:color w:val="auto"/>
        </w:rPr>
        <w:tab/>
      </w:r>
    </w:p>
    <w:p w:rsidR="00C816D0" w:rsidRPr="00DB3E50" w:rsidRDefault="00C816D0" w:rsidP="00C816D0">
      <w:pPr>
        <w:rPr>
          <w:color w:val="auto"/>
        </w:rPr>
      </w:pPr>
      <w:r>
        <w:tab/>
      </w:r>
      <w:r w:rsidRPr="00DB3E50">
        <w:rPr>
          <w:color w:val="auto"/>
        </w:rPr>
        <w:t>SECTION</w:t>
      </w:r>
      <w:r w:rsidRPr="00DB3E50">
        <w:rPr>
          <w:color w:val="auto"/>
        </w:rPr>
        <w:tab/>
        <w:t>40.</w:t>
      </w:r>
      <w:r w:rsidRPr="00DB3E50">
        <w:rPr>
          <w:color w:val="auto"/>
        </w:rPr>
        <w:tab/>
        <w:t>This Part takes effect July 1, 2012.</w:t>
      </w:r>
      <w:r w:rsidRPr="00DB3E50">
        <w:rPr>
          <w:color w:val="auto"/>
        </w:rPr>
        <w:tab/>
      </w:r>
      <w:r w:rsidRPr="00DB3E50">
        <w:rPr>
          <w:color w:val="auto"/>
        </w:rPr>
        <w:tab/>
      </w:r>
    </w:p>
    <w:p w:rsidR="00C816D0" w:rsidRPr="00DB3E50" w:rsidRDefault="00C816D0" w:rsidP="00C816D0">
      <w:pPr>
        <w:jc w:val="center"/>
        <w:rPr>
          <w:color w:val="auto"/>
        </w:rPr>
      </w:pPr>
      <w:r w:rsidRPr="00DB3E50">
        <w:rPr>
          <w:color w:val="auto"/>
        </w:rPr>
        <w:t>Part XII</w:t>
      </w:r>
    </w:p>
    <w:p w:rsidR="00C816D0" w:rsidRPr="00DB3E50" w:rsidRDefault="00C816D0" w:rsidP="00C816D0">
      <w:pPr>
        <w:jc w:val="center"/>
        <w:rPr>
          <w:color w:val="auto"/>
        </w:rPr>
      </w:pPr>
      <w:r w:rsidRPr="00DB3E50">
        <w:rPr>
          <w:color w:val="auto"/>
        </w:rPr>
        <w:t>Performance Audit and Effective Date</w:t>
      </w:r>
    </w:p>
    <w:p w:rsidR="00C816D0" w:rsidRPr="00DB3E50" w:rsidRDefault="00C816D0" w:rsidP="00C816D0">
      <w:pPr>
        <w:rPr>
          <w:color w:val="auto"/>
        </w:rPr>
      </w:pPr>
      <w:r>
        <w:tab/>
      </w:r>
      <w:r w:rsidRPr="00DB3E50">
        <w:rPr>
          <w:color w:val="auto"/>
        </w:rPr>
        <w:t>SECTION</w:t>
      </w:r>
      <w:r w:rsidRPr="00DB3E50">
        <w:rPr>
          <w:color w:val="auto"/>
        </w:rPr>
        <w:tab/>
        <w:t>41.</w:t>
      </w:r>
      <w:r w:rsidRPr="00DB3E50">
        <w:rPr>
          <w:color w:val="auto"/>
        </w:rPr>
        <w:tab/>
        <w:t>During the year 2015,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w:t>
      </w:r>
    </w:p>
    <w:p w:rsidR="00C816D0" w:rsidRPr="00DB3E50" w:rsidRDefault="00C816D0" w:rsidP="00C816D0">
      <w:pPr>
        <w:rPr>
          <w:color w:val="auto"/>
        </w:rPr>
      </w:pPr>
      <w:r>
        <w:tab/>
      </w:r>
      <w:r w:rsidRPr="00DB3E50">
        <w:rPr>
          <w:color w:val="auto"/>
        </w:rPr>
        <w:t>SECTION</w:t>
      </w:r>
      <w:r w:rsidRPr="00DB3E50">
        <w:rPr>
          <w:color w:val="auto"/>
        </w:rPr>
        <w:tab/>
        <w:t>42.</w:t>
      </w:r>
      <w:r w:rsidRPr="00DB3E50">
        <w:rPr>
          <w:color w:val="auto"/>
        </w:rPr>
        <w:tab/>
        <w:t>On or before January 15, 2012, the Code Commissioner shall prepare and deliver a report to the President Pro Tempore of the Senate and the Speaker of the House of Representatives of all code references and cross</w:t>
      </w:r>
      <w:r w:rsidRPr="00DB3E50">
        <w:rPr>
          <w:color w:val="auto"/>
        </w:rPr>
        <w:noBreakHyphen/>
        <w:t>references which he considers in need of correction or modification insofar as the 1976 Code has been affected by this act.</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43.</w:t>
      </w: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115 of the 1976 Code is amended to read:</w:t>
      </w:r>
    </w:p>
    <w:p w:rsidR="00C816D0" w:rsidRPr="00DB3E50" w:rsidRDefault="00C816D0" w:rsidP="00C816D0">
      <w:pPr>
        <w:rPr>
          <w:color w:val="auto"/>
        </w:rPr>
      </w:pPr>
      <w:r w:rsidRPr="00DB3E50">
        <w:rPr>
          <w:color w:val="auto"/>
          <w:u w:color="000000" w:themeColor="text1"/>
        </w:rPr>
        <w:tab/>
        <w:t>“Section 1</w:t>
      </w:r>
      <w:r w:rsidRPr="00DB3E50">
        <w:rPr>
          <w:color w:val="auto"/>
          <w:u w:color="000000" w:themeColor="text1"/>
        </w:rPr>
        <w:noBreakHyphen/>
        <w:t>11</w:t>
      </w:r>
      <w:r w:rsidRPr="00DB3E50">
        <w:rPr>
          <w:color w:val="auto"/>
          <w:u w:color="000000" w:themeColor="text1"/>
        </w:rPr>
        <w:noBreakHyphen/>
        <w:t>115.</w:t>
      </w:r>
      <w:r w:rsidRPr="00DB3E50">
        <w:rPr>
          <w:color w:val="auto"/>
          <w:u w:color="000000" w:themeColor="text1"/>
        </w:rPr>
        <w:tab/>
      </w:r>
      <w:r w:rsidRPr="00DB3E50">
        <w:rPr>
          <w:color w:val="auto"/>
        </w:rPr>
        <w:t xml:space="preserve">All proceeds from the sale of real property titled to or subject to the care and control of 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must be deposited to the credit of the Sinking Fund and used by the board for the acquisition and maintenance of facilities owned by it for the use and occupancy of state departments and agencies.”</w:t>
      </w:r>
    </w:p>
    <w:p w:rsidR="00C816D0" w:rsidRPr="00DB3E50" w:rsidRDefault="00C816D0" w:rsidP="00C816D0">
      <w:pPr>
        <w:rPr>
          <w:color w:val="auto"/>
        </w:rPr>
      </w:pPr>
      <w:r>
        <w:tab/>
      </w:r>
      <w:r w:rsidRPr="00DB3E50">
        <w:rPr>
          <w:color w:val="auto"/>
        </w:rPr>
        <w:t>SECTION</w:t>
      </w:r>
      <w:r w:rsidRPr="00DB3E50">
        <w:rPr>
          <w:color w:val="auto"/>
        </w:rPr>
        <w:tab/>
        <w:t>44.</w:t>
      </w:r>
      <w:r w:rsidRPr="00DB3E50">
        <w:rPr>
          <w:color w:val="auto"/>
        </w:rPr>
        <w:tab/>
        <w:t>Section 1</w:t>
      </w:r>
      <w:r w:rsidRPr="00DB3E50">
        <w:rPr>
          <w:color w:val="auto"/>
        </w:rPr>
        <w:noBreakHyphen/>
        <w:t>11</w:t>
      </w:r>
      <w:r w:rsidRPr="00DB3E50">
        <w:rPr>
          <w:color w:val="auto"/>
        </w:rPr>
        <w:noBreakHyphen/>
        <w:t>170 of the 1976 Code is amended to read:</w:t>
      </w:r>
    </w:p>
    <w:p w:rsidR="00C816D0" w:rsidRPr="00DB3E50" w:rsidRDefault="00C816D0" w:rsidP="00C816D0">
      <w:pPr>
        <w:rPr>
          <w:color w:val="auto"/>
        </w:rPr>
      </w:pPr>
      <w:r w:rsidRPr="00DB3E50">
        <w:rPr>
          <w:color w:val="auto"/>
        </w:rPr>
        <w:tab/>
        <w:t>“Section 1</w:t>
      </w:r>
      <w:r w:rsidRPr="00DB3E50">
        <w:rPr>
          <w:color w:val="auto"/>
        </w:rPr>
        <w:noBreakHyphen/>
        <w:t>11</w:t>
      </w:r>
      <w:r w:rsidRPr="00DB3E50">
        <w:rPr>
          <w:color w:val="auto"/>
        </w:rPr>
        <w:noBreakHyphen/>
        <w:t>170.</w:t>
      </w:r>
      <w:r w:rsidRPr="00DB3E50">
        <w:rPr>
          <w:color w:val="auto"/>
        </w:rPr>
        <w:tab/>
        <w:t xml:space="preserve">The </w:t>
      </w:r>
      <w:r w:rsidRPr="00DB3E50">
        <w:rPr>
          <w:strike/>
          <w:color w:val="auto"/>
        </w:rPr>
        <w:t>State Budget and Control Board</w:t>
      </w:r>
      <w:r w:rsidRPr="00DB3E50">
        <w:rPr>
          <w:color w:val="auto"/>
        </w:rPr>
        <w:t xml:space="preserve"> </w:t>
      </w:r>
      <w:r w:rsidRPr="00DB3E50">
        <w:rPr>
          <w:color w:val="auto"/>
          <w:u w:val="single"/>
        </w:rPr>
        <w:t>Department of Administration</w:t>
      </w:r>
      <w:r w:rsidRPr="00DB3E50">
        <w:rPr>
          <w:color w:val="auto"/>
        </w:rPr>
        <w:t xml:space="preserve"> may maintain revolving funds adequate to finance inventories and accounts receivable for goods and services rendered by its Division of General Services on a reimbursement basis.”</w:t>
      </w:r>
    </w:p>
    <w:p w:rsidR="00C816D0" w:rsidRPr="00DB3E50" w:rsidRDefault="00C816D0" w:rsidP="00C816D0">
      <w:pPr>
        <w:rPr>
          <w:color w:val="auto"/>
        </w:rPr>
      </w:pPr>
      <w:r>
        <w:tab/>
      </w:r>
      <w:r w:rsidRPr="00DB3E50">
        <w:rPr>
          <w:color w:val="auto"/>
        </w:rPr>
        <w:t>SECTION</w:t>
      </w:r>
      <w:r w:rsidRPr="00DB3E50">
        <w:rPr>
          <w:color w:val="auto"/>
        </w:rPr>
        <w:tab/>
        <w:t>45.</w:t>
      </w:r>
      <w:r w:rsidRPr="00DB3E50">
        <w:rPr>
          <w:color w:val="auto"/>
        </w:rPr>
        <w:tab/>
        <w:t>Section 1</w:t>
      </w:r>
      <w:r w:rsidRPr="00DB3E50">
        <w:rPr>
          <w:color w:val="auto"/>
        </w:rPr>
        <w:noBreakHyphen/>
        <w:t>11</w:t>
      </w:r>
      <w:r w:rsidRPr="00DB3E50">
        <w:rPr>
          <w:color w:val="auto"/>
        </w:rPr>
        <w:noBreakHyphen/>
        <w:t>420 of the 1976 Code is amended to read:</w:t>
      </w:r>
    </w:p>
    <w:p w:rsidR="00C816D0" w:rsidRPr="00DB3E50" w:rsidRDefault="00C816D0" w:rsidP="00C816D0">
      <w:pPr>
        <w:rPr>
          <w:color w:val="auto"/>
          <w:u w:color="000000" w:themeColor="text1"/>
        </w:rPr>
      </w:pPr>
      <w:r w:rsidRPr="00DB3E50">
        <w:rPr>
          <w:color w:val="auto"/>
        </w:rPr>
        <w:tab/>
        <w:t>“Section 1</w:t>
      </w:r>
      <w:r w:rsidRPr="00DB3E50">
        <w:rPr>
          <w:color w:val="auto"/>
        </w:rPr>
        <w:noBreakHyphen/>
        <w:t>11</w:t>
      </w:r>
      <w:r w:rsidRPr="00DB3E50">
        <w:rPr>
          <w:color w:val="auto"/>
        </w:rPr>
        <w:noBreakHyphen/>
        <w:t>420.</w:t>
      </w:r>
      <w:r w:rsidRPr="00DB3E50">
        <w:rPr>
          <w:color w:val="auto"/>
        </w:rPr>
        <w:tab/>
        <w:t xml:space="preserve">All institutions, departments, and agencies shall file an annual report with the </w:t>
      </w:r>
      <w:r w:rsidRPr="00DB3E50">
        <w:rPr>
          <w:strike/>
          <w:color w:val="auto"/>
        </w:rPr>
        <w:t>board</w:t>
      </w:r>
      <w:r w:rsidRPr="00DB3E50">
        <w:rPr>
          <w:color w:val="auto"/>
        </w:rPr>
        <w:t xml:space="preserve"> </w:t>
      </w:r>
      <w:r w:rsidRPr="00DB3E50">
        <w:rPr>
          <w:color w:val="auto"/>
          <w:u w:val="single"/>
        </w:rPr>
        <w:t>State Financial Affairs Authority, the Legislative Fiscal Office, and the Governor’s Budget Office</w:t>
      </w:r>
      <w:r w:rsidRPr="00DB3E50">
        <w:rPr>
          <w:color w:val="auto"/>
        </w:rPr>
        <w:t xml:space="preserve"> at the time the </w:t>
      </w:r>
      <w:r w:rsidRPr="00DB3E50">
        <w:rPr>
          <w:strike/>
          <w:color w:val="auto"/>
        </w:rPr>
        <w:t>board</w:t>
      </w:r>
      <w:r w:rsidRPr="00DB3E50">
        <w:rPr>
          <w:color w:val="auto"/>
        </w:rPr>
        <w:t xml:space="preserve"> </w:t>
      </w:r>
      <w:r w:rsidRPr="00DB3E50">
        <w:rPr>
          <w:color w:val="auto"/>
          <w:u w:val="single"/>
        </w:rPr>
        <w:t>financial affairs authority</w:t>
      </w:r>
      <w:r w:rsidRPr="00DB3E50">
        <w:rPr>
          <w:color w:val="auto"/>
        </w:rPr>
        <w:t xml:space="preserve"> specifies.  The </w:t>
      </w:r>
      <w:r w:rsidRPr="00DB3E50">
        <w:rPr>
          <w:strike/>
          <w:color w:val="auto"/>
        </w:rPr>
        <w:t>board</w:t>
      </w:r>
      <w:r w:rsidRPr="00DB3E50">
        <w:rPr>
          <w:color w:val="auto"/>
        </w:rPr>
        <w:t xml:space="preserve"> </w:t>
      </w:r>
      <w:r w:rsidRPr="00DB3E50">
        <w:rPr>
          <w:color w:val="auto"/>
          <w:u w:val="single"/>
        </w:rPr>
        <w:t>financial affairs authority</w:t>
      </w:r>
      <w:r w:rsidRPr="00DB3E50">
        <w:rPr>
          <w:color w:val="auto"/>
        </w:rPr>
        <w:t xml:space="preserve"> shall prescribe specifications and deadlines as are practicable for the reports, the objective being to limit the content and style of printing, and thus keep the cost of their publication within reasonable limits.  The </w:t>
      </w:r>
      <w:r w:rsidRPr="00DB3E50">
        <w:rPr>
          <w:strike/>
          <w:color w:val="auto"/>
        </w:rPr>
        <w:t>board</w:t>
      </w:r>
      <w:r w:rsidRPr="00DB3E50">
        <w:rPr>
          <w:color w:val="auto"/>
        </w:rPr>
        <w:t xml:space="preserve"> </w:t>
      </w:r>
      <w:r w:rsidRPr="00DB3E50">
        <w:rPr>
          <w:color w:val="auto"/>
          <w:u w:val="single"/>
        </w:rPr>
        <w:t>financial affairs authority</w:t>
      </w:r>
      <w:r w:rsidRPr="00DB3E50">
        <w:rPr>
          <w:color w:val="auto"/>
        </w:rPr>
        <w:t xml:space="preserve"> shall have the reports printed and made available on or before January first to </w:t>
      </w:r>
      <w:r w:rsidRPr="00DB3E50">
        <w:rPr>
          <w:color w:val="auto"/>
          <w:u w:val="single"/>
        </w:rPr>
        <w:t>the State Library, the Legislative Fiscal Office, and the Governor’s Budget Office, and</w:t>
      </w:r>
      <w:r w:rsidRPr="00DB3E50">
        <w:rPr>
          <w:color w:val="auto"/>
        </w:rPr>
        <w:t xml:space="preserve"> each member of the General Assembly</w:t>
      </w:r>
      <w:r w:rsidRPr="00DB3E50">
        <w:rPr>
          <w:strike/>
          <w:color w:val="auto"/>
        </w:rPr>
        <w:t xml:space="preserve"> at his request and to the State Library</w:t>
      </w:r>
      <w:r w:rsidRPr="00DB3E50">
        <w:rPr>
          <w:color w:val="auto"/>
        </w:rPr>
        <w:t xml:space="preserve">.  The </w:t>
      </w:r>
      <w:r w:rsidRPr="00DB3E50">
        <w:rPr>
          <w:strike/>
          <w:color w:val="auto"/>
        </w:rPr>
        <w:t>board</w:t>
      </w:r>
      <w:r w:rsidRPr="00DB3E50">
        <w:rPr>
          <w:color w:val="auto"/>
        </w:rPr>
        <w:t xml:space="preserve"> </w:t>
      </w:r>
      <w:r w:rsidRPr="00DB3E50">
        <w:rPr>
          <w:color w:val="auto"/>
          <w:u w:val="single"/>
        </w:rPr>
        <w:t>financial affairs authority</w:t>
      </w:r>
      <w:r w:rsidRPr="00DB3E50">
        <w:rPr>
          <w:color w:val="auto"/>
        </w:rPr>
        <w:t xml:space="preserve">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46.</w:t>
      </w:r>
      <w:r w:rsidRPr="00DB3E50">
        <w:rPr>
          <w:color w:val="auto"/>
          <w:u w:color="000000" w:themeColor="text1"/>
        </w:rPr>
        <w:tab/>
        <w:t>(A)</w:t>
      </w:r>
      <w:r w:rsidRPr="00DB3E50">
        <w:rPr>
          <w:color w:val="auto"/>
          <w:u w:color="000000" w:themeColor="text1"/>
        </w:rPr>
        <w:tab/>
        <w:t>All functions, powers, duties, responsibilities, and authority vested in the Budget and Control Board prior to the effective date of this act that is not otherwise specifically accounted for in this act is devolved upon the State Financial Affairs Authority along with funding, staff, facilities, and other items necessary to carry out the devolved functions, powers, duties, responsibilities or authority.  The code commissioner is directed to make appropriate changes in the South Carolina Code to reflect this devolution.</w:t>
      </w:r>
    </w:p>
    <w:p w:rsidR="00C816D0" w:rsidRPr="00DB3E50" w:rsidRDefault="00C816D0" w:rsidP="00C816D0">
      <w:pPr>
        <w:rPr>
          <w:color w:val="auto"/>
          <w:u w:color="000000" w:themeColor="text1"/>
        </w:rPr>
      </w:pPr>
      <w:r w:rsidRPr="00DB3E50">
        <w:rPr>
          <w:color w:val="auto"/>
          <w:u w:color="000000" w:themeColor="text1"/>
        </w:rPr>
        <w:tab/>
        <w:t>(B)There is devolved upon the State Financial Affairs Authority all functions, powers, duties, responsibilities, and authority vested in the Budget and Control Board prior to the effective date of this act related to the issuance of bonds and bonding authority, generally found in Title 11 of the 1976 Code but also contained in certain other provisions of South Carolina law.  The code commissioner is directed to make appropriate changes in the South Carolina Code to reflect this devolution.</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SECTION</w:t>
      </w:r>
      <w:r w:rsidRPr="00DB3E50">
        <w:rPr>
          <w:color w:val="auto"/>
          <w:u w:color="000000" w:themeColor="text1"/>
        </w:rPr>
        <w:tab/>
        <w:t>47.</w:t>
      </w:r>
      <w:r w:rsidRPr="00DB3E50">
        <w:rPr>
          <w:color w:val="auto"/>
          <w:u w:color="000000" w:themeColor="text1"/>
        </w:rPr>
        <w:tab/>
        <w:t>A.</w:t>
      </w:r>
      <w:r w:rsidRPr="00DB3E50">
        <w:rPr>
          <w:color w:val="auto"/>
          <w:u w:color="000000" w:themeColor="text1"/>
        </w:rPr>
        <w:tab/>
      </w:r>
      <w:r w:rsidRPr="00DB3E50">
        <w:rPr>
          <w:color w:val="auto"/>
          <w:u w:color="000000" w:themeColor="text1"/>
        </w:rPr>
        <w:tab/>
        <w:t>The following section of the South Carolina Code are repealed: 1</w:t>
      </w:r>
      <w:r w:rsidRPr="00DB3E50">
        <w:rPr>
          <w:color w:val="auto"/>
          <w:u w:color="000000" w:themeColor="text1"/>
        </w:rPr>
        <w:noBreakHyphen/>
        <w:t>11</w:t>
      </w:r>
      <w:r w:rsidRPr="00DB3E50">
        <w:rPr>
          <w:color w:val="auto"/>
          <w:u w:color="000000" w:themeColor="text1"/>
        </w:rPr>
        <w:noBreakHyphen/>
        <w:t>130, 1</w:t>
      </w:r>
      <w:r w:rsidRPr="00DB3E50">
        <w:rPr>
          <w:color w:val="auto"/>
          <w:u w:color="000000" w:themeColor="text1"/>
        </w:rPr>
        <w:noBreakHyphen/>
        <w:t>11</w:t>
      </w:r>
      <w:r w:rsidRPr="00DB3E50">
        <w:rPr>
          <w:color w:val="auto"/>
          <w:u w:color="000000" w:themeColor="text1"/>
        </w:rPr>
        <w:noBreakHyphen/>
        <w:t>135, 1</w:t>
      </w:r>
      <w:r w:rsidRPr="00DB3E50">
        <w:rPr>
          <w:color w:val="auto"/>
          <w:u w:color="000000" w:themeColor="text1"/>
        </w:rPr>
        <w:noBreakHyphen/>
        <w:t>11</w:t>
      </w:r>
      <w:r w:rsidRPr="00DB3E50">
        <w:rPr>
          <w:color w:val="auto"/>
          <w:u w:color="000000" w:themeColor="text1"/>
        </w:rPr>
        <w:noBreakHyphen/>
        <w:t>140, 1</w:t>
      </w:r>
      <w:r w:rsidRPr="00DB3E50">
        <w:rPr>
          <w:color w:val="auto"/>
          <w:u w:color="000000" w:themeColor="text1"/>
        </w:rPr>
        <w:noBreakHyphen/>
        <w:t>11</w:t>
      </w:r>
      <w:r w:rsidRPr="00DB3E50">
        <w:rPr>
          <w:color w:val="auto"/>
          <w:u w:color="000000" w:themeColor="text1"/>
        </w:rPr>
        <w:noBreakHyphen/>
        <w:t>141, 1</w:t>
      </w:r>
      <w:r w:rsidRPr="00DB3E50">
        <w:rPr>
          <w:color w:val="auto"/>
          <w:u w:color="000000" w:themeColor="text1"/>
        </w:rPr>
        <w:noBreakHyphen/>
        <w:t>11</w:t>
      </w:r>
      <w:r w:rsidRPr="00DB3E50">
        <w:rPr>
          <w:color w:val="auto"/>
          <w:u w:color="000000" w:themeColor="text1"/>
        </w:rPr>
        <w:noBreakHyphen/>
        <w:t>145, 1</w:t>
      </w:r>
      <w:r w:rsidRPr="00DB3E50">
        <w:rPr>
          <w:color w:val="auto"/>
          <w:u w:color="000000" w:themeColor="text1"/>
        </w:rPr>
        <w:noBreakHyphen/>
        <w:t>11</w:t>
      </w:r>
      <w:r w:rsidRPr="00DB3E50">
        <w:rPr>
          <w:color w:val="auto"/>
          <w:u w:color="000000" w:themeColor="text1"/>
        </w:rPr>
        <w:noBreakHyphen/>
        <w:t>147, 1</w:t>
      </w:r>
      <w:r w:rsidRPr="00DB3E50">
        <w:rPr>
          <w:color w:val="auto"/>
          <w:u w:color="000000" w:themeColor="text1"/>
        </w:rPr>
        <w:noBreakHyphen/>
        <w:t>11</w:t>
      </w:r>
      <w:r w:rsidRPr="00DB3E50">
        <w:rPr>
          <w:color w:val="auto"/>
          <w:u w:color="000000" w:themeColor="text1"/>
        </w:rPr>
        <w:noBreakHyphen/>
        <w:t>175, 1</w:t>
      </w:r>
      <w:r w:rsidRPr="00DB3E50">
        <w:rPr>
          <w:color w:val="auto"/>
          <w:u w:color="000000" w:themeColor="text1"/>
        </w:rPr>
        <w:noBreakHyphen/>
        <w:t>11</w:t>
      </w:r>
      <w:r w:rsidRPr="00DB3E50">
        <w:rPr>
          <w:color w:val="auto"/>
          <w:u w:color="000000" w:themeColor="text1"/>
        </w:rPr>
        <w:noBreakHyphen/>
        <w:t>360, 1</w:t>
      </w:r>
      <w:r w:rsidRPr="00DB3E50">
        <w:rPr>
          <w:color w:val="auto"/>
          <w:u w:color="000000" w:themeColor="text1"/>
        </w:rPr>
        <w:noBreakHyphen/>
        <w:t>11</w:t>
      </w:r>
      <w:r w:rsidRPr="00DB3E50">
        <w:rPr>
          <w:color w:val="auto"/>
          <w:u w:color="000000" w:themeColor="text1"/>
        </w:rPr>
        <w:noBreakHyphen/>
        <w:t>370, 1</w:t>
      </w:r>
      <w:r w:rsidRPr="00DB3E50">
        <w:rPr>
          <w:color w:val="auto"/>
          <w:u w:color="000000" w:themeColor="text1"/>
        </w:rPr>
        <w:noBreakHyphen/>
        <w:t>11</w:t>
      </w:r>
      <w:r w:rsidRPr="00DB3E50">
        <w:rPr>
          <w:color w:val="auto"/>
          <w:u w:color="000000" w:themeColor="text1"/>
        </w:rPr>
        <w:noBreakHyphen/>
        <w:t>395, 1</w:t>
      </w:r>
      <w:r w:rsidRPr="00DB3E50">
        <w:rPr>
          <w:color w:val="auto"/>
          <w:u w:color="000000" w:themeColor="text1"/>
        </w:rPr>
        <w:noBreakHyphen/>
        <w:t>11</w:t>
      </w:r>
      <w:r w:rsidRPr="00DB3E50">
        <w:rPr>
          <w:color w:val="auto"/>
          <w:u w:color="000000" w:themeColor="text1"/>
        </w:rPr>
        <w:noBreakHyphen/>
        <w:t>400, 1</w:t>
      </w:r>
      <w:r w:rsidRPr="00DB3E50">
        <w:rPr>
          <w:color w:val="auto"/>
          <w:u w:color="000000" w:themeColor="text1"/>
        </w:rPr>
        <w:noBreakHyphen/>
        <w:t>11</w:t>
      </w:r>
      <w:r w:rsidRPr="00DB3E50">
        <w:rPr>
          <w:color w:val="auto"/>
          <w:u w:color="000000" w:themeColor="text1"/>
        </w:rPr>
        <w:noBreakHyphen/>
        <w:t>405, 1</w:t>
      </w:r>
      <w:r w:rsidRPr="00DB3E50">
        <w:rPr>
          <w:color w:val="auto"/>
          <w:u w:color="000000" w:themeColor="text1"/>
        </w:rPr>
        <w:noBreakHyphen/>
        <w:t>11</w:t>
      </w:r>
      <w:r w:rsidRPr="00DB3E50">
        <w:rPr>
          <w:color w:val="auto"/>
          <w:u w:color="000000" w:themeColor="text1"/>
        </w:rPr>
        <w:noBreakHyphen/>
        <w:t>440, 1</w:t>
      </w:r>
      <w:r w:rsidRPr="00DB3E50">
        <w:rPr>
          <w:color w:val="auto"/>
          <w:u w:color="000000" w:themeColor="text1"/>
        </w:rPr>
        <w:noBreakHyphen/>
        <w:t>11</w:t>
      </w:r>
      <w:r w:rsidRPr="00DB3E50">
        <w:rPr>
          <w:color w:val="auto"/>
          <w:u w:color="000000" w:themeColor="text1"/>
        </w:rPr>
        <w:noBreakHyphen/>
        <w:t>460, 1</w:t>
      </w:r>
      <w:r w:rsidRPr="00DB3E50">
        <w:rPr>
          <w:color w:val="auto"/>
          <w:u w:color="000000" w:themeColor="text1"/>
        </w:rPr>
        <w:noBreakHyphen/>
        <w:t>11</w:t>
      </w:r>
      <w:r w:rsidRPr="00DB3E50">
        <w:rPr>
          <w:color w:val="auto"/>
          <w:u w:color="000000" w:themeColor="text1"/>
        </w:rPr>
        <w:noBreakHyphen/>
        <w:t>470, 1</w:t>
      </w:r>
      <w:r w:rsidRPr="00DB3E50">
        <w:rPr>
          <w:color w:val="auto"/>
          <w:u w:color="000000" w:themeColor="text1"/>
        </w:rPr>
        <w:noBreakHyphen/>
        <w:t>11</w:t>
      </w:r>
      <w:r w:rsidRPr="00DB3E50">
        <w:rPr>
          <w:color w:val="auto"/>
          <w:u w:color="000000" w:themeColor="text1"/>
        </w:rPr>
        <w:noBreakHyphen/>
        <w:t>495, and 1</w:t>
      </w:r>
      <w:r w:rsidRPr="00DB3E50">
        <w:rPr>
          <w:color w:val="auto"/>
          <w:u w:color="000000" w:themeColor="text1"/>
        </w:rPr>
        <w:noBreakHyphen/>
        <w:t>11</w:t>
      </w:r>
      <w:r w:rsidRPr="00DB3E50">
        <w:rPr>
          <w:color w:val="auto"/>
          <w:u w:color="000000" w:themeColor="text1"/>
        </w:rPr>
        <w:noBreakHyphen/>
        <w:t>497.</w:t>
      </w:r>
    </w:p>
    <w:p w:rsidR="00C816D0" w:rsidRPr="00DB3E50" w:rsidRDefault="00C816D0" w:rsidP="00C816D0">
      <w:pPr>
        <w:rPr>
          <w:color w:val="auto"/>
          <w:u w:color="000000" w:themeColor="text1"/>
        </w:rPr>
      </w:pPr>
      <w:r>
        <w:rPr>
          <w:u w:color="000000" w:themeColor="text1"/>
        </w:rPr>
        <w:tab/>
      </w:r>
      <w:r w:rsidRPr="00DB3E50">
        <w:rPr>
          <w:color w:val="auto"/>
          <w:u w:color="000000" w:themeColor="text1"/>
        </w:rPr>
        <w:t>B.</w:t>
      </w:r>
      <w:r w:rsidRPr="00DB3E50">
        <w:rPr>
          <w:color w:val="auto"/>
          <w:u w:color="000000" w:themeColor="text1"/>
        </w:rPr>
        <w:tab/>
      </w:r>
      <w:r w:rsidRPr="00DB3E50">
        <w:rPr>
          <w:color w:val="auto"/>
          <w:u w:color="000000" w:themeColor="text1"/>
        </w:rPr>
        <w:tab/>
        <w:t>Article 3, Chapter 11 of Title 1 is repealed.</w:t>
      </w:r>
    </w:p>
    <w:p w:rsidR="00C816D0" w:rsidRDefault="00C816D0" w:rsidP="00C816D0">
      <w:pPr>
        <w:rPr>
          <w:snapToGrid w:val="0"/>
          <w:color w:val="auto"/>
        </w:rPr>
      </w:pPr>
      <w:r>
        <w:rPr>
          <w:u w:color="000000" w:themeColor="text1"/>
        </w:rPr>
        <w:tab/>
      </w:r>
      <w:r w:rsidRPr="00DB3E50">
        <w:rPr>
          <w:color w:val="auto"/>
          <w:u w:color="000000" w:themeColor="text1"/>
        </w:rPr>
        <w:t>SECTION</w:t>
      </w:r>
      <w:r w:rsidRPr="00DB3E50">
        <w:rPr>
          <w:color w:val="auto"/>
          <w:u w:color="000000" w:themeColor="text1"/>
        </w:rPr>
        <w:tab/>
        <w:t>48.</w:t>
      </w:r>
      <w:r w:rsidRPr="00DB3E50">
        <w:rPr>
          <w:color w:val="auto"/>
          <w:u w:color="000000" w:themeColor="text1"/>
        </w:rPr>
        <w:tab/>
        <w:t>Unless otherwise provided, this act takes effect July 1, 2011.  The General Assembly shall undertake a joint oversight review investigation of the Department of Administration during the department’s fifth year of operation.</w:t>
      </w:r>
      <w:r w:rsidR="00EE7763">
        <w:rPr>
          <w:color w:val="auto"/>
          <w:u w:color="000000" w:themeColor="text1"/>
        </w:rPr>
        <w:t xml:space="preserve">  </w:t>
      </w:r>
      <w:r w:rsidRPr="00DB3E50">
        <w:rPr>
          <w:snapToGrid w:val="0"/>
          <w:color w:val="auto"/>
        </w:rPr>
        <w:t>/</w:t>
      </w:r>
    </w:p>
    <w:p w:rsidR="00FC425F" w:rsidRDefault="00FC425F" w:rsidP="00C816D0">
      <w:pPr>
        <w:rPr>
          <w:snapToGrid w:val="0"/>
        </w:rPr>
      </w:pPr>
    </w:p>
    <w:p w:rsidR="00D87928" w:rsidRDefault="00D87928" w:rsidP="00D87928">
      <w:pPr>
        <w:pStyle w:val="Header"/>
        <w:tabs>
          <w:tab w:val="clear" w:pos="8640"/>
          <w:tab w:val="left" w:pos="4320"/>
        </w:tabs>
      </w:pPr>
      <w:r>
        <w:tab/>
        <w:t>Senator DAVIS was recognized.</w:t>
      </w:r>
    </w:p>
    <w:p w:rsidR="00D87928" w:rsidRDefault="00D87928" w:rsidP="00D87928">
      <w:pPr>
        <w:pStyle w:val="Header"/>
        <w:tabs>
          <w:tab w:val="clear" w:pos="8640"/>
          <w:tab w:val="left" w:pos="4320"/>
        </w:tabs>
      </w:pPr>
    </w:p>
    <w:p w:rsidR="00D87928" w:rsidRDefault="00D87928" w:rsidP="00D87928">
      <w:pPr>
        <w:pStyle w:val="Header"/>
        <w:tabs>
          <w:tab w:val="clear" w:pos="8640"/>
          <w:tab w:val="left" w:pos="4320"/>
        </w:tabs>
      </w:pPr>
      <w:r>
        <w:tab/>
        <w:t>On motion of Senator McCONNELL, with unanimous consent, debate was interrupted by the recess.</w:t>
      </w:r>
    </w:p>
    <w:p w:rsidR="00813612" w:rsidRDefault="00813612">
      <w:pPr>
        <w:pStyle w:val="Header"/>
        <w:tabs>
          <w:tab w:val="clear" w:pos="8640"/>
          <w:tab w:val="left" w:pos="4320"/>
        </w:tabs>
      </w:pPr>
    </w:p>
    <w:p w:rsidR="00813612" w:rsidRPr="00D92A0E" w:rsidRDefault="00813612" w:rsidP="00D92A0E">
      <w:pPr>
        <w:pStyle w:val="Header"/>
        <w:tabs>
          <w:tab w:val="clear" w:pos="8640"/>
          <w:tab w:val="left" w:pos="4320"/>
        </w:tabs>
        <w:jc w:val="center"/>
        <w:rPr>
          <w:b/>
        </w:rPr>
      </w:pPr>
      <w:r w:rsidRPr="00D92A0E">
        <w:rPr>
          <w:b/>
        </w:rPr>
        <w:t>RECESS</w:t>
      </w:r>
    </w:p>
    <w:p w:rsidR="00813612" w:rsidRDefault="00D92A0E" w:rsidP="00D92A0E">
      <w:pPr>
        <w:pStyle w:val="Header"/>
        <w:tabs>
          <w:tab w:val="clear" w:pos="8640"/>
          <w:tab w:val="left" w:pos="4320"/>
        </w:tabs>
      </w:pPr>
      <w:r>
        <w:tab/>
      </w:r>
      <w:r w:rsidR="00813612" w:rsidRPr="00D92A0E">
        <w:t>At 3:</w:t>
      </w:r>
      <w:r w:rsidR="00D87928">
        <w:t>35</w:t>
      </w:r>
      <w:r w:rsidR="00813612" w:rsidRPr="00D92A0E">
        <w:t xml:space="preserve"> P.M., on motion of Senator McCONNELL, the Senate receded from business until 6:</w:t>
      </w:r>
      <w:r w:rsidR="00D87928">
        <w:t>3</w:t>
      </w:r>
      <w:r w:rsidR="00813612" w:rsidRPr="00D92A0E">
        <w:t xml:space="preserve">0 P.M. </w:t>
      </w:r>
    </w:p>
    <w:p w:rsidR="00D92A0E" w:rsidRPr="00D92A0E" w:rsidRDefault="00D92A0E" w:rsidP="00D92A0E">
      <w:pPr>
        <w:pStyle w:val="Header"/>
        <w:tabs>
          <w:tab w:val="clear" w:pos="8640"/>
          <w:tab w:val="left" w:pos="4320"/>
        </w:tabs>
      </w:pPr>
    </w:p>
    <w:p w:rsidR="00813612" w:rsidRPr="00D92A0E" w:rsidRDefault="00813612" w:rsidP="00D92A0E">
      <w:pPr>
        <w:pStyle w:val="Header"/>
        <w:tabs>
          <w:tab w:val="clear" w:pos="8640"/>
          <w:tab w:val="left" w:pos="4320"/>
        </w:tabs>
        <w:jc w:val="center"/>
        <w:rPr>
          <w:b/>
        </w:rPr>
      </w:pPr>
      <w:r w:rsidRPr="00D92A0E">
        <w:rPr>
          <w:b/>
        </w:rPr>
        <w:t>NIGHT SESSION</w:t>
      </w:r>
    </w:p>
    <w:p w:rsidR="00813612" w:rsidRDefault="00D92A0E" w:rsidP="00D92A0E">
      <w:pPr>
        <w:pStyle w:val="Header"/>
        <w:tabs>
          <w:tab w:val="clear" w:pos="8640"/>
          <w:tab w:val="left" w:pos="4320"/>
        </w:tabs>
      </w:pPr>
      <w:r>
        <w:tab/>
      </w:r>
      <w:r w:rsidR="00813612" w:rsidRPr="00D92A0E">
        <w:t>The Senate reassembled at 6:</w:t>
      </w:r>
      <w:r w:rsidR="00D87928">
        <w:t>3</w:t>
      </w:r>
      <w:r w:rsidR="00813612" w:rsidRPr="00D92A0E">
        <w:t xml:space="preserve">0 P.M. and was called to order by the PRESIDENT. </w:t>
      </w:r>
    </w:p>
    <w:p w:rsidR="00C4484D" w:rsidRPr="00D92A0E" w:rsidRDefault="00C4484D" w:rsidP="00D92A0E">
      <w:pPr>
        <w:pStyle w:val="Header"/>
        <w:tabs>
          <w:tab w:val="clear" w:pos="8640"/>
          <w:tab w:val="left" w:pos="4320"/>
        </w:tabs>
      </w:pPr>
    </w:p>
    <w:p w:rsidR="00813612" w:rsidRPr="00D92A0E" w:rsidRDefault="00813612" w:rsidP="00D92A0E">
      <w:pPr>
        <w:pStyle w:val="Header"/>
        <w:tabs>
          <w:tab w:val="clear" w:pos="8640"/>
          <w:tab w:val="left" w:pos="4320"/>
        </w:tabs>
        <w:jc w:val="center"/>
        <w:rPr>
          <w:b/>
        </w:rPr>
      </w:pPr>
      <w:r w:rsidRPr="00D92A0E">
        <w:rPr>
          <w:b/>
        </w:rPr>
        <w:t>Committee to Escort</w:t>
      </w:r>
    </w:p>
    <w:p w:rsidR="00813612" w:rsidRDefault="00D92A0E" w:rsidP="00D92A0E">
      <w:pPr>
        <w:pStyle w:val="Header"/>
        <w:tabs>
          <w:tab w:val="clear" w:pos="8640"/>
          <w:tab w:val="left" w:pos="4320"/>
        </w:tabs>
      </w:pPr>
      <w:r>
        <w:tab/>
      </w:r>
      <w:r w:rsidR="00813612" w:rsidRPr="00D92A0E">
        <w:t xml:space="preserve">The PRESIDENT appointed Senators </w:t>
      </w:r>
      <w:r w:rsidR="009D144A">
        <w:t>PEELER, SETZLER, McGILL, MASSEY, O’DELL and WILLIAMS</w:t>
      </w:r>
      <w:r w:rsidR="00813612" w:rsidRPr="00D92A0E">
        <w:t xml:space="preserve"> to escort the Honorable Nikki R. Haley, Governor of South Carolina, and members of her party to the House of Representatives for the Joint Assembly. </w:t>
      </w:r>
    </w:p>
    <w:p w:rsidR="00D92A0E" w:rsidRPr="00D92A0E" w:rsidRDefault="00D92A0E" w:rsidP="00D92A0E">
      <w:pPr>
        <w:pStyle w:val="Header"/>
        <w:tabs>
          <w:tab w:val="clear" w:pos="8640"/>
          <w:tab w:val="left" w:pos="4320"/>
        </w:tabs>
      </w:pPr>
    </w:p>
    <w:p w:rsidR="00813612" w:rsidRPr="00D92A0E" w:rsidRDefault="00813612" w:rsidP="00D92A0E">
      <w:pPr>
        <w:pStyle w:val="Header"/>
        <w:tabs>
          <w:tab w:val="clear" w:pos="8640"/>
          <w:tab w:val="left" w:pos="4320"/>
        </w:tabs>
        <w:jc w:val="center"/>
        <w:rPr>
          <w:b/>
        </w:rPr>
      </w:pPr>
      <w:r w:rsidRPr="00D92A0E">
        <w:rPr>
          <w:b/>
        </w:rPr>
        <w:t>RECESS</w:t>
      </w:r>
    </w:p>
    <w:p w:rsidR="00813612" w:rsidRPr="00D92A0E" w:rsidRDefault="00D92A0E" w:rsidP="00D92A0E">
      <w:pPr>
        <w:pStyle w:val="Header"/>
        <w:tabs>
          <w:tab w:val="clear" w:pos="8640"/>
          <w:tab w:val="left" w:pos="4320"/>
        </w:tabs>
      </w:pPr>
      <w:r>
        <w:tab/>
      </w:r>
      <w:r w:rsidR="00813612" w:rsidRPr="00D92A0E">
        <w:t xml:space="preserve">At 6:55 P.M., on motion of Senator McCONNELL, the Senate receded from business for the purpose of attending the Joint Assembly. </w:t>
      </w:r>
    </w:p>
    <w:p w:rsidR="00D92A0E" w:rsidRDefault="00D92A0E" w:rsidP="00D92A0E">
      <w:pPr>
        <w:pStyle w:val="Header"/>
        <w:tabs>
          <w:tab w:val="clear" w:pos="8640"/>
          <w:tab w:val="left" w:pos="4320"/>
        </w:tabs>
      </w:pPr>
    </w:p>
    <w:p w:rsidR="00D92A0E" w:rsidRPr="00D92A0E" w:rsidRDefault="00D92A0E" w:rsidP="00D92A0E">
      <w:pPr>
        <w:pStyle w:val="Header"/>
        <w:tabs>
          <w:tab w:val="clear" w:pos="8640"/>
          <w:tab w:val="left" w:pos="4320"/>
        </w:tabs>
        <w:jc w:val="center"/>
        <w:rPr>
          <w:b/>
        </w:rPr>
      </w:pPr>
      <w:r w:rsidRPr="00D92A0E">
        <w:rPr>
          <w:b/>
        </w:rPr>
        <w:t>JOINT ASSEMBLY</w:t>
      </w:r>
    </w:p>
    <w:p w:rsidR="00D92A0E" w:rsidRPr="00D92A0E" w:rsidRDefault="00D92A0E" w:rsidP="00D92A0E">
      <w:pPr>
        <w:pStyle w:val="Header"/>
        <w:tabs>
          <w:tab w:val="clear" w:pos="8640"/>
          <w:tab w:val="left" w:pos="4320"/>
        </w:tabs>
        <w:jc w:val="center"/>
        <w:rPr>
          <w:b/>
        </w:rPr>
      </w:pPr>
      <w:r w:rsidRPr="00D92A0E">
        <w:rPr>
          <w:b/>
        </w:rPr>
        <w:t>State of the State</w:t>
      </w:r>
    </w:p>
    <w:p w:rsidR="00813612" w:rsidRDefault="00D92A0E" w:rsidP="00D92A0E">
      <w:pPr>
        <w:pStyle w:val="Header"/>
        <w:tabs>
          <w:tab w:val="clear" w:pos="8640"/>
          <w:tab w:val="left" w:pos="4320"/>
        </w:tabs>
      </w:pPr>
      <w:r>
        <w:tab/>
      </w:r>
      <w:r w:rsidR="00813612" w:rsidRPr="00D92A0E">
        <w:t xml:space="preserve">At 7:00 P.M., the Senate appeared in the Hall of the House. </w:t>
      </w:r>
    </w:p>
    <w:p w:rsidR="00813612" w:rsidRPr="00D92A0E" w:rsidRDefault="00D92A0E" w:rsidP="00D92A0E">
      <w:pPr>
        <w:pStyle w:val="Header"/>
        <w:tabs>
          <w:tab w:val="clear" w:pos="8640"/>
          <w:tab w:val="left" w:pos="4320"/>
        </w:tabs>
      </w:pPr>
      <w:r>
        <w:tab/>
      </w:r>
      <w:r w:rsidR="00813612" w:rsidRPr="00D92A0E">
        <w:t xml:space="preserve">The PRESIDENT of the Senate called the Joint Assembly to order and announced that it had convened under the terms of H. </w:t>
      </w:r>
      <w:r w:rsidR="00272FCA">
        <w:t>4602</w:t>
      </w:r>
      <w:r w:rsidR="00813612" w:rsidRPr="00D92A0E">
        <w:t xml:space="preserve">, a Concurrent Resolution adopted by both Houses. </w:t>
      </w:r>
    </w:p>
    <w:p w:rsidR="00D92A0E" w:rsidRDefault="00D92A0E" w:rsidP="00D92A0E">
      <w:pPr>
        <w:pStyle w:val="Header"/>
        <w:tabs>
          <w:tab w:val="clear" w:pos="8640"/>
          <w:tab w:val="left" w:pos="4320"/>
        </w:tabs>
      </w:pPr>
      <w:r>
        <w:tab/>
      </w:r>
      <w:r w:rsidR="00813612" w:rsidRPr="00D92A0E">
        <w:t xml:space="preserve">The Honorable Nikki Randhawa Haley and members of her party were escorted to the rostrum by Senators </w:t>
      </w:r>
      <w:r w:rsidR="009D144A">
        <w:t>PEELER, SETZLER, McGILL, MASSEY, O’DELL and WILLIAMS</w:t>
      </w:r>
      <w:r w:rsidR="00813612" w:rsidRPr="00D92A0E">
        <w:t xml:space="preserve"> and Representatives </w:t>
      </w:r>
      <w:r w:rsidR="009D144A">
        <w:t>Crosby, Henderson, Erickson, Bales and Weeks</w:t>
      </w:r>
      <w:r w:rsidR="00813612" w:rsidRPr="00D92A0E">
        <w:t>.</w:t>
      </w:r>
    </w:p>
    <w:p w:rsidR="00813612" w:rsidRPr="00D92A0E" w:rsidRDefault="00D92A0E" w:rsidP="00D92A0E">
      <w:pPr>
        <w:pStyle w:val="Header"/>
        <w:tabs>
          <w:tab w:val="clear" w:pos="8640"/>
          <w:tab w:val="left" w:pos="4320"/>
        </w:tabs>
      </w:pPr>
      <w:r>
        <w:tab/>
      </w:r>
      <w:r w:rsidR="00813612" w:rsidRPr="00D92A0E">
        <w:t xml:space="preserve">The PRESIDENT of the Senate introduced the Honorable Nikki Randhawa Haley, Governor of the State of South Carolina. </w:t>
      </w:r>
    </w:p>
    <w:p w:rsidR="00813612" w:rsidRDefault="00D92A0E" w:rsidP="00D92A0E">
      <w:pPr>
        <w:pStyle w:val="Header"/>
        <w:tabs>
          <w:tab w:val="clear" w:pos="8640"/>
          <w:tab w:val="left" w:pos="4320"/>
        </w:tabs>
      </w:pPr>
      <w:r>
        <w:tab/>
      </w:r>
      <w:r w:rsidR="00813612" w:rsidRPr="00D92A0E">
        <w:t xml:space="preserve">The Governor addressed the Joint Assembly as follows: </w:t>
      </w:r>
    </w:p>
    <w:p w:rsidR="000A1F92" w:rsidRDefault="00813612" w:rsidP="00D92A0E">
      <w:pPr>
        <w:pStyle w:val="Header"/>
        <w:tabs>
          <w:tab w:val="clear" w:pos="8640"/>
          <w:tab w:val="left" w:pos="4320"/>
        </w:tabs>
        <w:jc w:val="center"/>
        <w:rPr>
          <w:b/>
        </w:rPr>
      </w:pPr>
      <w:r w:rsidRPr="00D92A0E">
        <w:rPr>
          <w:b/>
        </w:rPr>
        <w:t>201</w:t>
      </w:r>
      <w:r w:rsidR="00272FCA">
        <w:rPr>
          <w:b/>
        </w:rPr>
        <w:t>2</w:t>
      </w:r>
      <w:r w:rsidRPr="00D92A0E">
        <w:rPr>
          <w:b/>
        </w:rPr>
        <w:t xml:space="preserve"> State of the State Address</w:t>
      </w:r>
    </w:p>
    <w:p w:rsidR="00813612" w:rsidRPr="00D92A0E" w:rsidRDefault="00813612" w:rsidP="00D92A0E">
      <w:pPr>
        <w:pStyle w:val="Header"/>
        <w:tabs>
          <w:tab w:val="clear" w:pos="8640"/>
          <w:tab w:val="left" w:pos="4320"/>
        </w:tabs>
        <w:jc w:val="center"/>
      </w:pPr>
      <w:r w:rsidRPr="00D92A0E">
        <w:rPr>
          <w:b/>
        </w:rPr>
        <w:t>Governor Nikki Randhawa Haley</w:t>
      </w:r>
    </w:p>
    <w:p w:rsidR="00813612" w:rsidRDefault="00813612">
      <w:pPr>
        <w:pStyle w:val="Header"/>
        <w:tabs>
          <w:tab w:val="clear" w:pos="8640"/>
          <w:tab w:val="left" w:pos="4320"/>
        </w:tabs>
      </w:pPr>
    </w:p>
    <w:p w:rsidR="000A1F92" w:rsidRDefault="000A1F92" w:rsidP="000A1F92">
      <w:r>
        <w:tab/>
        <w:t>Mr. Speaker, Mr. President, Ladies and Gentlemen of the General Assembly, Constitutional Officers, and my fellow South Carolinians:</w:t>
      </w:r>
    </w:p>
    <w:p w:rsidR="000A1F92" w:rsidRDefault="000A1F92" w:rsidP="000A1F92">
      <w:r>
        <w:tab/>
        <w:t xml:space="preserve">This and every year, we will continue the tradition that recognizes the certain truth that nothing said in this Chamber tonight, or done in this Chamber tomorrow, would be possible without the commitment and sacrifice of the men and women in uniform who bravely serve our </w:t>
      </w:r>
      <w:r w:rsidR="00FC425F">
        <w:t>S</w:t>
      </w:r>
      <w:r>
        <w:t>tate and nation.</w:t>
      </w:r>
    </w:p>
    <w:p w:rsidR="000A1F92" w:rsidRDefault="000A1F92" w:rsidP="000A1F92">
      <w:r>
        <w:tab/>
        <w:t xml:space="preserve">The hardest part of my job is the calls I make to the families of our fallen heroes, but each time I put down the phone, I am touched and amazed by the strength, the grace, and the pride with which these brave survivors handle the tremendous sacrifice of their loved one.  </w:t>
      </w:r>
    </w:p>
    <w:p w:rsidR="000A1F92" w:rsidRDefault="000A1F92" w:rsidP="000A1F92">
      <w:r>
        <w:tab/>
        <w:t xml:space="preserve">So now, please join me as we pay tribute to those who gave the last full measure of devotion in the service of their </w:t>
      </w:r>
      <w:r w:rsidR="00FC425F">
        <w:t>S</w:t>
      </w:r>
      <w:r>
        <w:t>tate and country this past year:</w:t>
      </w:r>
    </w:p>
    <w:p w:rsidR="000A1F92" w:rsidRDefault="000A1F92" w:rsidP="000A1F92">
      <w:r>
        <w:tab/>
      </w:r>
      <w:r>
        <w:tab/>
        <w:t>Senior Airman Nicholas J. Alden</w:t>
      </w:r>
    </w:p>
    <w:p w:rsidR="000A1F92" w:rsidRDefault="000A1F92" w:rsidP="000A1F92">
      <w:r>
        <w:tab/>
      </w:r>
      <w:r>
        <w:tab/>
        <w:t>Sergeant First Class Alvin A. Boatwright</w:t>
      </w:r>
    </w:p>
    <w:p w:rsidR="000A1F92" w:rsidRDefault="000A1F92" w:rsidP="000A1F92">
      <w:r>
        <w:tab/>
      </w:r>
      <w:r>
        <w:tab/>
        <w:t>Staff Sergeant Thomas J. Dudley</w:t>
      </w:r>
    </w:p>
    <w:p w:rsidR="000A1F92" w:rsidRDefault="000A1F92" w:rsidP="000A1F92">
      <w:r>
        <w:tab/>
      </w:r>
      <w:r>
        <w:tab/>
        <w:t>Sergeant Lashawn D. Evans</w:t>
      </w:r>
    </w:p>
    <w:p w:rsidR="000A1F92" w:rsidRDefault="000A1F92" w:rsidP="000A1F92">
      <w:r>
        <w:tab/>
      </w:r>
      <w:r>
        <w:tab/>
        <w:t>Private First Class Kalin C. L. Johnson</w:t>
      </w:r>
    </w:p>
    <w:p w:rsidR="000A1F92" w:rsidRDefault="000A1F92" w:rsidP="000A1F92">
      <w:r>
        <w:tab/>
      </w:r>
      <w:r>
        <w:tab/>
        <w:t>Sergeant First Class Johnathan Bryant McCain</w:t>
      </w:r>
    </w:p>
    <w:p w:rsidR="000A1F92" w:rsidRDefault="000A1F92" w:rsidP="000A1F92">
      <w:r>
        <w:tab/>
      </w:r>
      <w:r>
        <w:tab/>
        <w:t>Gunnery Sergeant Ralph Earl Pate, Jr.</w:t>
      </w:r>
    </w:p>
    <w:p w:rsidR="000A1F92" w:rsidRDefault="000A1F92" w:rsidP="000A1F92">
      <w:r>
        <w:tab/>
      </w:r>
      <w:r>
        <w:tab/>
        <w:t>Private First Class Cheziray Pressley</w:t>
      </w:r>
    </w:p>
    <w:p w:rsidR="000A1F92" w:rsidRDefault="000A1F92" w:rsidP="000A1F92">
      <w:r>
        <w:tab/>
      </w:r>
      <w:r>
        <w:tab/>
        <w:t>Master Public Safety Officer Edward Scott Richardson</w:t>
      </w:r>
    </w:p>
    <w:p w:rsidR="000A1F92" w:rsidRDefault="000A1F92" w:rsidP="000A1F92">
      <w:r>
        <w:tab/>
      </w:r>
      <w:r>
        <w:tab/>
        <w:t>Sergeant Ryan D. Sharp</w:t>
      </w:r>
    </w:p>
    <w:p w:rsidR="000A1F92" w:rsidRDefault="000A1F92" w:rsidP="000A1F92">
      <w:r>
        <w:tab/>
      </w:r>
      <w:r>
        <w:tab/>
        <w:t>Chief Warrant Officer Terry L. Varnadore II</w:t>
      </w:r>
    </w:p>
    <w:p w:rsidR="000A1F92" w:rsidRDefault="000A1F92" w:rsidP="000A1F92">
      <w:r>
        <w:tab/>
      </w:r>
      <w:r>
        <w:tab/>
        <w:t>Sergeant First Class Anthony Venetz, Jr.</w:t>
      </w:r>
    </w:p>
    <w:p w:rsidR="000A1F92" w:rsidRDefault="000A1F92" w:rsidP="000A1F92">
      <w:r>
        <w:tab/>
      </w:r>
      <w:r>
        <w:tab/>
        <w:t>Private First Class Justin M. Whitmire</w:t>
      </w:r>
    </w:p>
    <w:p w:rsidR="000A1F92" w:rsidRDefault="000A1F92" w:rsidP="000A1F92">
      <w:r>
        <w:tab/>
        <w:t>We will never forget.</w:t>
      </w:r>
    </w:p>
    <w:p w:rsidR="000A1F92" w:rsidRDefault="000A1F92" w:rsidP="000A1F92">
      <w:r>
        <w:tab/>
        <w:t xml:space="preserve">We are a patriotic people, South Carolinians.  We love our </w:t>
      </w:r>
      <w:r w:rsidR="00FC425F">
        <w:t>S</w:t>
      </w:r>
      <w:r>
        <w:t>tate, we love our country, and we love our men and women who put on the uniform, who keep us safe.  They are our parents and our children, our husbands and our wives, our mothers, our fathers, our siblings, our friends.</w:t>
      </w:r>
    </w:p>
    <w:p w:rsidR="000A1F92" w:rsidRDefault="000A1F92" w:rsidP="000A1F92">
      <w:r>
        <w:tab/>
        <w:t>We are honored to have with us the parents of one of those heroes, Lance Corporal William “Kyle” Carpenter from Gilbert, who was wounded in Afghanistan and is continuing his recovery at Walter Reed.  The prayers of South Carolina continue to be with Kyle and all of our wounded veterans.  Mr. and Mrs. Jim Carpenter, thank you for being here.</w:t>
      </w:r>
    </w:p>
    <w:p w:rsidR="000A1F92" w:rsidRDefault="000A1F92" w:rsidP="000A1F92">
      <w:r>
        <w:tab/>
        <w:t xml:space="preserve">Tonight, there are 766 families across the </w:t>
      </w:r>
      <w:r w:rsidR="00FC425F">
        <w:t>S</w:t>
      </w:r>
      <w:r>
        <w:t>tate with loved ones in the South Carolina Army National Guard who are deployed and serving overseas, far from their homes.</w:t>
      </w:r>
    </w:p>
    <w:p w:rsidR="000A1F92" w:rsidRDefault="000A1F92" w:rsidP="000A1F92">
      <w:r>
        <w:tab/>
        <w:t>Our family shares a special bond with the military families of South Carolina.  Like them, we know the pride of watching our loved one wear the uniform of the strongest, proudest nation in the history of the world – loving his job.   Please join me in welcoming my husband, an officer in the South Carolina Army National Guard, and the coolest first man ever, Michael Haley.</w:t>
      </w:r>
    </w:p>
    <w:p w:rsidR="000A1F92" w:rsidRDefault="000A1F92" w:rsidP="000A1F92">
      <w:r>
        <w:tab/>
        <w:t xml:space="preserve">I have often said, and I firmly believe, that if I'm a good wife and a good mother, I will be a good </w:t>
      </w:r>
      <w:r w:rsidR="00FC425F">
        <w:t>G</w:t>
      </w:r>
      <w:r>
        <w:t>overnor.  The greatest blessing of my life is being a mom to two little ones, a daughter who loves to dance, and a son who wants to be the next LeBron.</w:t>
      </w:r>
    </w:p>
    <w:p w:rsidR="000A1F92" w:rsidRDefault="000A1F92" w:rsidP="000A1F92">
      <w:r>
        <w:tab/>
        <w:t>Please help me thank my two little ones who keep me humble every day and remind me that no matter what is going on in the world, the most important title I have will always be “Mom.” Rena and Nalin, give us a wave.</w:t>
      </w:r>
    </w:p>
    <w:p w:rsidR="000A1F92" w:rsidRDefault="000A1F92" w:rsidP="000A1F92">
      <w:r>
        <w:tab/>
        <w:t>I have great love and great respect for our state motto, “Dum Spiro Spero,” meaning “While I Breathe, I Hope.”  We adopted it in 1776, that fateful year that birthed the nation each of us is blessed to call our home.  It described South Carolinians then – tough, resilient, and ever optimistic, and I believe it describes us now.</w:t>
      </w:r>
    </w:p>
    <w:p w:rsidR="000A1F92" w:rsidRDefault="000A1F92" w:rsidP="000A1F92">
      <w:r>
        <w:tab/>
        <w:t>The people we call our friends and neighbors, the people known around the world as South Carolinians, cherish our faith, our families, and the values they instill in us.</w:t>
      </w:r>
    </w:p>
    <w:p w:rsidR="000A1F92" w:rsidRDefault="000A1F92" w:rsidP="000A1F92">
      <w:r>
        <w:tab/>
        <w:t>We believe all is possible with hard work.</w:t>
      </w:r>
    </w:p>
    <w:p w:rsidR="000A1F92" w:rsidRDefault="000A1F92" w:rsidP="000A1F92">
      <w:r>
        <w:tab/>
        <w:t>And our great hope lies in creating a better tomorrow for our children and our children’s children.</w:t>
      </w:r>
    </w:p>
    <w:p w:rsidR="000A1F92" w:rsidRDefault="000A1F92" w:rsidP="000A1F92">
      <w:r>
        <w:tab/>
        <w:t xml:space="preserve">Ladies and gentlemen, while I breathe, I hope, and it is with great faith in those words, the words chosen by our forefathers, that I say to you tonight that the state of our </w:t>
      </w:r>
      <w:r w:rsidR="00FC425F">
        <w:t>S</w:t>
      </w:r>
      <w:r>
        <w:t>tate is surging.</w:t>
      </w:r>
    </w:p>
    <w:p w:rsidR="000A1F92" w:rsidRDefault="000A1F92" w:rsidP="000A1F92">
      <w:r>
        <w:tab/>
        <w:t>When this Administration came into office, just over a year ago, with unemployment in double digits and growing, our focus was almost singular – jobs.</w:t>
      </w:r>
    </w:p>
    <w:p w:rsidR="000A1F92" w:rsidRDefault="000A1F92" w:rsidP="000A1F92">
      <w:r>
        <w:tab/>
        <w:t>The reason is fairly simple:  if you give a person a job, you take care of a family.  And we have a lot of families to take care of in South Carolina.</w:t>
      </w:r>
    </w:p>
    <w:p w:rsidR="000A1F92" w:rsidRDefault="000A1F92" w:rsidP="000A1F92">
      <w:r>
        <w:tab/>
        <w:t xml:space="preserve">The good news is we’ve made great progress this past year.  The bad news is we still have a ways to go.  But my pledge to each of you sitting before me tonight, and more importantly, to the 4.6 million South Carolinians outside of these walls, is that I will not rest until we’ve created a climate in which every citizen of this </w:t>
      </w:r>
      <w:r w:rsidR="00FC425F">
        <w:t>S</w:t>
      </w:r>
      <w:r>
        <w:t>tate who wants a job has a job.</w:t>
      </w:r>
    </w:p>
    <w:p w:rsidR="000A1F92" w:rsidRDefault="000A1F92" w:rsidP="000A1F92">
      <w:r>
        <w:tab/>
        <w:t xml:space="preserve">We have grown and expanded our South Carolina family this year, welcoming in some wonderful new partners.  And after all was said and done, due to the kind of cooperation through all branches and at all levels of government that can and should spread beyond the economic development arena, we were able to celebrate 5 billion dollars of investment in South Carolina, and the recruitment of almost 20,000 new jobs in our great </w:t>
      </w:r>
      <w:r w:rsidR="00FC425F">
        <w:t>S</w:t>
      </w:r>
      <w:r>
        <w:t>tate.</w:t>
      </w:r>
    </w:p>
    <w:p w:rsidR="000A1F92" w:rsidRDefault="000A1F92" w:rsidP="000A1F92">
      <w:r>
        <w:tab/>
        <w:t>In a few moments, I’m going to recognize a number of those new partners, who Michael and I have invited here tonight as our special guests.</w:t>
      </w:r>
    </w:p>
    <w:p w:rsidR="000A1F92" w:rsidRDefault="000A1F92" w:rsidP="000A1F92">
      <w:r>
        <w:tab/>
        <w:t xml:space="preserve">But before doing so, I want to focus a little on the cooperation mentioned earlier, on what it looks like, and what it has meant for our </w:t>
      </w:r>
      <w:r w:rsidR="00FC425F">
        <w:t>S</w:t>
      </w:r>
      <w:r>
        <w:t>tate.</w:t>
      </w:r>
    </w:p>
    <w:p w:rsidR="000A1F92" w:rsidRDefault="000A1F92" w:rsidP="000A1F92">
      <w:r>
        <w:tab/>
        <w:t>We all remember the excitement that swept across South Carolina back in the fall of 2009, when Boeing chose North Charleston as the location to build a new line of 787 Dreamliners.</w:t>
      </w:r>
    </w:p>
    <w:p w:rsidR="000A1F92" w:rsidRDefault="000A1F92" w:rsidP="000A1F92">
      <w:r>
        <w:tab/>
        <w:t xml:space="preserve">We remember what 1,000 initial jobs meant to the people of our </w:t>
      </w:r>
      <w:r w:rsidR="00FC425F">
        <w:t>S</w:t>
      </w:r>
      <w:r>
        <w:t>tate, and we remember it as the lift our economy, and our spirits, needed.</w:t>
      </w:r>
    </w:p>
    <w:p w:rsidR="000A1F92" w:rsidRDefault="000A1F92" w:rsidP="000A1F92">
      <w:r>
        <w:tab/>
        <w:t>We remember the promise of thousands of future aerospace jobs, both inside and out of the Boeing plant, and what those jobs will do for the next generation of South Carolinians.</w:t>
      </w:r>
    </w:p>
    <w:p w:rsidR="000A1F92" w:rsidRDefault="000A1F92" w:rsidP="000A1F92">
      <w:r>
        <w:tab/>
        <w:t xml:space="preserve">It was the greatest economic development success the Palmetto State had celebrated in almost two decades, and the people of our </w:t>
      </w:r>
      <w:r w:rsidR="00FC425F">
        <w:t>S</w:t>
      </w:r>
      <w:r>
        <w:t>tate wrapped our arms around the newest member of the South Carolina family.</w:t>
      </w:r>
    </w:p>
    <w:p w:rsidR="000A1F92" w:rsidRDefault="000A1F92" w:rsidP="000A1F92">
      <w:r>
        <w:tab/>
        <w:t>Part of the reason our enthusiasm for Boeing knew no bounds was we’d seen how they operated in Washington State – they took care of those that took care of them.  While they were creating 1,000 jobs here, they were expanding 2,000 more in Washington State.</w:t>
      </w:r>
    </w:p>
    <w:p w:rsidR="000A1F92" w:rsidRDefault="000A1F92" w:rsidP="000A1F92">
      <w:r>
        <w:tab/>
        <w:t>Not a single Boeing worker was hurt by their decision – in fact, just the opposite.</w:t>
      </w:r>
    </w:p>
    <w:p w:rsidR="000A1F92" w:rsidRDefault="000A1F92" w:rsidP="000A1F92">
      <w:r>
        <w:tab/>
        <w:t>A commitment from Boeing – to a state, to a community, to a workforce – is a real commitment, a proven commitment, and we knew that the face of South Carolina would be forever changed.</w:t>
      </w:r>
    </w:p>
    <w:p w:rsidR="000A1F92" w:rsidRDefault="000A1F92" w:rsidP="000A1F92">
      <w:r>
        <w:tab/>
        <w:t>Then, this spring, the National Labor Relations Board reared its head, suing Boeing in what will surely be remembered as one of the most fundamentally un-American decisions ever handed down by the federal government.</w:t>
      </w:r>
    </w:p>
    <w:p w:rsidR="000A1F92" w:rsidRDefault="000A1F92" w:rsidP="000A1F92">
      <w:r>
        <w:tab/>
        <w:t>And South Carolina would not stand for it.</w:t>
      </w:r>
    </w:p>
    <w:p w:rsidR="000A1F92" w:rsidRDefault="000A1F92" w:rsidP="000A1F92">
      <w:r>
        <w:tab/>
        <w:t xml:space="preserve">From every corner of our </w:t>
      </w:r>
      <w:r w:rsidR="00FC425F">
        <w:t>S</w:t>
      </w:r>
      <w:r>
        <w:t>tate, we pushed back.  Our federal delegation</w:t>
      </w:r>
      <w:r w:rsidR="00FC425F">
        <w:t xml:space="preserve"> - </w:t>
      </w:r>
      <w:r w:rsidR="00746DC8">
        <w:t>b</w:t>
      </w:r>
      <w:r>
        <w:t>usiness leaders</w:t>
      </w:r>
      <w:r w:rsidR="00FC425F">
        <w:t xml:space="preserve"> - s</w:t>
      </w:r>
      <w:r>
        <w:t>tate and local officials</w:t>
      </w:r>
      <w:r w:rsidR="00FC425F">
        <w:t xml:space="preserve"> - a</w:t>
      </w:r>
      <w:r>
        <w:t xml:space="preserve">nd most importantly, the citizens of South Carolina. </w:t>
      </w:r>
    </w:p>
    <w:p w:rsidR="000A1F92" w:rsidRDefault="000A1F92" w:rsidP="000A1F92">
      <w:r>
        <w:tab/>
        <w:t>And Boeing stood tall.  Under tremendous pressure from the President and his union allies, this great American company said no, we did nothing wrong and we refuse to cave.  And late last year, the NLRB backed down and dropped its frivolous suit.</w:t>
      </w:r>
    </w:p>
    <w:p w:rsidR="000A1F92" w:rsidRDefault="000A1F92" w:rsidP="000A1F92">
      <w:r>
        <w:tab/>
        <w:t>Please take a moment to join me in expressing our gratitude to a great American – and yes, a great South Carolinian, as he now has a home in the Lowcountry – Judge Michael Luttig, Executive Vice President and General Counsel for The Boeing Company, and a tremendous friend to the State of South Carolina.</w:t>
      </w:r>
    </w:p>
    <w:p w:rsidR="000A1F92" w:rsidRDefault="000A1F92" w:rsidP="000A1F92">
      <w:r>
        <w:tab/>
        <w:t>I run through this story that many of us already know because there are a number of important lessons that lie within.</w:t>
      </w:r>
    </w:p>
    <w:p w:rsidR="000A1F92" w:rsidRDefault="000A1F92" w:rsidP="000A1F92">
      <w:r>
        <w:tab/>
        <w:t xml:space="preserve">First is the lesson I want to make clear to the business community, both in and out of our </w:t>
      </w:r>
      <w:r w:rsidR="00FC425F">
        <w:t>S</w:t>
      </w:r>
      <w:r>
        <w:t xml:space="preserve">tate:  when you’re here, you’re family.  No one will fight harder for you, no one will do more to make and keep you competitive, than the </w:t>
      </w:r>
      <w:r w:rsidR="00FC425F">
        <w:t>S</w:t>
      </w:r>
      <w:r>
        <w:t>tate and the people of South Carolina.</w:t>
      </w:r>
    </w:p>
    <w:p w:rsidR="000A1F92" w:rsidRDefault="000A1F92" w:rsidP="000A1F92">
      <w:r>
        <w:tab/>
        <w:t>Second, for the federal government, the lesson must be that if you pick a fight with South Carolina, you better be prepared for one, because South Carolinians take care of our own.  We always have, we always will, and we will not tolerate indefensible attacks on our citizens.</w:t>
      </w:r>
    </w:p>
    <w:p w:rsidR="000A1F92" w:rsidRDefault="000A1F92" w:rsidP="000A1F92">
      <w:r>
        <w:tab/>
        <w:t>And third, the lesson that I, and I hope you, take away from this episode is that together, speaking with one voice and driving toward a clear and focused goal, there is nothing that South Carolina cannot accomplish.</w:t>
      </w:r>
    </w:p>
    <w:p w:rsidR="000A1F92" w:rsidRDefault="000A1F92" w:rsidP="000A1F92">
      <w:r>
        <w:tab/>
        <w:t>The sheer size of investment, and the raw number of jobs we have seen come our way this year – during a time when states and nations are struggling economically in ways the world has rarely seen – is a testament to the truth of that idea.</w:t>
      </w:r>
    </w:p>
    <w:p w:rsidR="000A1F92" w:rsidRDefault="000A1F92" w:rsidP="000A1F92">
      <w:r>
        <w:tab/>
        <w:t>Coming into office a year ago, Secretary Bobby Hitt and I found an economic development community in South Carolina that was fractured.  But job recruitment is, by its very nature, a team sport.  You don’t just sell a state; you sell a state, a county, a community, and a way of life.</w:t>
      </w:r>
    </w:p>
    <w:p w:rsidR="000A1F92" w:rsidRDefault="000A1F92" w:rsidP="000A1F92">
      <w:r>
        <w:tab/>
        <w:t>They say all politics is local – that is twice as true for economic development.</w:t>
      </w:r>
    </w:p>
    <w:p w:rsidR="000A1F92" w:rsidRDefault="000A1F92" w:rsidP="000A1F92">
      <w:r>
        <w:tab/>
        <w:t>And the team effort has worked.</w:t>
      </w:r>
    </w:p>
    <w:p w:rsidR="000A1F92" w:rsidRDefault="000A1F92" w:rsidP="000A1F92">
      <w:r>
        <w:tab/>
        <w:t>We have so much to be excited about – and not just in the traditional economic hotbeds like Charleston and Greenville and Lexington, who we want to continue to thrive and grow, but also in the less populated areas like Orangeburg and Union and Denmark.</w:t>
      </w:r>
    </w:p>
    <w:p w:rsidR="000A1F92" w:rsidRDefault="000A1F92" w:rsidP="000A1F92">
      <w:r>
        <w:tab/>
        <w:t>Please help me celebrate some of the great announcements we have had over the year.  Every South Carolinian should be proud of the fact that, of all the places in the world these companies could have picked, they elected to make our home, their home.</w:t>
      </w:r>
    </w:p>
    <w:p w:rsidR="000A1F92" w:rsidRDefault="000A1F92" w:rsidP="000A1F92">
      <w:r>
        <w:tab/>
        <w:t>Please stand and be recognized:</w:t>
      </w:r>
    </w:p>
    <w:p w:rsidR="000A1F92" w:rsidRDefault="000A1F92" w:rsidP="000A1F92">
      <w:r>
        <w:tab/>
      </w:r>
      <w:r>
        <w:tab/>
        <w:t>Representing Continental Tire, in Sumter, George Jurch</w:t>
      </w:r>
    </w:p>
    <w:p w:rsidR="000A1F92" w:rsidRDefault="000A1F92" w:rsidP="000A1F92">
      <w:r>
        <w:tab/>
      </w:r>
      <w:r>
        <w:tab/>
        <w:t>Representing TD Bank, in Greenville and Lexington, David Lominack</w:t>
      </w:r>
    </w:p>
    <w:p w:rsidR="000A1F92" w:rsidRDefault="000A1F92" w:rsidP="000A1F92">
      <w:r>
        <w:tab/>
      </w:r>
      <w:r>
        <w:tab/>
        <w:t>Representing Bridgestone Americas, in Graniteville, Steve Brooks</w:t>
      </w:r>
    </w:p>
    <w:p w:rsidR="000A1F92" w:rsidRDefault="000A1F92" w:rsidP="000A1F92">
      <w:r>
        <w:tab/>
      </w:r>
      <w:r>
        <w:tab/>
        <w:t>Representing Nephron Pharmaceuticals, in West Columbia, Lou and Bill Kennedy</w:t>
      </w:r>
    </w:p>
    <w:p w:rsidR="000A1F92" w:rsidRDefault="000A1F92" w:rsidP="000A1F92">
      <w:r>
        <w:tab/>
      </w:r>
      <w:r>
        <w:tab/>
        <w:t>Representing BMW Manufacturing, in Greer, who just produced their two-millionth car, Max Metcalf</w:t>
      </w:r>
    </w:p>
    <w:p w:rsidR="000A1F92" w:rsidRDefault="000A1F92" w:rsidP="000A1F92">
      <w:r>
        <w:tab/>
      </w:r>
      <w:r>
        <w:tab/>
        <w:t>Representing Otis Elevator, in Florence, Torsha Hicks</w:t>
      </w:r>
    </w:p>
    <w:p w:rsidR="000A1F92" w:rsidRDefault="000A1F92" w:rsidP="000A1F92">
      <w:r>
        <w:tab/>
      </w:r>
      <w:r>
        <w:tab/>
        <w:t>Representing ZF Group, in Duncan, Dr. Ludger Reckmann</w:t>
      </w:r>
    </w:p>
    <w:p w:rsidR="000A1F92" w:rsidRDefault="000A1F92" w:rsidP="000A1F92">
      <w:r>
        <w:tab/>
      </w:r>
      <w:r>
        <w:tab/>
        <w:t>Representing Innovative Composites International, in Orangeburg, Rubens Roque</w:t>
      </w:r>
    </w:p>
    <w:p w:rsidR="000A1F92" w:rsidRDefault="000A1F92" w:rsidP="000A1F92">
      <w:r>
        <w:tab/>
      </w:r>
      <w:r>
        <w:tab/>
        <w:t>Representing Be Green Packaging, in Ridgeland, Mark Blitzer and Dave Brown</w:t>
      </w:r>
    </w:p>
    <w:p w:rsidR="000A1F92" w:rsidRDefault="000A1F92" w:rsidP="000A1F92">
      <w:r>
        <w:tab/>
      </w:r>
      <w:r>
        <w:tab/>
        <w:t>Representing GKN Aerospace, in Orangeburg, Kevin Cummings</w:t>
      </w:r>
    </w:p>
    <w:p w:rsidR="000A1F92" w:rsidRDefault="000A1F92" w:rsidP="000A1F92">
      <w:r>
        <w:tab/>
      </w:r>
      <w:r>
        <w:tab/>
        <w:t>Representing TigHitco, in North Charleston, Jeff Winkler</w:t>
      </w:r>
    </w:p>
    <w:p w:rsidR="000A1F92" w:rsidRDefault="000A1F92" w:rsidP="000A1F92">
      <w:r>
        <w:tab/>
      </w:r>
      <w:r>
        <w:tab/>
        <w:t>Representing Gestamp South Carolina, in Union, John Craig</w:t>
      </w:r>
    </w:p>
    <w:p w:rsidR="000A1F92" w:rsidRDefault="000A1F92" w:rsidP="000A1F92">
      <w:r>
        <w:tab/>
      </w:r>
      <w:r>
        <w:tab/>
        <w:t>Please stand and give all of these friends of South Carolina a round of applause.</w:t>
      </w:r>
    </w:p>
    <w:p w:rsidR="000A1F92" w:rsidRDefault="000A1F92" w:rsidP="000A1F92">
      <w:r>
        <w:tab/>
        <w:t>We have another reason to celebrate in South Carolina.</w:t>
      </w:r>
    </w:p>
    <w:p w:rsidR="000A1F92" w:rsidRDefault="000A1F92" w:rsidP="000A1F92">
      <w:r>
        <w:tab/>
        <w:t>From the tidal creeks of Beaufort to the shores of Lake Keowee, South Carolina is blessed with the kind of natural beauty that makes us the envy of the nation.</w:t>
      </w:r>
    </w:p>
    <w:p w:rsidR="000A1F92" w:rsidRDefault="000A1F92" w:rsidP="000A1F92">
      <w:r>
        <w:tab/>
        <w:t>And this was the year we finally beat San Francisco – Charleston was named the top tourist destination in America.  Please join me in congratulating Charleston Mayor Joe Riley, who unfortunately couldn’t be with us tonight.</w:t>
      </w:r>
    </w:p>
    <w:p w:rsidR="000A1F92" w:rsidRDefault="000A1F92" w:rsidP="000A1F92">
      <w:r>
        <w:tab/>
        <w:t xml:space="preserve">But we can’t rely on God’s gifts alone to keep our tourism industry – the second largest industry in our </w:t>
      </w:r>
      <w:r w:rsidR="00AE13BD">
        <w:t>S</w:t>
      </w:r>
      <w:r>
        <w:t>tate – turning.  We have to sell South Carolina.</w:t>
      </w:r>
    </w:p>
    <w:p w:rsidR="000A1F92" w:rsidRDefault="000A1F92" w:rsidP="000A1F92">
      <w:r>
        <w:tab/>
        <w:t xml:space="preserve">And there is no better opportunity, no better showcase for our </w:t>
      </w:r>
      <w:r w:rsidR="008C7FE1">
        <w:t>S</w:t>
      </w:r>
      <w:r>
        <w:t>tate and our citizens, than the Heritage Golf Tournament.</w:t>
      </w:r>
    </w:p>
    <w:p w:rsidR="000A1F92" w:rsidRDefault="000A1F92" w:rsidP="000A1F92">
      <w:r>
        <w:tab/>
        <w:t>For a generation, the Heritage had been backed by a long-time corporate sponsor.  It was a shock to our system that we lost their support.</w:t>
      </w:r>
    </w:p>
    <w:p w:rsidR="000A1F92" w:rsidRDefault="000A1F92" w:rsidP="000A1F92">
      <w:r>
        <w:tab/>
        <w:t>But that shock did not justify the knee-jerk response from some in our government.  It is not now, nor will it ever be, the responsibility of the taxpayers of South Carolina to fund a golf tournament.</w:t>
      </w:r>
    </w:p>
    <w:p w:rsidR="000A1F92" w:rsidRDefault="000A1F92" w:rsidP="000A1F92">
      <w:r>
        <w:tab/>
        <w:t>Instead, it is the respon</w:t>
      </w:r>
      <w:r w:rsidR="008C7FE1">
        <w:t>sibility of the leaders of our S</w:t>
      </w:r>
      <w:r>
        <w:t>tate to do the work necessary – sometimes hard, sometimes less-than-glamorous – to preserve the events that we value, that pump dollars into our economy and energy into our communities.</w:t>
      </w:r>
    </w:p>
    <w:p w:rsidR="000A1F92" w:rsidRDefault="000A1F92" w:rsidP="000A1F92">
      <w:r>
        <w:tab/>
        <w:t>And the hard work of many – Duane Parrish, in particular, and a host of local stakeholders on Hilton Head Island – paid off.</w:t>
      </w:r>
    </w:p>
    <w:p w:rsidR="000A1F92" w:rsidRDefault="000A1F92" w:rsidP="000A1F92">
      <w:r>
        <w:tab/>
        <w:t xml:space="preserve">The nation will again watch as the best in the world walk down the 18th fairway at Harbour Town, awed by the beauty of the setting, the </w:t>
      </w:r>
      <w:r w:rsidR="008C7FE1">
        <w:t>S</w:t>
      </w:r>
      <w:r>
        <w:t>tate, and the graciousness of our people.</w:t>
      </w:r>
    </w:p>
    <w:p w:rsidR="000A1F92" w:rsidRDefault="000A1F92" w:rsidP="000A1F92">
      <w:r>
        <w:tab/>
        <w:t xml:space="preserve">South Carolina has a new partner, a great friend, so please help me thank and welcome the title sponsor of the Heritage </w:t>
      </w:r>
      <w:r w:rsidR="008C7FE1">
        <w:t>G</w:t>
      </w:r>
      <w:r>
        <w:t xml:space="preserve">olf </w:t>
      </w:r>
      <w:r w:rsidR="008C7FE1">
        <w:t>T</w:t>
      </w:r>
      <w:r>
        <w:t>ournament, RBC, represented tonight by James Tricolli.</w:t>
      </w:r>
    </w:p>
    <w:p w:rsidR="000A1F92" w:rsidRDefault="000A1F92" w:rsidP="000A1F92">
      <w:r>
        <w:tab/>
        <w:t>We’d also be remiss if we didn’t thank, once again, Boeing, the local presenting sponsor of the RBC Heritage.</w:t>
      </w:r>
    </w:p>
    <w:p w:rsidR="000A1F92" w:rsidRDefault="000A1F92" w:rsidP="000A1F92">
      <w:r>
        <w:tab/>
        <w:t>While we have made great progress, there is more work to do.</w:t>
      </w:r>
    </w:p>
    <w:p w:rsidR="000A1F92" w:rsidRDefault="000A1F92" w:rsidP="000A1F92">
      <w:r>
        <w:tab/>
        <w:t xml:space="preserve">We will continue to sell our great </w:t>
      </w:r>
      <w:r w:rsidR="008C7FE1">
        <w:t>S</w:t>
      </w:r>
      <w:r>
        <w:t>tate each and every day, to fight for the jobs our people need and for the financial security they deserve.</w:t>
      </w:r>
    </w:p>
    <w:p w:rsidR="000A1F92" w:rsidRDefault="000A1F92" w:rsidP="000A1F92">
      <w:r>
        <w:tab/>
        <w:t>In order to better do that, we, in this room, need to focus on legislation that is pro-business and helps us create a more competitive environment.</w:t>
      </w:r>
    </w:p>
    <w:p w:rsidR="000A1F92" w:rsidRDefault="000A1F92" w:rsidP="000A1F92">
      <w:r>
        <w:tab/>
        <w:t>I have long said that it is a wonderful thing when we recruit new companies to South Carolina, but when one of our own expands, that’s when the real celebration begins.</w:t>
      </w:r>
    </w:p>
    <w:p w:rsidR="000A1F92" w:rsidRDefault="000A1F92" w:rsidP="000A1F92">
      <w:r>
        <w:tab/>
        <w:t xml:space="preserve">We have to take care of the businesses we already have, and when they can grow and invest back into their people, their product, and our </w:t>
      </w:r>
      <w:r w:rsidR="008C7FE1">
        <w:t>S</w:t>
      </w:r>
      <w:r>
        <w:t xml:space="preserve">tate, we’re doing something right.  </w:t>
      </w:r>
    </w:p>
    <w:p w:rsidR="000A1F92" w:rsidRDefault="000A1F92" w:rsidP="000A1F92">
      <w:r>
        <w:tab/>
        <w:t xml:space="preserve">As we talk with CEOs from around the world, their focus is clear:  keep the cost of doing business low. </w:t>
      </w:r>
    </w:p>
    <w:p w:rsidR="000A1F92" w:rsidRDefault="000A1F92" w:rsidP="000A1F92">
      <w:r>
        <w:tab/>
        <w:t xml:space="preserve">Our agencies have taken strides to reduce regulations and fees, and to change the culture so that every single employee understands that if government is costing our businesses time, we are costing them money.  And that is unacceptable.  </w:t>
      </w:r>
    </w:p>
    <w:p w:rsidR="000A1F92" w:rsidRDefault="000A1F92" w:rsidP="000A1F92">
      <w:r>
        <w:tab/>
        <w:t xml:space="preserve">Speaking of lost time and money, I want to thank Speaker Bobby Harrell and Senator Larry Martin for leading the charge on tort reform last year.  Until 2011, South Carolina was the only </w:t>
      </w:r>
      <w:r w:rsidR="008C7FE1">
        <w:t>S</w:t>
      </w:r>
      <w:r>
        <w:t>tate in the southeast that did not cap damages on lawsuits.  Thanks to the people in this room, that is no longer the case.</w:t>
      </w:r>
    </w:p>
    <w:p w:rsidR="000A1F92" w:rsidRDefault="000A1F92" w:rsidP="000A1F92">
      <w:r>
        <w:tab/>
        <w:t>That was a huge first step.</w:t>
      </w:r>
    </w:p>
    <w:p w:rsidR="000A1F92" w:rsidRDefault="000A1F92" w:rsidP="000A1F92">
      <w:r>
        <w:tab/>
      </w:r>
      <w:r w:rsidR="008C7FE1">
        <w:t>I</w:t>
      </w:r>
      <w:r>
        <w:t xml:space="preserve"> ask of you today to remember that there is always more to be done on tort reform.  Looking at the states we compete with – the Tennessees, the Alabamas, the Virginias – it would be naïve to think they will settle for playing second fiddle to South Carolina in the economic arms race.  They will scrap for jobs every bit as hard as we will.</w:t>
      </w:r>
    </w:p>
    <w:p w:rsidR="000A1F92" w:rsidRDefault="000A1F92" w:rsidP="000A1F92">
      <w:r>
        <w:tab/>
        <w:t>And the greater the protection we give our people and businesses from frivolous lawsuits, the better positioned we will be to capitalize on other assets.</w:t>
      </w:r>
    </w:p>
    <w:p w:rsidR="000A1F92" w:rsidRDefault="000A1F92" w:rsidP="000A1F92">
      <w:r>
        <w:tab/>
        <w:t>The next step in tort reform is a loser-pays system, so that there is a real cost to suits that waste the time and money of our businesses and our courts, and that our companies understand that South Carolina won</w:t>
      </w:r>
      <w:r w:rsidR="008C7FE1">
        <w:t>’</w:t>
      </w:r>
      <w:r>
        <w:t>t stand for trial lawyers playing games with their bottom line.</w:t>
      </w:r>
    </w:p>
    <w:p w:rsidR="000A1F92" w:rsidRDefault="000A1F92" w:rsidP="000A1F92">
      <w:r>
        <w:tab/>
        <w:t xml:space="preserve">We also need to strengthen our workforce.  It’s critical on two levels. </w:t>
      </w:r>
    </w:p>
    <w:p w:rsidR="000A1F92" w:rsidRDefault="000A1F92" w:rsidP="000A1F92">
      <w:r>
        <w:tab/>
        <w:t xml:space="preserve">First, the ability of our </w:t>
      </w:r>
      <w:r w:rsidR="00917334">
        <w:t>S</w:t>
      </w:r>
      <w:r>
        <w:t>tate to provide a company with the workers it needs, to quickly move products, is a huge component to getting them here in the first place.  If they can’t find workers here, they’ll go somewhere else.</w:t>
      </w:r>
    </w:p>
    <w:p w:rsidR="000A1F92" w:rsidRDefault="000A1F92" w:rsidP="000A1F92">
      <w:r>
        <w:tab/>
        <w:t xml:space="preserve">Second, and just as important, we want these jobs going to our people.  Twenty-thousand new jobs coming to our </w:t>
      </w:r>
      <w:r w:rsidR="00917334">
        <w:t>S</w:t>
      </w:r>
      <w:r>
        <w:t xml:space="preserve">tate is a lot more exciting when it means that 20,000 more South Carolina workers will be walking out the door each morning with their heads held high, with a sense of purpose and pride, able to care for themselves and their families. </w:t>
      </w:r>
    </w:p>
    <w:p w:rsidR="000A1F92" w:rsidRDefault="000A1F92" w:rsidP="000A1F92">
      <w:r>
        <w:tab/>
        <w:t>The tools for an effective job training program already exist – we just need to do a better job of putting the puzzle together.  Our technical colleges and vocational rehab programs are a</w:t>
      </w:r>
      <w:r w:rsidR="00917334">
        <w:t>s good as any in the country.  R</w:t>
      </w:r>
      <w:r>
        <w:t xml:space="preserve">eadySC has proven, time and time again, it can deliver the workers our companies need – and deliver them swiftly.  </w:t>
      </w:r>
    </w:p>
    <w:p w:rsidR="000A1F92" w:rsidRDefault="000A1F92" w:rsidP="000A1F92">
      <w:r>
        <w:tab/>
        <w:t xml:space="preserve">It is our responsibility to ensure that the left hand is talking to the right, that we aren’t wasteful, and that every dollar directed to workforce training is actually spent training our workforce. </w:t>
      </w:r>
    </w:p>
    <w:p w:rsidR="000A1F92" w:rsidRDefault="000A1F92" w:rsidP="000A1F92">
      <w:r>
        <w:tab/>
        <w:t xml:space="preserve">Before the month is out, you will see us unveil a restructuring of our workforce training program.   Under the direction of General Abe Turner, and in partnership with one of the most respected and effective private sector companies in America, we will get our communities ready and put South Carolina back to work. </w:t>
      </w:r>
    </w:p>
    <w:p w:rsidR="000A1F92" w:rsidRDefault="000A1F92" w:rsidP="000A1F92">
      <w:r>
        <w:tab/>
        <w:t>Finally, I love that we are one of the least unionized states in the country.  It is an economic development tool unlike any other.</w:t>
      </w:r>
      <w:r w:rsidR="00917334">
        <w:t xml:space="preserve">  </w:t>
      </w:r>
      <w:r>
        <w:t xml:space="preserve">Our companies in South Carolina understand that they are only as good as those who work for them, and they take care of their employees.  </w:t>
      </w:r>
    </w:p>
    <w:p w:rsidR="000A1F92" w:rsidRDefault="000A1F92" w:rsidP="000A1F92">
      <w:r>
        <w:tab/>
        <w:t>The people of South Carolina have a strong work ethic, they value loyalty, and they take tremendous pride in the quality of their work.</w:t>
      </w:r>
    </w:p>
    <w:p w:rsidR="000A1F92" w:rsidRDefault="000A1F92" w:rsidP="000A1F92">
      <w:r>
        <w:tab/>
        <w:t xml:space="preserve">We don’t have unions in South Carolina because we don’t need unions in South Carolina. </w:t>
      </w:r>
    </w:p>
    <w:p w:rsidR="000A1F92" w:rsidRDefault="000A1F92" w:rsidP="000A1F92">
      <w:r>
        <w:tab/>
        <w:t xml:space="preserve">However, as we saw with the assault from the NLRB, the unions don’t understand that.  They will do everything they can to invade our </w:t>
      </w:r>
      <w:r w:rsidR="00917334">
        <w:t>S</w:t>
      </w:r>
      <w:r>
        <w:t>tate and drive a wedge between our workers and our employers.  We can’t have that.</w:t>
      </w:r>
    </w:p>
    <w:p w:rsidR="000A1F92" w:rsidRDefault="000A1F92" w:rsidP="000A1F92">
      <w:r>
        <w:tab/>
        <w:t xml:space="preserve">Unions thrive in the dark.  Secrecy is their greatest ally, sunlight their most potent adversary.   </w:t>
      </w:r>
    </w:p>
    <w:p w:rsidR="000A1F92" w:rsidRDefault="000A1F92" w:rsidP="000A1F92">
      <w:r>
        <w:tab/>
        <w:t xml:space="preserve">We can and we will do more to protect South Carolina businesses by shining that light on every action the unions take.  With the help and support of Chairman Bill Sandifer and Director Catherine Templeton we will create a competitive playing field for the companies that choose to call our </w:t>
      </w:r>
      <w:r w:rsidR="00171E0A">
        <w:t>S</w:t>
      </w:r>
      <w:r>
        <w:t xml:space="preserve">tate home.   </w:t>
      </w:r>
    </w:p>
    <w:p w:rsidR="000A1F92" w:rsidRDefault="000A1F92" w:rsidP="000A1F92">
      <w:r>
        <w:tab/>
        <w:t xml:space="preserve">We will require unions to tell the people of South Carolina how much money they are making on our backs, which politicians they are funding, and how much they are paying themselves.  </w:t>
      </w:r>
    </w:p>
    <w:p w:rsidR="000A1F92" w:rsidRDefault="000A1F92" w:rsidP="000A1F92">
      <w:r>
        <w:tab/>
        <w:t xml:space="preserve">We will protect the right of every private and public citizen to refuse to join a union, and, by Executive Order, I will make it clear that our </w:t>
      </w:r>
      <w:r w:rsidR="00171E0A">
        <w:t>S</w:t>
      </w:r>
      <w:r>
        <w:t xml:space="preserve">tate will not subsidize striking workers by paying them unemployment benefits. </w:t>
      </w:r>
    </w:p>
    <w:p w:rsidR="000A1F92" w:rsidRDefault="000A1F92" w:rsidP="000A1F92">
      <w:r>
        <w:tab/>
        <w:t xml:space="preserve">And we’ll make the unions understand full well that they are not needed, not wanted, and not welcome in the State of South Carolina.  </w:t>
      </w:r>
    </w:p>
    <w:p w:rsidR="000A1F92" w:rsidRDefault="000A1F92" w:rsidP="000A1F92">
      <w:r>
        <w:tab/>
        <w:t xml:space="preserve">All of the strong, pro-business policies we put into place won’t matter, however, if we do not keep our fiscal house in order.  </w:t>
      </w:r>
    </w:p>
    <w:p w:rsidR="000A1F92" w:rsidRDefault="000A1F92" w:rsidP="000A1F92">
      <w:r>
        <w:tab/>
        <w:t xml:space="preserve">During the past several years, agencies have faced financial challenges and used fund balances and flexibility to shift money between accounts to cover expenses like rent and payroll.  With revenues increasing, state government needs to stop these non-transparent accounting practices.  It’s time for truth in budgeting. </w:t>
      </w:r>
    </w:p>
    <w:p w:rsidR="000A1F92" w:rsidRDefault="000A1F92" w:rsidP="000A1F92">
      <w:r>
        <w:tab/>
        <w:t xml:space="preserve">In my Executive Budget, we have funded agency operations with recurring funds so that taxpayers can see how much and where money is spent.  </w:t>
      </w:r>
    </w:p>
    <w:p w:rsidR="000A1F92" w:rsidRDefault="000A1F92" w:rsidP="000A1F92">
      <w:r>
        <w:tab/>
        <w:t xml:space="preserve">No more agency shell games.  No more one-time money for multi-year expenses.  </w:t>
      </w:r>
    </w:p>
    <w:p w:rsidR="000A1F92" w:rsidRDefault="000A1F92" w:rsidP="000A1F92">
      <w:r>
        <w:tab/>
        <w:t>Much of the so-called “growth” in this budget is not growth at all, but simply us being honest about how much it costs to operate state government.</w:t>
      </w:r>
    </w:p>
    <w:p w:rsidR="000A1F92" w:rsidRDefault="000A1F92" w:rsidP="000A1F92">
      <w:r>
        <w:tab/>
        <w:t xml:space="preserve">To permanently control spending, our government can and must function within a spending cap.  And as you’ve heard me say time and time again, any </w:t>
      </w:r>
      <w:r w:rsidR="00171E0A">
        <w:t>g</w:t>
      </w:r>
      <w:r>
        <w:t xml:space="preserve">eneral </w:t>
      </w:r>
      <w:r w:rsidR="00171E0A">
        <w:t>f</w:t>
      </w:r>
      <w:r>
        <w:t xml:space="preserve">und dollars above and beyond that cap must go toward tax relief, debt relief, or reserve funds.  </w:t>
      </w:r>
    </w:p>
    <w:p w:rsidR="000A1F92" w:rsidRDefault="000A1F92" w:rsidP="000A1F92">
      <w:r>
        <w:tab/>
        <w:t xml:space="preserve">We cannot continue to spend every dollar we have.  If it is bad policy in our homes and in our businesses – which I think we can all agree that it is – then it is bad policy in state government.  It has to end. </w:t>
      </w:r>
    </w:p>
    <w:p w:rsidR="000A1F92" w:rsidRDefault="000A1F92" w:rsidP="000A1F92">
      <w:r>
        <w:tab/>
        <w:t xml:space="preserve">Milton Friedman, the famed economist, once said, “One of the great mistakes is to judge policies and programs by their intentions rather than their results.” </w:t>
      </w:r>
    </w:p>
    <w:p w:rsidR="000A1F92" w:rsidRDefault="000A1F92" w:rsidP="000A1F92">
      <w:r>
        <w:tab/>
        <w:t xml:space="preserve">We agree. </w:t>
      </w:r>
    </w:p>
    <w:p w:rsidR="000A1F92" w:rsidRDefault="000A1F92" w:rsidP="000A1F92">
      <w:r>
        <w:tab/>
        <w:t xml:space="preserve">In order to stay within the spending cap and deal with massive expansions in federally-mandated programs like Medicaid, we have had to make unpopular decisions. </w:t>
      </w:r>
    </w:p>
    <w:p w:rsidR="000A1F92" w:rsidRDefault="000A1F92" w:rsidP="000A1F92">
      <w:r>
        <w:tab/>
        <w:t xml:space="preserve">But we’ve also tried to restore some of the programs and agencies that do pass that test, that do fulfill core functions of government. </w:t>
      </w:r>
    </w:p>
    <w:p w:rsidR="000A1F92" w:rsidRDefault="000A1F92" w:rsidP="000A1F92">
      <w:r>
        <w:tab/>
        <w:t xml:space="preserve">The protection of our citizens and communities allows for us to have the quality of life we enjoy in our </w:t>
      </w:r>
      <w:r w:rsidR="00171E0A">
        <w:t>S</w:t>
      </w:r>
      <w:r>
        <w:t>tate.  Which is why, last week, our budget strengthened the South Carolina Law Enforcement Division.</w:t>
      </w:r>
    </w:p>
    <w:p w:rsidR="000A1F92" w:rsidRDefault="000A1F92" w:rsidP="000A1F92">
      <w:r>
        <w:tab/>
        <w:t xml:space="preserve">We have restored funding to our DNA lab, so that SLED can clear the backlogs.  We have increased the number of SLED agents, equipment, and their technology budget.  And we’ve brought Chief Mark Keel home, where he belongs, so that SLED can return, quickly, to its intended mission:  serving the sheriffs and chiefs across South Carolina.  </w:t>
      </w:r>
    </w:p>
    <w:p w:rsidR="000A1F92" w:rsidRDefault="000A1F92" w:rsidP="000A1F92">
      <w:r>
        <w:tab/>
        <w:t xml:space="preserve">We’ve also bolstered mental health, recognizing that failing to provide basic care to those who suffer from mental illness will cost us more in the long run, both in dollars and human costs.  </w:t>
      </w:r>
    </w:p>
    <w:p w:rsidR="000A1F92" w:rsidRDefault="000A1F92" w:rsidP="000A1F92">
      <w:r>
        <w:tab/>
        <w:t xml:space="preserve">These are people who, if treated, can live safe and productive lives.  If left untreated, they often end up one of two places:  our emergency rooms or our jails.   </w:t>
      </w:r>
    </w:p>
    <w:p w:rsidR="000A1F92" w:rsidRDefault="000A1F92" w:rsidP="000A1F92">
      <w:r>
        <w:tab/>
        <w:t xml:space="preserve">Finally, every child in South Carolina learns differently, some more so than others.  It is our responsibility as the leadership of this </w:t>
      </w:r>
      <w:r w:rsidR="00171E0A">
        <w:t>S</w:t>
      </w:r>
      <w:r>
        <w:t xml:space="preserve">tate to embrace that reality, not fight it, and give all of our children the chance to learn, to grow, and to thrive.  </w:t>
      </w:r>
    </w:p>
    <w:p w:rsidR="000A1F92" w:rsidRDefault="000A1F92" w:rsidP="000A1F92">
      <w:r>
        <w:tab/>
        <w:t xml:space="preserve">And so the time to make a real investment in our charter schools has come – and our budget does just that.  </w:t>
      </w:r>
    </w:p>
    <w:p w:rsidR="000A1F92" w:rsidRDefault="000A1F92" w:rsidP="000A1F92">
      <w:r>
        <w:tab/>
        <w:t xml:space="preserve">Charters are innovators – we need those fresh insights and ideas to help us improve our educational system for all of South Carolina’s children.   </w:t>
      </w:r>
    </w:p>
    <w:p w:rsidR="000A1F92" w:rsidRDefault="000A1F92" w:rsidP="000A1F92">
      <w:r>
        <w:tab/>
        <w:t xml:space="preserve">Yes, we can, have, and will cut spending in the State of South Carolina.  But we must be smart about it.  The time of across-the-board cuts is over. </w:t>
      </w:r>
    </w:p>
    <w:p w:rsidR="000A1F92" w:rsidRDefault="000A1F92" w:rsidP="000A1F92">
      <w:r>
        <w:tab/>
        <w:t xml:space="preserve">The Executive Budget also outlines a number of policy initiatives that will continue to move South Carolina forward and make us more competitive – and, importantly, it pays for them. </w:t>
      </w:r>
    </w:p>
    <w:p w:rsidR="000A1F92" w:rsidRDefault="000A1F92" w:rsidP="000A1F92">
      <w:r>
        <w:tab/>
        <w:t xml:space="preserve">Tax reform is critical to our </w:t>
      </w:r>
      <w:r w:rsidR="00171E0A">
        <w:t>S</w:t>
      </w:r>
      <w:r>
        <w:t>tate – every conversation we have with CEOs at some point drifts to our tax structure, and we have been communicating with Representative Tommy Stringer and his tax reform committee on how we move forward with real changes this year.</w:t>
      </w:r>
    </w:p>
    <w:p w:rsidR="000A1F92" w:rsidRDefault="000A1F92" w:rsidP="000A1F92">
      <w:r>
        <w:tab/>
        <w:t xml:space="preserve">Our budget includes almost 140 million dollars in tax cuts for the people and businesses of South Carolina.  These cuts will flatten the individual income tax from six brackets to three, reduce taxes for the citizens of our </w:t>
      </w:r>
      <w:r w:rsidR="00171E0A">
        <w:t>S</w:t>
      </w:r>
      <w:r>
        <w:t>tate by almost 80 million dollars, and phase out the corporate income tax over a four year period, injecting much needed dollars back into our businesses and giving us an unbelievable economic development tool.</w:t>
      </w:r>
    </w:p>
    <w:p w:rsidR="000A1F92" w:rsidRDefault="000A1F92" w:rsidP="000A1F92">
      <w:r>
        <w:tab/>
        <w:t xml:space="preserve">The tax relief we ultimately adopt must be broad-based, offering relief to as many South Carolinians as possible.  And these tax cuts should mean lower rates – not more credits, exemptions, and loopholes that only benefit a chosen few.  </w:t>
      </w:r>
    </w:p>
    <w:p w:rsidR="000A1F92" w:rsidRDefault="000A1F92" w:rsidP="000A1F92">
      <w:r>
        <w:tab/>
        <w:t>What we have laid out in the budget is a blueprint for how we believe the dollars available for tax reductions can best be spent.  Together, I believe we can agree to a set of tax cuts that make South Carolina more competitive and send more dollars back where they belong – in the pockets of th</w:t>
      </w:r>
      <w:r w:rsidR="00171E0A">
        <w:t>e people and businesses of our S</w:t>
      </w:r>
      <w:r>
        <w:t xml:space="preserve">tate.  </w:t>
      </w:r>
    </w:p>
    <w:p w:rsidR="000A1F92" w:rsidRDefault="000A1F92" w:rsidP="000A1F92">
      <w:r>
        <w:tab/>
        <w:t xml:space="preserve">The Executive Budget also presents a plan to give local school districts more control over school buses.  There is absolutely no reason for South Carolina to remain the only </w:t>
      </w:r>
      <w:r w:rsidR="00171E0A">
        <w:t>S</w:t>
      </w:r>
      <w:r>
        <w:t xml:space="preserve">tate in the nation that runs a bus fleet.  It is cumbersome, it is wasteful, and it prevents our Department of Education from focusing its efforts where they need to be – on educating the next generation of South Carolinians.  </w:t>
      </w:r>
    </w:p>
    <w:p w:rsidR="000A1F92" w:rsidRDefault="000A1F92" w:rsidP="000A1F92">
      <w:r>
        <w:tab/>
        <w:t xml:space="preserve">Under the new system, individual school districts would be given the opportunity to decide whether to operate bus fleets themselves, to choose a private operation, or to develop a hybrid solution.  The goal here is to give districts as much flexibility as possible, as every district is made up of different students with different needs.   </w:t>
      </w:r>
    </w:p>
    <w:p w:rsidR="000A1F92" w:rsidRDefault="000A1F92" w:rsidP="000A1F92">
      <w:r>
        <w:tab/>
        <w:t>We’re not interested in mandating bus choices down on our locals – what we are interested in is giving them options and getting the State of South Carolina out of the school bus maintenance business.</w:t>
      </w:r>
    </w:p>
    <w:p w:rsidR="000A1F92" w:rsidRDefault="000A1F92" w:rsidP="000A1F92">
      <w:r>
        <w:tab/>
        <w:t xml:space="preserve">I know many in this Chamber are concerned about the situation with our ports.  The concerns are valid, because our ports are vital.  Let me start by assuring you that no one will work harder to get the funding necessary to deepen the Port of Charleston – starting with the creation of a port infrastructure fund in this year’s </w:t>
      </w:r>
      <w:r w:rsidR="00171E0A">
        <w:t>E</w:t>
      </w:r>
      <w:r>
        <w:t xml:space="preserve">xecutive </w:t>
      </w:r>
      <w:r w:rsidR="00171E0A">
        <w:t>B</w:t>
      </w:r>
      <w:r>
        <w:t xml:space="preserve">udget.    </w:t>
      </w:r>
    </w:p>
    <w:p w:rsidR="000A1F92" w:rsidRDefault="000A1F92" w:rsidP="000A1F92">
      <w:r>
        <w:tab/>
        <w:t xml:space="preserve">Part of South Carolina’s advantage in recruiting industry is the Port of Charleston.  It is a huge part of why companies like Bridgestone, like Continental, like Michelin come to and expand in our </w:t>
      </w:r>
      <w:r w:rsidR="001A443B">
        <w:t>S</w:t>
      </w:r>
      <w:r>
        <w:t xml:space="preserve">tate.  </w:t>
      </w:r>
    </w:p>
    <w:p w:rsidR="000A1F92" w:rsidRDefault="000A1F92" w:rsidP="000A1F92">
      <w:r>
        <w:tab/>
        <w:t xml:space="preserve">From the first day of our Administration, I have worked with our federal delegation to clear away all of the impediments to making Charleston the premier port in the southeast – starting with getting the port to the post-Panamax depth of 50 feet.  </w:t>
      </w:r>
    </w:p>
    <w:p w:rsidR="000A1F92" w:rsidRDefault="000A1F92" w:rsidP="000A1F92">
      <w:r>
        <w:tab/>
        <w:t xml:space="preserve">There has been much discussion about DHEC’s decision and whether two viable ports in the region are good or bad for the economics of South Carolina businesses and our </w:t>
      </w:r>
      <w:r w:rsidR="00DE7C8B">
        <w:t>S</w:t>
      </w:r>
      <w:r>
        <w:t xml:space="preserve">tate.  I have said it before, and I will say it again: I am not afraid of a 48-foot Georgia port, 36 miles up the Savannah River, confined to one-way traffic.   You should not be either.    </w:t>
      </w:r>
    </w:p>
    <w:p w:rsidR="000A1F92" w:rsidRDefault="000A1F92" w:rsidP="000A1F92">
      <w:r>
        <w:tab/>
        <w:t xml:space="preserve">Let’s quit bickering and work together to see Charleston return to its greatness, Jasper have a future, and Georgetown have a purpose.   </w:t>
      </w:r>
    </w:p>
    <w:p w:rsidR="000A1F92" w:rsidRDefault="000A1F92" w:rsidP="000A1F92">
      <w:r>
        <w:tab/>
        <w:t xml:space="preserve">Finally, the Executive Budget calls for an evolution of the way we fund higher education.   Our intention is twofold:  reward the schools that well-serve our students while providing real motivation for those that need to improve. </w:t>
      </w:r>
    </w:p>
    <w:p w:rsidR="000A1F92" w:rsidRDefault="000A1F92" w:rsidP="000A1F92">
      <w:r>
        <w:tab/>
        <w:t xml:space="preserve">I was a legislator.  I remember the pressure that comes with the budget.  I also know that there needs to be a better, more consistent way to fund higher education, one based on merit and accountability, not on which school is the most popular.  </w:t>
      </w:r>
    </w:p>
    <w:p w:rsidR="000A1F92" w:rsidRDefault="000A1F92" w:rsidP="000A1F92">
      <w:r>
        <w:tab/>
        <w:t xml:space="preserve">By adopting a new accountability-based funding formula for higher education, we all win.  The schools get stability and flexibility.  Legislators will no longer be faced with university lobbyists demanding dollar after dollar.  And above all, South Carolina’s parents and students will know that their education is fairly and appropriately funded.  </w:t>
      </w:r>
    </w:p>
    <w:p w:rsidR="000A1F92" w:rsidRDefault="000A1F92" w:rsidP="000A1F92">
      <w:r>
        <w:tab/>
        <w:t>When this Administration took office, we were facing massive deficits in three agencies:  Corrections, Social Services, and Health and Human Services.  I told you then that deficits were unacceptable in the Haley Administration, and tonight, I am proud to say that not one Cabinet agency is running a deficit of even a single dollar.</w:t>
      </w:r>
      <w:r w:rsidR="00DE7C8B">
        <w:t xml:space="preserve">  </w:t>
      </w:r>
      <w:r>
        <w:t>I’d like to r</w:t>
      </w:r>
      <w:r w:rsidR="00DE7C8B">
        <w:t>equest that the best cabinet a G</w:t>
      </w:r>
      <w:r>
        <w:t xml:space="preserve">overnor could ask for please stand and be recognized.  </w:t>
      </w:r>
    </w:p>
    <w:p w:rsidR="000A1F92" w:rsidRDefault="000A1F92" w:rsidP="000A1F92">
      <w:r>
        <w:tab/>
        <w:t xml:space="preserve">The largest of those deficits was HHS, facing a hole of 228 million dollars.  In response, I asked you to release the handcuffs off the </w:t>
      </w:r>
      <w:r w:rsidR="00DE7C8B">
        <w:t>d</w:t>
      </w:r>
      <w:r>
        <w:t xml:space="preserve">epartment so they could truly manage our Medicaid program.  Under the leadership of Senator Harvey Peeler, you did, and for that, I thank you.  </w:t>
      </w:r>
    </w:p>
    <w:p w:rsidR="000A1F92" w:rsidRDefault="000A1F92" w:rsidP="000A1F92">
      <w:r>
        <w:tab/>
        <w:t xml:space="preserve">Since then, HHS has moved aggressively to find problems and fix them.  Today, the program is on budget and has avoided the massive service and reimbursement cuts that other states continue to experience.   </w:t>
      </w:r>
      <w:r>
        <w:tab/>
        <w:t xml:space="preserve">And this past week, we announced enhanced fraud prevention and quality control to reduce eligibility and payment errors found in audits of the </w:t>
      </w:r>
      <w:r w:rsidR="00DE7C8B">
        <w:t>a</w:t>
      </w:r>
      <w:r>
        <w:t>gency’s work under previous administrations.</w:t>
      </w:r>
    </w:p>
    <w:p w:rsidR="000A1F92" w:rsidRDefault="000A1F92" w:rsidP="000A1F92">
      <w:r>
        <w:tab/>
        <w:t>A year ago, many of us argued that our number one health care problem in this country was its high cost</w:t>
      </w:r>
      <w:r w:rsidR="00DE7C8B">
        <w:t xml:space="preserve"> </w:t>
      </w:r>
      <w:r>
        <w:t xml:space="preserve">– and that the way to provide better health to our citizens was not just massively expanding a broken system by giving it more government money.  </w:t>
      </w:r>
    </w:p>
    <w:p w:rsidR="000A1F92" w:rsidRDefault="000A1F92" w:rsidP="000A1F92">
      <w:r>
        <w:tab/>
        <w:t xml:space="preserve">Medicaid is that broken system – there is too much waste, too much fraud, and too little focus on prevention and personal responsibility.  And almost all of those problems are caused by the mandates of the federal government. </w:t>
      </w:r>
    </w:p>
    <w:p w:rsidR="000A1F92" w:rsidRDefault="000A1F92" w:rsidP="000A1F92">
      <w:r>
        <w:tab/>
        <w:t>But here in South Carolina, under the leadership of Director Tony Keck, we are tackling the root causes of our problems, not just the symptoms.</w:t>
      </w:r>
    </w:p>
    <w:p w:rsidR="000A1F92" w:rsidRDefault="000A1F92" w:rsidP="000A1F92">
      <w:r>
        <w:tab/>
        <w:t xml:space="preserve">Healthcare providers are now working in partnership with us to improve quality and lower costs.  We identified payment reform to align incentives between health care providers, payers, and patients as a top priority and are implementing strategies to do just that.  </w:t>
      </w:r>
    </w:p>
    <w:p w:rsidR="000A1F92" w:rsidRDefault="000A1F92" w:rsidP="000A1F92">
      <w:r>
        <w:tab/>
        <w:t xml:space="preserve">We are shifting toward Medicaid managed care, which independent studies show saves us money and delivers better quality than traditional Medicaid.  And for the first time, we are giving managed care companies a financial stake in improving quality year after year.  </w:t>
      </w:r>
    </w:p>
    <w:p w:rsidR="000A1F92" w:rsidRDefault="000A1F92" w:rsidP="000A1F92">
      <w:r>
        <w:tab/>
        <w:t xml:space="preserve">No longer will the State of South Carolina bear the costs of poorly managed healthcare alone.  </w:t>
      </w:r>
    </w:p>
    <w:p w:rsidR="000A1F92" w:rsidRDefault="000A1F92" w:rsidP="000A1F92">
      <w:r>
        <w:tab/>
        <w:t xml:space="preserve">We will continue to push back against the federal takeover of our healthcare system.  South Carolina does not want, and cannot afford, the President’s healthcare plan.  Not now, and not ever.  </w:t>
      </w:r>
    </w:p>
    <w:p w:rsidR="000A1F92" w:rsidRDefault="000A1F92" w:rsidP="000A1F92">
      <w:r>
        <w:tab/>
        <w:t xml:space="preserve">To that end, we will not pursue the type of government-run health exchanges being forced on us by Washington.  Despite the rose-colored rhetoric coming out of D.C., these exchanges are nothing more than a way to make the </w:t>
      </w:r>
      <w:r w:rsidR="00D5244D">
        <w:t>S</w:t>
      </w:r>
      <w:r>
        <w:t xml:space="preserve">tate do the federal government’s bidding in spending massive amounts of taxpayer dollars on insurance subsidies that we can't afford.   We will have no part in that.  </w:t>
      </w:r>
    </w:p>
    <w:p w:rsidR="000A1F92" w:rsidRDefault="000A1F92" w:rsidP="000A1F92">
      <w:r>
        <w:tab/>
        <w:t xml:space="preserve">Instead, we will continue to fight to increase transparency between patients and doctors and doctors and insurance companies and to get South Carolinians invested again in their health care.  As a nation, we can no longer allow ourselves to be divorced from the true cost of our health care – and in South Carolina, we won’t be.      </w:t>
      </w:r>
    </w:p>
    <w:p w:rsidR="000A1F92" w:rsidRDefault="000A1F92" w:rsidP="000A1F92">
      <w:r>
        <w:tab/>
        <w:t xml:space="preserve">Last year, we spoke openly and honestly about the fact that it was a tough budget year, and for some groups, some programs, it was going to hurt.  In some respects, the same thing is true this year.  </w:t>
      </w:r>
    </w:p>
    <w:p w:rsidR="000A1F92" w:rsidRDefault="000A1F92" w:rsidP="000A1F92">
      <w:r>
        <w:tab/>
        <w:t xml:space="preserve">I have been pleased to see what’s been accomplished on pension reform in the past few months.  Specifically, I want to recognize Senator Greg Ryberg, who has literally been banging the drum on this problem for years, as well as Senators Hugh Leatherman and Thomas Alexander, Representatives Brian White and Jimmy Merrill, and Retirement Director Bill Blume.  The seriousness and focus with which you have approached reforming our retirement system is commendable.  </w:t>
      </w:r>
    </w:p>
    <w:p w:rsidR="000A1F92" w:rsidRDefault="000A1F92" w:rsidP="000A1F92">
      <w:r>
        <w:tab/>
        <w:t>Let’s be clear – the size of our pension system’s unfunded liability has ballooned from 199 million dollars in 1999 to 17 billion dollars this year.  If we are to honor our commitments to those who have already dedicated their careers to public service, then no one can dispute that this is an issue we must resolve to deal with today.</w:t>
      </w:r>
    </w:p>
    <w:p w:rsidR="000A1F92" w:rsidRDefault="000A1F92" w:rsidP="000A1F92">
      <w:r>
        <w:tab/>
        <w:t xml:space="preserve">Fortunately, some steps have already been taken.  The recent decision to lower the assumed rate of return was an important one – not just because it means we will finally be more honest about how much we can expect our retirement systems to earn, but also because it forced us to confront the fact that our current policy of automatically awarding cost of living increases is irresponsible and unsustainable.  </w:t>
      </w:r>
    </w:p>
    <w:p w:rsidR="000A1F92" w:rsidRDefault="000A1F92" w:rsidP="000A1F92">
      <w:r>
        <w:tab/>
        <w:t xml:space="preserve">To protect our pension funds, we must stop granting cost-of-living increases to our retirees in years when the funds are losing money.  It may not be politically popular, but it's the only responsible thing to do. </w:t>
      </w:r>
    </w:p>
    <w:p w:rsidR="000A1F92" w:rsidRDefault="000A1F92" w:rsidP="000A1F92">
      <w:r>
        <w:tab/>
        <w:t xml:space="preserve">There are a number of other reforms that we must adopt in order to shore up the retirement systems and to curtail further abuses.  We need anti-spiking provisions that keep employees from using sick leave and vacation to artificially inflate their pension payouts.  </w:t>
      </w:r>
    </w:p>
    <w:p w:rsidR="000A1F92" w:rsidRDefault="000A1F92" w:rsidP="000A1F92">
      <w:r>
        <w:tab/>
        <w:t xml:space="preserve">For new enrollees, we need to close the doors to the TERI program once and for all to prevent double-dipping.  </w:t>
      </w:r>
    </w:p>
    <w:p w:rsidR="000A1F92" w:rsidRDefault="000A1F92" w:rsidP="000A1F92">
      <w:r>
        <w:tab/>
        <w:t>And while we</w:t>
      </w:r>
      <w:r w:rsidR="00D5244D">
        <w:t>’</w:t>
      </w:r>
      <w:r>
        <w:t>re on the subject of double-dipping, we need to shut down the General Assembly's own retirement system.  It</w:t>
      </w:r>
      <w:r w:rsidR="00D5244D">
        <w:t>’</w:t>
      </w:r>
      <w:r>
        <w:t>s time that legislators receive the same benefits as other state employees.</w:t>
      </w:r>
    </w:p>
    <w:p w:rsidR="000A1F92" w:rsidRDefault="000A1F92" w:rsidP="000A1F92">
      <w:r>
        <w:tab/>
        <w:t xml:space="preserve">If we take these steps now, we can ensure that our state employees have a reasonable, sustainable, comfortable retirement.  If we don’t, if we continue to stick our heads in the sand, they may not have a retirement at all.  </w:t>
      </w:r>
    </w:p>
    <w:p w:rsidR="000A1F92" w:rsidRDefault="000A1F92" w:rsidP="000A1F92">
      <w:r>
        <w:tab/>
        <w:t xml:space="preserve">The retirement system is not the only reform we need to move forward with – just this summer, we were reminded what happens when you have an agency that answers to more than one boss.  </w:t>
      </w:r>
    </w:p>
    <w:p w:rsidR="000A1F92" w:rsidRDefault="000A1F92" w:rsidP="000A1F92">
      <w:r>
        <w:tab/>
        <w:t xml:space="preserve">At the Department of Transportation, we have a </w:t>
      </w:r>
      <w:r w:rsidR="00D5244D">
        <w:t>s</w:t>
      </w:r>
      <w:r>
        <w:t xml:space="preserve">ecretary, appointed by the Governor, who runs day to day operations, and a </w:t>
      </w:r>
      <w:r w:rsidR="00D5244D">
        <w:t>c</w:t>
      </w:r>
      <w:r>
        <w:t xml:space="preserve">ommission that sets policy and approves projects.  It’s a balancing act, one that has the entire </w:t>
      </w:r>
      <w:r w:rsidR="00D5244D">
        <w:t>d</w:t>
      </w:r>
      <w:r>
        <w:t xml:space="preserve">epartment answering to two bosses.    </w:t>
      </w:r>
    </w:p>
    <w:p w:rsidR="000A1F92" w:rsidRDefault="00D5244D" w:rsidP="000A1F92">
      <w:r>
        <w:tab/>
        <w:t>Worse, the c</w:t>
      </w:r>
      <w:r w:rsidR="000A1F92">
        <w:t xml:space="preserve">ommission system is entirely political and pits the regions of our </w:t>
      </w:r>
      <w:r>
        <w:t>S</w:t>
      </w:r>
      <w:r w:rsidR="000A1F92">
        <w:t xml:space="preserve">tate against each other.  How can we possibly have a statewide road plan when every project is initiated because of parochial needs and interests?  The honest answer is we cannot.  </w:t>
      </w:r>
    </w:p>
    <w:p w:rsidR="000A1F92" w:rsidRDefault="000A1F92" w:rsidP="000A1F92">
      <w:r>
        <w:tab/>
        <w:t>DOT cannot repeat the mistakes of this past summer, and they will fix the structural issues causing the problems – but it is time for the two-boss system to go.  I ask that you support Speaker Pro Tempore Jay Lucas, who has more than 60 co</w:t>
      </w:r>
      <w:r w:rsidR="00E76C7F">
        <w:t>-</w:t>
      </w:r>
      <w:r>
        <w:t xml:space="preserve">sponsors joining him in his effort to restructure the Department of Transportation.  </w:t>
      </w:r>
    </w:p>
    <w:p w:rsidR="000A1F92" w:rsidRDefault="000A1F92" w:rsidP="000A1F92">
      <w:r>
        <w:tab/>
        <w:t>Many in this room worked on this issue in 2007.  We knew then that the actions we took were simply the first step.  It is time we finish the job and dissolve the Transportation Commission.</w:t>
      </w:r>
    </w:p>
    <w:p w:rsidR="000A1F92" w:rsidRDefault="000A1F92" w:rsidP="000A1F92">
      <w:r>
        <w:tab/>
        <w:t>Speaking of restructuring, two decades ago, Governor Carroll Campbell made the following comment in his State of the State Address:</w:t>
      </w:r>
    </w:p>
    <w:p w:rsidR="000A1F92" w:rsidRDefault="000A1F92" w:rsidP="000A1F92">
      <w:r>
        <w:tab/>
        <w:t>Ladies and gentlemen, 1992 is the time to start whipping government into shape. We must reform government and we must start now</w:t>
      </w:r>
      <w:r w:rsidR="00EC075A">
        <w:t xml:space="preserve">.  </w:t>
      </w:r>
      <w:r>
        <w:t>For at least 62 years, governors have stood at this podium appealing to the General Assembly for an efficient government, accountable to the people.  Eight studies spanning 70 years echoed this call, yet much of government answers to no one.</w:t>
      </w:r>
    </w:p>
    <w:p w:rsidR="000A1F92" w:rsidRDefault="000A1F92" w:rsidP="000A1F92">
      <w:r>
        <w:tab/>
        <w:t xml:space="preserve">Twenty years later, we are closer than we have ever been to ridding the people of South Carolina of a backward, 19th century government structure that continues to keep us down.  Chairman Jim Harrison got the </w:t>
      </w:r>
      <w:r w:rsidR="003C21B2">
        <w:t>B</w:t>
      </w:r>
      <w:r>
        <w:t xml:space="preserve">ill rolling in the House, and our office has worked on the development of the Davis/Massey Amendment in the Senate. We ask that you support it.  It is time to abolish the Budget and Control Board. </w:t>
      </w:r>
    </w:p>
    <w:p w:rsidR="000A1F92" w:rsidRDefault="000A1F92" w:rsidP="000A1F92">
      <w:r>
        <w:tab/>
        <w:t xml:space="preserve">The </w:t>
      </w:r>
      <w:r w:rsidR="003C21B2">
        <w:t>B</w:t>
      </w:r>
      <w:r>
        <w:t xml:space="preserve">ill is now on the Senate floor.  Many in the Senate committed to the people of our </w:t>
      </w:r>
      <w:r w:rsidR="003C21B2">
        <w:t>S</w:t>
      </w:r>
      <w:r>
        <w:t>tate last June that Department of Administration will be the first task you complete this year.  I thank you for that – and I know that the people will hold you to your commitment.</w:t>
      </w:r>
    </w:p>
    <w:p w:rsidR="000A1F92" w:rsidRDefault="003C21B2" w:rsidP="000A1F92">
      <w:r>
        <w:tab/>
      </w:r>
      <w:r w:rsidR="000A1F92">
        <w:t xml:space="preserve">I understand all-too-well the politics that stand in the way of this </w:t>
      </w:r>
      <w:r>
        <w:t>B</w:t>
      </w:r>
      <w:r w:rsidR="000A1F92">
        <w:t xml:space="preserve">ill landing on my desk.  But the leadership of South Carolina has for far too long put politics ahead of progress, and our constituents deserve better.  </w:t>
      </w:r>
    </w:p>
    <w:p w:rsidR="000A1F92" w:rsidRDefault="000A1F92" w:rsidP="000A1F92">
      <w:r>
        <w:tab/>
        <w:t>They deserve a government that hears them when they speak, that responds to their needs, that wastes less and serves better.  And they deserve a government that is truly, finally, accountable to them.</w:t>
      </w:r>
    </w:p>
    <w:p w:rsidR="000A1F92" w:rsidRDefault="000A1F92" w:rsidP="000A1F92">
      <w:r>
        <w:tab/>
        <w:t xml:space="preserve">Please, don’t get distracted.  This is not about politics.  This is not about power.  This is simply about moving our </w:t>
      </w:r>
      <w:r w:rsidR="005C085C">
        <w:t>S</w:t>
      </w:r>
      <w:r>
        <w:t xml:space="preserve">tate forward and responding to the will of the people.  It’s time to put this issue behind us, celebrate together, and move on.   </w:t>
      </w:r>
    </w:p>
    <w:p w:rsidR="000A1F92" w:rsidRDefault="000A1F92" w:rsidP="000A1F92">
      <w:r>
        <w:tab/>
        <w:t xml:space="preserve">The first year of anything new brings challenges and opportunities, pleasant surprises, and regrettable disappointments.  This last year, for me, has been no different. </w:t>
      </w:r>
    </w:p>
    <w:p w:rsidR="000A1F92" w:rsidRDefault="000A1F92" w:rsidP="000A1F92">
      <w:r>
        <w:tab/>
        <w:t>I have been pleasantly surprised by the willingness of legislators to work together and find common ground for the betterment of the people of South Carolina.   It is my sincere hope that that willingness remains and that we can continue to make progress on the issues we’ve touched on tonight.</w:t>
      </w:r>
    </w:p>
    <w:p w:rsidR="000A1F92" w:rsidRDefault="000A1F92" w:rsidP="000A1F92">
      <w:r>
        <w:tab/>
        <w:t xml:space="preserve">My biggest disappointment has been just as surprising, although less pleasantly so.  I simply do not understand the culture of negativity that exists within our political class.  The initial response to almost every action is for someone to say “can’t” and “no” and then run to file a lawsuit. </w:t>
      </w:r>
    </w:p>
    <w:p w:rsidR="000A1F92" w:rsidRDefault="000A1F92" w:rsidP="000A1F92">
      <w:r>
        <w:tab/>
        <w:t xml:space="preserve">I think differently.  I believe the only way we make South Carolina a better, stronger </w:t>
      </w:r>
      <w:r w:rsidR="005C085C">
        <w:t>S</w:t>
      </w:r>
      <w:r>
        <w:t xml:space="preserve">tate is if we turn that same negative energy into a positive, and focus on “can” and “will” instead of “can’t” and “won’t”.  </w:t>
      </w:r>
    </w:p>
    <w:p w:rsidR="000A1F92" w:rsidRDefault="000A1F92" w:rsidP="000A1F92">
      <w:r>
        <w:tab/>
        <w:t>No greater example of this negativity exists than the response of a few naysayers to the phone greeting we created for state employees.</w:t>
      </w:r>
    </w:p>
    <w:p w:rsidR="000A1F92" w:rsidRDefault="000A1F92" w:rsidP="000A1F92">
      <w:r>
        <w:tab/>
        <w:t>Let me tell you the story of how that came about.</w:t>
      </w:r>
    </w:p>
    <w:p w:rsidR="000A1F92" w:rsidRDefault="000A1F92" w:rsidP="000A1F92">
      <w:r>
        <w:tab/>
        <w:t xml:space="preserve">While my primary focus, day-to-day, is on getting our </w:t>
      </w:r>
      <w:r w:rsidR="005C085C">
        <w:t>S</w:t>
      </w:r>
      <w:r>
        <w:t>tate working again, I also understand I am the Chief Executive of South Carolina, and I’ve tried to do what I can to improve the morale of state employees and remind them that our mission is customer service.</w:t>
      </w:r>
    </w:p>
    <w:p w:rsidR="000A1F92" w:rsidRDefault="000A1F92" w:rsidP="000A1F92">
      <w:r>
        <w:tab/>
        <w:t>One afternoon, I was in my office, thinking about that culture of negativity that we’re trying so hard to change.   So I made my way to see Sheila Jones, our receptionist, and I asked her to try answering the phone, “It’s a great day in South Carolina, how may I help you?” and to let me know the response.</w:t>
      </w:r>
    </w:p>
    <w:p w:rsidR="000A1F92" w:rsidRDefault="000A1F92" w:rsidP="000A1F92">
      <w:r>
        <w:tab/>
        <w:t>On the first try, the caller responded, “You know what, it is a great day in South Carolina!”</w:t>
      </w:r>
    </w:p>
    <w:p w:rsidR="000A1F92" w:rsidRDefault="000A1F92" w:rsidP="000A1F92">
      <w:r>
        <w:tab/>
        <w:t>It was all the confirmation I needed.</w:t>
      </w:r>
      <w:r w:rsidR="002C0D4B">
        <w:t xml:space="preserve">  </w:t>
      </w:r>
      <w:r>
        <w:t xml:space="preserve">The goal was for state employees to feel proud of where we live and what we do, and have a constant reminder that we work for the person on the other side of the line.   What could possibly be so wrong with that?  </w:t>
      </w:r>
    </w:p>
    <w:p w:rsidR="000A1F92" w:rsidRDefault="000A1F92" w:rsidP="000A1F92">
      <w:r>
        <w:tab/>
        <w:t>Let’s think about this:  in 2011, we started with a deficit and ended with a surplus.</w:t>
      </w:r>
    </w:p>
    <w:p w:rsidR="000A1F92" w:rsidRDefault="000A1F92" w:rsidP="000A1F92">
      <w:r>
        <w:tab/>
        <w:t>We announced almost 20,000 jobs and five billion dollars in new investments.</w:t>
      </w:r>
    </w:p>
    <w:p w:rsidR="000A1F92" w:rsidRDefault="000A1F92" w:rsidP="000A1F92">
      <w:r>
        <w:tab/>
        <w:t>Our legislature showed the people they understood the importance of putting their votes on the record and passed tort, unemployment, and Medicaid reforms.</w:t>
      </w:r>
    </w:p>
    <w:p w:rsidR="000A1F92" w:rsidRDefault="000A1F92" w:rsidP="000A1F92">
      <w:r>
        <w:tab/>
        <w:t>We protected the integrity of our election process from voter fraud and our citizens from the dangers of illegal immigration.</w:t>
      </w:r>
    </w:p>
    <w:p w:rsidR="000A1F92" w:rsidRDefault="000A1F92" w:rsidP="000A1F92">
      <w:r>
        <w:tab/>
        <w:t>We saved the Heritage Golf Tournament and won the fight with the National Labor Relations Board.</w:t>
      </w:r>
    </w:p>
    <w:p w:rsidR="000A1F92" w:rsidRDefault="000A1F92" w:rsidP="000A1F92">
      <w:r>
        <w:tab/>
        <w:t>Those are all reasons to celebrate.</w:t>
      </w:r>
    </w:p>
    <w:p w:rsidR="000A1F92" w:rsidRDefault="000A1F92" w:rsidP="000A1F92">
      <w:r>
        <w:tab/>
        <w:t xml:space="preserve">But what I love is that we are a great </w:t>
      </w:r>
      <w:r w:rsidR="00B851C9">
        <w:t>S</w:t>
      </w:r>
      <w:r>
        <w:t xml:space="preserve">tate with good, hardworking people.  We are patriotic and love our country. We appreciate the simple blessings of life.   We understand that the hospitality we show visitors is reflective of all of us.  Through our challenges, we never forget the importance of holding on to our faith and families and always taking care of our neighbors.  </w:t>
      </w:r>
    </w:p>
    <w:p w:rsidR="000A1F92" w:rsidRDefault="00B851C9" w:rsidP="000A1F92">
      <w:r>
        <w:tab/>
      </w:r>
      <w:r w:rsidR="000A1F92">
        <w:t xml:space="preserve">That to me, is more than enough reason to say, </w:t>
      </w:r>
      <w:r>
        <w:t>“I</w:t>
      </w:r>
      <w:r w:rsidR="000A1F92">
        <w:t>t is a great day in South Carolina.</w:t>
      </w:r>
      <w:r>
        <w:t>”</w:t>
      </w:r>
    </w:p>
    <w:p w:rsidR="000A1F92" w:rsidRDefault="000A1F92" w:rsidP="000A1F92">
      <w:r>
        <w:tab/>
        <w:t>And we’ve only just begun.</w:t>
      </w:r>
    </w:p>
    <w:p w:rsidR="000A1F92" w:rsidRDefault="000A1F92" w:rsidP="000A1F92">
      <w:r>
        <w:tab/>
        <w:t xml:space="preserve">Thank you, God bless you, and may He continue to smile on South Carolina.   </w:t>
      </w:r>
    </w:p>
    <w:p w:rsidR="009B6F19" w:rsidRDefault="009B6F19">
      <w:pPr>
        <w:pStyle w:val="Header"/>
        <w:tabs>
          <w:tab w:val="clear" w:pos="8640"/>
          <w:tab w:val="left" w:pos="4320"/>
        </w:tabs>
      </w:pPr>
    </w:p>
    <w:p w:rsidR="00813612" w:rsidRDefault="00D92A0E" w:rsidP="00D92A0E">
      <w:pPr>
        <w:pStyle w:val="Header"/>
        <w:tabs>
          <w:tab w:val="clear" w:pos="8640"/>
          <w:tab w:val="left" w:pos="4320"/>
        </w:tabs>
      </w:pPr>
      <w:r>
        <w:tab/>
      </w:r>
      <w:r w:rsidR="00813612">
        <w:t xml:space="preserve">The purpose of the Joint Assembly having been accomplished, the PRESIDENT declared it adjourned, whereupon the Senate returned to its Chamber and was called to order by the PRESIDENT. </w:t>
      </w:r>
    </w:p>
    <w:p w:rsidR="00D334E9" w:rsidRDefault="00D334E9" w:rsidP="00D334E9"/>
    <w:p w:rsidR="0092179E" w:rsidRDefault="0092179E" w:rsidP="00D334E9"/>
    <w:p w:rsidR="0092179E" w:rsidRDefault="0092179E" w:rsidP="00D334E9"/>
    <w:p w:rsidR="0092179E" w:rsidRDefault="0092179E" w:rsidP="00D334E9"/>
    <w:p w:rsidR="0092179E" w:rsidRDefault="0092179E" w:rsidP="00D334E9"/>
    <w:p w:rsidR="0092179E" w:rsidRDefault="0092179E" w:rsidP="00D334E9"/>
    <w:p w:rsidR="00D334E9" w:rsidRDefault="00D334E9" w:rsidP="00D334E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34E9" w:rsidRDefault="00D334E9" w:rsidP="00D334E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 James Paul Greene, a Pearl Harbor survivor who served on ships in the Pacific from 1939-1961 and who received numerous awards and commendations.  </w:t>
      </w:r>
    </w:p>
    <w:p w:rsidR="00D334E9" w:rsidRDefault="00D334E9" w:rsidP="00D334E9">
      <w:pPr>
        <w:pStyle w:val="Header"/>
        <w:tabs>
          <w:tab w:val="clear" w:pos="8640"/>
          <w:tab w:val="left" w:pos="4320"/>
        </w:tabs>
      </w:pPr>
    </w:p>
    <w:p w:rsidR="00D334E9" w:rsidRDefault="00D334E9" w:rsidP="00D334E9">
      <w:pPr>
        <w:pStyle w:val="Header"/>
        <w:tabs>
          <w:tab w:val="clear" w:pos="8640"/>
          <w:tab w:val="left" w:pos="4320"/>
        </w:tabs>
        <w:jc w:val="center"/>
      </w:pPr>
      <w:r>
        <w:t>and</w:t>
      </w:r>
    </w:p>
    <w:p w:rsidR="00392908" w:rsidRDefault="00D334E9" w:rsidP="00D334E9">
      <w:pPr>
        <w:pStyle w:val="Header"/>
        <w:tabs>
          <w:tab w:val="clear" w:pos="8640"/>
          <w:tab w:val="left" w:pos="4320"/>
        </w:tabs>
      </w:pPr>
      <w:r>
        <w:tab/>
      </w:r>
    </w:p>
    <w:p w:rsidR="00D334E9" w:rsidRDefault="00D334E9" w:rsidP="00D334E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34E9" w:rsidRDefault="00D334E9" w:rsidP="00D334E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SHANE MARTIN, with unanimous consent, the Senate stood adjourned out of respect to the memory of Mr. Robert Elvin Lawson, 85 of Pauline, S.C.  Mr. Lawson was a U.S. Army veteran of World War II and a lifelong farmer with Lawson Farm, Inc.  He was the beloved husband of Lena Sue Palmer Lawson, devoted father, and doting grandfather of 10 and great-grandfather of 16.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B52EA">
        <w:t>7:50</w:t>
      </w:r>
      <w:r>
        <w:t xml:space="preserve"> </w:t>
      </w:r>
      <w:r w:rsidR="00D334E9">
        <w:t>P</w:t>
      </w:r>
      <w:r>
        <w:t xml:space="preserve">.M., </w:t>
      </w:r>
      <w:r w:rsidR="009B6F19">
        <w:t>by prior</w:t>
      </w:r>
      <w:r>
        <w:t xml:space="preserve"> motion of Senator </w:t>
      </w:r>
      <w:r w:rsidR="009B6F19">
        <w:t>McCONNELL</w:t>
      </w:r>
      <w:r>
        <w:t xml:space="preserve">, the Senate adjourned to meet tomorrow at </w:t>
      </w:r>
      <w:r w:rsidR="00275A88">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AA4E53" w:rsidRPr="00AA4E53" w:rsidRDefault="00AA4E53" w:rsidP="00AA4E53">
      <w:pPr>
        <w:pStyle w:val="Header"/>
        <w:tabs>
          <w:tab w:val="clear" w:pos="8640"/>
          <w:tab w:val="left" w:pos="4320"/>
        </w:tabs>
      </w:pPr>
    </w:p>
    <w:sectPr w:rsidR="00AA4E53" w:rsidRPr="00AA4E53" w:rsidSect="00960359">
      <w:headerReference w:type="default" r:id="rId8"/>
      <w:footerReference w:type="default" r:id="rId9"/>
      <w:footerReference w:type="first" r:id="rId10"/>
      <w:type w:val="continuous"/>
      <w:pgSz w:w="12240" w:h="15840"/>
      <w:pgMar w:top="1008" w:right="4666" w:bottom="3499" w:left="1238" w:header="1008" w:footer="3499" w:gutter="0"/>
      <w:pgNumType w:start="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5C" w:rsidRDefault="005C085C">
      <w:r>
        <w:separator/>
      </w:r>
    </w:p>
  </w:endnote>
  <w:endnote w:type="continuationSeparator" w:id="0">
    <w:p w:rsidR="005C085C" w:rsidRDefault="005C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5C" w:rsidRDefault="005C085C" w:rsidP="00BE48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F04A6">
      <w:rPr>
        <w:rStyle w:val="PageNumber"/>
      </w:rPr>
      <w:fldChar w:fldCharType="begin"/>
    </w:r>
    <w:r>
      <w:rPr>
        <w:rStyle w:val="PageNumber"/>
      </w:rPr>
      <w:instrText xml:space="preserve"> PAGE </w:instrText>
    </w:r>
    <w:r w:rsidR="006F04A6">
      <w:rPr>
        <w:rStyle w:val="PageNumber"/>
      </w:rPr>
      <w:fldChar w:fldCharType="separate"/>
    </w:r>
    <w:r w:rsidR="00EE747F">
      <w:rPr>
        <w:rStyle w:val="PageNumber"/>
        <w:noProof/>
      </w:rPr>
      <w:t>263</w:t>
    </w:r>
    <w:r w:rsidR="006F04A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5C" w:rsidRDefault="005C085C" w:rsidP="00BE48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F04A6">
      <w:rPr>
        <w:rStyle w:val="PageNumber"/>
      </w:rPr>
      <w:fldChar w:fldCharType="begin"/>
    </w:r>
    <w:r>
      <w:rPr>
        <w:rStyle w:val="PageNumber"/>
      </w:rPr>
      <w:instrText xml:space="preserve"> PAGE </w:instrText>
    </w:r>
    <w:r w:rsidR="006F04A6">
      <w:rPr>
        <w:rStyle w:val="PageNumber"/>
      </w:rPr>
      <w:fldChar w:fldCharType="separate"/>
    </w:r>
    <w:r w:rsidR="00EE747F">
      <w:rPr>
        <w:rStyle w:val="PageNumber"/>
        <w:noProof/>
      </w:rPr>
      <w:t>262</w:t>
    </w:r>
    <w:r w:rsidR="006F04A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5C" w:rsidRDefault="005C085C">
      <w:r>
        <w:separator/>
      </w:r>
    </w:p>
  </w:footnote>
  <w:footnote w:type="continuationSeparator" w:id="0">
    <w:p w:rsidR="005C085C" w:rsidRDefault="005C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5C" w:rsidRPr="00A405E0" w:rsidRDefault="005C085C" w:rsidP="00BE48F6">
    <w:pPr>
      <w:pStyle w:val="Header"/>
      <w:spacing w:after="120"/>
      <w:jc w:val="center"/>
      <w:rPr>
        <w:b/>
      </w:rPr>
    </w:pPr>
    <w:r w:rsidRPr="00A405E0">
      <w:rPr>
        <w:b/>
      </w:rPr>
      <w:t>WEDNESDAY, JANUARY 18,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2"/>
  </w:compat>
  <w:rsids>
    <w:rsidRoot w:val="00065C18"/>
    <w:rsid w:val="00005EFC"/>
    <w:rsid w:val="000074E0"/>
    <w:rsid w:val="0001047D"/>
    <w:rsid w:val="000136A8"/>
    <w:rsid w:val="00022CE8"/>
    <w:rsid w:val="0002319F"/>
    <w:rsid w:val="0002352C"/>
    <w:rsid w:val="00042056"/>
    <w:rsid w:val="00050AAF"/>
    <w:rsid w:val="000566AC"/>
    <w:rsid w:val="0006162D"/>
    <w:rsid w:val="00065C18"/>
    <w:rsid w:val="000725A0"/>
    <w:rsid w:val="00081AAB"/>
    <w:rsid w:val="0008217A"/>
    <w:rsid w:val="00087F02"/>
    <w:rsid w:val="000A0425"/>
    <w:rsid w:val="000A1F92"/>
    <w:rsid w:val="000A7610"/>
    <w:rsid w:val="000B4BD8"/>
    <w:rsid w:val="000C7111"/>
    <w:rsid w:val="000E1432"/>
    <w:rsid w:val="000E3794"/>
    <w:rsid w:val="000F19CA"/>
    <w:rsid w:val="000F2F25"/>
    <w:rsid w:val="001001D1"/>
    <w:rsid w:val="00106BC4"/>
    <w:rsid w:val="00114764"/>
    <w:rsid w:val="00114DC3"/>
    <w:rsid w:val="00136078"/>
    <w:rsid w:val="001462F5"/>
    <w:rsid w:val="001541ED"/>
    <w:rsid w:val="00156E0C"/>
    <w:rsid w:val="00156FD6"/>
    <w:rsid w:val="00162528"/>
    <w:rsid w:val="00171E0A"/>
    <w:rsid w:val="00181C55"/>
    <w:rsid w:val="001829B9"/>
    <w:rsid w:val="00183ECB"/>
    <w:rsid w:val="001A443B"/>
    <w:rsid w:val="001A5E0B"/>
    <w:rsid w:val="001B52EA"/>
    <w:rsid w:val="001D6026"/>
    <w:rsid w:val="001D663A"/>
    <w:rsid w:val="001E2AF7"/>
    <w:rsid w:val="001E479B"/>
    <w:rsid w:val="001E68BA"/>
    <w:rsid w:val="00215E18"/>
    <w:rsid w:val="00224DE6"/>
    <w:rsid w:val="002303E1"/>
    <w:rsid w:val="00246CEA"/>
    <w:rsid w:val="002564BD"/>
    <w:rsid w:val="00272FCA"/>
    <w:rsid w:val="00275A88"/>
    <w:rsid w:val="00291DC0"/>
    <w:rsid w:val="002A3CDD"/>
    <w:rsid w:val="002B7EBD"/>
    <w:rsid w:val="002C0D4B"/>
    <w:rsid w:val="002C7E35"/>
    <w:rsid w:val="002D49C0"/>
    <w:rsid w:val="002D6956"/>
    <w:rsid w:val="002E01BA"/>
    <w:rsid w:val="002E52AD"/>
    <w:rsid w:val="002E60B0"/>
    <w:rsid w:val="002F647B"/>
    <w:rsid w:val="003055CE"/>
    <w:rsid w:val="00310BD0"/>
    <w:rsid w:val="00334554"/>
    <w:rsid w:val="00336194"/>
    <w:rsid w:val="00337C23"/>
    <w:rsid w:val="00346A89"/>
    <w:rsid w:val="00347B62"/>
    <w:rsid w:val="00354207"/>
    <w:rsid w:val="003573AD"/>
    <w:rsid w:val="00361B56"/>
    <w:rsid w:val="00364B8B"/>
    <w:rsid w:val="003672F4"/>
    <w:rsid w:val="003737EA"/>
    <w:rsid w:val="0037670D"/>
    <w:rsid w:val="00380C30"/>
    <w:rsid w:val="00383396"/>
    <w:rsid w:val="00390F72"/>
    <w:rsid w:val="00392908"/>
    <w:rsid w:val="003A52E5"/>
    <w:rsid w:val="003C21B2"/>
    <w:rsid w:val="003C44B5"/>
    <w:rsid w:val="003E1C83"/>
    <w:rsid w:val="00410095"/>
    <w:rsid w:val="004114EF"/>
    <w:rsid w:val="00412368"/>
    <w:rsid w:val="00426E5F"/>
    <w:rsid w:val="00441763"/>
    <w:rsid w:val="004465AD"/>
    <w:rsid w:val="00457427"/>
    <w:rsid w:val="00457AF6"/>
    <w:rsid w:val="004627E1"/>
    <w:rsid w:val="00472B89"/>
    <w:rsid w:val="004746F3"/>
    <w:rsid w:val="00485984"/>
    <w:rsid w:val="00486D6C"/>
    <w:rsid w:val="00490DF1"/>
    <w:rsid w:val="00494996"/>
    <w:rsid w:val="00495BBE"/>
    <w:rsid w:val="004A0B3E"/>
    <w:rsid w:val="004A2E06"/>
    <w:rsid w:val="004D0F10"/>
    <w:rsid w:val="004D4640"/>
    <w:rsid w:val="004D4DAE"/>
    <w:rsid w:val="004E545F"/>
    <w:rsid w:val="004F50DD"/>
    <w:rsid w:val="00500D37"/>
    <w:rsid w:val="00526742"/>
    <w:rsid w:val="0053734B"/>
    <w:rsid w:val="00556083"/>
    <w:rsid w:val="00560D12"/>
    <w:rsid w:val="0056215B"/>
    <w:rsid w:val="00563980"/>
    <w:rsid w:val="005659D2"/>
    <w:rsid w:val="005674BA"/>
    <w:rsid w:val="00567D6D"/>
    <w:rsid w:val="005769B1"/>
    <w:rsid w:val="00580847"/>
    <w:rsid w:val="00594CD9"/>
    <w:rsid w:val="005A1884"/>
    <w:rsid w:val="005B0124"/>
    <w:rsid w:val="005B2A00"/>
    <w:rsid w:val="005C085C"/>
    <w:rsid w:val="005D031D"/>
    <w:rsid w:val="005F14C9"/>
    <w:rsid w:val="00613CF9"/>
    <w:rsid w:val="0062542A"/>
    <w:rsid w:val="00627DD3"/>
    <w:rsid w:val="00633FC1"/>
    <w:rsid w:val="0063642D"/>
    <w:rsid w:val="00646049"/>
    <w:rsid w:val="006613D4"/>
    <w:rsid w:val="0068752A"/>
    <w:rsid w:val="006B10E3"/>
    <w:rsid w:val="006C533E"/>
    <w:rsid w:val="006D57A6"/>
    <w:rsid w:val="006D648C"/>
    <w:rsid w:val="006E03B6"/>
    <w:rsid w:val="006F04A6"/>
    <w:rsid w:val="006F3859"/>
    <w:rsid w:val="006F7681"/>
    <w:rsid w:val="0070401E"/>
    <w:rsid w:val="0071509E"/>
    <w:rsid w:val="0073055F"/>
    <w:rsid w:val="00731C91"/>
    <w:rsid w:val="00741211"/>
    <w:rsid w:val="00746DC8"/>
    <w:rsid w:val="00747C7B"/>
    <w:rsid w:val="0076441B"/>
    <w:rsid w:val="00772F7B"/>
    <w:rsid w:val="007748E4"/>
    <w:rsid w:val="007819E5"/>
    <w:rsid w:val="007B1315"/>
    <w:rsid w:val="007B46F3"/>
    <w:rsid w:val="007C4518"/>
    <w:rsid w:val="007D0ABD"/>
    <w:rsid w:val="007D60CC"/>
    <w:rsid w:val="007D7BF8"/>
    <w:rsid w:val="007E0008"/>
    <w:rsid w:val="00800C01"/>
    <w:rsid w:val="00813612"/>
    <w:rsid w:val="00833696"/>
    <w:rsid w:val="0085029C"/>
    <w:rsid w:val="00856739"/>
    <w:rsid w:val="00861F65"/>
    <w:rsid w:val="008661ED"/>
    <w:rsid w:val="00870DE2"/>
    <w:rsid w:val="0087373D"/>
    <w:rsid w:val="00880CCA"/>
    <w:rsid w:val="00894203"/>
    <w:rsid w:val="008A32D8"/>
    <w:rsid w:val="008A7830"/>
    <w:rsid w:val="008C7FE1"/>
    <w:rsid w:val="008E2F04"/>
    <w:rsid w:val="008F07E4"/>
    <w:rsid w:val="00917334"/>
    <w:rsid w:val="0092179E"/>
    <w:rsid w:val="00923E16"/>
    <w:rsid w:val="009430D9"/>
    <w:rsid w:val="00945672"/>
    <w:rsid w:val="0095438F"/>
    <w:rsid w:val="00960359"/>
    <w:rsid w:val="00965D93"/>
    <w:rsid w:val="00974FC2"/>
    <w:rsid w:val="00977355"/>
    <w:rsid w:val="00980164"/>
    <w:rsid w:val="0098366A"/>
    <w:rsid w:val="00994D19"/>
    <w:rsid w:val="009A0EA8"/>
    <w:rsid w:val="009B15E1"/>
    <w:rsid w:val="009B46FD"/>
    <w:rsid w:val="009B6F19"/>
    <w:rsid w:val="009B705B"/>
    <w:rsid w:val="009C273B"/>
    <w:rsid w:val="009D144A"/>
    <w:rsid w:val="009D4316"/>
    <w:rsid w:val="009D48DB"/>
    <w:rsid w:val="009E78D5"/>
    <w:rsid w:val="009F6919"/>
    <w:rsid w:val="00A06C7E"/>
    <w:rsid w:val="00A405E0"/>
    <w:rsid w:val="00A447F5"/>
    <w:rsid w:val="00A45F58"/>
    <w:rsid w:val="00A627C2"/>
    <w:rsid w:val="00A66623"/>
    <w:rsid w:val="00A8787F"/>
    <w:rsid w:val="00A9737B"/>
    <w:rsid w:val="00AA44A9"/>
    <w:rsid w:val="00AA4E53"/>
    <w:rsid w:val="00AB1303"/>
    <w:rsid w:val="00AB4A8A"/>
    <w:rsid w:val="00AD2376"/>
    <w:rsid w:val="00AD3288"/>
    <w:rsid w:val="00AE117A"/>
    <w:rsid w:val="00AE13BD"/>
    <w:rsid w:val="00AE4891"/>
    <w:rsid w:val="00AE69FD"/>
    <w:rsid w:val="00AF6FC3"/>
    <w:rsid w:val="00B05586"/>
    <w:rsid w:val="00B071DF"/>
    <w:rsid w:val="00B109F5"/>
    <w:rsid w:val="00B319F1"/>
    <w:rsid w:val="00B3296E"/>
    <w:rsid w:val="00B70CF8"/>
    <w:rsid w:val="00B742C7"/>
    <w:rsid w:val="00B75953"/>
    <w:rsid w:val="00B851C9"/>
    <w:rsid w:val="00B92901"/>
    <w:rsid w:val="00B93816"/>
    <w:rsid w:val="00BA105A"/>
    <w:rsid w:val="00BA37B0"/>
    <w:rsid w:val="00BA384C"/>
    <w:rsid w:val="00BA53A9"/>
    <w:rsid w:val="00BB0C46"/>
    <w:rsid w:val="00BB0CCA"/>
    <w:rsid w:val="00BE48F6"/>
    <w:rsid w:val="00BF66CA"/>
    <w:rsid w:val="00C00FB0"/>
    <w:rsid w:val="00C10C5E"/>
    <w:rsid w:val="00C129A5"/>
    <w:rsid w:val="00C226FD"/>
    <w:rsid w:val="00C25EA9"/>
    <w:rsid w:val="00C3391C"/>
    <w:rsid w:val="00C4484D"/>
    <w:rsid w:val="00C66A01"/>
    <w:rsid w:val="00C66E93"/>
    <w:rsid w:val="00C67D60"/>
    <w:rsid w:val="00C70526"/>
    <w:rsid w:val="00C81078"/>
    <w:rsid w:val="00C816D0"/>
    <w:rsid w:val="00CA0486"/>
    <w:rsid w:val="00CB7E2D"/>
    <w:rsid w:val="00CC19DB"/>
    <w:rsid w:val="00CC37C0"/>
    <w:rsid w:val="00CC4DB3"/>
    <w:rsid w:val="00CD63D0"/>
    <w:rsid w:val="00CF0706"/>
    <w:rsid w:val="00CF18D5"/>
    <w:rsid w:val="00CF36FD"/>
    <w:rsid w:val="00D1058A"/>
    <w:rsid w:val="00D142F7"/>
    <w:rsid w:val="00D30D6F"/>
    <w:rsid w:val="00D334E9"/>
    <w:rsid w:val="00D35F42"/>
    <w:rsid w:val="00D40A56"/>
    <w:rsid w:val="00D43E8F"/>
    <w:rsid w:val="00D5244D"/>
    <w:rsid w:val="00D66B41"/>
    <w:rsid w:val="00D7282B"/>
    <w:rsid w:val="00D8336A"/>
    <w:rsid w:val="00D87928"/>
    <w:rsid w:val="00D90D45"/>
    <w:rsid w:val="00D92A0E"/>
    <w:rsid w:val="00DB74A4"/>
    <w:rsid w:val="00DE2062"/>
    <w:rsid w:val="00DE7C8B"/>
    <w:rsid w:val="00DF039E"/>
    <w:rsid w:val="00E00FE9"/>
    <w:rsid w:val="00E01FE7"/>
    <w:rsid w:val="00E14C5A"/>
    <w:rsid w:val="00E267C2"/>
    <w:rsid w:val="00E42E95"/>
    <w:rsid w:val="00E43E33"/>
    <w:rsid w:val="00E5410C"/>
    <w:rsid w:val="00E54B63"/>
    <w:rsid w:val="00E55004"/>
    <w:rsid w:val="00E76C7F"/>
    <w:rsid w:val="00E77969"/>
    <w:rsid w:val="00E77D9F"/>
    <w:rsid w:val="00E811D2"/>
    <w:rsid w:val="00E84029"/>
    <w:rsid w:val="00E848CB"/>
    <w:rsid w:val="00EA457A"/>
    <w:rsid w:val="00EC075A"/>
    <w:rsid w:val="00ED2739"/>
    <w:rsid w:val="00ED62B8"/>
    <w:rsid w:val="00EE4810"/>
    <w:rsid w:val="00EE5E9B"/>
    <w:rsid w:val="00EE747F"/>
    <w:rsid w:val="00EE748E"/>
    <w:rsid w:val="00EE7763"/>
    <w:rsid w:val="00EE7FEF"/>
    <w:rsid w:val="00EF044D"/>
    <w:rsid w:val="00EF0CB9"/>
    <w:rsid w:val="00EF4D8E"/>
    <w:rsid w:val="00EF60FF"/>
    <w:rsid w:val="00F01451"/>
    <w:rsid w:val="00F02106"/>
    <w:rsid w:val="00F15E49"/>
    <w:rsid w:val="00F27DE7"/>
    <w:rsid w:val="00F32CA2"/>
    <w:rsid w:val="00F35808"/>
    <w:rsid w:val="00F40F8D"/>
    <w:rsid w:val="00F44DD1"/>
    <w:rsid w:val="00F56161"/>
    <w:rsid w:val="00F5635C"/>
    <w:rsid w:val="00F678CA"/>
    <w:rsid w:val="00F704C8"/>
    <w:rsid w:val="00F71744"/>
    <w:rsid w:val="00F7713E"/>
    <w:rsid w:val="00F815D7"/>
    <w:rsid w:val="00F90CBC"/>
    <w:rsid w:val="00FA230B"/>
    <w:rsid w:val="00FA3B5B"/>
    <w:rsid w:val="00FC425F"/>
    <w:rsid w:val="00FD7B33"/>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2449"/>
    <o:shapelayout v:ext="edit">
      <o:idmap v:ext="edit" data="1"/>
    </o:shapelayout>
  </w:shapeDefaults>
  <w:decimalSymbol w:val="."/>
  <w:listSeparator w:val=","/>
  <w15:docId w15:val="{EB438863-D11A-4C69-8E51-76E84E3D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A405E0"/>
    <w:rPr>
      <w:rFonts w:ascii="Tahoma" w:hAnsi="Tahoma" w:cs="Tahoma"/>
      <w:sz w:val="16"/>
      <w:szCs w:val="16"/>
    </w:rPr>
  </w:style>
  <w:style w:type="character" w:customStyle="1" w:styleId="BalloonTextChar">
    <w:name w:val="Balloon Text Char"/>
    <w:basedOn w:val="DefaultParagraphFont"/>
    <w:link w:val="BalloonText"/>
    <w:uiPriority w:val="99"/>
    <w:rsid w:val="00A405E0"/>
    <w:rPr>
      <w:rFonts w:ascii="Tahoma" w:hAnsi="Tahoma" w:cs="Tahoma"/>
      <w:color w:val="000000"/>
      <w:sz w:val="16"/>
      <w:szCs w:val="16"/>
    </w:rPr>
  </w:style>
  <w:style w:type="paragraph" w:styleId="NormalWeb">
    <w:name w:val="Normal (Web)"/>
    <w:basedOn w:val="Normal"/>
    <w:uiPriority w:val="99"/>
    <w:unhideWhenUsed/>
    <w:rsid w:val="00813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nhideWhenUsed/>
    <w:rsid w:val="00D87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rsid w:val="00D87928"/>
    <w:rPr>
      <w:rFonts w:ascii="Consolas" w:eastAsiaTheme="minorHAnsi" w:hAnsi="Consolas" w:cstheme="minorBidi"/>
      <w:sz w:val="21"/>
      <w:szCs w:val="21"/>
    </w:rPr>
  </w:style>
  <w:style w:type="character" w:styleId="Hyperlink">
    <w:name w:val="Hyperlink"/>
    <w:basedOn w:val="DefaultParagraphFont"/>
    <w:uiPriority w:val="99"/>
    <w:unhideWhenUsed/>
    <w:rsid w:val="00D87928"/>
    <w:rPr>
      <w:color w:val="0000FF"/>
      <w:u w:val="single"/>
    </w:rPr>
  </w:style>
  <w:style w:type="paragraph" w:customStyle="1" w:styleId="amargin1">
    <w:name w:val="amargin1"/>
    <w:basedOn w:val="Normal"/>
    <w:rsid w:val="00D87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D87928"/>
    <w:rPr>
      <w:rFonts w:ascii="ZapfDingbats" w:hAnsi="ZapfDingbats"/>
      <w:color w:val="000000"/>
      <w:sz w:val="24"/>
    </w:rPr>
  </w:style>
  <w:style w:type="character" w:styleId="Emphasis">
    <w:name w:val="Emphasis"/>
    <w:basedOn w:val="DefaultParagraphFont"/>
    <w:qFormat/>
    <w:rsid w:val="00D87928"/>
    <w:rPr>
      <w:i/>
      <w:iCs/>
    </w:rPr>
  </w:style>
  <w:style w:type="paragraph" w:styleId="ListParagraph">
    <w:name w:val="List Paragraph"/>
    <w:basedOn w:val="Normal"/>
    <w:uiPriority w:val="34"/>
    <w:qFormat/>
    <w:rsid w:val="00D87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D87928"/>
    <w:rPr>
      <w:rFonts w:eastAsiaTheme="minorHAnsi" w:cstheme="minorBidi"/>
      <w:sz w:val="22"/>
      <w:szCs w:val="22"/>
    </w:rPr>
  </w:style>
  <w:style w:type="paragraph" w:customStyle="1" w:styleId="HANGINGINDENT">
    <w:name w:val="HANGING INDENT"/>
    <w:basedOn w:val="Normal"/>
    <w:next w:val="Normal"/>
    <w:rsid w:val="00D87928"/>
    <w:pPr>
      <w:tabs>
        <w:tab w:val="clear" w:pos="216"/>
      </w:tabs>
      <w:ind w:left="432" w:hanging="432"/>
    </w:pPr>
    <w:rPr>
      <w:color w:val="auto"/>
    </w:rPr>
  </w:style>
  <w:style w:type="character" w:customStyle="1" w:styleId="FooterChar">
    <w:name w:val="Footer Char"/>
    <w:basedOn w:val="DefaultParagraphFont"/>
    <w:link w:val="Footer"/>
    <w:rsid w:val="00D87928"/>
    <w:rPr>
      <w:color w:val="000000"/>
      <w:sz w:val="22"/>
    </w:rPr>
  </w:style>
  <w:style w:type="paragraph" w:styleId="BodyText">
    <w:name w:val="Body Text"/>
    <w:basedOn w:val="Normal"/>
    <w:link w:val="BodyTextChar"/>
    <w:uiPriority w:val="99"/>
    <w:rsid w:val="00D87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D87928"/>
    <w:rPr>
      <w:rFonts w:eastAsiaTheme="minorHAnsi" w:cstheme="minorBidi"/>
      <w:sz w:val="22"/>
      <w:szCs w:val="22"/>
    </w:rPr>
  </w:style>
  <w:style w:type="paragraph" w:customStyle="1" w:styleId="ConSign0">
    <w:name w:val="ConSign"/>
    <w:basedOn w:val="Normal"/>
    <w:rsid w:val="00D8792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D87928"/>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D87928"/>
    <w:rPr>
      <w:b/>
      <w:color w:val="000000"/>
      <w:sz w:val="22"/>
    </w:rPr>
  </w:style>
  <w:style w:type="character" w:styleId="LineNumber">
    <w:name w:val="line number"/>
    <w:basedOn w:val="DefaultParagraphFont"/>
    <w:semiHidden/>
    <w:unhideWhenUsed/>
    <w:rsid w:val="00D87928"/>
  </w:style>
  <w:style w:type="paragraph" w:customStyle="1" w:styleId="BillDots">
    <w:name w:val="Bill Dots"/>
    <w:basedOn w:val="Normal"/>
    <w:qFormat/>
    <w:rsid w:val="00D8792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D87928"/>
    <w:pPr>
      <w:tabs>
        <w:tab w:val="right" w:pos="5904"/>
      </w:tabs>
    </w:pPr>
  </w:style>
  <w:style w:type="numbering" w:customStyle="1" w:styleId="NoList1">
    <w:name w:val="No List1"/>
    <w:next w:val="NoList"/>
    <w:uiPriority w:val="99"/>
    <w:semiHidden/>
    <w:unhideWhenUsed/>
    <w:rsid w:val="00D87928"/>
  </w:style>
  <w:style w:type="paragraph" w:styleId="DocumentMap">
    <w:name w:val="Document Map"/>
    <w:basedOn w:val="Normal"/>
    <w:link w:val="DocumentMapChar"/>
    <w:semiHidden/>
    <w:rsid w:val="00D87928"/>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D87928"/>
    <w:rPr>
      <w:rFonts w:ascii="Tahoma" w:hAnsi="Tahoma"/>
      <w:sz w:val="22"/>
      <w:shd w:val="clear" w:color="auto" w:fill="000080"/>
    </w:rPr>
  </w:style>
  <w:style w:type="paragraph" w:customStyle="1" w:styleId="FlushRightNumbers0">
    <w:name w:val="Flush Right Numbers"/>
    <w:basedOn w:val="Normal"/>
    <w:rsid w:val="00D8792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D8792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D87928"/>
    <w:rPr>
      <w:color w:val="800080"/>
      <w:u w:val="single"/>
    </w:rPr>
  </w:style>
  <w:style w:type="paragraph" w:styleId="Index1">
    <w:name w:val="index 1"/>
    <w:basedOn w:val="Normal"/>
    <w:next w:val="Normal"/>
    <w:autoRedefine/>
    <w:uiPriority w:val="99"/>
    <w:semiHidden/>
    <w:unhideWhenUsed/>
    <w:rsid w:val="009543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503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44078137">
      <w:bodyDiv w:val="1"/>
      <w:marLeft w:val="0"/>
      <w:marRight w:val="0"/>
      <w:marTop w:val="0"/>
      <w:marBottom w:val="0"/>
      <w:divBdr>
        <w:top w:val="none" w:sz="0" w:space="0" w:color="auto"/>
        <w:left w:val="none" w:sz="0" w:space="0" w:color="auto"/>
        <w:bottom w:val="none" w:sz="0" w:space="0" w:color="auto"/>
        <w:right w:val="none" w:sz="0" w:space="0" w:color="auto"/>
      </w:divBdr>
    </w:div>
    <w:div w:id="818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2DD7E-D4AA-430A-94E7-DD4CBD01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52</TotalTime>
  <Pages>3</Pages>
  <Words>83131</Words>
  <Characters>447158</Characters>
  <Application>Microsoft Office Word</Application>
  <DocSecurity>0</DocSecurity>
  <Lines>9002</Lines>
  <Paragraphs>2140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18, 2012 - South Carolina Legislature Online</dc:title>
  <dc:creator>joycereid</dc:creator>
  <cp:lastModifiedBy>N Cumfer</cp:lastModifiedBy>
  <cp:revision>35</cp:revision>
  <cp:lastPrinted>2012-01-27T15:01:00Z</cp:lastPrinted>
  <dcterms:created xsi:type="dcterms:W3CDTF">2012-01-25T15:44:00Z</dcterms:created>
  <dcterms:modified xsi:type="dcterms:W3CDTF">2014-11-14T20:42:00Z</dcterms:modified>
</cp:coreProperties>
</file>