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03E37">
      <w:pPr>
        <w:jc w:val="center"/>
        <w:rPr>
          <w:b/>
        </w:rPr>
      </w:pPr>
      <w:bookmarkStart w:id="0" w:name="_GoBack"/>
      <w:bookmarkEnd w:id="0"/>
      <w:r>
        <w:rPr>
          <w:b/>
        </w:rPr>
        <w:t>Wednesday, February 1</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B03E37">
        <w:t>1</w:t>
      </w:r>
      <w:r w:rsidR="009B46FD">
        <w:t>:</w:t>
      </w:r>
      <w:r w:rsidR="00B03E37">
        <w:t>45</w:t>
      </w:r>
      <w:r w:rsidR="009B46FD">
        <w:t xml:space="preserve"> </w:t>
      </w:r>
      <w:r w:rsidR="00B03E37">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F05D9" w:rsidRDefault="005F05D9" w:rsidP="00D30420">
      <w:pPr>
        <w:pStyle w:val="Header"/>
        <w:tabs>
          <w:tab w:val="clear" w:pos="8640"/>
          <w:tab w:val="left" w:pos="4320"/>
        </w:tabs>
      </w:pPr>
      <w:r>
        <w:t>Isaiah speaks of the ideal servant of the Lord God:</w:t>
      </w:r>
    </w:p>
    <w:p w:rsidR="005F05D9" w:rsidRDefault="005F05D9" w:rsidP="00D30420">
      <w:pPr>
        <w:pStyle w:val="Header"/>
        <w:tabs>
          <w:tab w:val="clear" w:pos="8640"/>
          <w:tab w:val="left" w:pos="4320"/>
        </w:tabs>
      </w:pPr>
      <w:r>
        <w:t>“.</w:t>
      </w:r>
      <w:r w:rsidR="00D30420">
        <w:t>.</w:t>
      </w:r>
      <w:r>
        <w:t>.the noble man makes noble plans, and by noble deeds he stands.”</w:t>
      </w:r>
      <w:r>
        <w:tab/>
      </w:r>
      <w:r>
        <w:tab/>
        <w:t>(Isaiah 32:8)</w:t>
      </w:r>
    </w:p>
    <w:p w:rsidR="005F05D9" w:rsidRDefault="005F05D9" w:rsidP="00D30420">
      <w:pPr>
        <w:pStyle w:val="Header"/>
        <w:tabs>
          <w:tab w:val="clear" w:pos="8640"/>
          <w:tab w:val="left" w:pos="4320"/>
        </w:tabs>
      </w:pPr>
      <w:r>
        <w:tab/>
        <w:t>Let us pray:</w:t>
      </w:r>
    </w:p>
    <w:p w:rsidR="005F05D9" w:rsidRDefault="005F05D9" w:rsidP="00D30420">
      <w:pPr>
        <w:pStyle w:val="Header"/>
        <w:tabs>
          <w:tab w:val="clear" w:pos="8640"/>
          <w:tab w:val="left" w:pos="4320"/>
        </w:tabs>
      </w:pPr>
      <w:r>
        <w:tab/>
        <w:t xml:space="preserve">Gracious and Loving Lord, it seems as if we are living in a period of a “nobility deficit” these days.  Women and men in the public sphere who truly exemplify high moral qualities and </w:t>
      </w:r>
      <w:r w:rsidRPr="00C24B92">
        <w:t>ideals</w:t>
      </w:r>
      <w:r>
        <w:t xml:space="preserve"> and integrity </w:t>
      </w:r>
      <w:r w:rsidRPr="00C24B92">
        <w:t>are</w:t>
      </w:r>
      <w:r>
        <w:t xml:space="preserve"> few, it seems.  Thank goodness, O God, that here in the Senate of South Carolina leaders strive typically to embody those qualities which are lofty and good.  May these Senators always present themselves as noble</w:t>
      </w:r>
      <w:r w:rsidR="00AC6DD9">
        <w:t xml:space="preserve"> -- </w:t>
      </w:r>
      <w:r>
        <w:t>not in rank, but in character</w:t>
      </w:r>
      <w:r w:rsidR="00AC6DD9">
        <w:t xml:space="preserve"> -- </w:t>
      </w:r>
      <w:r>
        <w:t xml:space="preserve">to Your glory, of course, and for the benefit of the people they serve.  In Your loving name we pray, Lord.  </w:t>
      </w:r>
    </w:p>
    <w:p w:rsidR="005F05D9" w:rsidRDefault="005F05D9" w:rsidP="00D30420">
      <w:pPr>
        <w:pStyle w:val="Header"/>
        <w:tabs>
          <w:tab w:val="clear" w:pos="8640"/>
          <w:tab w:val="left" w:pos="4320"/>
        </w:tabs>
      </w:pPr>
      <w:r>
        <w:t>Amen.</w:t>
      </w:r>
    </w:p>
    <w:p w:rsidR="00DB74A4" w:rsidRDefault="00DB74A4">
      <w:pPr>
        <w:pStyle w:val="Header"/>
        <w:tabs>
          <w:tab w:val="clear" w:pos="8640"/>
          <w:tab w:val="left" w:pos="4320"/>
        </w:tabs>
      </w:pPr>
    </w:p>
    <w:p w:rsidR="00D30420" w:rsidRPr="00527FEC" w:rsidRDefault="00D30420" w:rsidP="00D30420">
      <w:pPr>
        <w:pStyle w:val="Header"/>
        <w:tabs>
          <w:tab w:val="clear" w:pos="8640"/>
          <w:tab w:val="left" w:pos="4320"/>
        </w:tabs>
        <w:jc w:val="center"/>
      </w:pPr>
      <w:r>
        <w:rPr>
          <w:b/>
        </w:rPr>
        <w:t>Leave of Absence</w:t>
      </w:r>
    </w:p>
    <w:p w:rsidR="00D30420" w:rsidRDefault="00D30420" w:rsidP="00D30420">
      <w:pPr>
        <w:pStyle w:val="Header"/>
        <w:tabs>
          <w:tab w:val="clear" w:pos="8640"/>
          <w:tab w:val="left" w:pos="4320"/>
        </w:tabs>
      </w:pPr>
      <w:r>
        <w:tab/>
        <w:t>On motion of Senator PEELER, at 11:45 A.M., Senator McCONNELL was granted a leave of absence for today.</w:t>
      </w:r>
    </w:p>
    <w:p w:rsidR="00D30420" w:rsidRDefault="00D30420">
      <w:pPr>
        <w:pStyle w:val="Header"/>
        <w:tabs>
          <w:tab w:val="clear" w:pos="8640"/>
          <w:tab w:val="left" w:pos="4320"/>
        </w:tabs>
      </w:pPr>
    </w:p>
    <w:p w:rsidR="00F43874" w:rsidRPr="00F43874" w:rsidRDefault="00F43874" w:rsidP="00F43874">
      <w:pPr>
        <w:pStyle w:val="Header"/>
        <w:tabs>
          <w:tab w:val="clear" w:pos="8640"/>
          <w:tab w:val="left" w:pos="4320"/>
        </w:tabs>
        <w:jc w:val="center"/>
      </w:pPr>
      <w:r>
        <w:rPr>
          <w:b/>
        </w:rPr>
        <w:t>RECESS</w:t>
      </w:r>
    </w:p>
    <w:p w:rsidR="00F43874" w:rsidRDefault="00F43874">
      <w:pPr>
        <w:pStyle w:val="Header"/>
        <w:tabs>
          <w:tab w:val="clear" w:pos="8640"/>
          <w:tab w:val="left" w:pos="4320"/>
        </w:tabs>
      </w:pPr>
      <w:r>
        <w:tab/>
        <w:t>At 11:55 A.M., on motion of Senator LARRY MARTIN, the Senate receded from business for the purpose of attending the Joint Assembly.</w:t>
      </w:r>
    </w:p>
    <w:p w:rsidR="00F43874" w:rsidRDefault="00F43874">
      <w:pPr>
        <w:pStyle w:val="Header"/>
        <w:tabs>
          <w:tab w:val="clear" w:pos="8640"/>
          <w:tab w:val="left" w:pos="4320"/>
        </w:tabs>
      </w:pPr>
    </w:p>
    <w:p w:rsidR="00734940" w:rsidRDefault="00734940" w:rsidP="00734940">
      <w:pPr>
        <w:tabs>
          <w:tab w:val="left" w:pos="90"/>
        </w:tabs>
        <w:jc w:val="center"/>
        <w:rPr>
          <w:b/>
        </w:rPr>
      </w:pPr>
      <w:r>
        <w:rPr>
          <w:b/>
        </w:rPr>
        <w:t>JOINT ASSEMBLY</w:t>
      </w:r>
    </w:p>
    <w:p w:rsidR="00734940" w:rsidRDefault="00734940" w:rsidP="00734940">
      <w:pPr>
        <w:jc w:val="center"/>
      </w:pPr>
      <w:r>
        <w:rPr>
          <w:b/>
        </w:rPr>
        <w:t>Elections</w:t>
      </w:r>
    </w:p>
    <w:p w:rsidR="00734940" w:rsidRDefault="00734940" w:rsidP="00734940">
      <w:r>
        <w:tab/>
        <w:t>At 12:00 P.M., the Senate appeared in the Hall of the House.</w:t>
      </w:r>
    </w:p>
    <w:p w:rsidR="00734940" w:rsidRDefault="00734940" w:rsidP="00734940">
      <w:r>
        <w:tab/>
        <w:t>The PRESIDENT of the Senate called the Joint Assembly to order and announced that it had convened under the terms of a Concurrent Resolution adopted by both Houses.</w:t>
      </w:r>
    </w:p>
    <w:p w:rsidR="00734940" w:rsidRDefault="00734940" w:rsidP="00734940"/>
    <w:p w:rsidR="00734940" w:rsidRDefault="00734940" w:rsidP="00734940">
      <w:pPr>
        <w:keepNext/>
        <w:jc w:val="center"/>
        <w:rPr>
          <w:b/>
        </w:rPr>
      </w:pPr>
      <w:r>
        <w:rPr>
          <w:b/>
        </w:rPr>
        <w:lastRenderedPageBreak/>
        <w:t>Election to the Position of Associate Justice, Supreme Court</w:t>
      </w:r>
    </w:p>
    <w:p w:rsidR="00734940" w:rsidRDefault="00734940" w:rsidP="00734940">
      <w:pPr>
        <w:keepNext/>
        <w:jc w:val="center"/>
      </w:pPr>
      <w:r>
        <w:rPr>
          <w:b/>
        </w:rPr>
        <w:t>Seat #4</w:t>
      </w:r>
    </w:p>
    <w:p w:rsidR="00734940" w:rsidRDefault="00734940" w:rsidP="00734940">
      <w:pPr>
        <w:keepNext/>
      </w:pPr>
      <w:r>
        <w:tab/>
        <w:t>The PRESIDENT announced that nominations were in order to elect a successor to the position of Associate Justice of the Supreme Court, Seat #4.</w:t>
      </w:r>
    </w:p>
    <w:p w:rsidR="00734940" w:rsidRDefault="00734940" w:rsidP="00734940">
      <w:pPr>
        <w:keepNext/>
      </w:pPr>
      <w:r>
        <w:tab/>
        <w:t>Representative Delleney, Chairman of the Judicial Merit Selection Commission, indicated that the Honorable Kaye G. Hearn had been screened and found qualified to serve.</w:t>
      </w:r>
    </w:p>
    <w:p w:rsidR="00734940" w:rsidRDefault="00734940" w:rsidP="00734940">
      <w:r>
        <w:tab/>
        <w:t>Representative Delleney placed the name of the Honorable Kaye G. Hearn in nomination, moved that nominations be closed and, with unanimous consent, the vote was taken by acclamation, resulting in the election of the nominee.</w:t>
      </w:r>
    </w:p>
    <w:p w:rsidR="00734940" w:rsidRDefault="00734940" w:rsidP="00734940">
      <w:r>
        <w:tab/>
        <w:t>Whereupon, the PRESIDENT announced that the Honorable Kaye G. Hearn was elected to the position of Associate Justice of the Supreme Court, Seat #4 for the term prescribed by law.</w:t>
      </w:r>
    </w:p>
    <w:p w:rsidR="00734940" w:rsidRDefault="00734940" w:rsidP="00734940"/>
    <w:p w:rsidR="00734940" w:rsidRDefault="00734940" w:rsidP="00734940">
      <w:pPr>
        <w:jc w:val="center"/>
        <w:rPr>
          <w:b/>
          <w:bCs/>
        </w:rPr>
      </w:pPr>
      <w:r>
        <w:rPr>
          <w:b/>
        </w:rPr>
        <w:t xml:space="preserve">Election to the Position of Judge, </w:t>
      </w:r>
      <w:r>
        <w:rPr>
          <w:b/>
          <w:bCs/>
        </w:rPr>
        <w:t>Court of Appeals, Seat #8</w:t>
      </w:r>
    </w:p>
    <w:p w:rsidR="00734940" w:rsidRDefault="00734940" w:rsidP="00734940">
      <w:r>
        <w:tab/>
        <w:t xml:space="preserve">The PRESIDENT announced that nominations were in order to elect a successor to the position of Judge, Court of Appeals, Seat #8. </w:t>
      </w:r>
    </w:p>
    <w:p w:rsidR="00734940" w:rsidRDefault="00734940" w:rsidP="00734940">
      <w:r>
        <w:tab/>
        <w:t>Representative Delleney, Chairman of the Judicial Merit Selection Commission, indicated that the Honorable Thomas E. Huff had been screened and found qualified to serve.</w:t>
      </w:r>
      <w:r>
        <w:tab/>
      </w:r>
      <w:r w:rsidR="0039786B">
        <w:t xml:space="preserve"> </w:t>
      </w:r>
      <w:r>
        <w:t>Representative Delleney placed the name of the Honorable Thomas E. Huff in nomination, moved that nominations be closed and, with unanimous consent, the vote was taken by acclamation, resulting in the election of the nominee.</w:t>
      </w:r>
    </w:p>
    <w:p w:rsidR="00734940" w:rsidRDefault="00734940" w:rsidP="00734940">
      <w:r>
        <w:tab/>
        <w:t>Whereupon, the PRESIDENT announced that the Honorable Thomas E. Huff was elected to the position of Judge, Court of Appeals, Seat #8 for the term prescribed by law.</w:t>
      </w:r>
    </w:p>
    <w:p w:rsidR="00734940" w:rsidRDefault="00734940" w:rsidP="00734940">
      <w:pPr>
        <w:rPr>
          <w:b/>
        </w:rPr>
      </w:pPr>
    </w:p>
    <w:p w:rsidR="00734940" w:rsidRDefault="00734940" w:rsidP="00734940">
      <w:pPr>
        <w:jc w:val="center"/>
        <w:rPr>
          <w:b/>
          <w:bCs/>
        </w:rPr>
      </w:pPr>
      <w:r>
        <w:rPr>
          <w:b/>
        </w:rPr>
        <w:t xml:space="preserve">Election to the Position of </w:t>
      </w:r>
      <w:r>
        <w:rPr>
          <w:b/>
          <w:bCs/>
        </w:rPr>
        <w:t>Circuit Court, 5</w:t>
      </w:r>
      <w:r w:rsidRPr="00D673DD">
        <w:rPr>
          <w:b/>
          <w:bCs/>
          <w:vertAlign w:val="superscript"/>
        </w:rPr>
        <w:t>th</w:t>
      </w:r>
      <w:r>
        <w:rPr>
          <w:b/>
          <w:bCs/>
        </w:rPr>
        <w:t xml:space="preserve"> Judicial Circuit</w:t>
      </w:r>
    </w:p>
    <w:p w:rsidR="00734940" w:rsidRDefault="00734940" w:rsidP="00734940">
      <w:pPr>
        <w:jc w:val="center"/>
        <w:rPr>
          <w:b/>
          <w:bCs/>
        </w:rPr>
      </w:pPr>
      <w:r>
        <w:rPr>
          <w:b/>
          <w:bCs/>
        </w:rPr>
        <w:t>Seat #3</w:t>
      </w:r>
    </w:p>
    <w:p w:rsidR="00734940" w:rsidRDefault="00734940" w:rsidP="00734940">
      <w:r>
        <w:tab/>
        <w:t>The PRESIDENT announced that nominations were in order to elect a successor to the position of Judge, Circuit Court, 5</w:t>
      </w:r>
      <w:r w:rsidRPr="004567C2">
        <w:rPr>
          <w:vertAlign w:val="superscript"/>
        </w:rPr>
        <w:t>th</w:t>
      </w:r>
      <w:r>
        <w:t xml:space="preserve"> Judicial Circuit, Seat #3. </w:t>
      </w:r>
    </w:p>
    <w:p w:rsidR="00734940" w:rsidRDefault="00734940" w:rsidP="00734940">
      <w:r>
        <w:tab/>
        <w:t>Representative Delleney, Chairman of the Judicial Merit Selection Commission, indicated that Mr. Robert Eldon Hood, Mr. John P. Meadors and Mr. Clifford Scott had been screened and found qualified to serve.</w:t>
      </w:r>
    </w:p>
    <w:p w:rsidR="00DE38EC" w:rsidRDefault="00DE38EC" w:rsidP="00DE38EC">
      <w:r>
        <w:tab/>
        <w:t xml:space="preserve">On motion of Representative Delleney, the name of Mr. Clifford Scott was withdrawn from consideration.  </w:t>
      </w:r>
    </w:p>
    <w:p w:rsidR="00DE38EC" w:rsidRDefault="00DE38EC" w:rsidP="00734940"/>
    <w:p w:rsidR="00734940" w:rsidRDefault="00734940" w:rsidP="00734940">
      <w:r>
        <w:lastRenderedPageBreak/>
        <w:tab/>
        <w:t xml:space="preserve">On motion of Representative Delleney, the names of Mr. Robert Eldon Hood and Mr. John P. Meadors were placed in nomination.  </w:t>
      </w:r>
    </w:p>
    <w:p w:rsidR="00734940" w:rsidRDefault="00734940" w:rsidP="00734940"/>
    <w:p w:rsidR="00734940" w:rsidRDefault="00734940" w:rsidP="00734940">
      <w:r>
        <w:tab/>
        <w:t xml:space="preserve">The Reading Clerk of the Senate called the roll of the Senate, and the Senators voted </w:t>
      </w:r>
      <w:r>
        <w:rPr>
          <w:i/>
        </w:rPr>
        <w:t xml:space="preserve">viva voce </w:t>
      </w:r>
      <w:r>
        <w:t>as their names were called.</w:t>
      </w:r>
    </w:p>
    <w:p w:rsidR="00734940" w:rsidRDefault="00734940" w:rsidP="00734940"/>
    <w:p w:rsidR="00DE38EC" w:rsidRDefault="00DE38EC" w:rsidP="00DE38E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E38EC">
        <w:tab/>
        <w:t>The following named Senators voted for Hood:</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Bright</w:t>
      </w:r>
      <w:r>
        <w:tab/>
      </w:r>
      <w:r w:rsidRPr="00DE38EC">
        <w:t>Campbell</w:t>
      </w:r>
      <w:r>
        <w:tab/>
      </w:r>
      <w:r w:rsidRPr="00DE38EC">
        <w:t>Courson</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Cromer</w:t>
      </w:r>
      <w:r>
        <w:tab/>
      </w:r>
      <w:r w:rsidRPr="00DE38EC">
        <w:t>Ford</w:t>
      </w:r>
      <w:r>
        <w:tab/>
      </w:r>
      <w:r w:rsidRPr="00DE38EC">
        <w:t>Grooms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E38EC">
        <w:t>Hutto</w:t>
      </w:r>
      <w:r>
        <w:tab/>
      </w:r>
      <w:r w:rsidRPr="00DE38EC">
        <w:t>Knotts</w:t>
      </w:r>
      <w:r>
        <w:tab/>
      </w:r>
      <w:r w:rsidRPr="00DE38EC">
        <w:rPr>
          <w:i/>
        </w:rPr>
        <w:t>Martin, Shane</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Matthews</w:t>
      </w:r>
      <w:r>
        <w:tab/>
      </w:r>
      <w:r w:rsidRPr="00DE38EC">
        <w:t>McGill</w:t>
      </w:r>
      <w:r>
        <w:tab/>
      </w:r>
      <w:r w:rsidRPr="00DE38EC">
        <w:t>Peeler</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Rankin</w:t>
      </w:r>
      <w:r>
        <w:tab/>
      </w:r>
      <w:r w:rsidRPr="00DE38EC">
        <w:t>Setzler</w:t>
      </w:r>
      <w:r>
        <w:tab/>
      </w:r>
      <w:r w:rsidRPr="00DE38EC">
        <w:t>Shoopman</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Thomas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E38EC" w:rsidRP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E38EC">
        <w:rPr>
          <w:b/>
        </w:rPr>
        <w:t>Total--16</w:t>
      </w:r>
    </w:p>
    <w:p w:rsidR="00DE38EC" w:rsidRPr="00DE38EC" w:rsidRDefault="00DE38EC" w:rsidP="00DE38EC"/>
    <w:p w:rsidR="00DE38EC" w:rsidRDefault="00DE38EC" w:rsidP="00DE38E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E38EC">
        <w:tab/>
        <w:t>The following named Senators voted for Meadors: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Alexander</w:t>
      </w:r>
      <w:r>
        <w:tab/>
      </w:r>
      <w:r w:rsidRPr="00DE38EC">
        <w:t>Anderson</w:t>
      </w:r>
      <w:r>
        <w:tab/>
      </w:r>
      <w:r w:rsidRPr="00DE38EC">
        <w:t>Bryant</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Campsen</w:t>
      </w:r>
      <w:r>
        <w:tab/>
      </w:r>
      <w:r w:rsidRPr="00DE38EC">
        <w:t>Coleman</w:t>
      </w:r>
      <w:r>
        <w:tab/>
      </w:r>
      <w:r w:rsidRPr="00DE38EC">
        <w:t>Davis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Elliott</w:t>
      </w:r>
      <w:r>
        <w:tab/>
      </w:r>
      <w:r w:rsidRPr="00DE38EC">
        <w:t>Fair</w:t>
      </w:r>
      <w:r>
        <w:tab/>
      </w:r>
      <w:r w:rsidRPr="00DE38EC">
        <w:t>Gregory</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Hayes</w:t>
      </w:r>
      <w:r>
        <w:tab/>
      </w:r>
      <w:r w:rsidRPr="00DE38EC">
        <w:t>Land</w:t>
      </w:r>
      <w:r>
        <w:tab/>
      </w:r>
      <w:r w:rsidRPr="00DE38EC">
        <w:t>Leatherman</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Leventis</w:t>
      </w:r>
      <w:r>
        <w:tab/>
      </w:r>
      <w:r w:rsidRPr="00DE38EC">
        <w:t>Lourie</w:t>
      </w:r>
      <w:r>
        <w:tab/>
      </w:r>
      <w:r w:rsidRPr="00DE38EC">
        <w:t>Malloy</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rPr>
          <w:i/>
        </w:rPr>
        <w:t>Martin, Larry</w:t>
      </w:r>
      <w:r>
        <w:rPr>
          <w:i/>
        </w:rPr>
        <w:tab/>
      </w:r>
      <w:r w:rsidRPr="00DE38EC">
        <w:t>Nicholson</w:t>
      </w:r>
      <w:r>
        <w:tab/>
      </w:r>
      <w:r w:rsidRPr="00DE38EC">
        <w:t>O'Dell</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Pinckney</w:t>
      </w:r>
      <w:r>
        <w:tab/>
      </w:r>
      <w:r w:rsidRPr="00DE38EC">
        <w:t>Reese</w:t>
      </w:r>
      <w:r>
        <w:tab/>
      </w:r>
      <w:r w:rsidRPr="00DE38EC">
        <w:t>Rose</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Sheheen</w:t>
      </w:r>
      <w:r>
        <w:tab/>
      </w:r>
      <w:r w:rsidRPr="00DE38EC">
        <w:t>Verdin</w:t>
      </w:r>
      <w:r>
        <w:tab/>
      </w:r>
      <w:r w:rsidRPr="00DE38EC">
        <w:t>Williams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E38EC" w:rsidRP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E38EC">
        <w:rPr>
          <w:b/>
        </w:rPr>
        <w:t>Total--24</w:t>
      </w:r>
    </w:p>
    <w:p w:rsidR="00DE38EC" w:rsidRPr="00DE38EC" w:rsidRDefault="00DE38EC" w:rsidP="00DE38EC"/>
    <w:p w:rsidR="00DE38EC" w:rsidRDefault="00DE38EC" w:rsidP="00DE38EC">
      <w:r>
        <w:tab/>
        <w:t>On the motion of Rep</w:t>
      </w:r>
      <w:r w:rsidR="002F06A2">
        <w:t>resentative</w:t>
      </w:r>
      <w:r>
        <w:t xml:space="preserve"> Delleney, with unanimous consent, the members of the House voted by electronic roll call.</w:t>
      </w:r>
    </w:p>
    <w:p w:rsidR="00DE38EC" w:rsidRDefault="00DE38EC" w:rsidP="00DE38EC"/>
    <w:p w:rsidR="00DE38EC" w:rsidRDefault="00DE38EC" w:rsidP="00DE38E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E38EC">
        <w:tab/>
        <w:t>The following named Representatives voted for Hood:</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Alexander</w:t>
      </w:r>
      <w:r>
        <w:tab/>
      </w:r>
      <w:r w:rsidRPr="00DE38EC">
        <w:t>Allen</w:t>
      </w:r>
      <w:r>
        <w:tab/>
      </w:r>
      <w:r w:rsidRPr="00DE38EC">
        <w:t>Allison</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Anderson</w:t>
      </w:r>
      <w:r>
        <w:tab/>
      </w:r>
      <w:r w:rsidRPr="00DE38EC">
        <w:t>Anthony</w:t>
      </w:r>
      <w:r>
        <w:tab/>
      </w:r>
      <w:r w:rsidRPr="00DE38EC">
        <w:t>Bannister</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Barfield</w:t>
      </w:r>
      <w:r>
        <w:tab/>
      </w:r>
      <w:r w:rsidRPr="00DE38EC">
        <w:t>Battle</w:t>
      </w:r>
      <w:r>
        <w:tab/>
      </w:r>
      <w:r w:rsidRPr="00DE38EC">
        <w:t>Bingham</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Branham</w:t>
      </w:r>
      <w:r>
        <w:tab/>
      </w:r>
      <w:r w:rsidRPr="00DE38EC">
        <w:t>Brannon</w:t>
      </w:r>
      <w:r>
        <w:tab/>
      </w:r>
      <w:r w:rsidRPr="00DE38EC">
        <w:t>H. B. Brown</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R. L. Brown</w:t>
      </w:r>
      <w:r>
        <w:tab/>
      </w:r>
      <w:r w:rsidRPr="00DE38EC">
        <w:t>Butler Gar</w:t>
      </w:r>
      <w:r w:rsidR="002F5D75">
        <w:t>rick</w:t>
      </w:r>
      <w:r>
        <w:tab/>
      </w:r>
      <w:r w:rsidRPr="00DE38EC">
        <w:t>Chumley</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Clemmons</w:t>
      </w:r>
      <w:r>
        <w:tab/>
      </w:r>
      <w:r w:rsidRPr="00DE38EC">
        <w:t>Clyburn</w:t>
      </w:r>
      <w:r>
        <w:tab/>
      </w:r>
      <w:r w:rsidRPr="00DE38EC">
        <w:t>Cole</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Corbin</w:t>
      </w:r>
      <w:r>
        <w:tab/>
      </w:r>
      <w:r w:rsidRPr="00DE38EC">
        <w:t>Crosby</w:t>
      </w:r>
      <w:r>
        <w:tab/>
      </w:r>
      <w:r w:rsidRPr="00DE38EC">
        <w:t>Daning</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Delleney</w:t>
      </w:r>
      <w:r>
        <w:tab/>
      </w:r>
      <w:r w:rsidRPr="00DE38EC">
        <w:t>Forrester</w:t>
      </w:r>
      <w:r>
        <w:tab/>
      </w:r>
      <w:r w:rsidRPr="00DE38EC">
        <w:t>Gilliard</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Govan</w:t>
      </w:r>
      <w:r>
        <w:tab/>
      </w:r>
      <w:r w:rsidRPr="00DE38EC">
        <w:t>Hamilton</w:t>
      </w:r>
      <w:r>
        <w:tab/>
      </w:r>
      <w:r w:rsidRPr="00DE38EC">
        <w:t>Hardwick</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Harrell</w:t>
      </w:r>
      <w:r>
        <w:tab/>
      </w:r>
      <w:r w:rsidRPr="00DE38EC">
        <w:t>Harrison</w:t>
      </w:r>
      <w:r>
        <w:tab/>
      </w:r>
      <w:r w:rsidRPr="00DE38EC">
        <w:t>Hart</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Hearn</w:t>
      </w:r>
      <w:r>
        <w:tab/>
      </w:r>
      <w:r w:rsidRPr="00DE38EC">
        <w:t>Henderson</w:t>
      </w:r>
      <w:r>
        <w:tab/>
      </w:r>
      <w:r w:rsidRPr="00DE38EC">
        <w:t>Hiott</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Hixon</w:t>
      </w:r>
      <w:r>
        <w:tab/>
      </w:r>
      <w:r w:rsidRPr="00DE38EC">
        <w:t>Hodges</w:t>
      </w:r>
      <w:r>
        <w:tab/>
      </w:r>
      <w:r w:rsidRPr="00DE38EC">
        <w:t>Horne</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Hosey</w:t>
      </w:r>
      <w:r>
        <w:tab/>
      </w:r>
      <w:r w:rsidRPr="00DE38EC">
        <w:t>Huggins</w:t>
      </w:r>
      <w:r>
        <w:tab/>
      </w:r>
      <w:r w:rsidRPr="00DE38EC">
        <w:t>Jefferson</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King</w:t>
      </w:r>
      <w:r>
        <w:tab/>
      </w:r>
      <w:r w:rsidRPr="00DE38EC">
        <w:t>Loftis</w:t>
      </w:r>
      <w:r>
        <w:tab/>
      </w:r>
      <w:r w:rsidRPr="00DE38EC">
        <w:t>McCoy</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Merrill</w:t>
      </w:r>
      <w:r>
        <w:tab/>
      </w:r>
      <w:r w:rsidRPr="00DE38EC">
        <w:t>D. C. Moss</w:t>
      </w:r>
      <w:r>
        <w:tab/>
      </w:r>
      <w:r w:rsidRPr="00DE38EC">
        <w:t>Murphy</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Nanney</w:t>
      </w:r>
      <w:r>
        <w:tab/>
      </w:r>
      <w:r w:rsidRPr="00DE38EC">
        <w:t>Ott</w:t>
      </w:r>
      <w:r>
        <w:tab/>
      </w:r>
      <w:r w:rsidRPr="00DE38EC">
        <w:t>Parker</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Pinson</w:t>
      </w:r>
      <w:r>
        <w:tab/>
      </w:r>
      <w:r w:rsidRPr="00DE38EC">
        <w:t>Quinn</w:t>
      </w:r>
      <w:r>
        <w:tab/>
      </w:r>
      <w:r w:rsidRPr="00DE38EC">
        <w:t>Ryan</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Sabb</w:t>
      </w:r>
      <w:r>
        <w:tab/>
      </w:r>
      <w:r w:rsidRPr="00DE38EC">
        <w:t>Sandifer</w:t>
      </w:r>
      <w:r>
        <w:tab/>
      </w:r>
      <w:r w:rsidRPr="00DE38EC">
        <w:t>Sellers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Skelton</w:t>
      </w:r>
      <w:r>
        <w:tab/>
      </w:r>
      <w:r w:rsidRPr="00DE38EC">
        <w:t>J. E. Smith</w:t>
      </w:r>
      <w:r>
        <w:tab/>
      </w:r>
      <w:r w:rsidRPr="00DE38EC">
        <w:t>J. R. Smith</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Sottile</w:t>
      </w:r>
      <w:r>
        <w:tab/>
      </w:r>
      <w:r w:rsidRPr="00DE38EC">
        <w:t>Spires</w:t>
      </w:r>
      <w:r>
        <w:tab/>
      </w:r>
      <w:r w:rsidRPr="00DE38EC">
        <w:t>Stavrinakis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Stringer</w:t>
      </w:r>
      <w:r>
        <w:tab/>
      </w:r>
      <w:r w:rsidRPr="00DE38EC">
        <w:t>Tallon</w:t>
      </w:r>
      <w:r>
        <w:tab/>
      </w:r>
      <w:r w:rsidRPr="00DE38EC">
        <w:t>Taylor</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Toole</w:t>
      </w:r>
      <w:r>
        <w:tab/>
      </w:r>
      <w:r w:rsidRPr="00DE38EC">
        <w:t>Whipper</w:t>
      </w:r>
      <w:r>
        <w:tab/>
      </w:r>
      <w:r w:rsidRPr="00DE38EC">
        <w:t>Young</w:t>
      </w:r>
    </w:p>
    <w:p w:rsidR="00DE38EC" w:rsidRDefault="00DE38EC" w:rsidP="00BE31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DE38EC" w:rsidRP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E38EC">
        <w:rPr>
          <w:b/>
        </w:rPr>
        <w:t>Total--66</w:t>
      </w:r>
    </w:p>
    <w:p w:rsidR="00DE38EC" w:rsidRPr="00DE38EC" w:rsidRDefault="00DE38EC" w:rsidP="00BE312D">
      <w:pPr>
        <w:spacing w:line="220" w:lineRule="exact"/>
      </w:pPr>
    </w:p>
    <w:p w:rsidR="00DE38EC" w:rsidRDefault="00DE38EC" w:rsidP="00DE38E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E38EC">
        <w:tab/>
        <w:t>The following named Representatives voted for Meadors: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Agnew</w:t>
      </w:r>
      <w:r>
        <w:tab/>
      </w:r>
      <w:r w:rsidRPr="00DE38EC">
        <w:t>Atwater</w:t>
      </w:r>
      <w:r>
        <w:tab/>
      </w:r>
      <w:r w:rsidRPr="00DE38EC">
        <w:t>Bales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Bowen</w:t>
      </w:r>
      <w:r>
        <w:tab/>
      </w:r>
      <w:r w:rsidRPr="00DE38EC">
        <w:t>Bowers</w:t>
      </w:r>
      <w:r>
        <w:tab/>
      </w:r>
      <w:r w:rsidRPr="00DE38EC">
        <w:t>Brady</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Brantley</w:t>
      </w:r>
      <w:r>
        <w:tab/>
      </w:r>
      <w:r w:rsidRPr="00DE38EC">
        <w:t>G. A. Brown</w:t>
      </w:r>
      <w:r>
        <w:tab/>
      </w:r>
      <w:r w:rsidRPr="00DE38EC">
        <w:t>Cobb-Hunter</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Crawford</w:t>
      </w:r>
      <w:r>
        <w:tab/>
      </w:r>
      <w:r w:rsidRPr="00DE38EC">
        <w:t>Dillard</w:t>
      </w:r>
      <w:r>
        <w:tab/>
      </w:r>
      <w:r w:rsidRPr="00DE38EC">
        <w:t>Frye</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Funderburk</w:t>
      </w:r>
      <w:r>
        <w:tab/>
      </w:r>
      <w:r w:rsidRPr="00DE38EC">
        <w:t>Gambrell</w:t>
      </w:r>
      <w:r>
        <w:tab/>
      </w:r>
      <w:r w:rsidRPr="00DE38EC">
        <w:t>Howard</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Johnson</w:t>
      </w:r>
      <w:r>
        <w:tab/>
      </w:r>
      <w:r w:rsidRPr="00DE38EC">
        <w:t>Knight</w:t>
      </w:r>
      <w:r>
        <w:tab/>
      </w:r>
      <w:r w:rsidRPr="00DE38EC">
        <w:t>Long</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Lowe</w:t>
      </w:r>
      <w:r>
        <w:tab/>
      </w:r>
      <w:r w:rsidRPr="00DE38EC">
        <w:t>Lucas</w:t>
      </w:r>
      <w:r>
        <w:tab/>
      </w:r>
      <w:r w:rsidRPr="00DE38EC">
        <w:t>Mack</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McEachern</w:t>
      </w:r>
      <w:r>
        <w:tab/>
      </w:r>
      <w:r w:rsidRPr="00DE38EC">
        <w:t>McLeod</w:t>
      </w:r>
      <w:r>
        <w:tab/>
      </w:r>
      <w:r w:rsidRPr="00DE38EC">
        <w:t>V. S. Moss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J. H. Neal</w:t>
      </w:r>
      <w:r>
        <w:tab/>
      </w:r>
      <w:r w:rsidRPr="00DE38EC">
        <w:t>J. M. Neal</w:t>
      </w:r>
      <w:r>
        <w:tab/>
      </w:r>
      <w:r w:rsidRPr="00DE38EC">
        <w:t>Norman</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Owens</w:t>
      </w:r>
      <w:r>
        <w:tab/>
      </w:r>
      <w:r w:rsidRPr="00DE38EC">
        <w:t>Parks</w:t>
      </w:r>
      <w:r>
        <w:tab/>
      </w:r>
      <w:r w:rsidRPr="00DE38EC">
        <w:t>Pitts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Pope</w:t>
      </w:r>
      <w:r>
        <w:tab/>
      </w:r>
      <w:r w:rsidRPr="00DE38EC">
        <w:t>Putnam</w:t>
      </w:r>
      <w:r>
        <w:tab/>
      </w:r>
      <w:r w:rsidRPr="00DE38EC">
        <w:t>Simrill</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G. M. Smith</w:t>
      </w:r>
      <w:r>
        <w:tab/>
      </w:r>
      <w:r w:rsidRPr="00DE38EC">
        <w:t>G. R. Smith</w:t>
      </w:r>
      <w:r>
        <w:tab/>
      </w:r>
      <w:r w:rsidRPr="00DE38EC">
        <w:t>Southard</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Thayer</w:t>
      </w:r>
      <w:r>
        <w:tab/>
      </w:r>
      <w:r w:rsidRPr="00DE38EC">
        <w:t>Tribble</w:t>
      </w:r>
      <w:r>
        <w:tab/>
      </w:r>
      <w:r w:rsidRPr="00DE38EC">
        <w:t>Vick</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White</w:t>
      </w:r>
      <w:r>
        <w:tab/>
      </w:r>
      <w:r w:rsidRPr="00DE38EC">
        <w:t>Whitmire</w:t>
      </w:r>
      <w:r>
        <w:tab/>
      </w:r>
      <w:r w:rsidRPr="00DE38EC">
        <w:t>Williams</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38EC">
        <w:t>Willis</w:t>
      </w:r>
    </w:p>
    <w:p w:rsidR="00DE38EC" w:rsidRDefault="00DE38EC" w:rsidP="00BE31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DE38EC" w:rsidRP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E38EC">
        <w:rPr>
          <w:b/>
        </w:rPr>
        <w:t>Total--43</w:t>
      </w:r>
    </w:p>
    <w:p w:rsidR="00DE38EC" w:rsidRPr="00DE38EC" w:rsidRDefault="00DE38EC" w:rsidP="00BE312D">
      <w:pPr>
        <w:spacing w:line="200" w:lineRule="exact"/>
      </w:pPr>
    </w:p>
    <w:p w:rsidR="00734940" w:rsidRDefault="00734940" w:rsidP="00734940">
      <w:pPr>
        <w:jc w:val="center"/>
      </w:pPr>
      <w:r>
        <w:rPr>
          <w:b/>
        </w:rPr>
        <w:t>RECAPITULATION</w:t>
      </w:r>
    </w:p>
    <w:p w:rsidR="00734940" w:rsidRDefault="00734940" w:rsidP="007349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40</w:t>
      </w:r>
    </w:p>
    <w:p w:rsidR="00734940" w:rsidRDefault="00734940" w:rsidP="007349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734940">
        <w:rPr>
          <w:u w:val="single"/>
        </w:rPr>
        <w:t>109</w:t>
      </w:r>
    </w:p>
    <w:p w:rsidR="00734940" w:rsidRDefault="00734940" w:rsidP="007349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149</w:t>
      </w:r>
    </w:p>
    <w:p w:rsidR="00734940" w:rsidRDefault="00734940" w:rsidP="007349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75</w:t>
      </w:r>
    </w:p>
    <w:p w:rsidR="00734940" w:rsidRDefault="00734940" w:rsidP="007349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Hood received</w:t>
      </w:r>
      <w:r>
        <w:tab/>
      </w:r>
      <w:r w:rsidR="00DE38EC">
        <w:t>82</w:t>
      </w:r>
    </w:p>
    <w:p w:rsidR="00DE38EC" w:rsidRDefault="00DE38EC" w:rsidP="00DE38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Meadors received</w:t>
      </w:r>
      <w:r>
        <w:tab/>
        <w:t>67</w:t>
      </w:r>
    </w:p>
    <w:p w:rsidR="00734940" w:rsidRDefault="00734940" w:rsidP="00734940">
      <w:r>
        <w:tab/>
        <w:t xml:space="preserve">Whereupon, the PRESIDENT announced that the Honorable </w:t>
      </w:r>
      <w:r w:rsidR="00DE38EC">
        <w:t>Robert Eldon Hood</w:t>
      </w:r>
      <w:r>
        <w:t xml:space="preserve"> was elected to the position of Judge, 5</w:t>
      </w:r>
      <w:r w:rsidRPr="00D673DD">
        <w:rPr>
          <w:vertAlign w:val="superscript"/>
        </w:rPr>
        <w:t>th</w:t>
      </w:r>
      <w:r>
        <w:t xml:space="preserve"> Judicial Circuit, Seat #3 for the term prescribed by law.</w:t>
      </w:r>
    </w:p>
    <w:p w:rsidR="00734940" w:rsidRDefault="00734940" w:rsidP="00734940"/>
    <w:p w:rsidR="00734940" w:rsidRDefault="00734940" w:rsidP="00734940">
      <w:pPr>
        <w:jc w:val="center"/>
        <w:rPr>
          <w:b/>
          <w:bCs/>
        </w:rPr>
      </w:pPr>
      <w:r>
        <w:rPr>
          <w:b/>
        </w:rPr>
        <w:t xml:space="preserve">Election to the Position of </w:t>
      </w:r>
      <w:r>
        <w:rPr>
          <w:b/>
          <w:bCs/>
        </w:rPr>
        <w:t>Circuit Court, 3</w:t>
      </w:r>
      <w:r w:rsidRPr="00CE7849">
        <w:rPr>
          <w:b/>
          <w:bCs/>
          <w:vertAlign w:val="superscript"/>
        </w:rPr>
        <w:t>rd</w:t>
      </w:r>
      <w:r>
        <w:rPr>
          <w:b/>
          <w:bCs/>
        </w:rPr>
        <w:t xml:space="preserve"> Judicial Circuit</w:t>
      </w:r>
    </w:p>
    <w:p w:rsidR="00734940" w:rsidRDefault="00734940" w:rsidP="00734940">
      <w:pPr>
        <w:jc w:val="center"/>
        <w:rPr>
          <w:b/>
          <w:bCs/>
        </w:rPr>
      </w:pPr>
      <w:r>
        <w:rPr>
          <w:b/>
          <w:bCs/>
        </w:rPr>
        <w:t>Seat #2</w:t>
      </w:r>
    </w:p>
    <w:p w:rsidR="00734940" w:rsidRDefault="00734940" w:rsidP="00734940">
      <w:r>
        <w:tab/>
        <w:t>The PRESIDENT announced that nominations were in order to elect a successor to the position of Judge, Circuit Court, 3</w:t>
      </w:r>
      <w:r w:rsidRPr="00CE7849">
        <w:rPr>
          <w:vertAlign w:val="superscript"/>
        </w:rPr>
        <w:t>rd</w:t>
      </w:r>
      <w:r>
        <w:t xml:space="preserve"> Judicial Circuit, Seat #2. </w:t>
      </w:r>
    </w:p>
    <w:p w:rsidR="00734940" w:rsidRDefault="00734940" w:rsidP="00734940">
      <w:r>
        <w:tab/>
        <w:t>Representative Delleney, Chairman of the Judicial Merit Selection Commission, indicated that the Honorable George C. James, Jr. had been screened and found qualified to serve.</w:t>
      </w:r>
    </w:p>
    <w:p w:rsidR="00734940" w:rsidRDefault="00734940" w:rsidP="00734940">
      <w:r>
        <w:tab/>
        <w:t>Representative Delleney placed the name of the Honorable George C. James, Jr. in nomination, moved that nominations be closed and, with unanimous consent, the vote was taken by acclamation, resulting in the election of the nominee.</w:t>
      </w:r>
    </w:p>
    <w:p w:rsidR="00734940" w:rsidRDefault="00734940" w:rsidP="00734940">
      <w:r>
        <w:tab/>
        <w:t>Whereupon, the PRESIDENT announced that the Honorable George C. James, Jr. was elected to the position of Judge, Circuit Court, 3</w:t>
      </w:r>
      <w:r w:rsidRPr="00CE7849">
        <w:rPr>
          <w:vertAlign w:val="superscript"/>
        </w:rPr>
        <w:t>rd</w:t>
      </w:r>
      <w:r>
        <w:t xml:space="preserve"> Judicial Circuit, Seat #2 for the term prescribed by law.</w:t>
      </w:r>
    </w:p>
    <w:p w:rsidR="00734940" w:rsidRDefault="00734940" w:rsidP="00734940"/>
    <w:p w:rsidR="00734940" w:rsidRDefault="00734940" w:rsidP="00734940">
      <w:pPr>
        <w:jc w:val="center"/>
        <w:rPr>
          <w:b/>
          <w:bCs/>
        </w:rPr>
      </w:pPr>
      <w:r>
        <w:rPr>
          <w:b/>
        </w:rPr>
        <w:t xml:space="preserve">Election to the Position of </w:t>
      </w:r>
      <w:r>
        <w:rPr>
          <w:b/>
          <w:bCs/>
        </w:rPr>
        <w:t>Circuit Court, 4</w:t>
      </w:r>
      <w:r w:rsidRPr="00CE7849">
        <w:rPr>
          <w:b/>
          <w:bCs/>
          <w:vertAlign w:val="superscript"/>
        </w:rPr>
        <w:t>th</w:t>
      </w:r>
      <w:r>
        <w:rPr>
          <w:b/>
          <w:bCs/>
        </w:rPr>
        <w:t xml:space="preserve"> Judicial Circuit</w:t>
      </w:r>
    </w:p>
    <w:p w:rsidR="00734940" w:rsidRDefault="00734940" w:rsidP="00734940">
      <w:pPr>
        <w:jc w:val="center"/>
        <w:rPr>
          <w:b/>
          <w:bCs/>
        </w:rPr>
      </w:pPr>
      <w:r>
        <w:rPr>
          <w:b/>
          <w:bCs/>
        </w:rPr>
        <w:t>Seat #2</w:t>
      </w:r>
    </w:p>
    <w:p w:rsidR="00734940" w:rsidRDefault="00734940" w:rsidP="00734940">
      <w:r>
        <w:tab/>
        <w:t>The PRESIDENT announced that nominations were in order to elect a successor to the position of Judge, Circuit Court, 4</w:t>
      </w:r>
      <w:r w:rsidRPr="00CE7849">
        <w:rPr>
          <w:vertAlign w:val="superscript"/>
        </w:rPr>
        <w:t>th</w:t>
      </w:r>
      <w:r>
        <w:t xml:space="preserve"> Judicial Circuit, Seat #2. </w:t>
      </w:r>
    </w:p>
    <w:p w:rsidR="00734940" w:rsidRDefault="00734940" w:rsidP="00734940">
      <w:r>
        <w:tab/>
        <w:t>Representative Delleney, Chairman of the Judicial Merit Selection Commission, indicated that the Honorable John Michael Baxley had been screened and found qualified to serve.</w:t>
      </w:r>
    </w:p>
    <w:p w:rsidR="00734940" w:rsidRDefault="00734940" w:rsidP="00734940">
      <w:r>
        <w:tab/>
        <w:t>Representative Delleney placed the name of the Honorable John Michael Baxley in nomination, moved that nominations be closed and, with unanimous consent, the vote was taken by acclamation, resulting in the election of the nominee.</w:t>
      </w:r>
    </w:p>
    <w:p w:rsidR="00734940" w:rsidRDefault="00734940" w:rsidP="00734940">
      <w:r>
        <w:tab/>
        <w:t>Whereupon, the PRESIDENT announced that the Honorable John Michael Baxley was elected to the position of Judge, Circuit Court, 4</w:t>
      </w:r>
      <w:r w:rsidRPr="00CE7849">
        <w:rPr>
          <w:vertAlign w:val="superscript"/>
        </w:rPr>
        <w:t>th</w:t>
      </w:r>
      <w:r>
        <w:t xml:space="preserve"> Judicial Circuit, Seat #2 for the term prescribed by law.</w:t>
      </w:r>
    </w:p>
    <w:p w:rsidR="00734940" w:rsidRDefault="00734940" w:rsidP="00734940"/>
    <w:p w:rsidR="00734940" w:rsidRDefault="00734940" w:rsidP="00734940">
      <w:pPr>
        <w:jc w:val="center"/>
        <w:rPr>
          <w:b/>
          <w:bCs/>
        </w:rPr>
      </w:pPr>
      <w:r>
        <w:rPr>
          <w:b/>
        </w:rPr>
        <w:t xml:space="preserve">Election to the Position of </w:t>
      </w:r>
      <w:r>
        <w:rPr>
          <w:b/>
          <w:bCs/>
        </w:rPr>
        <w:t>Circuit Court, 5</w:t>
      </w:r>
      <w:r w:rsidRPr="00D673DD">
        <w:rPr>
          <w:b/>
          <w:bCs/>
          <w:vertAlign w:val="superscript"/>
        </w:rPr>
        <w:t>th</w:t>
      </w:r>
      <w:r>
        <w:rPr>
          <w:b/>
          <w:bCs/>
        </w:rPr>
        <w:t xml:space="preserve"> Judicial Circuit</w:t>
      </w:r>
    </w:p>
    <w:p w:rsidR="00734940" w:rsidRDefault="00734940" w:rsidP="00734940">
      <w:pPr>
        <w:jc w:val="center"/>
        <w:rPr>
          <w:b/>
          <w:bCs/>
        </w:rPr>
      </w:pPr>
      <w:r>
        <w:rPr>
          <w:b/>
          <w:bCs/>
        </w:rPr>
        <w:t>Seat #2</w:t>
      </w:r>
    </w:p>
    <w:p w:rsidR="00734940" w:rsidRDefault="00734940" w:rsidP="00734940">
      <w:r>
        <w:tab/>
        <w:t>The PRESIDENT announced that nominations were in order to elect a successor to the position of Judge, Circuit Court, 5</w:t>
      </w:r>
      <w:r w:rsidRPr="00D673DD">
        <w:rPr>
          <w:vertAlign w:val="superscript"/>
        </w:rPr>
        <w:t>th</w:t>
      </w:r>
      <w:r>
        <w:t xml:space="preserve"> Judicial Circuit, Seat #2. </w:t>
      </w:r>
    </w:p>
    <w:p w:rsidR="00734940" w:rsidRDefault="00734940" w:rsidP="00734940">
      <w:r>
        <w:tab/>
        <w:t>Representative Delleney, Chairman of the Judicial Merit Selection Commission, indicated that the Honorable Lee Casey Manning had been screened and found qualified to serve.</w:t>
      </w:r>
    </w:p>
    <w:p w:rsidR="00734940" w:rsidRDefault="00734940" w:rsidP="00734940">
      <w:r>
        <w:tab/>
        <w:t>Representative Delleney placed the name of the Honorable Lee Casey Manning in nomination, moved that nominations be closed and, with unanimous consent, the vote was taken by acclamation, resulting in the election of the nominee.</w:t>
      </w:r>
    </w:p>
    <w:p w:rsidR="00734940" w:rsidRDefault="00734940" w:rsidP="00734940">
      <w:r>
        <w:tab/>
        <w:t>Whereupon, the PRESIDENT announced that the Honorable Lee Casey Manning was elected to the position of Judge, Circuit Court, 5</w:t>
      </w:r>
      <w:r w:rsidRPr="00D673DD">
        <w:rPr>
          <w:vertAlign w:val="superscript"/>
        </w:rPr>
        <w:t>th</w:t>
      </w:r>
      <w:r>
        <w:t xml:space="preserve"> Judicial Circuit, Seat #2 for the term prescribed by law.</w:t>
      </w:r>
    </w:p>
    <w:p w:rsidR="00734940" w:rsidRDefault="00734940" w:rsidP="00734940"/>
    <w:p w:rsidR="00734940" w:rsidRDefault="00734940" w:rsidP="00734940">
      <w:pPr>
        <w:jc w:val="center"/>
        <w:rPr>
          <w:b/>
          <w:bCs/>
        </w:rPr>
      </w:pPr>
      <w:r>
        <w:rPr>
          <w:b/>
        </w:rPr>
        <w:t xml:space="preserve">Election to the Position of </w:t>
      </w:r>
      <w:r>
        <w:rPr>
          <w:b/>
          <w:bCs/>
        </w:rPr>
        <w:t>Circuit Court, 7</w:t>
      </w:r>
      <w:r w:rsidRPr="00D673DD">
        <w:rPr>
          <w:b/>
          <w:bCs/>
          <w:vertAlign w:val="superscript"/>
        </w:rPr>
        <w:t>th</w:t>
      </w:r>
      <w:r>
        <w:rPr>
          <w:b/>
          <w:bCs/>
        </w:rPr>
        <w:t xml:space="preserve"> Judicial Circuit</w:t>
      </w:r>
    </w:p>
    <w:p w:rsidR="00734940" w:rsidRDefault="00734940" w:rsidP="00734940">
      <w:pPr>
        <w:jc w:val="center"/>
        <w:rPr>
          <w:b/>
          <w:bCs/>
        </w:rPr>
      </w:pPr>
      <w:r>
        <w:rPr>
          <w:b/>
          <w:bCs/>
        </w:rPr>
        <w:t>Seat #2</w:t>
      </w:r>
    </w:p>
    <w:p w:rsidR="00734940" w:rsidRDefault="00734940" w:rsidP="00734940">
      <w:r>
        <w:tab/>
        <w:t>The PRESIDENT announced that nominations were in order to elect a successor to the position of Judge, Circuit Court, 7</w:t>
      </w:r>
      <w:r w:rsidRPr="00D673DD">
        <w:rPr>
          <w:vertAlign w:val="superscript"/>
        </w:rPr>
        <w:t>th</w:t>
      </w:r>
      <w:r>
        <w:t xml:space="preserve"> Judicial Circuit, Seat #2. </w:t>
      </w:r>
    </w:p>
    <w:p w:rsidR="00734940" w:rsidRDefault="00734940" w:rsidP="00734940">
      <w:r>
        <w:tab/>
        <w:t>Representative Delleney, Chairman of the Judicial Merit Selection Commission, indicated that the Honorable Roger Lynn Couch had been screened and found qualified to serve.</w:t>
      </w:r>
    </w:p>
    <w:p w:rsidR="00734940" w:rsidRDefault="00734940" w:rsidP="00734940">
      <w:r>
        <w:tab/>
        <w:t>Representative Delleney placed the name of the Honorable Roger Lynn Couch in nomination, moved that nominations be closed and, with unanimous consent, the vote was taken by acclamation, resulting in the election of the nominee.</w:t>
      </w:r>
    </w:p>
    <w:p w:rsidR="00734940" w:rsidRDefault="00734940" w:rsidP="00734940">
      <w:r>
        <w:tab/>
        <w:t>Whereupon, the PRESIDENT announced that the Honorable Roger Lynn Couch was elected to the position of Judge, Circuit Court, 7</w:t>
      </w:r>
      <w:r w:rsidRPr="00D673DD">
        <w:rPr>
          <w:vertAlign w:val="superscript"/>
        </w:rPr>
        <w:t>th</w:t>
      </w:r>
      <w:r>
        <w:t xml:space="preserve"> Judicial Circuit, Seat #2 for the term prescribed by law.</w:t>
      </w:r>
    </w:p>
    <w:p w:rsidR="00734940" w:rsidRDefault="00734940" w:rsidP="00734940"/>
    <w:p w:rsidR="00734940" w:rsidRDefault="00734940" w:rsidP="00734940">
      <w:pPr>
        <w:jc w:val="center"/>
        <w:rPr>
          <w:b/>
          <w:bCs/>
        </w:rPr>
      </w:pPr>
      <w:r>
        <w:rPr>
          <w:b/>
        </w:rPr>
        <w:t xml:space="preserve">Election to the Position of </w:t>
      </w:r>
      <w:r>
        <w:rPr>
          <w:b/>
          <w:bCs/>
        </w:rPr>
        <w:t>Circuit Court, 8</w:t>
      </w:r>
      <w:r w:rsidRPr="00D673DD">
        <w:rPr>
          <w:b/>
          <w:bCs/>
          <w:vertAlign w:val="superscript"/>
        </w:rPr>
        <w:t>th</w:t>
      </w:r>
      <w:r>
        <w:rPr>
          <w:b/>
          <w:bCs/>
        </w:rPr>
        <w:t xml:space="preserve"> Judicial Circuit</w:t>
      </w:r>
    </w:p>
    <w:p w:rsidR="00734940" w:rsidRDefault="00734940" w:rsidP="00734940">
      <w:pPr>
        <w:jc w:val="center"/>
        <w:rPr>
          <w:b/>
          <w:bCs/>
        </w:rPr>
      </w:pPr>
      <w:r>
        <w:rPr>
          <w:b/>
          <w:bCs/>
        </w:rPr>
        <w:t>Seat #2</w:t>
      </w:r>
    </w:p>
    <w:p w:rsidR="00734940" w:rsidRDefault="00734940" w:rsidP="00734940">
      <w:r>
        <w:tab/>
        <w:t>The PRESIDENT announced that nominations were in order to elect a successor to the position of Judge, Circuit Court, 8</w:t>
      </w:r>
      <w:r w:rsidRPr="00D673DD">
        <w:rPr>
          <w:vertAlign w:val="superscript"/>
        </w:rPr>
        <w:t>th</w:t>
      </w:r>
      <w:r>
        <w:t xml:space="preserve"> Judicial Circuit, Seat #2. </w:t>
      </w:r>
    </w:p>
    <w:p w:rsidR="00734940" w:rsidRDefault="00734940" w:rsidP="00734940">
      <w:r>
        <w:tab/>
        <w:t>Representative Delleney, Chairman of the Judicial Merit Selection Commission, indicated that the Honorable Eugene Cannon Griffith, Jr. had been screened and found qualified to serve.</w:t>
      </w:r>
    </w:p>
    <w:p w:rsidR="00734940" w:rsidRDefault="00734940" w:rsidP="00734940">
      <w:r>
        <w:tab/>
        <w:t>Representative Delleney placed the name of the Honorable Eugene Cannon Griffith, Jr. in nomination, moved that nominations be closed and, with unanimous consent, the vote was taken by acclamation, resulting in the election of the nominee.</w:t>
      </w:r>
    </w:p>
    <w:p w:rsidR="00734940" w:rsidRDefault="00734940" w:rsidP="00734940">
      <w:r>
        <w:tab/>
        <w:t>Whereupon, the PRESIDENT announced that the Honorable Eugene Cannon Griffith, Jr.  was elected to the position of Judge, Circuit Court, 8</w:t>
      </w:r>
      <w:r w:rsidRPr="00D673DD">
        <w:rPr>
          <w:vertAlign w:val="superscript"/>
        </w:rPr>
        <w:t>th</w:t>
      </w:r>
      <w:r>
        <w:t xml:space="preserve"> Judicial Circuit, Seat #2 for the term prescribed by law.</w:t>
      </w:r>
    </w:p>
    <w:p w:rsidR="00734940" w:rsidRDefault="00734940" w:rsidP="00734940"/>
    <w:p w:rsidR="00734940" w:rsidRDefault="00734940" w:rsidP="00734940">
      <w:pPr>
        <w:jc w:val="center"/>
        <w:rPr>
          <w:b/>
          <w:bCs/>
        </w:rPr>
      </w:pPr>
      <w:r>
        <w:rPr>
          <w:b/>
        </w:rPr>
        <w:t xml:space="preserve">Election to the Position of </w:t>
      </w:r>
      <w:r>
        <w:rPr>
          <w:b/>
          <w:bCs/>
        </w:rPr>
        <w:t>Circuit Court, 9</w:t>
      </w:r>
      <w:r w:rsidRPr="00D673DD">
        <w:rPr>
          <w:b/>
          <w:bCs/>
          <w:vertAlign w:val="superscript"/>
        </w:rPr>
        <w:t>th</w:t>
      </w:r>
      <w:r>
        <w:rPr>
          <w:b/>
          <w:bCs/>
        </w:rPr>
        <w:t xml:space="preserve"> Judicial Circuit</w:t>
      </w:r>
    </w:p>
    <w:p w:rsidR="00734940" w:rsidRDefault="00734940" w:rsidP="00734940">
      <w:pPr>
        <w:jc w:val="center"/>
        <w:rPr>
          <w:b/>
          <w:bCs/>
        </w:rPr>
      </w:pPr>
      <w:r>
        <w:rPr>
          <w:b/>
          <w:bCs/>
        </w:rPr>
        <w:t>Seat #2</w:t>
      </w:r>
    </w:p>
    <w:p w:rsidR="00734940" w:rsidRDefault="00734940" w:rsidP="00734940">
      <w:r>
        <w:tab/>
        <w:t>The PRESIDENT announced that nominations were in order to elect a successor to the position of Judge, Circuit Court, 9</w:t>
      </w:r>
      <w:r w:rsidRPr="00D673DD">
        <w:rPr>
          <w:vertAlign w:val="superscript"/>
        </w:rPr>
        <w:t>th</w:t>
      </w:r>
      <w:r>
        <w:t xml:space="preserve"> Judicial Circuit, Seat #2. </w:t>
      </w:r>
    </w:p>
    <w:p w:rsidR="00734940" w:rsidRDefault="00734940" w:rsidP="00734940">
      <w:r>
        <w:tab/>
        <w:t>Representative Delleney, Chairman of the Judicial Merit Selection Commission, indicated that the Honorable Kristi Lea Harrington had been screened and found qualified to serve.</w:t>
      </w:r>
    </w:p>
    <w:p w:rsidR="00734940" w:rsidRDefault="00734940" w:rsidP="00734940">
      <w:r>
        <w:tab/>
        <w:t>Representative Delleney placed the name of the Honorable Kristi Lea Harrington in nomination, moved that nominations be closed and, with unanimous consent, the vote was taken by acclamation, resulting in the election of the nominee.</w:t>
      </w:r>
    </w:p>
    <w:p w:rsidR="00734940" w:rsidRDefault="00734940" w:rsidP="00734940">
      <w:r>
        <w:tab/>
        <w:t>Whereupon, the PRESIDENT announced that the Honorable Kristi Lea Harrington was elected to the position of Judge, Circuit Court, 9</w:t>
      </w:r>
      <w:r w:rsidRPr="00D673DD">
        <w:rPr>
          <w:vertAlign w:val="superscript"/>
        </w:rPr>
        <w:t>th</w:t>
      </w:r>
      <w:r>
        <w:t xml:space="preserve"> Judicial Circuit, Seat #2 for the term prescribed by law.</w:t>
      </w:r>
    </w:p>
    <w:p w:rsidR="00734940" w:rsidRDefault="00734940" w:rsidP="00734940">
      <w:pPr>
        <w:rPr>
          <w:b/>
        </w:rPr>
      </w:pPr>
    </w:p>
    <w:p w:rsidR="00734940" w:rsidRDefault="00734940" w:rsidP="00734940">
      <w:pPr>
        <w:jc w:val="center"/>
        <w:rPr>
          <w:b/>
          <w:bCs/>
        </w:rPr>
      </w:pPr>
      <w:r>
        <w:rPr>
          <w:b/>
        </w:rPr>
        <w:t xml:space="preserve">Election to the Position of </w:t>
      </w:r>
      <w:r>
        <w:rPr>
          <w:b/>
          <w:bCs/>
        </w:rPr>
        <w:t>Circuit Court, 10</w:t>
      </w:r>
      <w:r w:rsidRPr="00D673DD">
        <w:rPr>
          <w:b/>
          <w:bCs/>
          <w:vertAlign w:val="superscript"/>
        </w:rPr>
        <w:t>th</w:t>
      </w:r>
      <w:r>
        <w:rPr>
          <w:b/>
          <w:bCs/>
        </w:rPr>
        <w:t xml:space="preserve"> Judicial Circuit</w:t>
      </w:r>
    </w:p>
    <w:p w:rsidR="00734940" w:rsidRDefault="00734940" w:rsidP="00734940">
      <w:pPr>
        <w:jc w:val="center"/>
        <w:rPr>
          <w:b/>
          <w:bCs/>
        </w:rPr>
      </w:pPr>
      <w:r>
        <w:rPr>
          <w:b/>
          <w:bCs/>
        </w:rPr>
        <w:t>Seat #2</w:t>
      </w:r>
    </w:p>
    <w:p w:rsidR="00734940" w:rsidRDefault="00734940" w:rsidP="00734940">
      <w:r>
        <w:tab/>
        <w:t>The PRESIDENT announced that nominations were in order to elect a successor to the position of Judge, Circuit Court, 10</w:t>
      </w:r>
      <w:r w:rsidRPr="00D673DD">
        <w:rPr>
          <w:vertAlign w:val="superscript"/>
        </w:rPr>
        <w:t>th</w:t>
      </w:r>
      <w:r>
        <w:t xml:space="preserve"> Judicial Circuit, Seat #2. </w:t>
      </w:r>
    </w:p>
    <w:p w:rsidR="00734940" w:rsidRDefault="00734940" w:rsidP="00734940">
      <w:r>
        <w:tab/>
        <w:t>Representative Delleney, Chairman of the Judicial Merit Selection Commission, indicated that the Honorable Alexander Stephens Macaulay had been screened and found qualified to serve.</w:t>
      </w:r>
    </w:p>
    <w:p w:rsidR="00734940" w:rsidRDefault="00734940" w:rsidP="00734940">
      <w:r>
        <w:tab/>
        <w:t>Representative Delleney placed the name of the Honorable Alexander Stephens Macaulay in nomination, moved that nominations be closed and, with unanimous consent, the vote was taken by acclamation, resulting in the election of the nominee.</w:t>
      </w:r>
    </w:p>
    <w:p w:rsidR="00734940" w:rsidRDefault="00734940" w:rsidP="00734940">
      <w:r>
        <w:tab/>
        <w:t>Whereupon, the PRESIDENT announced that the Honorable Alexander Stephens Macaulay was elected to the position of Judge, Circuit Court, 10</w:t>
      </w:r>
      <w:r w:rsidRPr="00D673DD">
        <w:rPr>
          <w:vertAlign w:val="superscript"/>
        </w:rPr>
        <w:t>th</w:t>
      </w:r>
      <w:r>
        <w:t xml:space="preserve"> Judicial Circuit, Seat #2 for the term prescribed by law.</w:t>
      </w:r>
    </w:p>
    <w:p w:rsidR="00734940" w:rsidRDefault="00734940" w:rsidP="00734940">
      <w:pPr>
        <w:rPr>
          <w:b/>
        </w:rPr>
      </w:pPr>
    </w:p>
    <w:p w:rsidR="00734940" w:rsidRDefault="00734940" w:rsidP="003E4C52">
      <w:pPr>
        <w:keepNext/>
        <w:jc w:val="center"/>
        <w:rPr>
          <w:b/>
          <w:bCs/>
        </w:rPr>
      </w:pPr>
      <w:r>
        <w:rPr>
          <w:b/>
        </w:rPr>
        <w:t xml:space="preserve">Election to the Position of </w:t>
      </w:r>
      <w:r>
        <w:rPr>
          <w:b/>
          <w:bCs/>
        </w:rPr>
        <w:t>Circuit Court, 11</w:t>
      </w:r>
      <w:r w:rsidRPr="00D673DD">
        <w:rPr>
          <w:b/>
          <w:bCs/>
          <w:vertAlign w:val="superscript"/>
        </w:rPr>
        <w:t>th</w:t>
      </w:r>
      <w:r>
        <w:rPr>
          <w:b/>
          <w:bCs/>
        </w:rPr>
        <w:t xml:space="preserve"> Judicial Circuit</w:t>
      </w:r>
    </w:p>
    <w:p w:rsidR="00734940" w:rsidRDefault="00734940" w:rsidP="003E4C52">
      <w:pPr>
        <w:keepNext/>
        <w:jc w:val="center"/>
        <w:rPr>
          <w:b/>
          <w:bCs/>
        </w:rPr>
      </w:pPr>
      <w:r>
        <w:rPr>
          <w:b/>
          <w:bCs/>
        </w:rPr>
        <w:t>Seat #1</w:t>
      </w:r>
    </w:p>
    <w:p w:rsidR="00734940" w:rsidRDefault="00734940" w:rsidP="003E4C52">
      <w:pPr>
        <w:keepNext/>
      </w:pPr>
      <w:r>
        <w:tab/>
        <w:t>The PRESIDENT announced that nominations were in order to elect a successor to the position of Judge, Circuit Court, 11</w:t>
      </w:r>
      <w:r w:rsidRPr="00D673DD">
        <w:rPr>
          <w:vertAlign w:val="superscript"/>
        </w:rPr>
        <w:t>th</w:t>
      </w:r>
      <w:r>
        <w:t xml:space="preserve"> Judicial Circuit, Seat #1. </w:t>
      </w:r>
    </w:p>
    <w:p w:rsidR="00734940" w:rsidRDefault="00734940" w:rsidP="00734940">
      <w:r>
        <w:tab/>
        <w:t>Representative Delleney, Chairman of the Judicial Merit Selection Commission, indicated that the Honorable William Paul Keesley had been screened and found qualified to serve.</w:t>
      </w:r>
    </w:p>
    <w:p w:rsidR="00734940" w:rsidRDefault="00734940" w:rsidP="00734940">
      <w:r>
        <w:tab/>
        <w:t>Representative Delleney placed the name of the Honorable William Paul Keesley in nomination, moved that nominations be closed and, with unanimous consent, the vote was taken by acclamation, resulting in the election of the nominee.</w:t>
      </w:r>
    </w:p>
    <w:p w:rsidR="00734940" w:rsidRDefault="00734940" w:rsidP="00734940">
      <w:r>
        <w:tab/>
        <w:t>Whereupon, the PRESIDENT announced that the Honorable William Paul Keesley was elected to the position of Judge, Circuit Court, 11</w:t>
      </w:r>
      <w:r w:rsidRPr="00D673DD">
        <w:rPr>
          <w:vertAlign w:val="superscript"/>
        </w:rPr>
        <w:t>th</w:t>
      </w:r>
      <w:r>
        <w:t xml:space="preserve"> Judicial Circuit, Seat #1 for the term prescribed by law.</w:t>
      </w:r>
    </w:p>
    <w:p w:rsidR="00734940" w:rsidRDefault="00734940" w:rsidP="00734940">
      <w:pPr>
        <w:rPr>
          <w:b/>
        </w:rPr>
      </w:pPr>
    </w:p>
    <w:p w:rsidR="00734940" w:rsidRDefault="00734940" w:rsidP="00734940">
      <w:pPr>
        <w:jc w:val="center"/>
        <w:rPr>
          <w:b/>
          <w:bCs/>
        </w:rPr>
      </w:pPr>
      <w:r>
        <w:rPr>
          <w:b/>
        </w:rPr>
        <w:t xml:space="preserve">Election to the Position of </w:t>
      </w:r>
      <w:r>
        <w:rPr>
          <w:b/>
          <w:bCs/>
        </w:rPr>
        <w:t>Circuit Court, 11</w:t>
      </w:r>
      <w:r w:rsidRPr="00D673DD">
        <w:rPr>
          <w:b/>
          <w:bCs/>
          <w:vertAlign w:val="superscript"/>
        </w:rPr>
        <w:t>th</w:t>
      </w:r>
      <w:r>
        <w:rPr>
          <w:b/>
          <w:bCs/>
        </w:rPr>
        <w:t xml:space="preserve"> Judicial Circuit</w:t>
      </w:r>
    </w:p>
    <w:p w:rsidR="00734940" w:rsidRDefault="00734940" w:rsidP="00734940">
      <w:pPr>
        <w:jc w:val="center"/>
        <w:rPr>
          <w:b/>
          <w:bCs/>
        </w:rPr>
      </w:pPr>
      <w:r>
        <w:rPr>
          <w:b/>
          <w:bCs/>
        </w:rPr>
        <w:t>Seat #2</w:t>
      </w:r>
    </w:p>
    <w:p w:rsidR="00734940" w:rsidRDefault="00734940" w:rsidP="00734940">
      <w:r>
        <w:tab/>
        <w:t>The PRESIDENT announced that nominations were in order to elect a successor to the position of Judge, Circuit Court, 11</w:t>
      </w:r>
      <w:r w:rsidRPr="00D673DD">
        <w:rPr>
          <w:vertAlign w:val="superscript"/>
        </w:rPr>
        <w:t>th</w:t>
      </w:r>
      <w:r>
        <w:t xml:space="preserve"> Judicial Circuit, Seat #2. </w:t>
      </w:r>
    </w:p>
    <w:p w:rsidR="00734940" w:rsidRDefault="00734940" w:rsidP="00734940">
      <w:r>
        <w:tab/>
        <w:t>Representative Delleney, Chairman of the Judicial Merit Selection Commission, indicated that the Honorable R. Knox McMahon had been screened and found qualified to serve.</w:t>
      </w:r>
    </w:p>
    <w:p w:rsidR="00734940" w:rsidRDefault="00734940" w:rsidP="00734940">
      <w:r>
        <w:tab/>
        <w:t>Representative Delleney placed the name of the Honorable R. Knox McMahon in nomination, moved that nominations be closed and, with unanimous consent, the vote was taken by acclamation, resulting in the election of the nominee.</w:t>
      </w:r>
    </w:p>
    <w:p w:rsidR="00734940" w:rsidRDefault="00734940" w:rsidP="00734940">
      <w:r>
        <w:tab/>
        <w:t>Whereupon, the PRESIDENT announced that the Honorable R. Knox McMahon was elected to the position of Judge, Circuit Court, 11</w:t>
      </w:r>
      <w:r w:rsidRPr="00D673DD">
        <w:rPr>
          <w:vertAlign w:val="superscript"/>
        </w:rPr>
        <w:t>th</w:t>
      </w:r>
      <w:r>
        <w:t xml:space="preserve"> Judicial Circuit, Seat #2 for the term prescribed by law.</w:t>
      </w:r>
    </w:p>
    <w:p w:rsidR="00006A6F" w:rsidRDefault="00006A6F" w:rsidP="00734940">
      <w:pPr>
        <w:rPr>
          <w:b/>
        </w:rPr>
      </w:pPr>
    </w:p>
    <w:p w:rsidR="00734940" w:rsidRDefault="00734940" w:rsidP="00734940">
      <w:pPr>
        <w:jc w:val="center"/>
        <w:rPr>
          <w:b/>
          <w:bCs/>
        </w:rPr>
      </w:pPr>
      <w:r>
        <w:rPr>
          <w:b/>
        </w:rPr>
        <w:t xml:space="preserve">Election to the Position of </w:t>
      </w:r>
      <w:r>
        <w:rPr>
          <w:b/>
          <w:bCs/>
        </w:rPr>
        <w:t>Circuit Court, 12</w:t>
      </w:r>
      <w:r w:rsidRPr="00D673DD">
        <w:rPr>
          <w:b/>
          <w:bCs/>
          <w:vertAlign w:val="superscript"/>
        </w:rPr>
        <w:t>th</w:t>
      </w:r>
      <w:r>
        <w:rPr>
          <w:b/>
          <w:bCs/>
        </w:rPr>
        <w:t xml:space="preserve"> Judicial Circuit</w:t>
      </w:r>
    </w:p>
    <w:p w:rsidR="00734940" w:rsidRDefault="00734940" w:rsidP="00734940">
      <w:pPr>
        <w:jc w:val="center"/>
        <w:rPr>
          <w:b/>
          <w:bCs/>
        </w:rPr>
      </w:pPr>
      <w:r>
        <w:rPr>
          <w:b/>
          <w:bCs/>
        </w:rPr>
        <w:t>Seat #1</w:t>
      </w:r>
    </w:p>
    <w:p w:rsidR="00734940" w:rsidRDefault="00734940" w:rsidP="00734940">
      <w:r>
        <w:tab/>
        <w:t>The PRESIDENT announced that nominations were in order to elect a successor to the position of Judge, Circuit Court, 12</w:t>
      </w:r>
      <w:r w:rsidRPr="00D673DD">
        <w:rPr>
          <w:vertAlign w:val="superscript"/>
        </w:rPr>
        <w:t>th</w:t>
      </w:r>
      <w:r>
        <w:t xml:space="preserve"> Judicial Circuit, Seat #1. </w:t>
      </w:r>
    </w:p>
    <w:p w:rsidR="00734940" w:rsidRDefault="00734940" w:rsidP="00734940">
      <w:r>
        <w:tab/>
        <w:t>Representative Delleney, Chairman of the Judicial Merit Selection Commission, indicated that the Honorable Michael G. Nettles had been screened and found qualified to serve.</w:t>
      </w:r>
    </w:p>
    <w:p w:rsidR="00734940" w:rsidRDefault="00734940" w:rsidP="00734940">
      <w:r>
        <w:tab/>
        <w:t>Representative Delleney placed the name of the Honorable Michael G. Nettles in nomination, moved that nominations be closed and, with unanimous consent, the vote was taken by acclamation, resulting in the election of the nominee.</w:t>
      </w:r>
    </w:p>
    <w:p w:rsidR="00734940" w:rsidRDefault="00734940" w:rsidP="00734940">
      <w:r>
        <w:tab/>
        <w:t>Whereupon, the PRESIDENT announced that the Honorable Michael G. Nettles was elected to the position of Judge, Circuit Court, 12</w:t>
      </w:r>
      <w:r w:rsidRPr="00D673DD">
        <w:rPr>
          <w:vertAlign w:val="superscript"/>
        </w:rPr>
        <w:t>th</w:t>
      </w:r>
      <w:r>
        <w:t xml:space="preserve"> Judicial Circuit, Seat #1 for the term prescribed by law.</w:t>
      </w:r>
    </w:p>
    <w:p w:rsidR="00734940" w:rsidRDefault="00734940" w:rsidP="00734940">
      <w:pPr>
        <w:rPr>
          <w:b/>
        </w:rPr>
      </w:pPr>
    </w:p>
    <w:p w:rsidR="00215FF7" w:rsidRDefault="00734940" w:rsidP="00734940">
      <w:pPr>
        <w:jc w:val="center"/>
        <w:rPr>
          <w:b/>
          <w:bCs/>
        </w:rPr>
      </w:pPr>
      <w:r>
        <w:rPr>
          <w:b/>
        </w:rPr>
        <w:t xml:space="preserve">Election to the Position of </w:t>
      </w:r>
      <w:r>
        <w:rPr>
          <w:b/>
          <w:bCs/>
        </w:rPr>
        <w:t>Circuit Court, 14</w:t>
      </w:r>
      <w:r w:rsidRPr="00D673DD">
        <w:rPr>
          <w:b/>
          <w:bCs/>
          <w:vertAlign w:val="superscript"/>
        </w:rPr>
        <w:t>th</w:t>
      </w:r>
      <w:r>
        <w:rPr>
          <w:b/>
          <w:bCs/>
        </w:rPr>
        <w:t xml:space="preserve"> Judicial Circuit</w:t>
      </w:r>
    </w:p>
    <w:p w:rsidR="00734940" w:rsidRDefault="00734940" w:rsidP="00734940">
      <w:pPr>
        <w:jc w:val="center"/>
        <w:rPr>
          <w:b/>
          <w:bCs/>
        </w:rPr>
      </w:pPr>
      <w:r>
        <w:rPr>
          <w:b/>
          <w:bCs/>
        </w:rPr>
        <w:t>Seat #1</w:t>
      </w:r>
    </w:p>
    <w:p w:rsidR="00734940" w:rsidRDefault="00734940" w:rsidP="00734940">
      <w:r>
        <w:tab/>
        <w:t>The PRESIDENT announced that nominations were in order to elect a successor to the position of Judge, Circuit Court, 14</w:t>
      </w:r>
      <w:r w:rsidRPr="00D673DD">
        <w:rPr>
          <w:vertAlign w:val="superscript"/>
        </w:rPr>
        <w:t>th</w:t>
      </w:r>
      <w:r>
        <w:t xml:space="preserve"> Judicial Circuit, Seat #1. </w:t>
      </w:r>
    </w:p>
    <w:p w:rsidR="00734940" w:rsidRDefault="00734940" w:rsidP="00734940">
      <w:r>
        <w:tab/>
        <w:t>Representative Delleney, Chairman of the Judicial Merit Selection Commission, indicated that the Honorable Perry M. Buckner III had been screened and found qualified to serve.</w:t>
      </w:r>
    </w:p>
    <w:p w:rsidR="00734940" w:rsidRDefault="00734940" w:rsidP="00734940">
      <w:r>
        <w:tab/>
        <w:t>Representative Delleney placed the name of the Honorable Perry M. Buckner III in nomination, moved that nominations be closed and, with unanimous consent, the vote was taken by acclamation, resulting in the election of the nominee.</w:t>
      </w:r>
    </w:p>
    <w:p w:rsidR="00734940" w:rsidRDefault="00734940" w:rsidP="00734940">
      <w:r>
        <w:tab/>
        <w:t>Whereupon, the PRESIDENT announced that the Honorable Perry M. Buckner III was elected to the position of Judge, Circuit Court, 14</w:t>
      </w:r>
      <w:r w:rsidRPr="00B551FE">
        <w:rPr>
          <w:vertAlign w:val="superscript"/>
        </w:rPr>
        <w:t>th</w:t>
      </w:r>
      <w:r>
        <w:t xml:space="preserve"> Judicial Circuit, Seat #1 for the term prescribed by law.</w:t>
      </w:r>
    </w:p>
    <w:p w:rsidR="00734940" w:rsidRDefault="00734940" w:rsidP="00734940"/>
    <w:p w:rsidR="00734940" w:rsidRDefault="00734940" w:rsidP="00734940">
      <w:pPr>
        <w:jc w:val="center"/>
        <w:rPr>
          <w:b/>
          <w:bCs/>
          <w:szCs w:val="22"/>
        </w:rPr>
      </w:pPr>
      <w:r>
        <w:rPr>
          <w:b/>
          <w:bCs/>
          <w:szCs w:val="22"/>
        </w:rPr>
        <w:t>Election to the Position of Judge, Administrative Law Court</w:t>
      </w:r>
    </w:p>
    <w:p w:rsidR="00734940" w:rsidRDefault="00734940" w:rsidP="00734940">
      <w:pPr>
        <w:jc w:val="center"/>
        <w:rPr>
          <w:b/>
          <w:bCs/>
          <w:szCs w:val="22"/>
        </w:rPr>
      </w:pPr>
      <w:r>
        <w:rPr>
          <w:b/>
          <w:bCs/>
          <w:szCs w:val="22"/>
        </w:rPr>
        <w:t>Seat #2</w:t>
      </w:r>
    </w:p>
    <w:p w:rsidR="00734940" w:rsidRDefault="00734940" w:rsidP="00734940">
      <w:pPr>
        <w:rPr>
          <w:szCs w:val="22"/>
        </w:rPr>
      </w:pPr>
      <w:r>
        <w:rPr>
          <w:szCs w:val="22"/>
        </w:rPr>
        <w:tab/>
        <w:t>The PRESIDENT announced that nominations were in order to elect a successor to the position of Judge, Administrative Law Court, Seat #2.</w:t>
      </w:r>
    </w:p>
    <w:p w:rsidR="00734940" w:rsidRDefault="00734940" w:rsidP="00734940">
      <w:r>
        <w:rPr>
          <w:szCs w:val="22"/>
        </w:rPr>
        <w:tab/>
      </w:r>
      <w:r>
        <w:t>Representative Delleney,</w:t>
      </w:r>
      <w:r>
        <w:rPr>
          <w:szCs w:val="22"/>
        </w:rPr>
        <w:t xml:space="preserve"> Chairman of the Judicial Merit Selection Commission, indicated that the Honorable John Davis McLeod had been screened and found qual</w:t>
      </w:r>
      <w:r>
        <w:t xml:space="preserve">ified to serve. </w:t>
      </w:r>
    </w:p>
    <w:p w:rsidR="00734940" w:rsidRDefault="00734940" w:rsidP="00734940">
      <w:r>
        <w:tab/>
        <w:t xml:space="preserve">Representative Delleney placed the name of the Honorable </w:t>
      </w:r>
      <w:r>
        <w:rPr>
          <w:szCs w:val="22"/>
        </w:rPr>
        <w:t xml:space="preserve">John Davis McLeod </w:t>
      </w:r>
      <w:r>
        <w:t xml:space="preserve">in nomination, moved that the nominations be closed and, with unanimous consent, the vote was taken by acclamation, resulting in the election of the nominee. </w:t>
      </w:r>
    </w:p>
    <w:p w:rsidR="00734940" w:rsidRDefault="00734940" w:rsidP="00734940">
      <w:r>
        <w:tab/>
        <w:t xml:space="preserve">Whereupon, the PRESIDENT announced that the Honorable </w:t>
      </w:r>
      <w:r>
        <w:rPr>
          <w:szCs w:val="22"/>
        </w:rPr>
        <w:t xml:space="preserve">John Davis McLeod </w:t>
      </w:r>
      <w:r>
        <w:t xml:space="preserve">had been elected to the position of Judge, </w:t>
      </w:r>
      <w:r>
        <w:rPr>
          <w:szCs w:val="22"/>
        </w:rPr>
        <w:t>Administrative Law Court, Seat #2</w:t>
      </w:r>
      <w:r>
        <w:t xml:space="preserve"> for the term prescribed by law. </w:t>
      </w:r>
    </w:p>
    <w:p w:rsidR="00734940" w:rsidRDefault="00734940" w:rsidP="00734940"/>
    <w:p w:rsidR="00734940" w:rsidRDefault="00734940" w:rsidP="00734940">
      <w:r>
        <w:tab/>
        <w:t>The purposes of the Joint Assembly having been accomplished, the PRESIDENT declared it adjourned, whereupon the Senate returned to its Chamber and was called to order by the PRESIDENT.</w:t>
      </w:r>
    </w:p>
    <w:p w:rsidR="00734940" w:rsidRDefault="00734940" w:rsidP="00734940"/>
    <w:p w:rsidR="00734940" w:rsidRDefault="00734940" w:rsidP="00734940">
      <w:pPr>
        <w:jc w:val="center"/>
      </w:pPr>
      <w:r>
        <w:rPr>
          <w:b/>
        </w:rPr>
        <w:t>RECESS</w:t>
      </w:r>
    </w:p>
    <w:p w:rsidR="00734940" w:rsidRDefault="00734940" w:rsidP="00734940">
      <w:r>
        <w:tab/>
        <w:t>At 12:22 P.M., on motion of Senator LARRY MARTIN, the Senate receded from business until 2:00 P.M.</w:t>
      </w:r>
    </w:p>
    <w:p w:rsidR="00734940" w:rsidRDefault="00734940" w:rsidP="00734940"/>
    <w:p w:rsidR="00734940" w:rsidRPr="00C43D83" w:rsidRDefault="00734940" w:rsidP="00734940">
      <w:pPr>
        <w:jc w:val="center"/>
      </w:pPr>
      <w:r>
        <w:rPr>
          <w:b/>
        </w:rPr>
        <w:t>AFTERNOON SESSION</w:t>
      </w:r>
    </w:p>
    <w:p w:rsidR="00734940" w:rsidRDefault="00734940" w:rsidP="00734940">
      <w:r>
        <w:tab/>
        <w:t>The Senate reassembled at 2:</w:t>
      </w:r>
      <w:r w:rsidR="00F43874">
        <w:t>0</w:t>
      </w:r>
      <w:r>
        <w:t>0 P.M. and was called to order by the PRESIDENT.</w:t>
      </w:r>
    </w:p>
    <w:p w:rsidR="00734940" w:rsidRDefault="00734940" w:rsidP="00734940">
      <w:pPr>
        <w:jc w:val="cente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30420" w:rsidRPr="00ED6AC2" w:rsidRDefault="00D30420" w:rsidP="00D30420">
      <w:pPr>
        <w:pStyle w:val="Header"/>
        <w:tabs>
          <w:tab w:val="clear" w:pos="8640"/>
          <w:tab w:val="left" w:pos="4320"/>
        </w:tabs>
        <w:jc w:val="center"/>
      </w:pPr>
      <w:r>
        <w:rPr>
          <w:b/>
        </w:rPr>
        <w:t>Point of Quorum</w:t>
      </w:r>
    </w:p>
    <w:p w:rsidR="00D30420" w:rsidRDefault="00D30420" w:rsidP="00D30420">
      <w:pPr>
        <w:pStyle w:val="Header"/>
        <w:tabs>
          <w:tab w:val="clear" w:pos="8640"/>
          <w:tab w:val="left" w:pos="4320"/>
        </w:tabs>
      </w:pPr>
      <w:r>
        <w:tab/>
        <w:t>At 2:10 P.M., Senator LARRY MARTIN made the point that a quorum was not present.  It was ascertained that a quorum was not present.</w:t>
      </w:r>
    </w:p>
    <w:p w:rsidR="00D30420" w:rsidRDefault="00D30420" w:rsidP="00D30420">
      <w:pPr>
        <w:pStyle w:val="Header"/>
        <w:tabs>
          <w:tab w:val="clear" w:pos="8640"/>
          <w:tab w:val="left" w:pos="4320"/>
        </w:tabs>
      </w:pPr>
    </w:p>
    <w:p w:rsidR="00D30420" w:rsidRPr="00ED6AC2" w:rsidRDefault="00D30420" w:rsidP="00D30420">
      <w:pPr>
        <w:pStyle w:val="Header"/>
        <w:tabs>
          <w:tab w:val="clear" w:pos="8640"/>
          <w:tab w:val="left" w:pos="4320"/>
        </w:tabs>
        <w:jc w:val="center"/>
      </w:pPr>
      <w:r>
        <w:rPr>
          <w:b/>
        </w:rPr>
        <w:t>Call of the Senate</w:t>
      </w:r>
    </w:p>
    <w:p w:rsidR="00D30420" w:rsidRDefault="00D30420" w:rsidP="00D30420">
      <w:pPr>
        <w:pStyle w:val="Header"/>
        <w:tabs>
          <w:tab w:val="clear" w:pos="8640"/>
          <w:tab w:val="left" w:pos="4320"/>
        </w:tabs>
      </w:pPr>
      <w:r>
        <w:tab/>
        <w:t>Senator LARRY MARTIN moved that a Call of the Senate be made.  The following Senators answered the Call:</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Alexander</w:t>
      </w:r>
      <w:r>
        <w:tab/>
      </w:r>
      <w:r w:rsidRPr="00ED6AC2">
        <w:t>Anderson</w:t>
      </w:r>
      <w:r>
        <w:tab/>
      </w:r>
      <w:r w:rsidRPr="00ED6AC2">
        <w:t>Bright</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Bryant</w:t>
      </w:r>
      <w:r>
        <w:tab/>
      </w:r>
      <w:r w:rsidRPr="00ED6AC2">
        <w:t>Campbell</w:t>
      </w:r>
      <w:r>
        <w:tab/>
      </w:r>
      <w:r w:rsidRPr="00ED6AC2">
        <w:t>Campsen</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Coleman</w:t>
      </w:r>
      <w:r>
        <w:tab/>
      </w:r>
      <w:r w:rsidRPr="00ED6AC2">
        <w:t>Cromer</w:t>
      </w:r>
      <w:r>
        <w:tab/>
      </w:r>
      <w:r w:rsidRPr="00ED6AC2">
        <w:t>Davis</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Fair</w:t>
      </w:r>
      <w:r>
        <w:tab/>
      </w:r>
      <w:r w:rsidRPr="00ED6AC2">
        <w:t>Gregory</w:t>
      </w:r>
      <w:r>
        <w:tab/>
      </w:r>
      <w:r w:rsidRPr="00ED6AC2">
        <w:t>Grooms</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Hayes</w:t>
      </w:r>
      <w:r>
        <w:tab/>
      </w:r>
      <w:r w:rsidRPr="00ED6AC2">
        <w:t>Hutto</w:t>
      </w:r>
      <w:r>
        <w:tab/>
      </w:r>
      <w:r w:rsidRPr="00ED6AC2">
        <w:t>Knotts</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Land</w:t>
      </w:r>
      <w:r>
        <w:tab/>
      </w:r>
      <w:r w:rsidRPr="00ED6AC2">
        <w:t>Leatherman</w:t>
      </w:r>
      <w:r>
        <w:tab/>
      </w:r>
      <w:r w:rsidRPr="00ED6AC2">
        <w:t>Leventis</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D6AC2">
        <w:t>Lourie</w:t>
      </w:r>
      <w:r>
        <w:tab/>
      </w:r>
      <w:r w:rsidRPr="00ED6AC2">
        <w:t>Malloy</w:t>
      </w:r>
      <w:r>
        <w:tab/>
      </w:r>
      <w:r w:rsidRPr="00ED6AC2">
        <w:rPr>
          <w:i/>
        </w:rPr>
        <w:t>Martin, Larry</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rPr>
          <w:i/>
        </w:rPr>
        <w:t>Martin, Shane</w:t>
      </w:r>
      <w:r>
        <w:rPr>
          <w:i/>
        </w:rPr>
        <w:tab/>
      </w:r>
      <w:r w:rsidRPr="00ED6AC2">
        <w:t>Matthews</w:t>
      </w:r>
      <w:r>
        <w:tab/>
      </w:r>
      <w:r w:rsidRPr="00ED6AC2">
        <w:t>McGill</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Nicholson</w:t>
      </w:r>
      <w:r>
        <w:tab/>
      </w:r>
      <w:r w:rsidRPr="00ED6AC2">
        <w:t>O'Dell</w:t>
      </w:r>
      <w:r>
        <w:tab/>
      </w:r>
      <w:r w:rsidRPr="00ED6AC2">
        <w:t>Peeler</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Pinckney</w:t>
      </w:r>
      <w:r>
        <w:tab/>
      </w:r>
      <w:r w:rsidRPr="00ED6AC2">
        <w:t>Rankin</w:t>
      </w:r>
      <w:r>
        <w:tab/>
      </w:r>
      <w:r w:rsidRPr="00ED6AC2">
        <w:t>Reese</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Rose</w:t>
      </w:r>
      <w:r>
        <w:tab/>
      </w:r>
      <w:r w:rsidRPr="00ED6AC2">
        <w:t>Setzler</w:t>
      </w:r>
      <w:r>
        <w:tab/>
      </w:r>
      <w:r w:rsidRPr="00ED6AC2">
        <w:t>Sheheen</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Shoopman</w:t>
      </w:r>
      <w:r>
        <w:tab/>
      </w:r>
      <w:r w:rsidRPr="00ED6AC2">
        <w:t>Thomas</w:t>
      </w:r>
      <w:r>
        <w:tab/>
      </w:r>
      <w:r w:rsidRPr="00ED6AC2">
        <w:t>Verdin</w:t>
      </w:r>
    </w:p>
    <w:p w:rsidR="00D30420" w:rsidRDefault="00D30420" w:rsidP="00D304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AC2">
        <w:t>Williams</w:t>
      </w:r>
    </w:p>
    <w:p w:rsidR="00D30420" w:rsidRDefault="00D30420" w:rsidP="00D30420">
      <w:pPr>
        <w:pStyle w:val="Header"/>
        <w:tabs>
          <w:tab w:val="clear" w:pos="8640"/>
          <w:tab w:val="left" w:pos="4320"/>
        </w:tabs>
      </w:pPr>
    </w:p>
    <w:p w:rsidR="00D30420" w:rsidRDefault="00D30420" w:rsidP="00D30420">
      <w:pPr>
        <w:pStyle w:val="Header"/>
        <w:tabs>
          <w:tab w:val="clear" w:pos="8640"/>
          <w:tab w:val="left" w:pos="4320"/>
        </w:tabs>
      </w:pPr>
      <w:r>
        <w:tab/>
        <w:t>A quorum being present, the Senate resumed.</w:t>
      </w:r>
    </w:p>
    <w:p w:rsidR="00D30420" w:rsidRDefault="00D30420" w:rsidP="00D30420">
      <w:pPr>
        <w:pStyle w:val="Header"/>
        <w:tabs>
          <w:tab w:val="clear" w:pos="8640"/>
          <w:tab w:val="left" w:pos="4320"/>
        </w:tabs>
        <w:jc w:val="center"/>
        <w:rPr>
          <w:b/>
        </w:rPr>
      </w:pPr>
    </w:p>
    <w:p w:rsidR="00D30420" w:rsidRPr="00655DA9" w:rsidRDefault="00D30420" w:rsidP="009C61EA">
      <w:pPr>
        <w:pStyle w:val="Header"/>
        <w:keepNext/>
        <w:tabs>
          <w:tab w:val="clear" w:pos="8640"/>
          <w:tab w:val="left" w:pos="4320"/>
        </w:tabs>
        <w:jc w:val="center"/>
      </w:pPr>
      <w:r>
        <w:rPr>
          <w:b/>
        </w:rPr>
        <w:t>Recorded Presence</w:t>
      </w:r>
    </w:p>
    <w:p w:rsidR="00D30420" w:rsidRDefault="00D30420" w:rsidP="009C61EA">
      <w:pPr>
        <w:pStyle w:val="Header"/>
        <w:keepNext/>
        <w:tabs>
          <w:tab w:val="clear" w:pos="8640"/>
          <w:tab w:val="left" w:pos="4320"/>
        </w:tabs>
      </w:pPr>
      <w:r>
        <w:tab/>
        <w:t>Senators MASSEY and RYBERG recorded their presence subsequent to the Call of the Senate.</w:t>
      </w:r>
    </w:p>
    <w:p w:rsidR="00D30420" w:rsidRDefault="00D30420" w:rsidP="009C61EA">
      <w:pPr>
        <w:keepNext/>
        <w:jc w:val="center"/>
        <w:rPr>
          <w:b/>
        </w:rPr>
      </w:pPr>
    </w:p>
    <w:p w:rsidR="00D30420" w:rsidRPr="0003789E" w:rsidRDefault="00D30420" w:rsidP="00D30420">
      <w:pPr>
        <w:jc w:val="center"/>
        <w:rPr>
          <w:b/>
        </w:rPr>
      </w:pPr>
      <w:r w:rsidRPr="0003789E">
        <w:rPr>
          <w:b/>
        </w:rPr>
        <w:t>MESSAGE FROM THE GOVERNOR</w:t>
      </w:r>
    </w:p>
    <w:p w:rsidR="00D30420" w:rsidRDefault="00D30420" w:rsidP="00911375">
      <w:pPr>
        <w:ind w:firstLine="216"/>
      </w:pPr>
      <w:r w:rsidRPr="0003789E">
        <w:t>The following appointments were transmitted by the Honorable Nikki Randhawa Haley:</w:t>
      </w:r>
    </w:p>
    <w:p w:rsidR="009C61EA" w:rsidRPr="0003789E" w:rsidRDefault="009C61EA" w:rsidP="00D30420">
      <w:pPr>
        <w:ind w:firstLine="216"/>
        <w:jc w:val="left"/>
      </w:pPr>
    </w:p>
    <w:p w:rsidR="00D30420" w:rsidRPr="0003789E" w:rsidRDefault="00D30420" w:rsidP="00D30420">
      <w:pPr>
        <w:jc w:val="center"/>
        <w:rPr>
          <w:b/>
        </w:rPr>
      </w:pPr>
      <w:r w:rsidRPr="0003789E">
        <w:rPr>
          <w:b/>
        </w:rPr>
        <w:t>Local Appointments</w:t>
      </w:r>
    </w:p>
    <w:p w:rsidR="00B442D8" w:rsidRDefault="00D30420" w:rsidP="00B442D8">
      <w:pPr>
        <w:keepNext/>
        <w:ind w:firstLine="216"/>
      </w:pPr>
      <w:r w:rsidRPr="0003789E">
        <w:rPr>
          <w:u w:val="single"/>
        </w:rPr>
        <w:t>Initial Appointment, Jasper County Probate Judge</w:t>
      </w:r>
      <w:r w:rsidRPr="00B442D8">
        <w:t xml:space="preserve"> </w:t>
      </w:r>
    </w:p>
    <w:p w:rsidR="00D30420" w:rsidRDefault="00D30420" w:rsidP="00B442D8">
      <w:pPr>
        <w:keepNext/>
        <w:ind w:firstLine="216"/>
      </w:pPr>
      <w:r>
        <w:t>Brenda Kay Horton, 84 Forest Avenue, Ridgeland, SC 29936</w:t>
      </w:r>
      <w:r w:rsidRPr="0003789E">
        <w:rPr>
          <w:i/>
        </w:rPr>
        <w:t xml:space="preserve"> VICE </w:t>
      </w:r>
      <w:r w:rsidRPr="0003789E">
        <w:t>Joseph Malphus</w:t>
      </w:r>
    </w:p>
    <w:p w:rsidR="00D30420" w:rsidRDefault="00D30420" w:rsidP="00D30420"/>
    <w:p w:rsidR="00D30420" w:rsidRPr="0003789E" w:rsidRDefault="00D30420" w:rsidP="00D30420">
      <w:pPr>
        <w:keepNext/>
        <w:ind w:firstLine="216"/>
        <w:rPr>
          <w:u w:val="single"/>
        </w:rPr>
      </w:pPr>
      <w:r w:rsidRPr="0003789E">
        <w:rPr>
          <w:u w:val="single"/>
        </w:rPr>
        <w:t>Initial Appointment, Spartanburg County Magistrate, with the term to commence April 30, 2011, and to expire April 30, 2015</w:t>
      </w:r>
    </w:p>
    <w:p w:rsidR="00D30420" w:rsidRDefault="00D30420" w:rsidP="00D30420">
      <w:pPr>
        <w:ind w:firstLine="216"/>
      </w:pPr>
      <w:r>
        <w:t>Karry L. Guillory, 905 Fenway Court, Boiling Springs, SC 29316</w:t>
      </w:r>
    </w:p>
    <w:p w:rsidR="00D30420" w:rsidRDefault="00D30420">
      <w:pPr>
        <w:pStyle w:val="Header"/>
        <w:tabs>
          <w:tab w:val="clear" w:pos="8640"/>
          <w:tab w:val="left" w:pos="4320"/>
        </w:tabs>
      </w:pPr>
    </w:p>
    <w:p w:rsidR="00527FEC" w:rsidRPr="00527FEC" w:rsidRDefault="00527FEC" w:rsidP="00527FEC">
      <w:pPr>
        <w:pStyle w:val="Header"/>
        <w:tabs>
          <w:tab w:val="clear" w:pos="8640"/>
          <w:tab w:val="left" w:pos="4320"/>
        </w:tabs>
        <w:jc w:val="center"/>
      </w:pPr>
      <w:r>
        <w:rPr>
          <w:b/>
        </w:rPr>
        <w:t>Doctor of the Day</w:t>
      </w:r>
    </w:p>
    <w:p w:rsidR="00527FEC" w:rsidRDefault="00527FEC">
      <w:pPr>
        <w:pStyle w:val="Header"/>
        <w:tabs>
          <w:tab w:val="clear" w:pos="8640"/>
          <w:tab w:val="left" w:pos="4320"/>
        </w:tabs>
      </w:pPr>
      <w:r>
        <w:tab/>
        <w:t>Senator THOMAS introduced Dr. William B. Jones of Greenville, S.C., Doctor of the Day.</w:t>
      </w:r>
    </w:p>
    <w:p w:rsidR="00527FEC" w:rsidRDefault="00527FEC">
      <w:pPr>
        <w:pStyle w:val="Header"/>
        <w:tabs>
          <w:tab w:val="clear" w:pos="8640"/>
          <w:tab w:val="left" w:pos="4320"/>
        </w:tabs>
      </w:pPr>
    </w:p>
    <w:p w:rsidR="00527FEC" w:rsidRPr="00527FEC" w:rsidRDefault="00527FEC" w:rsidP="00527FEC">
      <w:pPr>
        <w:pStyle w:val="Header"/>
        <w:tabs>
          <w:tab w:val="clear" w:pos="8640"/>
          <w:tab w:val="left" w:pos="4320"/>
        </w:tabs>
        <w:jc w:val="center"/>
      </w:pPr>
      <w:r>
        <w:rPr>
          <w:b/>
        </w:rPr>
        <w:t>Leave of Absence</w:t>
      </w:r>
    </w:p>
    <w:p w:rsidR="00527FEC" w:rsidRDefault="00FF58CF">
      <w:pPr>
        <w:pStyle w:val="Header"/>
        <w:tabs>
          <w:tab w:val="clear" w:pos="8640"/>
          <w:tab w:val="left" w:pos="4320"/>
        </w:tabs>
      </w:pPr>
      <w:r>
        <w:tab/>
        <w:t>On motion of Senator O’</w:t>
      </w:r>
      <w:r w:rsidR="00527FEC">
        <w:t>DELL, at 2:00 P.M., Senator COURSON was granted a leave of absence until 3:30 P.M.</w:t>
      </w:r>
    </w:p>
    <w:p w:rsidR="00527FEC" w:rsidRDefault="00527FEC">
      <w:pPr>
        <w:pStyle w:val="Header"/>
        <w:tabs>
          <w:tab w:val="clear" w:pos="8640"/>
          <w:tab w:val="left" w:pos="4320"/>
        </w:tabs>
      </w:pPr>
    </w:p>
    <w:p w:rsidR="009A23A1" w:rsidRPr="009A23A1" w:rsidRDefault="009A23A1" w:rsidP="009A23A1">
      <w:pPr>
        <w:pStyle w:val="Header"/>
        <w:tabs>
          <w:tab w:val="clear" w:pos="8640"/>
          <w:tab w:val="left" w:pos="4320"/>
        </w:tabs>
        <w:jc w:val="center"/>
      </w:pPr>
      <w:r>
        <w:rPr>
          <w:b/>
        </w:rPr>
        <w:t>Leave of Absence</w:t>
      </w:r>
    </w:p>
    <w:p w:rsidR="009A23A1" w:rsidRDefault="009A23A1">
      <w:pPr>
        <w:pStyle w:val="Header"/>
        <w:tabs>
          <w:tab w:val="clear" w:pos="8640"/>
          <w:tab w:val="left" w:pos="4320"/>
        </w:tabs>
      </w:pPr>
      <w:r>
        <w:tab/>
        <w:t>At 2:25 P.M., Senator FAIR requested a leave of absence beginning at 4:00 P.M. and lasting until 9:00 A.M. in the morning.</w:t>
      </w:r>
    </w:p>
    <w:p w:rsidR="008D7BC1" w:rsidRDefault="008D7BC1">
      <w:pPr>
        <w:pStyle w:val="Header"/>
        <w:tabs>
          <w:tab w:val="clear" w:pos="8640"/>
          <w:tab w:val="left" w:pos="4320"/>
        </w:tabs>
      </w:pPr>
    </w:p>
    <w:p w:rsidR="008D7BC1" w:rsidRPr="008D7BC1" w:rsidRDefault="008D7BC1" w:rsidP="008D7BC1">
      <w:pPr>
        <w:pStyle w:val="Header"/>
        <w:tabs>
          <w:tab w:val="clear" w:pos="8640"/>
          <w:tab w:val="left" w:pos="4320"/>
        </w:tabs>
        <w:jc w:val="center"/>
      </w:pPr>
      <w:r>
        <w:rPr>
          <w:b/>
        </w:rPr>
        <w:t>Leave of Absence</w:t>
      </w:r>
    </w:p>
    <w:p w:rsidR="008D7BC1" w:rsidRDefault="008D7BC1">
      <w:pPr>
        <w:pStyle w:val="Header"/>
        <w:tabs>
          <w:tab w:val="clear" w:pos="8640"/>
          <w:tab w:val="left" w:pos="4320"/>
        </w:tabs>
      </w:pPr>
      <w:r>
        <w:tab/>
        <w:t>At 3:20 P.M., Senator SHOOPMAN requested a leave of absence beginning at 3:45 P.M. and lasting until 5:30 P.M.</w:t>
      </w:r>
      <w:r w:rsidR="006E3AE9">
        <w:t xml:space="preserve"> this evening.</w:t>
      </w:r>
    </w:p>
    <w:p w:rsidR="00D30420" w:rsidRPr="00084E99" w:rsidRDefault="00D30420" w:rsidP="00084E99">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D30420">
        <w:t>PINCKNEY</w:t>
      </w:r>
      <w:r w:rsidR="00084E99">
        <w:t xml:space="preserve"> </w:t>
      </w:r>
      <w:r>
        <w:t>rose for an Expression of Personal Interest.</w:t>
      </w:r>
    </w:p>
    <w:p w:rsidR="00D30420" w:rsidRDefault="00D30420">
      <w:pPr>
        <w:pStyle w:val="Header"/>
        <w:tabs>
          <w:tab w:val="clear" w:pos="8640"/>
          <w:tab w:val="left" w:pos="4320"/>
        </w:tabs>
        <w:jc w:val="center"/>
        <w:rPr>
          <w:b/>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393333">
      <w:pPr>
        <w:pStyle w:val="Header"/>
        <w:tabs>
          <w:tab w:val="clear" w:pos="8640"/>
          <w:tab w:val="left" w:pos="4320"/>
        </w:tabs>
      </w:pPr>
      <w:r>
        <w:t>S. 1130</w:t>
      </w:r>
      <w:r>
        <w:tab/>
      </w:r>
      <w:r>
        <w:tab/>
        <w:t>Sen. Courson</w:t>
      </w:r>
    </w:p>
    <w:p w:rsidR="00D30420" w:rsidRDefault="00D30420" w:rsidP="00D30420">
      <w:pPr>
        <w:pStyle w:val="Header"/>
        <w:tabs>
          <w:tab w:val="clear" w:pos="8640"/>
          <w:tab w:val="left" w:pos="4320"/>
        </w:tabs>
        <w:rPr>
          <w:bCs/>
        </w:rPr>
      </w:pPr>
      <w:r>
        <w:rPr>
          <w:bCs/>
        </w:rPr>
        <w:t>S. 1056</w:t>
      </w:r>
      <w:r>
        <w:rPr>
          <w:bCs/>
        </w:rPr>
        <w:tab/>
      </w:r>
      <w:r>
        <w:rPr>
          <w:bCs/>
        </w:rPr>
        <w:tab/>
        <w:t>Sens. Knotts, Fair, Malloy</w:t>
      </w:r>
    </w:p>
    <w:p w:rsidR="00D30420" w:rsidRDefault="00D30420">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33258" w:rsidRDefault="00033258" w:rsidP="00033258"/>
    <w:p w:rsidR="00033258" w:rsidRDefault="00033258" w:rsidP="00033258">
      <w:r>
        <w:tab/>
        <w:t>S. 1166</w:t>
      </w:r>
      <w:r w:rsidR="0008745D">
        <w:fldChar w:fldCharType="begin"/>
      </w:r>
      <w:r>
        <w:instrText xml:space="preserve"> XE "</w:instrText>
      </w:r>
      <w:r>
        <w:tab/>
        <w:instrText>S. 1166" \b</w:instrText>
      </w:r>
      <w:r w:rsidR="0008745D">
        <w:fldChar w:fldCharType="end"/>
      </w:r>
      <w:r>
        <w:t xml:space="preserve"> -- Senator Verdin:  A CONCURRENT RESOLUTION TO RECOGNIZE AND COMMEND SOUTH CAROLINA</w:t>
      </w:r>
      <w:r w:rsidR="001C0204">
        <w:t>’</w:t>
      </w:r>
      <w:r>
        <w:t>S FFA MEMBERS (FUTURE FARMERS OF AMERICA) AND ALL WHO SUPPORT, PROMOTE, AND ENCOURAGE THESE OUTSTANDING STUDENTS OF AGRICULTURAL EDUCATION AND TO JOIN THEM IN OBSERVANCE OF NATIONAL FFA WEEK, FEBRUARY 18-25, 2012.</w:t>
      </w:r>
    </w:p>
    <w:p w:rsidR="00033258" w:rsidRDefault="00033258" w:rsidP="00033258">
      <w:r>
        <w:t>l:\s-res\dbv\011farm.kmm.dbv.docx</w:t>
      </w:r>
    </w:p>
    <w:p w:rsidR="00033258" w:rsidRDefault="00033258" w:rsidP="00033258">
      <w:r>
        <w:tab/>
        <w:t>The Concurrent Resolution was introduced and referred to the Committee on Agriculture and Natural Resources.</w:t>
      </w:r>
    </w:p>
    <w:p w:rsidR="00033258" w:rsidRDefault="00033258" w:rsidP="00033258"/>
    <w:p w:rsidR="00033258" w:rsidRDefault="00033258" w:rsidP="00033258">
      <w:r>
        <w:tab/>
        <w:t>S. 1167</w:t>
      </w:r>
      <w:r w:rsidR="0008745D">
        <w:fldChar w:fldCharType="begin"/>
      </w:r>
      <w:r>
        <w:instrText xml:space="preserve"> XE "</w:instrText>
      </w:r>
      <w:r>
        <w:tab/>
        <w:instrText>S. 1167" \b</w:instrText>
      </w:r>
      <w:r w:rsidR="0008745D">
        <w:fldChar w:fldCharType="end"/>
      </w:r>
      <w:r>
        <w:t xml:space="preserve"> -- Senator Lourie:  A BILL TO AMEND THE CODE OF LAWS OF SOUTH CAROLINA, 1976, BY ADDING SECTION 31-6-85 SO AS TO ALLOW A MUNICIPALITY AND ONE OR MORE TAXING DISTRICTS TO PROVIDE BY INTERGOVERNMENTAL AGREEMENT FOR PARTIAL OR MODIFIED PARTICIPATION IN A REDEVELOPMENT PROJECT; AND TO AMEND SECTION 31-6-80, SO AS TO CLARIFY AN AMENDMENT TO THE TAX INCREMENT FINANCING LAW.</w:t>
      </w:r>
    </w:p>
    <w:p w:rsidR="00033258" w:rsidRDefault="00033258" w:rsidP="00033258">
      <w:r>
        <w:t>l:\council\bills\nbd\12069dg12.docx</w:t>
      </w:r>
    </w:p>
    <w:p w:rsidR="00033258" w:rsidRDefault="00033258" w:rsidP="00033258">
      <w:r>
        <w:tab/>
        <w:t>Read the first time and referred to the Committee on Judiciary.</w:t>
      </w:r>
    </w:p>
    <w:p w:rsidR="00033258" w:rsidRDefault="00033258" w:rsidP="00033258"/>
    <w:p w:rsidR="00033258" w:rsidRDefault="00033258" w:rsidP="00033258">
      <w:r>
        <w:tab/>
        <w:t>S. 1168</w:t>
      </w:r>
      <w:r w:rsidR="0008745D">
        <w:fldChar w:fldCharType="begin"/>
      </w:r>
      <w:r>
        <w:instrText xml:space="preserve"> XE "</w:instrText>
      </w:r>
      <w:r>
        <w:tab/>
        <w:instrText>S. 1168" \b</w:instrText>
      </w:r>
      <w:r w:rsidR="0008745D">
        <w:fldChar w:fldCharType="end"/>
      </w:r>
      <w:r>
        <w:t xml:space="preserve"> -- Senator Fair:  A BILL TO AMEND THE CODE OF LAWS OF SOUTH CAROLINA, 1976, BY ADDING SECTION 44-37-60 SO AS TO REQUIRE HOSPITALS TO PROVIDE PARENTS OF NEWBORNS, PRIOR TO DISCHARGE, EDUCATIONAL INFORMATION ON PERTUSSIS DISEASE AND TO REQUIRE THIS INFORMATION TO INCLUDE THE CENTER FOR DISEASE CONTROL</w:t>
      </w:r>
      <w:r w:rsidR="001C0204">
        <w:t>’</w:t>
      </w:r>
      <w:r>
        <w:t>S RECOMMENDATION THAT PARENTS RECEIVE THE TETANUS, DIPHTHERIA, AND PERTUSSIS VACCINE DURING POST PARTUM TO PROTECT NEWBORNS FROM THE TRANSMISSION OF PERTUSSIS; AND TO PROVIDE THAT HOSPITALS ARE NOT REQUIRED TO PROVIDE OR PAY FOR A VACCINATION AGAINST PERTUSSIS.</w:t>
      </w:r>
    </w:p>
    <w:p w:rsidR="00033258" w:rsidRDefault="00033258" w:rsidP="00033258">
      <w:r>
        <w:t>l:\council\bills\nbd\12055ac12.docx</w:t>
      </w:r>
    </w:p>
    <w:p w:rsidR="00033258" w:rsidRDefault="00033258" w:rsidP="00033258">
      <w:r>
        <w:tab/>
        <w:t>Read the first time and referred to the Committee on Medical Affairs.</w:t>
      </w:r>
    </w:p>
    <w:p w:rsidR="00033258" w:rsidRDefault="00033258" w:rsidP="00033258"/>
    <w:p w:rsidR="00033258" w:rsidRDefault="00033258" w:rsidP="00033258">
      <w:r>
        <w:tab/>
        <w:t>S. 1169</w:t>
      </w:r>
      <w:r w:rsidR="0008745D">
        <w:fldChar w:fldCharType="begin"/>
      </w:r>
      <w:r>
        <w:instrText xml:space="preserve"> XE "</w:instrText>
      </w:r>
      <w:r>
        <w:tab/>
        <w:instrText>S. 1169" \b</w:instrText>
      </w:r>
      <w:r w:rsidR="0008745D">
        <w:fldChar w:fldCharType="end"/>
      </w:r>
      <w:r>
        <w:t xml:space="preserve"> -- Senators Bryant, L. Martin, Knotts, Setzler and Peeler:  A BILL TO AMEND CHAPTER 1, TITLE 56 OF THE 1976 CODE, RELATING TO DRIVER</w:t>
      </w:r>
      <w:r w:rsidR="001C0204">
        <w:t>’</w:t>
      </w:r>
      <w:r>
        <w:t>S LICENSES, BY ADDING SECTION 56-1-137 TO PROVIDE THAT THE DEPARTMENT OF MOTOR VEHICLES SHALL AFFIX AN ENDORSEMENT ON VETERAN</w:t>
      </w:r>
      <w:r w:rsidR="001C0204">
        <w:t>’</w:t>
      </w:r>
      <w:r>
        <w:t>S DRIVER</w:t>
      </w:r>
      <w:r w:rsidR="001C0204">
        <w:t>’</w:t>
      </w:r>
      <w:r>
        <w:t>S LICENSES SIGNIFYING THEIR STATUS AS A VETERAN.</w:t>
      </w:r>
    </w:p>
    <w:p w:rsidR="00033258" w:rsidRDefault="00033258" w:rsidP="00033258">
      <w:r>
        <w:t>l:\s-res\klb\013vete.kmm.klb.docx</w:t>
      </w:r>
    </w:p>
    <w:p w:rsidR="00033258" w:rsidRDefault="00033258" w:rsidP="00033258">
      <w:r>
        <w:tab/>
        <w:t>Senator</w:t>
      </w:r>
      <w:r w:rsidR="001C0204">
        <w:t>s</w:t>
      </w:r>
      <w:r>
        <w:t xml:space="preserve"> BRYANT, SETZLER </w:t>
      </w:r>
      <w:r w:rsidR="001C0204">
        <w:t>and</w:t>
      </w:r>
      <w:r>
        <w:t xml:space="preserve"> KNOTTS spoke on the Bill.</w:t>
      </w:r>
    </w:p>
    <w:p w:rsidR="001C0204" w:rsidRDefault="001C0204" w:rsidP="00033258"/>
    <w:p w:rsidR="00033258" w:rsidRDefault="00033258" w:rsidP="00033258">
      <w:r>
        <w:tab/>
        <w:t>Read the first time and referred to the Committee on Transportation.</w:t>
      </w:r>
    </w:p>
    <w:p w:rsidR="00033258" w:rsidRDefault="00033258" w:rsidP="00033258"/>
    <w:p w:rsidR="00033258" w:rsidRDefault="00033258" w:rsidP="00033258">
      <w:r>
        <w:tab/>
        <w:t>S. 1170</w:t>
      </w:r>
      <w:r w:rsidR="0008745D">
        <w:fldChar w:fldCharType="begin"/>
      </w:r>
      <w:r>
        <w:instrText xml:space="preserve"> XE "</w:instrText>
      </w:r>
      <w:r>
        <w:tab/>
        <w:instrText>S. 1170" \b</w:instrText>
      </w:r>
      <w:r w:rsidR="0008745D">
        <w:fldChar w:fldCharType="end"/>
      </w:r>
      <w:r>
        <w:t xml:space="preserve"> -- Judiciary Committee:  A JOINT RESOLUTION TO APPROVE REGULATIONS OF THE PUBLIC SERVICE COMMISSION, RELATING TO INFORMATION SUBMITTED WITH AN ELECTRIC UTILITY FINANCING APPLICATION FILED WITH THE COMMISSION, DESIGNATED AS REGULATION DOCUMENT NUMBER 4189, PURSUANT TO THE PROVISIONS OF ARTICLE 1, CHAPTER 23, TITLE 1 OF THE 1976 CODE.</w:t>
      </w:r>
    </w:p>
    <w:p w:rsidR="00033258" w:rsidRDefault="00033258" w:rsidP="00033258">
      <w:r>
        <w:t>l:\s-jud\bills\mcconnell\jud0163.hla.docx</w:t>
      </w:r>
    </w:p>
    <w:p w:rsidR="00033258" w:rsidRDefault="00033258" w:rsidP="00033258">
      <w:r>
        <w:tab/>
        <w:t>Read the first time and ordered placed on the Calendar without reference.</w:t>
      </w:r>
    </w:p>
    <w:p w:rsidR="00033258" w:rsidRDefault="00033258" w:rsidP="00033258"/>
    <w:p w:rsidR="00033258" w:rsidRDefault="00033258" w:rsidP="00033258">
      <w:r>
        <w:tab/>
        <w:t>S. 1171</w:t>
      </w:r>
      <w:r w:rsidR="0008745D">
        <w:fldChar w:fldCharType="begin"/>
      </w:r>
      <w:r>
        <w:instrText xml:space="preserve"> XE "</w:instrText>
      </w:r>
      <w:r>
        <w:tab/>
        <w:instrText>S. 1171" \b</w:instrText>
      </w:r>
      <w:r w:rsidR="0008745D">
        <w:fldChar w:fldCharType="end"/>
      </w:r>
      <w:r>
        <w:t xml:space="preserve"> -- Senator Knotts:  A CONCURRENT RESOLUTION TO RECOGNIZE AND COMMEND THE THIRD ANNUAL SOUTH CAROLINA EMERGENCY MEDICAL MEMORIAL BIKE RIDE FOR HONORING THOSE WHO HAVE GIVEN OF THEMSELVES WHILE RENDERING AID TO THE CITIZENS OF THE GREAT STATE OF SOUTH CAROLINA.</w:t>
      </w:r>
    </w:p>
    <w:p w:rsidR="00033258" w:rsidRDefault="00033258" w:rsidP="00033258">
      <w:r>
        <w:t>l:\council\bills\rm\1394ac12.docx</w:t>
      </w:r>
    </w:p>
    <w:p w:rsidR="00033258" w:rsidRDefault="00033258" w:rsidP="00033258">
      <w:r>
        <w:tab/>
        <w:t>The Concurrent Resolution was adopted, ordered sent to the House.</w:t>
      </w:r>
    </w:p>
    <w:p w:rsidR="00033258" w:rsidRDefault="00033258" w:rsidP="00033258"/>
    <w:p w:rsidR="00033258" w:rsidRDefault="00033258" w:rsidP="00033258">
      <w:r>
        <w:tab/>
        <w:t>S. 1172</w:t>
      </w:r>
      <w:r w:rsidR="0008745D">
        <w:fldChar w:fldCharType="begin"/>
      </w:r>
      <w:r>
        <w:instrText xml:space="preserve"> XE "</w:instrText>
      </w:r>
      <w:r>
        <w:tab/>
        <w:instrText>S. 1172" \b</w:instrText>
      </w:r>
      <w:r w:rsidR="0008745D">
        <w:fldChar w:fldCharType="end"/>
      </w:r>
      <w:r>
        <w:t xml:space="preserve"> -- Senator Pinckney:  A SENATE RESOLUTION TO CELEBRATE THE OCCASION OF THE ONE HUNDREDTH ANNIVERSARY OF THE FOUNDING OF JASPER COUNTY, AND TO CONGRATULATE AND COMMEND THE COUNTY COUNCIL AND THE CITIZENS OF JASPER COUNTY FOR A CENTURY OF DISPLAYING THE CHARM AND DIGNITY OF THIS SOUTH CAROLINA TREASURE.</w:t>
      </w:r>
    </w:p>
    <w:p w:rsidR="00033258" w:rsidRDefault="00033258" w:rsidP="00033258">
      <w:r>
        <w:t>l:\council\bills\gm\29451ac12.docx</w:t>
      </w:r>
    </w:p>
    <w:p w:rsidR="00033258" w:rsidRDefault="00033258" w:rsidP="00033258">
      <w:r>
        <w:tab/>
        <w:t>The Senate Resolution was adopted.</w:t>
      </w:r>
    </w:p>
    <w:p w:rsidR="00033258" w:rsidRDefault="00033258" w:rsidP="00033258"/>
    <w:p w:rsidR="00033258" w:rsidRDefault="00033258" w:rsidP="00033258">
      <w:r>
        <w:tab/>
        <w:t>H. 3793</w:t>
      </w:r>
      <w:r w:rsidR="0008745D">
        <w:fldChar w:fldCharType="begin"/>
      </w:r>
      <w:r>
        <w:instrText xml:space="preserve"> XE "</w:instrText>
      </w:r>
      <w:r>
        <w:tab/>
        <w:instrText>H. 3793" \b</w:instrText>
      </w:r>
      <w:r w:rsidR="0008745D">
        <w:fldChar w:fldCharType="end"/>
      </w:r>
      <w:r>
        <w:t xml:space="preserve"> -- Reps. Thayer, Whitmire, H. B. Brown, G. R. Smith, Gambrell, Bowen, Hardwick, Clemmons, Mitchell, Parks, Atwater, Butler Garrick, Pinson, Corbin, Norman, Viers, Erickson, Hearn, Murphy, Allison, McCoy, Govan, Agnew, Hosey, Hiott, Patrick, Chumley, Brannon, Battle, Brady, R. L. Brown, Clyburn, Cobb-Hunter, Cole, Daning, Delleney, Funderburk, Hamilton, Harrison, Hayes, Henderson, Horne, Lucas, D. C. Moss, V. S. Moss, Nanney, J. M. Neal, Owens, Pitts, Pope, Ryan, Sabb, Sandifer, Simrill, J. R. Smith, Stringer, Tallon, Taylor, White, Cooper, Quinn, Lowe, Barfield, Munnerlyn, Weeks, Putnam, Gilliard, Branham, Alexander, Jefferson, Spires, Willis, Frye, Ballentine, Huggins, King, Anderson and Hixon:  A BILL TO AMEND SECTION 44-53-190, AS AMENDED, CODE OF LAWS OF SOUTH CAROLINA, 1976, RELATING TO MATERIALS, COMPOUNDS, MIXTURES, AND PREPARATIONS CLASSIFIED AS SCHEDULE I CONTROLLED SUBSTANCES, INCLUDING HALLUCINOGENICS, SO AS TO ADD METHYLONE, MDPV, MEPHEDRONE, METHOXYMETHCATHINONE, AND FLUROROMETHCATHINONE, COMMONLY REFERRED TO AS </w:t>
      </w:r>
      <w:r w:rsidR="00011F5A">
        <w:t>“</w:t>
      </w:r>
      <w:r>
        <w:t>BATH SALTS</w:t>
      </w:r>
      <w:r w:rsidR="00011F5A">
        <w:t>”</w:t>
      </w:r>
      <w:r>
        <w:t>, TO THE LIST OF SCHEDULE I DRUGS.</w:t>
      </w:r>
    </w:p>
    <w:p w:rsidR="00033258" w:rsidRDefault="00033258" w:rsidP="00033258">
      <w:r>
        <w:tab/>
        <w:t>Read the first time and referred to the Committee on Medical Affairs.</w:t>
      </w:r>
    </w:p>
    <w:p w:rsidR="00033258" w:rsidRDefault="00033258" w:rsidP="00033258"/>
    <w:p w:rsidR="00033258" w:rsidRDefault="00033258" w:rsidP="00033258">
      <w:r>
        <w:tab/>
        <w:t>H. 4541</w:t>
      </w:r>
      <w:r w:rsidR="0008745D">
        <w:fldChar w:fldCharType="begin"/>
      </w:r>
      <w:r>
        <w:instrText xml:space="preserve"> XE "</w:instrText>
      </w:r>
      <w:r>
        <w:tab/>
        <w:instrText>H. 4541" \b</w:instrText>
      </w:r>
      <w:r w:rsidR="0008745D">
        <w:fldChar w:fldCharType="end"/>
      </w:r>
      <w:r>
        <w:t xml:space="preserve"> -- Rep. Bales:  A CONCURRENT RESOLUTION TO REQUEST THAT THE DEPARTMENT OF TRANSPORTATION ERECT APPROPRIATE MARKERS OR SIGNS AT THE INTERSECTION OF HICKORY RIDGE DRIVE AND PADGETT ROAD IN RICHLAND COUNTY THAT CONTAIN THE WORDS </w:t>
      </w:r>
      <w:r w:rsidR="00011F5A">
        <w:t>“</w:t>
      </w:r>
      <w:r>
        <w:t>WELCOME TO THE HICKORY RIDGE COMMUNITY</w:t>
      </w:r>
      <w:r w:rsidR="00011F5A">
        <w:t>”</w:t>
      </w:r>
      <w:r>
        <w:t>.</w:t>
      </w:r>
    </w:p>
    <w:p w:rsidR="00033258" w:rsidRDefault="00033258" w:rsidP="00033258">
      <w:r>
        <w:tab/>
        <w:t>The Concurrent Resolution was introduced and referred to the Committee on Transportation.</w:t>
      </w:r>
    </w:p>
    <w:p w:rsidR="00033258" w:rsidRDefault="00033258" w:rsidP="00033258"/>
    <w:p w:rsidR="00033258" w:rsidRDefault="00033258" w:rsidP="00033258">
      <w:r>
        <w:tab/>
        <w:t>H. 4571</w:t>
      </w:r>
      <w:r w:rsidR="0008745D">
        <w:fldChar w:fldCharType="begin"/>
      </w:r>
      <w:r>
        <w:instrText xml:space="preserve"> XE "</w:instrText>
      </w:r>
      <w:r>
        <w:tab/>
        <w:instrText>H. 4571" \b</w:instrText>
      </w:r>
      <w:r w:rsidR="0008745D">
        <w:fldChar w:fldCharType="end"/>
      </w:r>
      <w:r>
        <w:t xml:space="preserve"> -- Reps. Rutherford and Weeks:  A BILL TO AMEND ACT 13 OF 2011, RELATING TO THE REPEAL OF SECTION 56-1-745 WHICH RELATES TO THE SUSPENSION OF A DRIVER</w:t>
      </w:r>
      <w:r w:rsidR="00011F5A">
        <w:t>’</w:t>
      </w:r>
      <w:r>
        <w:t>S LICENSE OF A PERSON CONVICTED OF A CONTROLLED SUBSTANCE VIOLATION, SO AS TO PROVIDE THAT THE REPEAL OF THIS PROVISION APPLIES TO ALL ACTIONS, RIGHTS, DUTIES, OR LIABILITIES FOUNDED ON IT PENDING ON AND BEFORE APRIL 12, 2011, AND ALTERS, DISCHARGES, RELEASES AND EXTINGUISHES ANY PENALTY, FORFEITURE, OR LIABILITY INCURRED UNDER THE REPEALED SECTION.</w:t>
      </w:r>
    </w:p>
    <w:p w:rsidR="00033258" w:rsidRDefault="00033258" w:rsidP="00033258">
      <w:r>
        <w:tab/>
        <w:t>Read the first time and referred to the Committee on Judiciary.</w:t>
      </w:r>
    </w:p>
    <w:p w:rsidR="00033258" w:rsidRDefault="00033258" w:rsidP="00033258"/>
    <w:p w:rsidR="00033258" w:rsidRDefault="00033258" w:rsidP="00033258">
      <w:r>
        <w:tab/>
        <w:t>H. 4595</w:t>
      </w:r>
      <w:r w:rsidR="0008745D">
        <w:fldChar w:fldCharType="begin"/>
      </w:r>
      <w:r>
        <w:instrText xml:space="preserve"> XE "</w:instrText>
      </w:r>
      <w:r>
        <w:tab/>
        <w:instrText>H. 4595" \b</w:instrText>
      </w:r>
      <w:r w:rsidR="0008745D">
        <w:fldChar w:fldCharType="end"/>
      </w:r>
      <w:r>
        <w:t xml:space="preserve">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w:t>
      </w:r>
      <w:r w:rsidR="00011F5A">
        <w:t>“</w:t>
      </w:r>
      <w:r>
        <w:t>UP TO</w:t>
      </w:r>
      <w:r w:rsidR="00011F5A">
        <w:t>”</w:t>
      </w:r>
      <w:r>
        <w:t xml:space="preserve"> THAT AMOUNT AND NOT THE SPECIFIC AMOUNT STIPULATED.</w:t>
      </w:r>
    </w:p>
    <w:p w:rsidR="00033258" w:rsidRDefault="00033258" w:rsidP="00033258">
      <w:r>
        <w:tab/>
        <w:t>Read the first time and referred to the Committee on Finance.</w:t>
      </w:r>
    </w:p>
    <w:p w:rsidR="00033258" w:rsidRDefault="00033258" w:rsidP="00033258"/>
    <w:p w:rsidR="00033258" w:rsidRDefault="00033258" w:rsidP="00033258">
      <w:r>
        <w:tab/>
        <w:t>H. 4614</w:t>
      </w:r>
      <w:r w:rsidR="0008745D">
        <w:fldChar w:fldCharType="begin"/>
      </w:r>
      <w:r>
        <w:instrText xml:space="preserve"> XE "</w:instrText>
      </w:r>
      <w:r>
        <w:tab/>
        <w:instrText>H. 4614" \b</w:instrText>
      </w:r>
      <w:r w:rsidR="0008745D">
        <w:fldChar w:fldCharType="end"/>
      </w:r>
      <w:r>
        <w:t xml:space="preserve"> -- Reps. Pitts, Lucas, Hearn, Brannon, Weeks, Spires, Loftis and Clemmons:  A BILL TO AMEND THE CODE OF LAWS OF SOUTH CAROLINA, 1976, BY ADDING ARTICLE 2 TO CHAPTER 15, TITLE 63 SO AS TO SPECIFY CERTAIN PROCEDURES AND REQUIREMENTS FOR COURT-ORDERED CHILD CUSTODY, INCLUDING, BUT NOT LIMITED TO, DEFINING </w:t>
      </w:r>
      <w:r w:rsidR="00011F5A">
        <w:t>“</w:t>
      </w:r>
      <w:r>
        <w:t>JOINT CUSTODY</w:t>
      </w:r>
      <w:r w:rsidR="00011F5A">
        <w:t>”</w:t>
      </w:r>
      <w:r>
        <w:t xml:space="preserve"> AND </w:t>
      </w:r>
      <w:r w:rsidR="00011F5A">
        <w:t>“</w:t>
      </w:r>
      <w:r>
        <w:t>SOLE CUSTODY</w:t>
      </w:r>
      <w:r w:rsidR="00011F5A">
        <w:t>”</w:t>
      </w:r>
      <w:r>
        <w:t>,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63-5-30, RELATING TO THE RIGHTS AND DUTIES OF PARENTS TO THEIR CHILDREN, SO AS TO PROVIDE THAT UNLESS OTHERWISE PROVIDED BY AN ORDER OF THE COURT, PARENTS HAVE EQUAL POWERS, RIGHTS, AND DUTIES CONCERNING ALL MATTERS AFFECTING THEIR CHILDREN.</w:t>
      </w:r>
    </w:p>
    <w:p w:rsidR="00033258" w:rsidRDefault="00033258" w:rsidP="00033258">
      <w:r>
        <w:tab/>
        <w:t>Read the first time and referred to the Committee on Judiciary.</w:t>
      </w:r>
    </w:p>
    <w:p w:rsidR="00033258" w:rsidRDefault="00033258" w:rsidP="00033258"/>
    <w:p w:rsidR="00033258" w:rsidRDefault="00033258" w:rsidP="00033258">
      <w:r>
        <w:tab/>
        <w:t>H. 4664</w:t>
      </w:r>
      <w:r w:rsidR="0008745D">
        <w:fldChar w:fldCharType="begin"/>
      </w:r>
      <w:r>
        <w:instrText xml:space="preserve"> XE "</w:instrText>
      </w:r>
      <w:r>
        <w:tab/>
        <w:instrText>H. 4664" \b</w:instrText>
      </w:r>
      <w:r w:rsidR="0008745D">
        <w:fldChar w:fldCharType="end"/>
      </w:r>
      <w:r>
        <w:t xml:space="preserve"> -- Rep. Clyburn:  A BILL TO AMEND SECTION 11-50-50, CODE OF LAWS OF SOUTH CAROLINA, 1976, RELATING TO THE MEMBERSHIP OF THE BOARD OF DIRECTORS OF THE SOUTH CAROLINA RURAL INFRASTRUCTURE AUTHORITY, SO AS TO PROVIDE FOR THE APPOINTMENT OF CERTAIN MEMBERS OF THE GOVERNING BOARD OF THE AUTHORITY.</w:t>
      </w:r>
    </w:p>
    <w:p w:rsidR="00033258" w:rsidRDefault="00033258" w:rsidP="00033258">
      <w:r>
        <w:tab/>
        <w:t>Read the first time and referred to the Committee on Finance.</w:t>
      </w:r>
    </w:p>
    <w:p w:rsidR="00033258" w:rsidRDefault="00033258" w:rsidP="00033258"/>
    <w:p w:rsidR="00033258" w:rsidRDefault="00033258" w:rsidP="00033258">
      <w:r>
        <w:tab/>
        <w:t>H. 4693</w:t>
      </w:r>
      <w:r w:rsidR="0008745D">
        <w:fldChar w:fldCharType="begin"/>
      </w:r>
      <w:r>
        <w:instrText xml:space="preserve"> XE "</w:instrText>
      </w:r>
      <w:r>
        <w:tab/>
        <w:instrText>H. 4693" \b</w:instrText>
      </w:r>
      <w:r w:rsidR="0008745D">
        <w:fldChar w:fldCharType="end"/>
      </w:r>
      <w:r>
        <w:t xml:space="preserve"> -- Reps. Cobb-Hunter, Agnew, Alexander, Allen, Allison, Anderson, Anthony, Atwater, Bales, Ballentine, Bannister, Barfield, Battle, Bedingfield, Bikas, Bingham, Bowen, Bowers, Brady, Branham, Brannon, Brantley, G. A. Brown, H. B. Brown, R. L. Brown, Butler Garrick, Chumley, Clemmons, Clyburn,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DECLARE WEDNESDAY, FEBRUARY 15, 2012, AS </w:t>
      </w:r>
      <w:r w:rsidR="00011F5A">
        <w:t>“</w:t>
      </w:r>
      <w:r>
        <w:t>CITIES MEAN BUSINESS DAY</w:t>
      </w:r>
      <w:r w:rsidR="00011F5A">
        <w:t>”</w:t>
      </w:r>
      <w:r>
        <w:t xml:space="preserve"> IN ORDER TO RECOGNIZE AND HONOR THE VALUABLE CONTRIBUTIONS SOUTH CAROLINA CITIES AND TOWNS MAKE TO THE ECONOMIC PROSPERITY OF SOUTH CAROLINA THROUGH THEIR RELATIONSHIP WITH LOCAL BUSINESSES.</w:t>
      </w:r>
    </w:p>
    <w:p w:rsidR="00033258" w:rsidRDefault="00033258" w:rsidP="00033258">
      <w:r>
        <w:tab/>
        <w:t>The Concurrent Resolution was introduced and referred to the Committee on Invitations.</w:t>
      </w:r>
    </w:p>
    <w:p w:rsidR="00033258" w:rsidRDefault="00033258" w:rsidP="00033258"/>
    <w:p w:rsidR="00033258" w:rsidRDefault="00033258" w:rsidP="00033258">
      <w:r>
        <w:tab/>
        <w:t>H. 4695</w:t>
      </w:r>
      <w:r w:rsidR="0008745D">
        <w:fldChar w:fldCharType="begin"/>
      </w:r>
      <w:r>
        <w:instrText xml:space="preserve"> XE "</w:instrText>
      </w:r>
      <w:r>
        <w:tab/>
        <w:instrText>H. 4695" \b</w:instrText>
      </w:r>
      <w:r w:rsidR="0008745D">
        <w:fldChar w:fldCharType="end"/>
      </w:r>
      <w:r>
        <w:t xml:space="preserve"> -- Reps. Spires,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Stavrinakis, Stringer, Tallon, Taylor, Thayer, Toole, Tribble, Vick, Viers, Weeks, Whipper, White, Whitmire, Williams, Willis and Young:  A CONCURRENT RESOLUTION TO RECOGNIZE JOSHUA TIMOTHY STEPP AND JUSTIN SPENCER STEPP FOR THEIR CONTRIBUTIONS TO HIGH SCHOOL AND COLLEGE FOOTBALL IN SOUTH CAROLINA, AND TO CONGRATULATE THEM FOR BEING NAMED TO THE PELION HIGH SCHOOL HALL OF FAME.</w:t>
      </w:r>
    </w:p>
    <w:p w:rsidR="00033258" w:rsidRDefault="00033258" w:rsidP="00033258">
      <w:r>
        <w:tab/>
        <w:t>The Concurrent Resolution was adopted, ordered returned to the House.</w:t>
      </w:r>
    </w:p>
    <w:p w:rsidR="00033258" w:rsidRDefault="00033258" w:rsidP="00033258"/>
    <w:p w:rsidR="00033258" w:rsidRDefault="00033258" w:rsidP="00033258">
      <w:r>
        <w:tab/>
        <w:t>H. 4696</w:t>
      </w:r>
      <w:r w:rsidR="0008745D">
        <w:fldChar w:fldCharType="begin"/>
      </w:r>
      <w:r>
        <w:instrText xml:space="preserve"> XE "</w:instrText>
      </w:r>
      <w:r>
        <w:tab/>
        <w:instrText>H. 4696" \b</w:instrText>
      </w:r>
      <w:r w:rsidR="0008745D">
        <w:fldChar w:fldCharType="end"/>
      </w:r>
      <w:r>
        <w:t xml:space="preserve"> -- Reps. Hixon, Clyburn, J. R. Smith, Spires, Taylor, Young,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Viers, Weeks, Whipper, White, Whitmire, Williams and Willis:  A CONCURRENT RESOLUTION TO RECOGNIZE AND COMMEND THE HONORABLE RODGER E. EDMONDS, CHIEF MAGISTRATE OF AIKEN COUNTY, UPON THE OCCASION OF HIS RETIREMENT FROM THE BENCH, AND TO WISH HIM CONTINUED SUCCESS AND HAPPINESS IN ALL HIS FUTURE ENDEAVORS.</w:t>
      </w:r>
    </w:p>
    <w:p w:rsidR="00033258" w:rsidRDefault="00033258" w:rsidP="00033258">
      <w:r>
        <w:tab/>
        <w:t>The Concurrent Resolution was adopted, ordered returned to the House.</w:t>
      </w:r>
    </w:p>
    <w:p w:rsidR="00033258" w:rsidRDefault="00033258" w:rsidP="00033258"/>
    <w:p w:rsidR="00033258" w:rsidRDefault="00033258" w:rsidP="00033258">
      <w:r>
        <w:tab/>
        <w:t>H. 4708</w:t>
      </w:r>
      <w:r w:rsidR="0008745D">
        <w:fldChar w:fldCharType="begin"/>
      </w:r>
      <w:r>
        <w:instrText xml:space="preserve"> XE "</w:instrText>
      </w:r>
      <w:r>
        <w:tab/>
        <w:instrText>H. 4708" \b</w:instrText>
      </w:r>
      <w:r w:rsidR="0008745D">
        <w:fldChar w:fldCharType="end"/>
      </w:r>
      <w:r>
        <w:t xml:space="preserve"> -- Reps. Stringer,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Tallon, Taylor, Thayer, Toole, Tribble, Vick, Viers, Weeks, Whipper, White, Whitmire, Williams, Willis and Young:  A CONCURRENT RESOLUTION TO DECLARE WEDNESDAY, FEBRUARY 29, 2012, HEMOPHILIA AWARENESS DAY IN SOUTH CAROLINA IN ORDER TO EDUCATE CITIZENS ABOUT THE EFFECTS OF HEMOPHILIA.</w:t>
      </w:r>
    </w:p>
    <w:p w:rsidR="00033258" w:rsidRDefault="00033258" w:rsidP="00033258">
      <w:r>
        <w:tab/>
        <w:t>The Concurrent Resolution was introduced and referred to the Committee on Medical Affairs.</w:t>
      </w:r>
    </w:p>
    <w:p w:rsidR="00033258" w:rsidRDefault="00033258" w:rsidP="00033258"/>
    <w:p w:rsidR="00033258" w:rsidRDefault="00033258" w:rsidP="00033258">
      <w:r>
        <w:tab/>
        <w:t>H. 4711</w:t>
      </w:r>
      <w:r w:rsidR="0008745D">
        <w:fldChar w:fldCharType="begin"/>
      </w:r>
      <w:r>
        <w:instrText xml:space="preserve"> XE "</w:instrText>
      </w:r>
      <w:r>
        <w:tab/>
        <w:instrText>H. 4711" \b</w:instrText>
      </w:r>
      <w:r w:rsidR="0008745D">
        <w:fldChar w:fldCharType="end"/>
      </w:r>
      <w:r>
        <w:t xml:space="preserve"> -- Reps. White, Agnew, Bikas, Bowen, Gambrell, Hiott, Owens, Putnam, Sandifer, Skelton, Thayer and Whitmire:  A CONCURRENT RESOLUTION TO RECOGNIZE AND HONOR TRI-COUNTY TECHNICAL COLLEGE FOR FIFTY YEARS OF SERVICE AND QUALITY EDUCATION TO THE CITIZENS OF ANDERSON, OCONEE, AND PICKENS COUNTIES AND FOR ITS CONTRIBUTION TO THE ECONOMIC DEVELOPMENT OF THE STATE.</w:t>
      </w:r>
    </w:p>
    <w:p w:rsidR="00033258" w:rsidRDefault="00033258" w:rsidP="00033258">
      <w:r>
        <w:tab/>
        <w:t>The Concurrent Resolution was adopted, ordered returned to the House.</w:t>
      </w:r>
    </w:p>
    <w:p w:rsidR="00033258" w:rsidRDefault="00033258" w:rsidP="00033258"/>
    <w:p w:rsidR="00DB74A4" w:rsidRDefault="000A7610">
      <w:pPr>
        <w:pStyle w:val="Header"/>
        <w:tabs>
          <w:tab w:val="clear" w:pos="8640"/>
          <w:tab w:val="left" w:pos="4320"/>
        </w:tabs>
        <w:jc w:val="center"/>
      </w:pPr>
      <w:r>
        <w:rPr>
          <w:b/>
        </w:rPr>
        <w:t>REPORTS OF STANDING COMMITTEES</w:t>
      </w:r>
    </w:p>
    <w:p w:rsidR="000240C2" w:rsidRDefault="000240C2">
      <w:pPr>
        <w:pStyle w:val="Header"/>
        <w:tabs>
          <w:tab w:val="clear" w:pos="8640"/>
          <w:tab w:val="left" w:pos="4320"/>
        </w:tabs>
      </w:pPr>
      <w:r>
        <w:tab/>
        <w:t>Senator CAMPSEN from the Committee on Judiciary submitted a majority favorable with amendment and Senator SCOTT a minority unfavorable report on:</w:t>
      </w:r>
    </w:p>
    <w:p w:rsidR="000240C2" w:rsidRPr="004C727E" w:rsidRDefault="000240C2" w:rsidP="000240C2">
      <w:r>
        <w:tab/>
      </w:r>
      <w:r w:rsidRPr="004C727E">
        <w:t>S. 304</w:t>
      </w:r>
      <w:r w:rsidR="0008745D" w:rsidRPr="004C727E">
        <w:fldChar w:fldCharType="begin"/>
      </w:r>
      <w:r w:rsidRPr="004C727E">
        <w:instrText xml:space="preserve"> XE "S. 304" \b </w:instrText>
      </w:r>
      <w:r w:rsidR="0008745D" w:rsidRPr="004C727E">
        <w:fldChar w:fldCharType="end"/>
      </w:r>
      <w:r w:rsidRPr="004C727E">
        <w:t xml:space="preserve"> -- </w:t>
      </w:r>
      <w:r>
        <w:t>Senators Campsen, Verdin, Rose, Fair and Massey</w:t>
      </w:r>
      <w:r w:rsidRPr="004C727E">
        <w:t xml:space="preserve">:  </w:t>
      </w:r>
      <w:r w:rsidRPr="004C727E">
        <w:rPr>
          <w:szCs w:val="30"/>
        </w:rPr>
        <w:t xml:space="preserve">A BILL </w:t>
      </w:r>
      <w:r w:rsidRPr="004C727E">
        <w:rPr>
          <w:color w:val="000000" w:themeColor="text1"/>
          <w:u w:color="000000" w:themeColor="text1"/>
        </w:rPr>
        <w:t>TO AMEND SECTION 7</w:t>
      </w:r>
      <w:r w:rsidRPr="004C727E">
        <w:rPr>
          <w:color w:val="000000" w:themeColor="text1"/>
          <w:u w:color="000000" w:themeColor="text1"/>
        </w:rPr>
        <w:noBreakHyphen/>
        <w:t>5</w:t>
      </w:r>
      <w:r w:rsidRPr="004C727E">
        <w:rPr>
          <w:color w:val="000000" w:themeColor="text1"/>
          <w:u w:color="000000" w:themeColor="text1"/>
        </w:rPr>
        <w:noBreakHyphen/>
        <w:t>120, CODE OF LAWS OF SOUTH CAROLINA, 1976, RELATING TO QUALIFICATIONS FOR REGISTRATION TO VOTE, SO AS TO REQUIRE A PERSON TO SUBMIT PROOF OF CITIZENSHIP; TO ADD SECTION 7</w:t>
      </w:r>
      <w:r w:rsidRPr="004C727E">
        <w:rPr>
          <w:color w:val="000000" w:themeColor="text1"/>
          <w:u w:color="000000" w:themeColor="text1"/>
        </w:rPr>
        <w:noBreakHyphen/>
        <w:t>5</w:t>
      </w:r>
      <w:r w:rsidRPr="004C727E">
        <w:rPr>
          <w:color w:val="000000" w:themeColor="text1"/>
          <w:u w:color="000000" w:themeColor="text1"/>
        </w:rPr>
        <w:noBreakHyphen/>
        <w:t>123 SO AS TO PROVIDE THAT PROOF OF CITIZENSHIP WHEN REGISTERING TO VOTE, INCLUDES A DRIVER</w:t>
      </w:r>
      <w:r w:rsidR="0010669D">
        <w:rPr>
          <w:color w:val="000000" w:themeColor="text1"/>
          <w:u w:color="000000" w:themeColor="text1"/>
        </w:rPr>
        <w:t>’</w:t>
      </w:r>
      <w:r w:rsidRPr="004C727E">
        <w:rPr>
          <w:color w:val="000000" w:themeColor="text1"/>
          <w:u w:color="000000" w:themeColor="text1"/>
        </w:rPr>
        <w:t xml:space="preserve">S LICENSE OR IDENTIFICATION CARD ISSUED BY THE SOUTH CAROLINA DEPARTMENT OF MOTOR VEHICLES OR </w:t>
      </w:r>
      <w:r w:rsidRPr="004C727E">
        <w:t>A DRIVER</w:t>
      </w:r>
      <w:r>
        <w:t>’</w:t>
      </w:r>
      <w:r w:rsidRPr="004C727E">
        <w:t xml:space="preserve">S LICENSE OR IDENTIFICATION CARD ISSUED BY ANOTHER STATE PURSUANT TO THE PROVISIONS IN SECTION 41-8-20(B)(2)(C), A </w:t>
      </w:r>
      <w:r w:rsidRPr="004C727E">
        <w:rPr>
          <w:color w:val="000000" w:themeColor="text1"/>
          <w:u w:color="000000" w:themeColor="text1"/>
        </w:rPr>
        <w:t>UNITED STATES PASSPORT, A BIRTH CERTIFICATE, UNITED STATES NATURALIZATION DOCUMENTATION, OR ANY DOCUMENT OR METHOD OF PROOF OF CITIZENSHIP PROVIDED FOR IN FEDERAL LAW, TO EXEMPT PERSONS REGISTERED TO VOTE PRIOR TO THE APPROVAL OF THIS BILL, AND TO PROVIDE THAT PROOF OF CITIZENSHIP IS NOT REQUIRED WHEN THE ELECTOR MOVES OR CHANGES HIS NAME; AND TO AMEND SECTION 7</w:t>
      </w:r>
      <w:r w:rsidRPr="004C727E">
        <w:rPr>
          <w:color w:val="000000" w:themeColor="text1"/>
          <w:u w:color="000000" w:themeColor="text1"/>
        </w:rPr>
        <w:noBreakHyphen/>
        <w:t>5</w:t>
      </w:r>
      <w:r w:rsidRPr="004C727E">
        <w:rPr>
          <w:color w:val="000000" w:themeColor="text1"/>
          <w:u w:color="000000" w:themeColor="text1"/>
        </w:rPr>
        <w:noBreakHyphen/>
        <w:t>320, RELATING TO APPLICATIONS FOR MOTOR VEHICLE LICENSES AND RENEWALS SERVING AS AN APPLICATION FOR VOTER REGISTRATION, SO AS TO STATE ON THE VOTER REGISTRATION PORTION OF THE APPLICATION THE DOCUMENTATION REQUIRED FOR PROOF OF CITIZENSHIP, WHICH MUST ACCOMPANY THE APPLICATION.</w:t>
      </w:r>
    </w:p>
    <w:p w:rsidR="000240C2" w:rsidRDefault="000240C2">
      <w:pPr>
        <w:pStyle w:val="Header"/>
        <w:tabs>
          <w:tab w:val="clear" w:pos="8640"/>
          <w:tab w:val="left" w:pos="4320"/>
        </w:tabs>
      </w:pPr>
      <w:r>
        <w:tab/>
        <w:t>Ordered for consideration tomorrow.</w:t>
      </w:r>
    </w:p>
    <w:p w:rsidR="000240C2" w:rsidRDefault="000240C2">
      <w:pPr>
        <w:pStyle w:val="Header"/>
        <w:tabs>
          <w:tab w:val="clear" w:pos="8640"/>
          <w:tab w:val="left" w:pos="4320"/>
        </w:tabs>
      </w:pPr>
    </w:p>
    <w:p w:rsidR="000240C2" w:rsidRDefault="000240C2" w:rsidP="0010669D">
      <w:pPr>
        <w:pStyle w:val="Header"/>
        <w:keepNext/>
        <w:tabs>
          <w:tab w:val="clear" w:pos="8640"/>
          <w:tab w:val="left" w:pos="4320"/>
        </w:tabs>
      </w:pPr>
      <w:r>
        <w:tab/>
        <w:t>Senator KNOTTS from the Committee on Judiciary submitted a favorable with amendment report on:</w:t>
      </w:r>
    </w:p>
    <w:p w:rsidR="000240C2" w:rsidRPr="003D216F" w:rsidRDefault="000240C2" w:rsidP="0010669D">
      <w:pPr>
        <w:keepNext/>
        <w:suppressAutoHyphens/>
        <w:outlineLvl w:val="0"/>
      </w:pPr>
      <w:r>
        <w:tab/>
      </w:r>
      <w:r w:rsidRPr="003D216F">
        <w:t>S. 1014</w:t>
      </w:r>
      <w:r w:rsidR="0008745D" w:rsidRPr="003D216F">
        <w:fldChar w:fldCharType="begin"/>
      </w:r>
      <w:r w:rsidRPr="003D216F">
        <w:instrText xml:space="preserve"> XE "S. 1014" \b </w:instrText>
      </w:r>
      <w:r w:rsidR="0008745D" w:rsidRPr="003D216F">
        <w:fldChar w:fldCharType="end"/>
      </w:r>
      <w:r w:rsidRPr="003D216F">
        <w:t xml:space="preserve"> -- Senator Knotts:  </w:t>
      </w:r>
      <w:r w:rsidRPr="003D216F">
        <w:rPr>
          <w:szCs w:val="30"/>
        </w:rPr>
        <w:t xml:space="preserve">A BILL </w:t>
      </w:r>
      <w:r w:rsidRPr="003D216F">
        <w:t>TO AMEND SECTION 17</w:t>
      </w:r>
      <w:r w:rsidRPr="003D216F">
        <w:noBreakHyphen/>
        <w:t>5</w:t>
      </w:r>
      <w:r w:rsidRPr="003D216F">
        <w:noBreakHyphen/>
        <w:t xml:space="preserve">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w:t>
      </w:r>
      <w:r>
        <w:t>“</w:t>
      </w:r>
      <w:r w:rsidRPr="003D216F">
        <w:t>RECOGNIZED</w:t>
      </w:r>
      <w:r>
        <w:t>”</w:t>
      </w:r>
      <w:r w:rsidRPr="003D216F">
        <w:t xml:space="preserve"> FOR PURPOSES OF THE TRAINING REQUIREMENTS REQUIRED FOR CANDIDATES FOR CORONER.</w:t>
      </w:r>
    </w:p>
    <w:p w:rsidR="000240C2" w:rsidRDefault="000240C2">
      <w:pPr>
        <w:pStyle w:val="Header"/>
        <w:tabs>
          <w:tab w:val="clear" w:pos="8640"/>
          <w:tab w:val="left" w:pos="4320"/>
        </w:tabs>
      </w:pPr>
      <w:r>
        <w:tab/>
        <w:t>Ordered for consideration tomorrow.</w:t>
      </w:r>
    </w:p>
    <w:p w:rsidR="000240C2" w:rsidRDefault="000240C2">
      <w:pPr>
        <w:pStyle w:val="Header"/>
        <w:tabs>
          <w:tab w:val="clear" w:pos="8640"/>
          <w:tab w:val="left" w:pos="4320"/>
        </w:tabs>
      </w:pPr>
    </w:p>
    <w:p w:rsidR="000240C2" w:rsidRDefault="000240C2">
      <w:pPr>
        <w:pStyle w:val="Header"/>
        <w:tabs>
          <w:tab w:val="clear" w:pos="8640"/>
          <w:tab w:val="left" w:pos="4320"/>
        </w:tabs>
      </w:pPr>
      <w:r>
        <w:tab/>
        <w:t>Senator CAMPSEN from the Committee on Judiciary submitted a favorable with amendment report on:</w:t>
      </w:r>
    </w:p>
    <w:p w:rsidR="000240C2" w:rsidRPr="002B1ACE" w:rsidRDefault="000240C2" w:rsidP="000240C2">
      <w:r>
        <w:tab/>
      </w:r>
      <w:r w:rsidRPr="002B1ACE">
        <w:t>S. 1025</w:t>
      </w:r>
      <w:r w:rsidR="0008745D" w:rsidRPr="002B1ACE">
        <w:fldChar w:fldCharType="begin"/>
      </w:r>
      <w:r w:rsidRPr="002B1ACE">
        <w:instrText xml:space="preserve"> XE "S. 1025" \b </w:instrText>
      </w:r>
      <w:r w:rsidR="0008745D" w:rsidRPr="002B1ACE">
        <w:fldChar w:fldCharType="end"/>
      </w:r>
      <w:r w:rsidRPr="002B1ACE">
        <w:t xml:space="preserve"> -- Senator Campsen:  </w:t>
      </w:r>
      <w:r w:rsidRPr="002B1ACE">
        <w:rPr>
          <w:szCs w:val="30"/>
        </w:rPr>
        <w:t xml:space="preserve">A BILL </w:t>
      </w:r>
      <w:r w:rsidRPr="002B1ACE">
        <w:rPr>
          <w:color w:val="000000" w:themeColor="text1"/>
          <w:u w:color="000000" w:themeColor="text1"/>
        </w:rPr>
        <w:t>TO AMEND SECTION 7</w:t>
      </w:r>
      <w:r w:rsidRPr="002B1ACE">
        <w:rPr>
          <w:color w:val="000000" w:themeColor="text1"/>
          <w:u w:color="000000" w:themeColor="text1"/>
        </w:rPr>
        <w:noBreakHyphen/>
        <w:t>17</w:t>
      </w:r>
      <w:r w:rsidRPr="002B1ACE">
        <w:rPr>
          <w:color w:val="000000" w:themeColor="text1"/>
          <w:u w:color="000000" w:themeColor="text1"/>
        </w:rPr>
        <w:noBreakHyphen/>
        <w:t>10, CODE OF LAWS OF SOUTH CAROLINA, 1976, RELATING TO THE COUNTY BOARD OF CANVASSERS, SO AS TO CHANGE THE MEETING DATE FROM FRIDAY TO MONDAY; TO AMEND SECTION 7</w:t>
      </w:r>
      <w:r w:rsidRPr="002B1ACE">
        <w:rPr>
          <w:color w:val="000000" w:themeColor="text1"/>
          <w:u w:color="000000" w:themeColor="text1"/>
        </w:rPr>
        <w:noBreakHyphen/>
        <w:t>17</w:t>
      </w:r>
      <w:r w:rsidRPr="002B1ACE">
        <w:rPr>
          <w:color w:val="000000" w:themeColor="text1"/>
          <w:u w:color="000000" w:themeColor="text1"/>
        </w:rPr>
        <w:noBreakHyphen/>
        <w:t>20, RELATING TO THE CANVASS OF VOTES, SO AS TO CHANGE THE DEADLINE FROM SATURDAY TO TUESDAY; AND TO ADD SECTION 7</w:t>
      </w:r>
      <w:r w:rsidRPr="002B1ACE">
        <w:rPr>
          <w:color w:val="000000" w:themeColor="text1"/>
          <w:u w:color="000000" w:themeColor="text1"/>
        </w:rPr>
        <w:noBreakHyphen/>
        <w:t>17</w:t>
      </w:r>
      <w:r w:rsidRPr="002B1ACE">
        <w:rPr>
          <w:color w:val="000000" w:themeColor="text1"/>
          <w:u w:color="000000" w:themeColor="text1"/>
        </w:rPr>
        <w:noBreakHyphen/>
        <w:t>25, SO AS TO REQUIRE POST</w:t>
      </w:r>
      <w:r w:rsidRPr="002B1ACE">
        <w:rPr>
          <w:color w:val="000000" w:themeColor="text1"/>
          <w:u w:color="000000" w:themeColor="text1"/>
        </w:rPr>
        <w:noBreakHyphen/>
        <w:t>ELECTION AUDITS TO BE CONDUCTED BY COUNTY ELECTION COMMISSIONS PURSUANT TO REGULATIONS PROMULGATED BY THE STATE ELECTION COMMISSION.</w:t>
      </w:r>
    </w:p>
    <w:p w:rsidR="000240C2" w:rsidRDefault="000240C2">
      <w:pPr>
        <w:pStyle w:val="Header"/>
        <w:tabs>
          <w:tab w:val="clear" w:pos="8640"/>
          <w:tab w:val="left" w:pos="4320"/>
        </w:tabs>
      </w:pPr>
      <w:r>
        <w:tab/>
        <w:t>Ordered for consideration tomorrow.</w:t>
      </w:r>
    </w:p>
    <w:p w:rsidR="000240C2" w:rsidRDefault="000240C2">
      <w:pPr>
        <w:pStyle w:val="Header"/>
        <w:tabs>
          <w:tab w:val="clear" w:pos="8640"/>
          <w:tab w:val="left" w:pos="4320"/>
        </w:tabs>
      </w:pPr>
    </w:p>
    <w:p w:rsidR="00E60402" w:rsidRDefault="00E60402">
      <w:pPr>
        <w:pStyle w:val="Header"/>
        <w:tabs>
          <w:tab w:val="clear" w:pos="8640"/>
          <w:tab w:val="left" w:pos="4320"/>
        </w:tabs>
      </w:pPr>
      <w:r>
        <w:tab/>
        <w:t>Senator RYBERG from the Committee on Labor, Commerce and Industry submitted a favorable report on:</w:t>
      </w:r>
    </w:p>
    <w:p w:rsidR="00E60402" w:rsidRPr="00247A78" w:rsidRDefault="00E60402" w:rsidP="00E60402">
      <w:pPr>
        <w:suppressAutoHyphens/>
      </w:pPr>
      <w:r>
        <w:tab/>
      </w:r>
      <w:r w:rsidRPr="00247A78">
        <w:t>S. 1026</w:t>
      </w:r>
      <w:r w:rsidR="0008745D" w:rsidRPr="00247A78">
        <w:fldChar w:fldCharType="begin"/>
      </w:r>
      <w:r w:rsidRPr="00247A78">
        <w:instrText xml:space="preserve"> XE "S. 1026" \b </w:instrText>
      </w:r>
      <w:r w:rsidR="0008745D" w:rsidRPr="00247A78">
        <w:fldChar w:fldCharType="end"/>
      </w:r>
      <w:r w:rsidRPr="00247A78">
        <w:t xml:space="preserve"> -- </w:t>
      </w:r>
      <w:r>
        <w:t>Senators Bryant and Elliott</w:t>
      </w:r>
      <w:r w:rsidRPr="00247A78">
        <w:t xml:space="preserve">:  </w:t>
      </w:r>
      <w:r w:rsidRPr="00247A78">
        <w:rPr>
          <w:szCs w:val="30"/>
        </w:rPr>
        <w:t xml:space="preserve">A BILL </w:t>
      </w:r>
      <w:r w:rsidRPr="00247A78">
        <w:t>TO REPEAL SECTION 41</w:t>
      </w:r>
      <w:r w:rsidRPr="00247A78">
        <w:noBreakHyphen/>
        <w:t>27</w:t>
      </w:r>
      <w:r w:rsidRPr="00247A78">
        <w:noBreakHyphen/>
        <w:t>525 OF THE 1976 CODE, RELATING TO THE AVAILABILITY OF UNEMPLOYMENT BENEFITS FOR PERSONS SEEKING ONLY PART</w:t>
      </w:r>
      <w:r w:rsidRPr="00247A78">
        <w:noBreakHyphen/>
        <w:t>TIME WORK.</w:t>
      </w:r>
    </w:p>
    <w:p w:rsidR="00E60402" w:rsidRDefault="00E60402">
      <w:pPr>
        <w:pStyle w:val="Header"/>
        <w:tabs>
          <w:tab w:val="clear" w:pos="8640"/>
          <w:tab w:val="left" w:pos="4320"/>
        </w:tabs>
      </w:pPr>
      <w:r>
        <w:tab/>
        <w:t>Ordered for consideration tomorrow.</w:t>
      </w:r>
    </w:p>
    <w:p w:rsidR="00E60402" w:rsidRDefault="00E60402">
      <w:pPr>
        <w:pStyle w:val="Header"/>
        <w:tabs>
          <w:tab w:val="clear" w:pos="8640"/>
          <w:tab w:val="left" w:pos="4320"/>
        </w:tabs>
      </w:pPr>
    </w:p>
    <w:p w:rsidR="00B417D3" w:rsidRDefault="00B417D3">
      <w:pPr>
        <w:pStyle w:val="Header"/>
        <w:tabs>
          <w:tab w:val="clear" w:pos="8640"/>
          <w:tab w:val="left" w:pos="4320"/>
        </w:tabs>
      </w:pPr>
      <w:r>
        <w:tab/>
        <w:t>Senator RYBERG from the Committee on Labor, Commerce and Industry submitted a favorable report on:</w:t>
      </w:r>
    </w:p>
    <w:p w:rsidR="00B417D3" w:rsidRPr="00732C72" w:rsidRDefault="00B417D3" w:rsidP="00B417D3">
      <w:pPr>
        <w:suppressAutoHyphens/>
      </w:pPr>
      <w:r>
        <w:tab/>
      </w:r>
      <w:r w:rsidRPr="00732C72">
        <w:t>S. 1069</w:t>
      </w:r>
      <w:r w:rsidR="0008745D" w:rsidRPr="00732C72">
        <w:fldChar w:fldCharType="begin"/>
      </w:r>
      <w:r w:rsidRPr="00732C72">
        <w:instrText xml:space="preserve"> XE "S. 1069" \b </w:instrText>
      </w:r>
      <w:r w:rsidR="0008745D" w:rsidRPr="00732C72">
        <w:fldChar w:fldCharType="end"/>
      </w:r>
      <w:r w:rsidRPr="00732C72">
        <w:t xml:space="preserve"> -- Senator Bryant:  </w:t>
      </w:r>
      <w:r w:rsidRPr="00732C72">
        <w:rPr>
          <w:szCs w:val="30"/>
        </w:rPr>
        <w:t xml:space="preserve">A BILL </w:t>
      </w:r>
      <w:r w:rsidRPr="00732C72">
        <w:t>TO AMEND SECTION 41</w:t>
      </w:r>
      <w:r w:rsidRPr="00732C72">
        <w:noBreakHyphen/>
        <w:t>35</w:t>
      </w:r>
      <w:r w:rsidRPr="00732C72">
        <w:noBreakHyphen/>
        <w:t>10 OF THE 1976 CODE, RELATING TO THE PAYMENT OF UNEMPLOYMENT BENEFITS, TO PROVIDE FOR AN EXCEPTION FOR BENEFITS BASED ON SEASONAL WAGES; TO AMEND CHAPTER 35, TITLE 41, RELATING TO UNEMPLOYMENT BENEFITS AND CLAIMS, TO SET THE TOTAL AMOUNT OF BENEFITS PAID ON SEASONAL WAGES; TO AMEND CHAPTER 27, TITLE 41, RELATING TO GENERAL PROVISIONS CONCERNING THE DEPARTMENT OF EMPLOYMENT AND WORKFORCE, TO PROVIDE DEFINITIONS RELATING TO SEASONAL AND NON</w:t>
      </w:r>
      <w:r w:rsidRPr="00732C72">
        <w:noBreakHyphen/>
        <w:t>SEASONAL EMPLOYERS, EMPLOYEES, AND INDUSTRIES; TO AMEND CHAPTER 31, TITLE 41, RELATING TO CONTRIBUTIONS AND PAYMENTS TO THE UNEMPLOYMENT TRUST FUND, BY ADDING SECTION 41</w:t>
      </w:r>
      <w:r w:rsidRPr="00732C72">
        <w:noBreakHyphen/>
        <w:t>31</w:t>
      </w:r>
      <w:r w:rsidRPr="00732C72">
        <w:noBreakHyphen/>
        <w:t>52, TO PROVIDE FOR AN APPLICATION PROCESS TO DETERMINE AN EMPLOYER</w:t>
      </w:r>
      <w:r>
        <w:t>’</w:t>
      </w:r>
      <w:r w:rsidRPr="00732C72">
        <w:t>S STATUS AS A SEASONAL EMPLOYER, TO PROVIDE FOR THE CONTENTS OF THE APPLICATION, TO PROVIDE FOR DETERMINATIONS BY THE DEPARTMENT OF EMPLOYMENT AND WORKFORCE, TO PROVIDE FOR DUTIES OF A SEASONAL EMPLOYER, TO PROVIDE FOR REVOCATION OF SEASONAL EMPLOYER STATUS, AND TO PROVIDE FOR AN APPEALS PROCESS; AND TO AMEND SECTION 41</w:t>
      </w:r>
      <w:r w:rsidRPr="00732C72">
        <w:noBreakHyphen/>
        <w:t>35</w:t>
      </w:r>
      <w:r w:rsidRPr="00732C72">
        <w:noBreakHyphen/>
        <w:t>66, TO PROVIDE FOR THE DETERMINATION OF SEASONAL WORKER BENEFITS.</w:t>
      </w:r>
    </w:p>
    <w:p w:rsidR="00B417D3" w:rsidRDefault="00B417D3">
      <w:pPr>
        <w:pStyle w:val="Header"/>
        <w:tabs>
          <w:tab w:val="clear" w:pos="8640"/>
          <w:tab w:val="left" w:pos="4320"/>
        </w:tabs>
      </w:pPr>
      <w:r>
        <w:tab/>
        <w:t>Ordered for consideration tomorrow.</w:t>
      </w:r>
    </w:p>
    <w:p w:rsidR="00B417D3" w:rsidRDefault="00B417D3">
      <w:pPr>
        <w:pStyle w:val="Header"/>
        <w:tabs>
          <w:tab w:val="clear" w:pos="8640"/>
          <w:tab w:val="left" w:pos="4320"/>
        </w:tabs>
      </w:pPr>
    </w:p>
    <w:p w:rsidR="000240C2" w:rsidRDefault="00D30737" w:rsidP="000240C2">
      <w:pPr>
        <w:pStyle w:val="Header"/>
        <w:tabs>
          <w:tab w:val="clear" w:pos="8640"/>
          <w:tab w:val="left" w:pos="4320"/>
        </w:tabs>
      </w:pPr>
      <w:r>
        <w:tab/>
      </w:r>
      <w:r w:rsidR="000240C2">
        <w:t>Senator RANKIN from the Committee on Judiciary submitted a favorable report on:</w:t>
      </w:r>
    </w:p>
    <w:p w:rsidR="000240C2" w:rsidRPr="001D5AA3" w:rsidRDefault="000240C2" w:rsidP="000240C2">
      <w:pPr>
        <w:suppressAutoHyphens/>
      </w:pPr>
      <w:r>
        <w:tab/>
      </w:r>
      <w:r w:rsidRPr="001D5AA3">
        <w:t>S. 1110</w:t>
      </w:r>
      <w:r w:rsidR="0008745D" w:rsidRPr="001D5AA3">
        <w:fldChar w:fldCharType="begin"/>
      </w:r>
      <w:r w:rsidRPr="001D5AA3">
        <w:instrText xml:space="preserve"> XE "S. 1110" \b </w:instrText>
      </w:r>
      <w:r w:rsidR="0008745D" w:rsidRPr="001D5AA3">
        <w:fldChar w:fldCharType="end"/>
      </w:r>
      <w:r w:rsidRPr="001D5AA3">
        <w:t xml:space="preserve"> -- </w:t>
      </w:r>
      <w:r>
        <w:t>Senators Alexander, Rankin, Hutto, Leventis, L. Martin, Courson and Nicholson</w:t>
      </w:r>
      <w:r w:rsidRPr="001D5AA3">
        <w:t xml:space="preserve">:  </w:t>
      </w:r>
      <w:r w:rsidRPr="001D5AA3">
        <w:rPr>
          <w:szCs w:val="30"/>
        </w:rPr>
        <w:t xml:space="preserve">A BILL </w:t>
      </w:r>
      <w:r w:rsidRPr="001D5AA3">
        <w:t>TO AMEND SECTION 6-10-30, SOUTH CAROLINA CODE OF LAWS, 1976, TO ADOPT THE 2009 EDITION OF THE INTERNATIONAL ENERGY CONSERVATION CODE AS THE ENERGY STANDARD.</w:t>
      </w:r>
    </w:p>
    <w:p w:rsidR="000240C2" w:rsidRDefault="000240C2" w:rsidP="000240C2">
      <w:pPr>
        <w:pStyle w:val="Header"/>
        <w:tabs>
          <w:tab w:val="clear" w:pos="8640"/>
          <w:tab w:val="left" w:pos="4320"/>
        </w:tabs>
      </w:pPr>
      <w:r>
        <w:tab/>
        <w:t>Ordered for consideration tomorrow.</w:t>
      </w:r>
    </w:p>
    <w:p w:rsidR="000240C2" w:rsidRDefault="000240C2" w:rsidP="000240C2">
      <w:pPr>
        <w:pStyle w:val="Header"/>
        <w:tabs>
          <w:tab w:val="clear" w:pos="8640"/>
          <w:tab w:val="left" w:pos="4320"/>
        </w:tabs>
      </w:pPr>
    </w:p>
    <w:p w:rsidR="00F57A2A" w:rsidRDefault="00F57A2A" w:rsidP="000240C2">
      <w:pPr>
        <w:pStyle w:val="Header"/>
        <w:tabs>
          <w:tab w:val="clear" w:pos="8640"/>
          <w:tab w:val="left" w:pos="4320"/>
        </w:tabs>
      </w:pPr>
      <w:r>
        <w:tab/>
        <w:t>Senator ALEXANDER from the General Committee polled out S. 1128 favorable:</w:t>
      </w:r>
    </w:p>
    <w:p w:rsidR="00F57A2A" w:rsidRPr="0053660F" w:rsidRDefault="00F57A2A" w:rsidP="00100221">
      <w:pPr>
        <w:suppressAutoHyphens/>
        <w:outlineLvl w:val="0"/>
      </w:pPr>
      <w:r>
        <w:tab/>
      </w:r>
      <w:r w:rsidRPr="0053660F">
        <w:t>S. 1128</w:t>
      </w:r>
      <w:r w:rsidR="0008745D" w:rsidRPr="0053660F">
        <w:fldChar w:fldCharType="begin"/>
      </w:r>
      <w:r w:rsidRPr="0053660F">
        <w:instrText xml:space="preserve"> XE "S. 1128" \b </w:instrText>
      </w:r>
      <w:r w:rsidR="0008745D" w:rsidRPr="0053660F">
        <w:fldChar w:fldCharType="end"/>
      </w:r>
      <w:r w:rsidRPr="0053660F">
        <w:t xml:space="preserve"> -- Senator L. Martin:  </w:t>
      </w:r>
      <w:r w:rsidRPr="0053660F">
        <w:rPr>
          <w:szCs w:val="30"/>
        </w:rPr>
        <w:t xml:space="preserve">A SENATE RESOLUTION </w:t>
      </w:r>
      <w:r w:rsidRPr="0053660F">
        <w:t>TO COMMEND THE SPONSORS OF THE NOTHIN</w:t>
      </w:r>
      <w:r>
        <w:t>’</w:t>
      </w:r>
      <w:r w:rsidRPr="0053660F">
        <w:t xml:space="preserve"> BUT THE BLUESFEST FOR THEIR EFFORTS TO PROMOTE THE PALMETTO STATE</w:t>
      </w:r>
      <w:r>
        <w:t>’</w:t>
      </w:r>
      <w:r w:rsidRPr="0053660F">
        <w:t>S RICH MUSICAL HERITAGE, TO ENCOURAGE THE CITIZENS OF SOUTH CAROLINA TO ATTEND THE CELEBRATION, SCHEDULED FOR APRIL 19</w:t>
      </w:r>
      <w:r w:rsidRPr="0053660F">
        <w:noBreakHyphen/>
        <w:t>22, 2012, IN THE CLEMSON AREA, AND TO DECLARE APRIL 2012 AS BLUES MONTH IN SOUTH CAROLINA.</w:t>
      </w:r>
    </w:p>
    <w:p w:rsidR="00F57A2A" w:rsidRDefault="00F57A2A" w:rsidP="000240C2">
      <w:pPr>
        <w:pStyle w:val="Header"/>
        <w:tabs>
          <w:tab w:val="clear" w:pos="8640"/>
          <w:tab w:val="left" w:pos="4320"/>
        </w:tabs>
      </w:pPr>
    </w:p>
    <w:p w:rsidR="00F57A2A" w:rsidRDefault="00F57A2A" w:rsidP="00F57A2A">
      <w:pPr>
        <w:pStyle w:val="Header"/>
        <w:tabs>
          <w:tab w:val="clear" w:pos="8640"/>
          <w:tab w:val="left" w:pos="4320"/>
        </w:tabs>
        <w:jc w:val="center"/>
        <w:rPr>
          <w:b/>
        </w:rPr>
      </w:pPr>
      <w:r>
        <w:rPr>
          <w:b/>
        </w:rPr>
        <w:t>Poll of the General Committee</w:t>
      </w:r>
    </w:p>
    <w:p w:rsidR="00F57A2A" w:rsidRDefault="00F57A2A" w:rsidP="00F57A2A">
      <w:pPr>
        <w:pStyle w:val="Header"/>
        <w:tabs>
          <w:tab w:val="clear" w:pos="8640"/>
          <w:tab w:val="left" w:pos="4320"/>
        </w:tabs>
        <w:jc w:val="center"/>
      </w:pPr>
      <w:r>
        <w:rPr>
          <w:b/>
        </w:rPr>
        <w:t>Polled 1</w:t>
      </w:r>
      <w:r w:rsidR="004E5FCB">
        <w:rPr>
          <w:b/>
        </w:rPr>
        <w:t>7</w:t>
      </w:r>
      <w:r>
        <w:rPr>
          <w:b/>
        </w:rPr>
        <w:t>; Ayes 1</w:t>
      </w:r>
      <w:r w:rsidR="004E5FCB">
        <w:rPr>
          <w:b/>
        </w:rPr>
        <w:t>5</w:t>
      </w:r>
      <w:r>
        <w:rPr>
          <w:b/>
        </w:rPr>
        <w:t>; Nays 0; Not Voting 2</w:t>
      </w:r>
    </w:p>
    <w:p w:rsidR="00F57A2A" w:rsidRDefault="00F57A2A" w:rsidP="00F57A2A">
      <w:pPr>
        <w:pStyle w:val="Header"/>
        <w:tabs>
          <w:tab w:val="clear" w:pos="8640"/>
          <w:tab w:val="left" w:pos="4320"/>
        </w:tabs>
        <w:jc w:val="center"/>
      </w:pPr>
    </w:p>
    <w:p w:rsidR="00F57A2A" w:rsidRPr="00F57A2A" w:rsidRDefault="00F57A2A" w:rsidP="00F57A2A">
      <w:pPr>
        <w:pStyle w:val="Header"/>
        <w:tabs>
          <w:tab w:val="clear" w:pos="8640"/>
          <w:tab w:val="left" w:pos="4320"/>
        </w:tabs>
        <w:jc w:val="center"/>
      </w:pPr>
      <w:r>
        <w:rPr>
          <w:b/>
        </w:rPr>
        <w:t>AYES</w:t>
      </w:r>
    </w:p>
    <w:p w:rsid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r>
      <w:r w:rsidR="004E5FCB">
        <w:rPr>
          <w:i/>
        </w:rPr>
        <w:t>Martin, Larry</w:t>
      </w:r>
      <w:r>
        <w:tab/>
        <w:t>Ford</w:t>
      </w:r>
    </w:p>
    <w:p w:rsid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Reese</w:t>
      </w:r>
      <w:r>
        <w:tab/>
        <w:t>Lourie</w:t>
      </w:r>
    </w:p>
    <w:p w:rsidR="004E5FCB"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Bright</w:t>
      </w:r>
      <w:r w:rsidR="004E5FCB">
        <w:tab/>
      </w:r>
      <w:r>
        <w:t>Cleary</w:t>
      </w:r>
    </w:p>
    <w:p w:rsidR="004E5FCB"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Cromer</w:t>
      </w:r>
      <w:r w:rsidR="004E5FCB">
        <w:tab/>
      </w:r>
      <w:r>
        <w:t>Hayes</w:t>
      </w:r>
    </w:p>
    <w:p w:rsid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Jackson</w:t>
      </w:r>
      <w:r>
        <w:tab/>
        <w:t>Scott</w:t>
      </w:r>
      <w:r w:rsidR="004E5FCB">
        <w:tab/>
      </w:r>
      <w:r>
        <w:t>Shoopman</w:t>
      </w:r>
    </w:p>
    <w:p w:rsidR="004E5FCB" w:rsidRDefault="004E5FCB"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57A2A" w:rsidRP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r w:rsidR="004E5FCB">
        <w:rPr>
          <w:b/>
        </w:rPr>
        <w:t>5</w:t>
      </w:r>
    </w:p>
    <w:p w:rsid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57A2A" w:rsidRP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57A2A" w:rsidRP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57A2A" w:rsidRP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O’Dell</w:t>
      </w:r>
      <w:r>
        <w:tab/>
        <w:t>Knotts</w:t>
      </w:r>
    </w:p>
    <w:p w:rsidR="00450DCC" w:rsidRDefault="00450DCC"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57A2A" w:rsidRPr="00F57A2A" w:rsidRDefault="00F57A2A" w:rsidP="00F57A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F57A2A" w:rsidRDefault="00F57A2A" w:rsidP="00F57A2A">
      <w:pPr>
        <w:pStyle w:val="Header"/>
        <w:tabs>
          <w:tab w:val="clear" w:pos="8640"/>
          <w:tab w:val="left" w:pos="4320"/>
        </w:tabs>
      </w:pPr>
    </w:p>
    <w:p w:rsidR="00F57A2A" w:rsidRDefault="00F57A2A" w:rsidP="00F57A2A">
      <w:pPr>
        <w:pStyle w:val="Header"/>
        <w:tabs>
          <w:tab w:val="clear" w:pos="8640"/>
          <w:tab w:val="left" w:pos="4320"/>
        </w:tabs>
      </w:pPr>
      <w:r>
        <w:tab/>
        <w:t>Ordered for consideration tomorrow.</w:t>
      </w:r>
    </w:p>
    <w:p w:rsidR="00F57A2A" w:rsidRDefault="00F57A2A" w:rsidP="00F57A2A">
      <w:pPr>
        <w:pStyle w:val="Header"/>
        <w:tabs>
          <w:tab w:val="clear" w:pos="8640"/>
          <w:tab w:val="left" w:pos="4320"/>
        </w:tabs>
      </w:pPr>
    </w:p>
    <w:p w:rsidR="000240C2" w:rsidRDefault="000240C2">
      <w:pPr>
        <w:pStyle w:val="Header"/>
        <w:tabs>
          <w:tab w:val="clear" w:pos="8640"/>
          <w:tab w:val="left" w:pos="4320"/>
        </w:tabs>
      </w:pPr>
      <w:r>
        <w:tab/>
        <w:t>Senator KNOTTS from the Committee on Judiciary submitted a favorable with amendment report on:</w:t>
      </w:r>
    </w:p>
    <w:p w:rsidR="000240C2" w:rsidRPr="00657096" w:rsidRDefault="000240C2" w:rsidP="000240C2">
      <w:pPr>
        <w:suppressAutoHyphens/>
        <w:outlineLvl w:val="0"/>
      </w:pPr>
      <w:r>
        <w:tab/>
      </w:r>
      <w:r w:rsidRPr="00657096">
        <w:t>H. 3750</w:t>
      </w:r>
      <w:r w:rsidR="0008745D" w:rsidRPr="00657096">
        <w:fldChar w:fldCharType="begin"/>
      </w:r>
      <w:r w:rsidRPr="00657096">
        <w:instrText xml:space="preserve"> XE "H. 3750" \b </w:instrText>
      </w:r>
      <w:r w:rsidR="0008745D" w:rsidRPr="00657096">
        <w:fldChar w:fldCharType="end"/>
      </w:r>
      <w:r w:rsidRPr="00657096">
        <w:t xml:space="preserve"> -- Reps. Viers and Vick:  </w:t>
      </w:r>
      <w:r w:rsidRPr="00657096">
        <w:rPr>
          <w:szCs w:val="30"/>
        </w:rPr>
        <w:t xml:space="preserve">A BILL </w:t>
      </w:r>
      <w:r w:rsidRPr="00657096">
        <w:t>TO AMEND SECTION 17</w:t>
      </w:r>
      <w:r w:rsidRPr="00657096">
        <w:noBreakHyphen/>
        <w:t>5</w:t>
      </w:r>
      <w:r w:rsidRPr="00657096">
        <w:noBreakHyphen/>
        <w:t>530, CODE OF LAWS OF SOUTH CAROLINA, 1976, RELATING TO A CORONER</w:t>
      </w:r>
      <w:r>
        <w:t>’</w:t>
      </w:r>
      <w:r w:rsidRPr="00657096">
        <w:t>S DUTIES WHEN A PERSON DIES, INCLUDING WHERE AN AUTOPSY  MUST BE PERFORMED IF A PERSON DIES IN A HEALTH CARE FACILITY WITHIN TWENTY</w:t>
      </w:r>
      <w:r w:rsidRPr="00657096">
        <w:noBreakHyphen/>
        <w:t>FOUR HOURS OF ENTERING THE FACILITY OR WITHIN TWENTY</w:t>
      </w:r>
      <w:r w:rsidRPr="00657096">
        <w:noBreakHyphen/>
        <w:t>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0240C2" w:rsidRDefault="000240C2">
      <w:pPr>
        <w:pStyle w:val="Header"/>
        <w:tabs>
          <w:tab w:val="clear" w:pos="8640"/>
          <w:tab w:val="left" w:pos="4320"/>
        </w:tabs>
      </w:pPr>
      <w:r>
        <w:tab/>
        <w:t>Ordered for consideration tomorrow.</w:t>
      </w:r>
    </w:p>
    <w:p w:rsidR="000240C2" w:rsidRDefault="000240C2">
      <w:pPr>
        <w:pStyle w:val="Header"/>
        <w:tabs>
          <w:tab w:val="clear" w:pos="8640"/>
          <w:tab w:val="left" w:pos="4320"/>
        </w:tabs>
      </w:pPr>
    </w:p>
    <w:p w:rsidR="000240C2" w:rsidRDefault="000240C2">
      <w:pPr>
        <w:pStyle w:val="Header"/>
        <w:tabs>
          <w:tab w:val="clear" w:pos="8640"/>
          <w:tab w:val="left" w:pos="4320"/>
        </w:tabs>
      </w:pPr>
      <w:r>
        <w:tab/>
        <w:t>Senator RANKIN from the Committee on Judiciary submitted a favorable report on:</w:t>
      </w:r>
    </w:p>
    <w:p w:rsidR="000240C2" w:rsidRPr="00E812A2" w:rsidRDefault="000240C2" w:rsidP="000240C2">
      <w:pPr>
        <w:suppressAutoHyphens/>
        <w:outlineLvl w:val="0"/>
      </w:pPr>
      <w:r>
        <w:tab/>
      </w:r>
      <w:r w:rsidRPr="00E812A2">
        <w:t>H. 4108</w:t>
      </w:r>
      <w:r w:rsidR="0008745D" w:rsidRPr="00E812A2">
        <w:fldChar w:fldCharType="begin"/>
      </w:r>
      <w:r w:rsidRPr="00E812A2">
        <w:instrText xml:space="preserve"> XE "H. 4108" \b </w:instrText>
      </w:r>
      <w:r w:rsidR="0008745D" w:rsidRPr="00E812A2">
        <w:fldChar w:fldCharType="end"/>
      </w:r>
      <w:r w:rsidRPr="00E812A2">
        <w:t xml:space="preserve"> -- Rep. Allen:  </w:t>
      </w:r>
      <w:r w:rsidRPr="00E812A2">
        <w:rPr>
          <w:szCs w:val="30"/>
        </w:rPr>
        <w:t xml:space="preserve">A BILL </w:t>
      </w:r>
      <w:r w:rsidRPr="00E812A2">
        <w:t>TO AMEND SECTIONS 5</w:t>
      </w:r>
      <w:r w:rsidRPr="00E812A2">
        <w:noBreakHyphen/>
        <w:t>31</w:t>
      </w:r>
      <w:r w:rsidRPr="00E812A2">
        <w:noBreakHyphen/>
        <w:t>2510, 6</w:t>
      </w:r>
      <w:r w:rsidRPr="00E812A2">
        <w:noBreakHyphen/>
        <w:t>11</w:t>
      </w:r>
      <w:r w:rsidRPr="00E812A2">
        <w:noBreakHyphen/>
        <w:t>2510, 33</w:t>
      </w:r>
      <w:r w:rsidRPr="00E812A2">
        <w:noBreakHyphen/>
        <w:t>49</w:t>
      </w:r>
      <w:r w:rsidRPr="00E812A2">
        <w:noBreakHyphen/>
        <w:t>1410, 58</w:t>
      </w:r>
      <w:r w:rsidRPr="00E812A2">
        <w:noBreakHyphen/>
        <w:t>5</w:t>
      </w:r>
      <w:r w:rsidRPr="00E812A2">
        <w:noBreakHyphen/>
        <w:t>1110, 58</w:t>
      </w:r>
      <w:r w:rsidRPr="00E812A2">
        <w:noBreakHyphen/>
        <w:t>27</w:t>
      </w:r>
      <w:r w:rsidRPr="00E812A2">
        <w:noBreakHyphen/>
        <w:t>2510, AND 58</w:t>
      </w:r>
      <w:r w:rsidRPr="00E812A2">
        <w:noBreakHyphen/>
        <w:t>31</w:t>
      </w:r>
      <w:r w:rsidRPr="00E812A2">
        <w:noBreakHyphen/>
        <w:t xml:space="preserve">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w:t>
      </w:r>
      <w:r>
        <w:t>“</w:t>
      </w:r>
      <w:r w:rsidRPr="00E812A2">
        <w:t>SPECIAL NEEDS ACCOUNT CUSTOMER</w:t>
      </w:r>
      <w:r>
        <w:t>”</w:t>
      </w:r>
      <w:r w:rsidRPr="00E812A2">
        <w:t xml:space="preserve"> TO INCLUDE CUSTOMERS WHO SUFFER FROM ALZHEIMER</w:t>
      </w:r>
      <w:r>
        <w:t>’</w:t>
      </w:r>
      <w:r w:rsidRPr="00E812A2">
        <w:t>S DISEASE OR DEMENTIA.</w:t>
      </w:r>
    </w:p>
    <w:p w:rsidR="000240C2" w:rsidRDefault="000240C2">
      <w:pPr>
        <w:pStyle w:val="Header"/>
        <w:tabs>
          <w:tab w:val="clear" w:pos="8640"/>
          <w:tab w:val="left" w:pos="4320"/>
        </w:tabs>
      </w:pPr>
      <w:r>
        <w:tab/>
        <w:t>Ordered for consideration tomorrow.</w:t>
      </w:r>
    </w:p>
    <w:p w:rsidR="000240C2" w:rsidRDefault="000240C2">
      <w:pPr>
        <w:pStyle w:val="Header"/>
        <w:tabs>
          <w:tab w:val="clear" w:pos="8640"/>
          <w:tab w:val="left" w:pos="4320"/>
        </w:tabs>
      </w:pPr>
    </w:p>
    <w:p w:rsidR="000240C2" w:rsidRDefault="000240C2">
      <w:pPr>
        <w:pStyle w:val="Header"/>
        <w:tabs>
          <w:tab w:val="clear" w:pos="8640"/>
          <w:tab w:val="left" w:pos="4320"/>
        </w:tabs>
      </w:pPr>
      <w:r>
        <w:tab/>
        <w:t>Senator KNOTTS from the Committee on Judiciary submitted a favorable with amendment report on:</w:t>
      </w:r>
    </w:p>
    <w:p w:rsidR="000240C2" w:rsidRPr="00B121D7" w:rsidRDefault="000240C2" w:rsidP="000240C2">
      <w:r>
        <w:tab/>
      </w:r>
      <w:r w:rsidRPr="00B121D7">
        <w:t>H. 4636</w:t>
      </w:r>
      <w:r w:rsidR="0008745D" w:rsidRPr="00B121D7">
        <w:fldChar w:fldCharType="begin"/>
      </w:r>
      <w:r w:rsidRPr="00B121D7">
        <w:instrText xml:space="preserve"> XE "H. 4636" \b </w:instrText>
      </w:r>
      <w:r w:rsidR="0008745D" w:rsidRPr="00B121D7">
        <w:fldChar w:fldCharType="end"/>
      </w:r>
      <w:r w:rsidRPr="00B121D7">
        <w:t xml:space="preserve"> -- </w:t>
      </w:r>
      <w:r>
        <w:t>Reps. Tallon, J.R. Smith, Hixon, Pope, Delleney, Corbin, Bedingfield, G.R. Smith, Lucas, Hamilton, Stringer, Ryan, Owens, Horne, Pinson, Thayer, Putnam, Murphy, Pitts, Spires, Brannon, Chumley, Lowe, Allison, Anthony, Quinn, Bingham, Ballentine, Bannister, Hearn, D.C. Moss, Hardwick, Parker, Cole, Forrester, Limehouse, Gilliard, Sottile, McEachern and Frye</w:t>
      </w:r>
      <w:r w:rsidRPr="00B121D7">
        <w:t xml:space="preserve">:  </w:t>
      </w:r>
      <w:r w:rsidRPr="00B121D7">
        <w:rPr>
          <w:szCs w:val="30"/>
        </w:rPr>
        <w:t xml:space="preserve">A BILL </w:t>
      </w:r>
      <w:r w:rsidRPr="00B121D7">
        <w:rPr>
          <w:color w:val="000000" w:themeColor="text1"/>
          <w:u w:color="000000" w:themeColor="text1"/>
        </w:rPr>
        <w:t>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w:t>
      </w:r>
    </w:p>
    <w:p w:rsidR="000240C2" w:rsidRDefault="000240C2">
      <w:pPr>
        <w:pStyle w:val="Header"/>
        <w:tabs>
          <w:tab w:val="clear" w:pos="8640"/>
          <w:tab w:val="left" w:pos="4320"/>
        </w:tabs>
      </w:pPr>
      <w:r>
        <w:tab/>
        <w:t>Ordered for consideration tomorrow.</w:t>
      </w:r>
    </w:p>
    <w:p w:rsidR="000240C2" w:rsidRDefault="000240C2">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100221" w:rsidRPr="008449DF" w:rsidRDefault="00100221" w:rsidP="00100221">
      <w:pPr>
        <w:suppressAutoHyphens/>
        <w:outlineLvl w:val="0"/>
      </w:pPr>
      <w:r>
        <w:tab/>
      </w:r>
      <w:r w:rsidRPr="008449DF">
        <w:t>S. 1152</w:t>
      </w:r>
      <w:r w:rsidR="0008745D" w:rsidRPr="008449DF">
        <w:fldChar w:fldCharType="begin"/>
      </w:r>
      <w:r w:rsidRPr="008449DF">
        <w:instrText xml:space="preserve"> XE </w:instrText>
      </w:r>
      <w:r>
        <w:instrText>“</w:instrText>
      </w:r>
      <w:r w:rsidRPr="008449DF">
        <w:instrText>S. 1152</w:instrText>
      </w:r>
      <w:r>
        <w:instrText>”</w:instrText>
      </w:r>
      <w:r w:rsidRPr="008449DF">
        <w:instrText xml:space="preserve"> \b </w:instrText>
      </w:r>
      <w:r w:rsidR="0008745D" w:rsidRPr="008449DF">
        <w:fldChar w:fldCharType="end"/>
      </w:r>
      <w:r w:rsidRPr="008449DF">
        <w:t xml:space="preserve"> -- </w:t>
      </w:r>
      <w:r>
        <w:t>Senators Cleary, Rose and Setzler</w:t>
      </w:r>
      <w:r w:rsidRPr="008449DF">
        <w:t xml:space="preserve">:  </w:t>
      </w:r>
      <w:r w:rsidRPr="008449DF">
        <w:rPr>
          <w:szCs w:val="30"/>
        </w:rPr>
        <w:t xml:space="preserve">A CONCURRENT RESOLUTION </w:t>
      </w:r>
      <w:r w:rsidRPr="008449DF">
        <w:t>TO DECLARE FEBRUARY 2012 AS NATIONAL CHILDREN</w:t>
      </w:r>
      <w:r>
        <w:t>’</w:t>
      </w:r>
      <w:r w:rsidRPr="008449DF">
        <w:t xml:space="preserve">S DENTAL HEALTH MONTH, AND TO THANK SOUTH CAROLINA DENTAL HEALTH CARE PROVIDERS FOR MAKING FEBRUARY 3, 2012, </w:t>
      </w:r>
      <w:r>
        <w:t>“</w:t>
      </w:r>
      <w:r w:rsidRPr="008449DF">
        <w:t>GIVE KIDS A SMILE DAY</w:t>
      </w:r>
      <w:r>
        <w:t>”</w:t>
      </w:r>
      <w:r w:rsidRPr="008449DF">
        <w:t xml:space="preserve"> THAT PROMOTES ORAL HEALTH AND JOINS IN THE EFFORTS THROUGHOUT THE NATION TO ADVOCATE FOR ORAL HEALTH AWARENESS AND OPTIMAL ORAL HEALTH IN CHILDREN.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4736C" w:rsidRDefault="0064736C" w:rsidP="0064736C">
      <w:pPr>
        <w:pStyle w:val="Header"/>
        <w:tabs>
          <w:tab w:val="clear" w:pos="8640"/>
          <w:tab w:val="left" w:pos="4320"/>
        </w:tabs>
        <w:jc w:val="center"/>
        <w:rPr>
          <w:b/>
        </w:rPr>
      </w:pPr>
      <w:r>
        <w:rPr>
          <w:b/>
        </w:rPr>
        <w:t>AMENDED, READ THE THIRD TIME</w:t>
      </w:r>
    </w:p>
    <w:p w:rsidR="0064736C" w:rsidRPr="00CB500C" w:rsidRDefault="0064736C" w:rsidP="0064736C">
      <w:pPr>
        <w:pStyle w:val="Header"/>
        <w:tabs>
          <w:tab w:val="clear" w:pos="8640"/>
          <w:tab w:val="left" w:pos="4320"/>
        </w:tabs>
        <w:jc w:val="center"/>
      </w:pPr>
      <w:r>
        <w:rPr>
          <w:b/>
        </w:rPr>
        <w:t>SENT TO THE HOUSE</w:t>
      </w:r>
    </w:p>
    <w:p w:rsidR="0064736C" w:rsidRPr="000E5871" w:rsidRDefault="0064736C" w:rsidP="0064736C">
      <w:pPr>
        <w:suppressAutoHyphens/>
      </w:pPr>
      <w:r>
        <w:tab/>
      </w:r>
      <w:r w:rsidRPr="000E5871">
        <w:t>S. 1115</w:t>
      </w:r>
      <w:r w:rsidR="0008745D" w:rsidRPr="000E5871">
        <w:fldChar w:fldCharType="begin"/>
      </w:r>
      <w:r w:rsidRPr="000E5871">
        <w:instrText xml:space="preserve"> XE "S. 1115" \b </w:instrText>
      </w:r>
      <w:r w:rsidR="0008745D" w:rsidRPr="000E5871">
        <w:fldChar w:fldCharType="end"/>
      </w:r>
      <w:r w:rsidRPr="000E5871">
        <w:t xml:space="preserve"> -- </w:t>
      </w:r>
      <w:r>
        <w:t>Senators McConnell, Malloy, Leventis, Lourie, Alexander, Anderson, Bright, Bryant, Campbell, Campsen, Cleary, Coleman, Courson, Cromer, Elliott, Fair, Ford, Gregory, Grooms, Hayes, Hutto, Jackson, Knotts, Land, Leatherman, L. Martin, S. Martin, Massey, Matthews, McGill, Nicholson, O’Dell, Peeler, Pinckney, Rankin, Reese, Rose, Scott, Setzler, Sheheen, Shoopman, Thomas, Verdin and Williams</w:t>
      </w:r>
      <w:r w:rsidRPr="000E5871">
        <w:t xml:space="preserve">:  </w:t>
      </w:r>
      <w:r w:rsidRPr="000E5871">
        <w:rPr>
          <w:szCs w:val="30"/>
        </w:rPr>
        <w:t xml:space="preserve">A JOINT RESOLUTION </w:t>
      </w:r>
      <w:r w:rsidRPr="000E5871">
        <w:t>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w:t>
      </w:r>
      <w:bookmarkStart w:id="1" w:name="titleend"/>
      <w:bookmarkEnd w:id="1"/>
      <w:r w:rsidRPr="000E5871">
        <w:t xml:space="preserve"> SUPERSEDES AND REPLACES THE AUTHORITY OF THE SOUTH CAROLINA DEPARTMENT OF HEALTH AND ENVIRONMENTAL CONTROL WITH REGARD TO ALL ACTIONS CONCERNING THE SOUTH CAROLINA PORTION OF THE SAVANNAH RIVER BY ENACTMENT OF ACT NO. 56 OF 2007, EFFECTIVE MAY 1, 2007.</w:t>
      </w:r>
    </w:p>
    <w:p w:rsidR="0064736C" w:rsidRDefault="0064736C">
      <w:pPr>
        <w:pStyle w:val="Header"/>
        <w:tabs>
          <w:tab w:val="clear" w:pos="8640"/>
          <w:tab w:val="left" w:pos="4320"/>
        </w:tabs>
      </w:pPr>
      <w:r>
        <w:tab/>
        <w:t xml:space="preserve">The Senate proceeded to a consideration of the </w:t>
      </w:r>
      <w:r w:rsidR="00A26B24">
        <w:t>Joint Resolution</w:t>
      </w:r>
      <w:r>
        <w:t xml:space="preserve">, the question being the third reading of the </w:t>
      </w:r>
      <w:r w:rsidR="00A26B24">
        <w:t>Joint Resolution</w:t>
      </w:r>
      <w:r>
        <w:t>.</w:t>
      </w:r>
    </w:p>
    <w:p w:rsidR="0064736C" w:rsidRDefault="0064736C">
      <w:pPr>
        <w:pStyle w:val="Header"/>
        <w:tabs>
          <w:tab w:val="clear" w:pos="8640"/>
          <w:tab w:val="left" w:pos="4320"/>
        </w:tabs>
        <w:jc w:val="center"/>
        <w:rPr>
          <w:b/>
          <w:bCs/>
        </w:rPr>
      </w:pPr>
    </w:p>
    <w:p w:rsidR="0064736C" w:rsidRDefault="0064736C">
      <w:pPr>
        <w:pStyle w:val="Header"/>
        <w:tabs>
          <w:tab w:val="clear" w:pos="8640"/>
          <w:tab w:val="left" w:pos="4320"/>
        </w:tabs>
        <w:jc w:val="center"/>
        <w:rPr>
          <w:b/>
          <w:bCs/>
        </w:rPr>
      </w:pPr>
      <w:r>
        <w:rPr>
          <w:b/>
          <w:bCs/>
        </w:rPr>
        <w:t>Motion Under Rule 26B</w:t>
      </w:r>
    </w:p>
    <w:p w:rsidR="0064736C" w:rsidRDefault="0064736C">
      <w:pPr>
        <w:pStyle w:val="Header"/>
        <w:tabs>
          <w:tab w:val="clear" w:pos="8640"/>
          <w:tab w:val="left" w:pos="4320"/>
        </w:tabs>
      </w:pPr>
      <w:r>
        <w:tab/>
        <w:t>Senator CAMPBELL asked unanimous consent to make a motion to take up further amendments pursuant to the provisions of Rule 26B</w:t>
      </w:r>
      <w:r w:rsidR="00A26B24">
        <w:t>.</w:t>
      </w:r>
    </w:p>
    <w:p w:rsidR="0064736C" w:rsidRDefault="0064736C">
      <w:pPr>
        <w:pStyle w:val="Header"/>
        <w:tabs>
          <w:tab w:val="clear" w:pos="8640"/>
          <w:tab w:val="left" w:pos="4320"/>
        </w:tabs>
      </w:pPr>
      <w:r>
        <w:tab/>
        <w:t>There was no objection.</w:t>
      </w:r>
    </w:p>
    <w:p w:rsidR="0064736C" w:rsidRDefault="0064736C">
      <w:pPr>
        <w:pStyle w:val="Header"/>
        <w:tabs>
          <w:tab w:val="clear" w:pos="8640"/>
          <w:tab w:val="left" w:pos="4320"/>
        </w:tabs>
      </w:pPr>
    </w:p>
    <w:p w:rsidR="008D47C7" w:rsidRDefault="008D47C7" w:rsidP="008D47C7">
      <w:pPr>
        <w:rPr>
          <w:snapToGrid w:val="0"/>
        </w:rPr>
      </w:pPr>
      <w:r>
        <w:rPr>
          <w:snapToGrid w:val="0"/>
        </w:rPr>
        <w:tab/>
        <w:t>Senator CAMPBELL proposed the following amendment (1115R002.PGC)</w:t>
      </w:r>
      <w:r w:rsidRPr="00583894">
        <w:rPr>
          <w:snapToGrid w:val="0"/>
        </w:rPr>
        <w:t>, which was adopted</w:t>
      </w:r>
      <w:r>
        <w:rPr>
          <w:snapToGrid w:val="0"/>
        </w:rPr>
        <w:t>:</w:t>
      </w:r>
    </w:p>
    <w:p w:rsidR="008D47C7" w:rsidRPr="00583894" w:rsidRDefault="008D47C7" w:rsidP="008D47C7">
      <w:pPr>
        <w:rPr>
          <w:snapToGrid w:val="0"/>
          <w:color w:val="auto"/>
        </w:rPr>
      </w:pPr>
      <w:r w:rsidRPr="00583894">
        <w:rPr>
          <w:snapToGrid w:val="0"/>
          <w:color w:val="auto"/>
        </w:rPr>
        <w:tab/>
        <w:t>Amend the joint resolution, as and if amended, page 2, by striking lines 33 - 37 and inserting:</w:t>
      </w:r>
    </w:p>
    <w:p w:rsidR="008D47C7" w:rsidRPr="00583894" w:rsidRDefault="008D47C7" w:rsidP="008D47C7">
      <w:pPr>
        <w:rPr>
          <w:color w:val="auto"/>
        </w:rPr>
      </w:pPr>
      <w:r>
        <w:rPr>
          <w:snapToGrid w:val="0"/>
        </w:rPr>
        <w:tab/>
      </w:r>
      <w:r w:rsidRPr="00583894">
        <w:rPr>
          <w:snapToGrid w:val="0"/>
          <w:color w:val="auto"/>
        </w:rPr>
        <w:t>/</w:t>
      </w:r>
      <w:r w:rsidRPr="00583894">
        <w:rPr>
          <w:snapToGrid w:val="0"/>
          <w:color w:val="auto"/>
        </w:rPr>
        <w:tab/>
      </w:r>
      <w:r w:rsidRPr="00583894">
        <w:rPr>
          <w:color w:val="auto"/>
        </w:rPr>
        <w:t xml:space="preserve">related collateral issues in regard to the use of the Savannah River as a waterway for ocean-going container or commerce vessels, in particular the approval by the department of the application of the United States Army Corps of Engineers for a Construction in Navigable Waters Permit for the dredging of the South Carolina </w:t>
      </w:r>
      <w:r w:rsidRPr="00583894">
        <w:rPr>
          <w:color w:val="auto"/>
        </w:rPr>
        <w:tab/>
      </w:r>
      <w:r w:rsidRPr="00583894">
        <w:rPr>
          <w:color w:val="auto"/>
        </w:rPr>
        <w:tab/>
        <w:t>/</w:t>
      </w:r>
    </w:p>
    <w:p w:rsidR="008D47C7" w:rsidRPr="00583894" w:rsidRDefault="008D47C7" w:rsidP="008D47C7">
      <w:pPr>
        <w:rPr>
          <w:color w:val="auto"/>
        </w:rPr>
      </w:pPr>
      <w:r>
        <w:tab/>
      </w:r>
      <w:r w:rsidRPr="00583894">
        <w:rPr>
          <w:color w:val="auto"/>
        </w:rPr>
        <w:t>Amend the joint resolution further, as and if amended, page 3, by adding on line 3:</w:t>
      </w:r>
    </w:p>
    <w:p w:rsidR="008D47C7" w:rsidRPr="00583894" w:rsidRDefault="008D47C7" w:rsidP="008D47C7">
      <w:pPr>
        <w:rPr>
          <w:snapToGrid w:val="0"/>
          <w:color w:val="auto"/>
        </w:rPr>
      </w:pPr>
      <w:r>
        <w:tab/>
      </w:r>
      <w:r w:rsidRPr="00583894">
        <w:rPr>
          <w:color w:val="auto"/>
        </w:rPr>
        <w:t>/</w:t>
      </w:r>
      <w:r w:rsidRPr="00583894">
        <w:rPr>
          <w:color w:val="auto"/>
        </w:rPr>
        <w:tab/>
        <w:t>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r w:rsidRPr="00583894">
        <w:rPr>
          <w:color w:val="auto"/>
        </w:rPr>
        <w:tab/>
      </w:r>
      <w:r w:rsidRPr="00583894">
        <w:rPr>
          <w:color w:val="auto"/>
        </w:rPr>
        <w:tab/>
        <w:t>/</w:t>
      </w:r>
    </w:p>
    <w:p w:rsidR="008D47C7" w:rsidRPr="00583894" w:rsidRDefault="008D47C7" w:rsidP="008D47C7">
      <w:pPr>
        <w:rPr>
          <w:snapToGrid w:val="0"/>
          <w:color w:val="auto"/>
        </w:rPr>
      </w:pPr>
      <w:r w:rsidRPr="00583894">
        <w:rPr>
          <w:snapToGrid w:val="0"/>
          <w:color w:val="auto"/>
        </w:rPr>
        <w:tab/>
        <w:t>Renumber sections to conform.</w:t>
      </w:r>
    </w:p>
    <w:p w:rsidR="008D47C7" w:rsidRDefault="008D47C7" w:rsidP="008D47C7">
      <w:pPr>
        <w:rPr>
          <w:snapToGrid w:val="0"/>
        </w:rPr>
      </w:pPr>
      <w:r w:rsidRPr="00583894">
        <w:rPr>
          <w:snapToGrid w:val="0"/>
          <w:color w:val="auto"/>
        </w:rPr>
        <w:tab/>
        <w:t>Amend title to conform.</w:t>
      </w:r>
    </w:p>
    <w:p w:rsidR="0064736C" w:rsidRDefault="0064736C">
      <w:pPr>
        <w:pStyle w:val="Header"/>
        <w:tabs>
          <w:tab w:val="clear" w:pos="8640"/>
          <w:tab w:val="left" w:pos="4320"/>
        </w:tabs>
      </w:pPr>
    </w:p>
    <w:p w:rsidR="0064736C" w:rsidRDefault="0064736C">
      <w:pPr>
        <w:pStyle w:val="Header"/>
        <w:tabs>
          <w:tab w:val="clear" w:pos="8640"/>
          <w:tab w:val="left" w:pos="4320"/>
        </w:tabs>
      </w:pPr>
      <w:r>
        <w:tab/>
        <w:t xml:space="preserve">Senator </w:t>
      </w:r>
      <w:r w:rsidR="008D47C7">
        <w:t xml:space="preserve">CAMPBELL </w:t>
      </w:r>
      <w:r>
        <w:t>explained the amendment.</w:t>
      </w:r>
    </w:p>
    <w:p w:rsidR="0064736C" w:rsidRDefault="0064736C">
      <w:pPr>
        <w:pStyle w:val="Header"/>
        <w:tabs>
          <w:tab w:val="clear" w:pos="8640"/>
          <w:tab w:val="left" w:pos="4320"/>
        </w:tabs>
      </w:pPr>
    </w:p>
    <w:p w:rsidR="0064736C" w:rsidRDefault="0064736C">
      <w:r>
        <w:tab/>
        <w:t>The amendment was adopted.</w:t>
      </w:r>
    </w:p>
    <w:p w:rsidR="0064736C" w:rsidRDefault="0064736C">
      <w:pPr>
        <w:pStyle w:val="Header"/>
        <w:tabs>
          <w:tab w:val="clear" w:pos="8640"/>
          <w:tab w:val="left" w:pos="4320"/>
        </w:tabs>
      </w:pPr>
    </w:p>
    <w:p w:rsidR="0064736C" w:rsidRDefault="0064736C">
      <w:pPr>
        <w:pStyle w:val="Header"/>
        <w:tabs>
          <w:tab w:val="clear" w:pos="8640"/>
          <w:tab w:val="left" w:pos="4320"/>
        </w:tabs>
      </w:pPr>
      <w:r>
        <w:tab/>
        <w:t xml:space="preserve">The question then was third reading of the </w:t>
      </w:r>
      <w:r w:rsidR="001D72E2">
        <w:t>Resolution</w:t>
      </w:r>
      <w:r>
        <w:t>.</w:t>
      </w:r>
    </w:p>
    <w:p w:rsidR="0064736C" w:rsidRDefault="0064736C">
      <w:pPr>
        <w:pStyle w:val="Header"/>
        <w:tabs>
          <w:tab w:val="clear" w:pos="8640"/>
          <w:tab w:val="left" w:pos="4320"/>
        </w:tabs>
      </w:pPr>
      <w:r>
        <w:t xml:space="preserve"> </w:t>
      </w:r>
    </w:p>
    <w:p w:rsidR="0064736C" w:rsidRDefault="0064736C" w:rsidP="0064736C">
      <w:pPr>
        <w:pStyle w:val="Header"/>
        <w:tabs>
          <w:tab w:val="clear" w:pos="8640"/>
          <w:tab w:val="left" w:pos="4320"/>
        </w:tabs>
      </w:pPr>
      <w:r>
        <w:tab/>
        <w:t>The "ayes" and "nays" were demanded and taken, resulting as follows:</w:t>
      </w:r>
    </w:p>
    <w:p w:rsidR="008D47C7" w:rsidRPr="008D47C7" w:rsidRDefault="008D47C7" w:rsidP="008D47C7">
      <w:pPr>
        <w:pStyle w:val="Header"/>
        <w:tabs>
          <w:tab w:val="clear" w:pos="8640"/>
          <w:tab w:val="left" w:pos="4320"/>
        </w:tabs>
        <w:jc w:val="center"/>
        <w:rPr>
          <w:b/>
        </w:rPr>
      </w:pPr>
      <w:r w:rsidRPr="008D47C7">
        <w:rPr>
          <w:b/>
        </w:rPr>
        <w:t>Ayes 37; Nays 0</w:t>
      </w:r>
    </w:p>
    <w:p w:rsidR="008D47C7" w:rsidRDefault="008D47C7" w:rsidP="0064736C">
      <w:pPr>
        <w:pStyle w:val="Header"/>
        <w:tabs>
          <w:tab w:val="clear" w:pos="8640"/>
          <w:tab w:val="left" w:pos="4320"/>
        </w:tabs>
      </w:pPr>
    </w:p>
    <w:p w:rsidR="008D47C7" w:rsidRDefault="008D47C7" w:rsidP="001D72E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47C7">
        <w:rPr>
          <w:b/>
        </w:rPr>
        <w:t>AYES</w:t>
      </w:r>
    </w:p>
    <w:p w:rsidR="008D47C7" w:rsidRDefault="008D47C7" w:rsidP="001D72E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Alexander</w:t>
      </w:r>
      <w:r>
        <w:tab/>
      </w:r>
      <w:r w:rsidRPr="008D47C7">
        <w:t>Anderson</w:t>
      </w:r>
      <w:r>
        <w:tab/>
      </w:r>
      <w:r w:rsidRPr="008D47C7">
        <w:t>Bright</w:t>
      </w:r>
    </w:p>
    <w:p w:rsidR="008D47C7" w:rsidRDefault="008D47C7" w:rsidP="001D72E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Bryant</w:t>
      </w:r>
      <w:r>
        <w:tab/>
      </w:r>
      <w:r w:rsidRPr="008D47C7">
        <w:t>Campbell</w:t>
      </w:r>
      <w:r>
        <w:tab/>
      </w:r>
      <w:r w:rsidRPr="008D47C7">
        <w:t>Campsen</w:t>
      </w:r>
    </w:p>
    <w:p w:rsidR="008D47C7" w:rsidRDefault="008D47C7" w:rsidP="001D72E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Coleman</w:t>
      </w:r>
      <w:r>
        <w:tab/>
      </w:r>
      <w:r w:rsidRPr="008D47C7">
        <w:t>Cromer</w:t>
      </w:r>
      <w:r>
        <w:tab/>
      </w:r>
      <w:r w:rsidRPr="008D47C7">
        <w:t>Davis</w:t>
      </w:r>
    </w:p>
    <w:p w:rsidR="008D47C7" w:rsidRDefault="008D47C7" w:rsidP="001D72E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Fair</w:t>
      </w:r>
      <w:r>
        <w:tab/>
      </w:r>
      <w:r w:rsidRPr="008D47C7">
        <w:t>Gregory</w:t>
      </w:r>
      <w:r>
        <w:tab/>
      </w:r>
      <w:r w:rsidRPr="008D47C7">
        <w:t>Grooms</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Hayes</w:t>
      </w:r>
      <w:r>
        <w:tab/>
      </w:r>
      <w:r w:rsidRPr="008D47C7">
        <w:t>Hutto</w:t>
      </w:r>
      <w:r>
        <w:tab/>
      </w:r>
      <w:r w:rsidRPr="008D47C7">
        <w:t>Knotts</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Land</w:t>
      </w:r>
      <w:r>
        <w:tab/>
      </w:r>
      <w:r w:rsidRPr="008D47C7">
        <w:t>Leatherman</w:t>
      </w:r>
      <w:r>
        <w:tab/>
      </w:r>
      <w:r w:rsidRPr="008D47C7">
        <w:t>Leventis</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D47C7">
        <w:t>Lourie</w:t>
      </w:r>
      <w:r>
        <w:tab/>
      </w:r>
      <w:r w:rsidRPr="008D47C7">
        <w:t>Malloy</w:t>
      </w:r>
      <w:r>
        <w:tab/>
      </w:r>
      <w:r w:rsidRPr="008D47C7">
        <w:rPr>
          <w:i/>
        </w:rPr>
        <w:t>Martin, Larry</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rPr>
          <w:i/>
        </w:rPr>
        <w:t>Martin, Shane</w:t>
      </w:r>
      <w:r>
        <w:rPr>
          <w:i/>
        </w:rPr>
        <w:tab/>
      </w:r>
      <w:r w:rsidRPr="008D47C7">
        <w:t>Matthews</w:t>
      </w:r>
      <w:r>
        <w:tab/>
      </w:r>
      <w:r w:rsidRPr="008D47C7">
        <w:t>McGill</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Nicholson</w:t>
      </w:r>
      <w:r>
        <w:tab/>
      </w:r>
      <w:r w:rsidRPr="008D47C7">
        <w:t>O'Dell</w:t>
      </w:r>
      <w:r>
        <w:tab/>
      </w:r>
      <w:r w:rsidRPr="008D47C7">
        <w:t>Peeler</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Pinckney</w:t>
      </w:r>
      <w:r>
        <w:tab/>
      </w:r>
      <w:r w:rsidRPr="008D47C7">
        <w:t>Rankin</w:t>
      </w:r>
      <w:r>
        <w:tab/>
      </w:r>
      <w:r w:rsidRPr="008D47C7">
        <w:t>Reese</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Rose</w:t>
      </w:r>
      <w:r>
        <w:tab/>
      </w:r>
      <w:r w:rsidRPr="008D47C7">
        <w:t>Setzler</w:t>
      </w:r>
      <w:r>
        <w:tab/>
      </w:r>
      <w:r w:rsidRPr="008D47C7">
        <w:t>Sheheen</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Shoopman</w:t>
      </w:r>
      <w:r>
        <w:tab/>
      </w:r>
      <w:r w:rsidRPr="008D47C7">
        <w:t>Thomas</w:t>
      </w:r>
      <w:r>
        <w:tab/>
      </w:r>
      <w:r w:rsidRPr="008D47C7">
        <w:t>Verdin</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7C7">
        <w:t>Williams</w:t>
      </w:r>
    </w:p>
    <w:p w:rsidR="008D47C7" w:rsidRP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47C7">
        <w:rPr>
          <w:b/>
        </w:rPr>
        <w:t>Total--37</w:t>
      </w:r>
    </w:p>
    <w:p w:rsidR="008D47C7" w:rsidRPr="008D47C7" w:rsidRDefault="008D47C7" w:rsidP="008D47C7">
      <w:pPr>
        <w:pStyle w:val="Header"/>
        <w:tabs>
          <w:tab w:val="clear" w:pos="8640"/>
          <w:tab w:val="left" w:pos="4320"/>
        </w:tabs>
      </w:pP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47C7">
        <w:rPr>
          <w:b/>
        </w:rPr>
        <w:t>NAYS</w:t>
      </w:r>
    </w:p>
    <w:p w:rsid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D47C7" w:rsidRPr="008D47C7" w:rsidRDefault="008D47C7" w:rsidP="008D47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47C7">
        <w:rPr>
          <w:b/>
        </w:rPr>
        <w:t>Total--0</w:t>
      </w:r>
    </w:p>
    <w:p w:rsidR="008D47C7" w:rsidRPr="008D47C7" w:rsidRDefault="008D47C7" w:rsidP="008D47C7">
      <w:pPr>
        <w:pStyle w:val="Header"/>
        <w:tabs>
          <w:tab w:val="clear" w:pos="8640"/>
          <w:tab w:val="left" w:pos="4320"/>
        </w:tabs>
      </w:pPr>
    </w:p>
    <w:p w:rsidR="0064736C" w:rsidRDefault="0064736C" w:rsidP="00D307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w:t>
      </w:r>
      <w:r w:rsidR="001D72E2">
        <w:t>Resolution</w:t>
      </w:r>
      <w:r>
        <w:t xml:space="preserve"> was read the third time, passed and ordered sent to the House of Representatives with amendments.</w:t>
      </w:r>
    </w:p>
    <w:p w:rsidR="00545CC3" w:rsidRDefault="00545CC3" w:rsidP="00545CC3">
      <w:pPr>
        <w:pStyle w:val="Header"/>
        <w:tabs>
          <w:tab w:val="clear" w:pos="8640"/>
          <w:tab w:val="left" w:pos="4320"/>
        </w:tabs>
        <w:jc w:val="center"/>
        <w:rPr>
          <w:b/>
        </w:rPr>
      </w:pPr>
    </w:p>
    <w:p w:rsidR="00545CC3" w:rsidRPr="00CB500C" w:rsidRDefault="00545CC3" w:rsidP="00545CC3">
      <w:pPr>
        <w:pStyle w:val="Header"/>
        <w:tabs>
          <w:tab w:val="clear" w:pos="8640"/>
          <w:tab w:val="left" w:pos="4320"/>
        </w:tabs>
        <w:jc w:val="center"/>
      </w:pPr>
      <w:r>
        <w:rPr>
          <w:b/>
        </w:rPr>
        <w:t>AMENDED, READ THE THIRD TIME</w:t>
      </w:r>
    </w:p>
    <w:p w:rsidR="00545CC3" w:rsidRPr="00545CC3" w:rsidRDefault="00545CC3" w:rsidP="00545CC3">
      <w:pPr>
        <w:pStyle w:val="Header"/>
        <w:tabs>
          <w:tab w:val="clear" w:pos="8640"/>
          <w:tab w:val="left" w:pos="4320"/>
        </w:tabs>
        <w:jc w:val="center"/>
        <w:rPr>
          <w:b/>
        </w:rPr>
      </w:pPr>
      <w:r>
        <w:rPr>
          <w:b/>
        </w:rPr>
        <w:t>RETURNED TO THE HOUSE</w:t>
      </w:r>
    </w:p>
    <w:p w:rsidR="00545CC3" w:rsidRPr="007E116E" w:rsidRDefault="00545CC3" w:rsidP="00545CC3">
      <w:pPr>
        <w:suppressAutoHyphens/>
      </w:pPr>
      <w:r>
        <w:tab/>
      </w:r>
      <w:r w:rsidRPr="007E116E">
        <w:t>H. 4627</w:t>
      </w:r>
      <w:r w:rsidR="0008745D" w:rsidRPr="007E116E">
        <w:fldChar w:fldCharType="begin"/>
      </w:r>
      <w:r w:rsidRPr="007E116E">
        <w:instrText xml:space="preserve"> XE </w:instrText>
      </w:r>
      <w:r>
        <w:instrText>“</w:instrText>
      </w:r>
      <w:r w:rsidRPr="007E116E">
        <w:instrText>H. 4627</w:instrText>
      </w:r>
      <w:r>
        <w:instrText>”</w:instrText>
      </w:r>
      <w:r w:rsidRPr="007E116E">
        <w:instrText xml:space="preserve"> \b </w:instrText>
      </w:r>
      <w:r w:rsidR="0008745D" w:rsidRPr="007E116E">
        <w:fldChar w:fldCharType="end"/>
      </w:r>
      <w:r w:rsidRPr="007E116E">
        <w:t xml:space="preserve"> -- </w:t>
      </w:r>
      <w:r>
        <w:t>Reps. Merrill, Stavrinakis, Harrison, King, Knight, Williams, Jefferson, Johnson, Sabb, Munnerlyn, Anderson, G.A.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w:t>
      </w:r>
      <w:r>
        <w:noBreakHyphen/>
        <w:t>Hunter, Howard, Harrell, Bowers, Patrick, Whipper, Bowen, White, Murphy and R.L. Brown</w:t>
      </w:r>
      <w:r w:rsidRPr="007E116E">
        <w:t xml:space="preserve">:  </w:t>
      </w:r>
      <w:r w:rsidRPr="007E116E">
        <w:rPr>
          <w:szCs w:val="30"/>
        </w:rPr>
        <w:t xml:space="preserve">A JOINT RESOLUTION </w:t>
      </w:r>
      <w:r w:rsidRPr="007E116E">
        <w:t>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545CC3" w:rsidRDefault="00545CC3">
      <w:pPr>
        <w:pStyle w:val="Header"/>
        <w:tabs>
          <w:tab w:val="clear" w:pos="8640"/>
          <w:tab w:val="left" w:pos="4320"/>
        </w:tabs>
      </w:pPr>
      <w:r>
        <w:tab/>
        <w:t>The Senate proceeded to a consideration of the</w:t>
      </w:r>
      <w:r w:rsidR="00342DDF">
        <w:t xml:space="preserve"> </w:t>
      </w:r>
      <w:r>
        <w:t>Joint Resolution, the question being the third reading of the Resolution.</w:t>
      </w:r>
    </w:p>
    <w:p w:rsidR="00545CC3" w:rsidRDefault="00545CC3">
      <w:pPr>
        <w:pStyle w:val="Header"/>
        <w:tabs>
          <w:tab w:val="clear" w:pos="8640"/>
          <w:tab w:val="left" w:pos="4320"/>
        </w:tabs>
        <w:jc w:val="center"/>
        <w:rPr>
          <w:b/>
          <w:bCs/>
        </w:rPr>
      </w:pPr>
    </w:p>
    <w:p w:rsidR="00545CC3" w:rsidRDefault="00545CC3">
      <w:pPr>
        <w:pStyle w:val="Header"/>
        <w:tabs>
          <w:tab w:val="clear" w:pos="8640"/>
          <w:tab w:val="left" w:pos="4320"/>
        </w:tabs>
        <w:jc w:val="center"/>
        <w:rPr>
          <w:b/>
          <w:bCs/>
        </w:rPr>
      </w:pPr>
      <w:r>
        <w:rPr>
          <w:b/>
          <w:bCs/>
        </w:rPr>
        <w:t>Motion Under Rule 26B</w:t>
      </w:r>
    </w:p>
    <w:p w:rsidR="00545CC3" w:rsidRDefault="00545CC3">
      <w:pPr>
        <w:pStyle w:val="Header"/>
        <w:tabs>
          <w:tab w:val="clear" w:pos="8640"/>
          <w:tab w:val="left" w:pos="4320"/>
        </w:tabs>
      </w:pPr>
      <w:r>
        <w:tab/>
        <w:t>Senator CAMPBELL asked unanimous consent to make a motion to take up further amendments pursuant to the provisions of Rule 26B</w:t>
      </w:r>
      <w:r w:rsidR="005C41A7">
        <w:t>.</w:t>
      </w:r>
    </w:p>
    <w:p w:rsidR="00545CC3" w:rsidRDefault="00545CC3">
      <w:pPr>
        <w:pStyle w:val="Header"/>
        <w:tabs>
          <w:tab w:val="clear" w:pos="8640"/>
          <w:tab w:val="left" w:pos="4320"/>
        </w:tabs>
      </w:pPr>
      <w:r>
        <w:tab/>
        <w:t>There was no objection.</w:t>
      </w:r>
    </w:p>
    <w:p w:rsidR="00545CC3" w:rsidRDefault="00545CC3">
      <w:pPr>
        <w:pStyle w:val="Header"/>
        <w:tabs>
          <w:tab w:val="clear" w:pos="8640"/>
          <w:tab w:val="left" w:pos="4320"/>
        </w:tabs>
      </w:pPr>
    </w:p>
    <w:p w:rsidR="00545CC3" w:rsidRDefault="00545CC3" w:rsidP="00545CC3">
      <w:pPr>
        <w:rPr>
          <w:snapToGrid w:val="0"/>
        </w:rPr>
      </w:pPr>
      <w:r>
        <w:rPr>
          <w:snapToGrid w:val="0"/>
        </w:rPr>
        <w:tab/>
        <w:t>Senator CAMPBELL proposed the following amendment (4627R001.PGC)</w:t>
      </w:r>
      <w:r w:rsidRPr="00DA4F6C">
        <w:rPr>
          <w:snapToGrid w:val="0"/>
        </w:rPr>
        <w:t>, which was adopted</w:t>
      </w:r>
      <w:r>
        <w:rPr>
          <w:snapToGrid w:val="0"/>
        </w:rPr>
        <w:t>:</w:t>
      </w:r>
    </w:p>
    <w:p w:rsidR="00545CC3" w:rsidRPr="00DA4F6C" w:rsidRDefault="00545CC3" w:rsidP="00545CC3">
      <w:pPr>
        <w:rPr>
          <w:snapToGrid w:val="0"/>
          <w:color w:val="auto"/>
        </w:rPr>
      </w:pPr>
      <w:r w:rsidRPr="00DA4F6C">
        <w:rPr>
          <w:snapToGrid w:val="0"/>
          <w:color w:val="auto"/>
        </w:rPr>
        <w:tab/>
        <w:t>Amend the joint resolution, as and if amended, page 2, by striking line 43, and page 3, by striking line 1, and inserting:</w:t>
      </w:r>
    </w:p>
    <w:p w:rsidR="00545CC3" w:rsidRPr="00DA4F6C" w:rsidRDefault="00545CC3" w:rsidP="00545CC3">
      <w:pPr>
        <w:rPr>
          <w:color w:val="auto"/>
        </w:rPr>
      </w:pPr>
      <w:r>
        <w:rPr>
          <w:snapToGrid w:val="0"/>
        </w:rPr>
        <w:tab/>
      </w:r>
      <w:r w:rsidRPr="00DA4F6C">
        <w:rPr>
          <w:snapToGrid w:val="0"/>
          <w:color w:val="auto"/>
        </w:rPr>
        <w:t>/</w:t>
      </w:r>
      <w:r w:rsidRPr="00DA4F6C">
        <w:rPr>
          <w:snapToGrid w:val="0"/>
          <w:color w:val="auto"/>
        </w:rPr>
        <w:tab/>
      </w:r>
      <w:r w:rsidRPr="00DA4F6C">
        <w:rPr>
          <w:color w:val="auto"/>
        </w:rPr>
        <w:t xml:space="preserve">issues in regard to the use of the Savannah River as a waterway for ocean-going container or commerce vessels, in particular the approval by the department of the </w:t>
      </w:r>
      <w:r w:rsidRPr="00DA4F6C">
        <w:rPr>
          <w:color w:val="auto"/>
        </w:rPr>
        <w:tab/>
      </w:r>
      <w:r w:rsidRPr="00DA4F6C">
        <w:rPr>
          <w:color w:val="auto"/>
        </w:rPr>
        <w:tab/>
        <w:t>/</w:t>
      </w:r>
    </w:p>
    <w:p w:rsidR="00545CC3" w:rsidRPr="00DA4F6C" w:rsidRDefault="00545CC3" w:rsidP="00545CC3">
      <w:pPr>
        <w:rPr>
          <w:color w:val="auto"/>
        </w:rPr>
      </w:pPr>
      <w:r>
        <w:tab/>
      </w:r>
      <w:r w:rsidRPr="00DA4F6C">
        <w:rPr>
          <w:color w:val="auto"/>
        </w:rPr>
        <w:t>Amend the joint resolution further, as and if amended, page 3, by striking line 10 and inserting:</w:t>
      </w:r>
    </w:p>
    <w:p w:rsidR="00545CC3" w:rsidRPr="00DA4F6C" w:rsidRDefault="00545CC3" w:rsidP="00545CC3">
      <w:pPr>
        <w:rPr>
          <w:snapToGrid w:val="0"/>
          <w:color w:val="auto"/>
        </w:rPr>
      </w:pPr>
      <w:r>
        <w:tab/>
      </w:r>
      <w:r w:rsidRPr="00DA4F6C">
        <w:rPr>
          <w:color w:val="auto"/>
        </w:rPr>
        <w:t>/</w:t>
      </w:r>
      <w:r w:rsidRPr="00DA4F6C">
        <w:rPr>
          <w:color w:val="auto"/>
        </w:rPr>
        <w:tab/>
        <w:t>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r w:rsidRPr="00DA4F6C">
        <w:rPr>
          <w:color w:val="auto"/>
        </w:rPr>
        <w:tab/>
      </w:r>
      <w:r w:rsidRPr="00DA4F6C">
        <w:rPr>
          <w:color w:val="auto"/>
        </w:rPr>
        <w:tab/>
      </w:r>
      <w:r w:rsidRPr="00DA4F6C">
        <w:rPr>
          <w:color w:val="auto"/>
        </w:rPr>
        <w:tab/>
        <w:t>/</w:t>
      </w:r>
    </w:p>
    <w:p w:rsidR="00545CC3" w:rsidRPr="00DA4F6C" w:rsidRDefault="00545CC3" w:rsidP="00545CC3">
      <w:pPr>
        <w:rPr>
          <w:snapToGrid w:val="0"/>
          <w:color w:val="auto"/>
        </w:rPr>
      </w:pPr>
      <w:r w:rsidRPr="00DA4F6C">
        <w:rPr>
          <w:snapToGrid w:val="0"/>
          <w:color w:val="auto"/>
        </w:rPr>
        <w:tab/>
        <w:t>Renumber sections to conform.</w:t>
      </w:r>
    </w:p>
    <w:p w:rsidR="00545CC3" w:rsidRDefault="00545CC3" w:rsidP="00545CC3">
      <w:pPr>
        <w:rPr>
          <w:snapToGrid w:val="0"/>
        </w:rPr>
      </w:pPr>
      <w:r w:rsidRPr="00DA4F6C">
        <w:rPr>
          <w:snapToGrid w:val="0"/>
          <w:color w:val="auto"/>
        </w:rPr>
        <w:tab/>
        <w:t>Amend title to conform.</w:t>
      </w:r>
    </w:p>
    <w:p w:rsidR="00545CC3" w:rsidRPr="00DA4F6C" w:rsidRDefault="00545CC3" w:rsidP="00545CC3">
      <w:pPr>
        <w:rPr>
          <w:snapToGrid w:val="0"/>
          <w:color w:val="auto"/>
        </w:rPr>
      </w:pPr>
    </w:p>
    <w:p w:rsidR="00545CC3" w:rsidRDefault="00000874">
      <w:pPr>
        <w:pStyle w:val="Header"/>
        <w:tabs>
          <w:tab w:val="clear" w:pos="8640"/>
          <w:tab w:val="left" w:pos="4320"/>
        </w:tabs>
      </w:pPr>
      <w:r>
        <w:tab/>
        <w:t xml:space="preserve">Senator CAMPBELL </w:t>
      </w:r>
      <w:r w:rsidR="00545CC3">
        <w:t>explained the amendment.</w:t>
      </w:r>
    </w:p>
    <w:p w:rsidR="00545CC3" w:rsidRDefault="00545CC3">
      <w:pPr>
        <w:pStyle w:val="Header"/>
        <w:tabs>
          <w:tab w:val="clear" w:pos="8640"/>
          <w:tab w:val="left" w:pos="4320"/>
        </w:tabs>
      </w:pPr>
    </w:p>
    <w:p w:rsidR="00545CC3" w:rsidRDefault="00545CC3">
      <w:r>
        <w:tab/>
        <w:t>The amendment was adopted.</w:t>
      </w:r>
    </w:p>
    <w:p w:rsidR="00545CC3" w:rsidRDefault="00545CC3">
      <w:pPr>
        <w:pStyle w:val="Header"/>
        <w:tabs>
          <w:tab w:val="clear" w:pos="8640"/>
          <w:tab w:val="left" w:pos="4320"/>
        </w:tabs>
      </w:pPr>
    </w:p>
    <w:p w:rsidR="00545CC3" w:rsidRDefault="00545CC3">
      <w:pPr>
        <w:pStyle w:val="Header"/>
        <w:tabs>
          <w:tab w:val="clear" w:pos="8640"/>
          <w:tab w:val="left" w:pos="4320"/>
        </w:tabs>
      </w:pPr>
      <w:r>
        <w:tab/>
        <w:t xml:space="preserve">The question then was third reading of the </w:t>
      </w:r>
      <w:r w:rsidR="00342DDF">
        <w:t>Resolution</w:t>
      </w:r>
      <w:r>
        <w:t>.</w:t>
      </w:r>
    </w:p>
    <w:p w:rsidR="00545CC3" w:rsidRDefault="00545CC3">
      <w:pPr>
        <w:pStyle w:val="Header"/>
        <w:tabs>
          <w:tab w:val="clear" w:pos="8640"/>
          <w:tab w:val="left" w:pos="4320"/>
        </w:tabs>
      </w:pPr>
      <w:r>
        <w:t xml:space="preserve"> </w:t>
      </w:r>
    </w:p>
    <w:p w:rsidR="00545CC3" w:rsidRDefault="00545CC3" w:rsidP="00545CC3">
      <w:pPr>
        <w:pStyle w:val="Header"/>
        <w:tabs>
          <w:tab w:val="clear" w:pos="8640"/>
          <w:tab w:val="left" w:pos="4320"/>
        </w:tabs>
      </w:pPr>
      <w:r>
        <w:tab/>
        <w:t>The "ayes" and "nays" were demanded and taken, resulting as follows:</w:t>
      </w:r>
    </w:p>
    <w:p w:rsidR="00000874" w:rsidRPr="00000874" w:rsidRDefault="00000874" w:rsidP="00000874">
      <w:pPr>
        <w:pStyle w:val="Header"/>
        <w:tabs>
          <w:tab w:val="clear" w:pos="8640"/>
          <w:tab w:val="left" w:pos="4320"/>
        </w:tabs>
        <w:jc w:val="center"/>
        <w:rPr>
          <w:b/>
        </w:rPr>
      </w:pPr>
      <w:r w:rsidRPr="00000874">
        <w:rPr>
          <w:b/>
        </w:rPr>
        <w:t>Ayes 37; Nays 0</w:t>
      </w:r>
    </w:p>
    <w:p w:rsidR="00000874" w:rsidRDefault="00000874" w:rsidP="00545CC3">
      <w:pPr>
        <w:pStyle w:val="Header"/>
        <w:tabs>
          <w:tab w:val="clear" w:pos="8640"/>
          <w:tab w:val="left" w:pos="4320"/>
        </w:tabs>
      </w:pP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0874">
        <w:rPr>
          <w:b/>
        </w:rPr>
        <w:t>AYES</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Alexander</w:t>
      </w:r>
      <w:r>
        <w:tab/>
      </w:r>
      <w:r w:rsidRPr="00000874">
        <w:t>Anderson</w:t>
      </w:r>
      <w:r>
        <w:tab/>
      </w:r>
      <w:r w:rsidRPr="00000874">
        <w:t>Bright</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Bryant</w:t>
      </w:r>
      <w:r>
        <w:tab/>
      </w:r>
      <w:r w:rsidRPr="00000874">
        <w:t>Campbell</w:t>
      </w:r>
      <w:r>
        <w:tab/>
      </w:r>
      <w:r w:rsidRPr="00000874">
        <w:t>Campsen</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Coleman</w:t>
      </w:r>
      <w:r>
        <w:tab/>
      </w:r>
      <w:r w:rsidRPr="00000874">
        <w:t>Cromer</w:t>
      </w:r>
      <w:r>
        <w:tab/>
      </w:r>
      <w:r w:rsidRPr="00000874">
        <w:t>Davis</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Fair</w:t>
      </w:r>
      <w:r>
        <w:tab/>
      </w:r>
      <w:r w:rsidRPr="00000874">
        <w:t>Gregory</w:t>
      </w:r>
      <w:r>
        <w:tab/>
      </w:r>
      <w:r w:rsidRPr="00000874">
        <w:t>Grooms</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Hayes</w:t>
      </w:r>
      <w:r>
        <w:tab/>
      </w:r>
      <w:r w:rsidRPr="00000874">
        <w:t>Hutto</w:t>
      </w:r>
      <w:r>
        <w:tab/>
      </w:r>
      <w:r w:rsidRPr="00000874">
        <w:t>Knotts</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Land</w:t>
      </w:r>
      <w:r>
        <w:tab/>
      </w:r>
      <w:r w:rsidRPr="00000874">
        <w:t>Leatherman</w:t>
      </w:r>
      <w:r>
        <w:tab/>
      </w:r>
      <w:r w:rsidRPr="00000874">
        <w:t>Leventis</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00874">
        <w:t>Lourie</w:t>
      </w:r>
      <w:r>
        <w:tab/>
      </w:r>
      <w:r w:rsidRPr="00000874">
        <w:t>Malloy</w:t>
      </w:r>
      <w:r>
        <w:tab/>
      </w:r>
      <w:r w:rsidRPr="00000874">
        <w:rPr>
          <w:i/>
        </w:rPr>
        <w:t>Martin, Larry</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rPr>
          <w:i/>
        </w:rPr>
        <w:t>Martin, Shane</w:t>
      </w:r>
      <w:r>
        <w:rPr>
          <w:i/>
        </w:rPr>
        <w:tab/>
      </w:r>
      <w:r w:rsidRPr="00000874">
        <w:t>Matthews</w:t>
      </w:r>
      <w:r>
        <w:tab/>
      </w:r>
      <w:r w:rsidRPr="00000874">
        <w:t>McGill</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Nicholson</w:t>
      </w:r>
      <w:r>
        <w:tab/>
      </w:r>
      <w:r w:rsidRPr="00000874">
        <w:t>O'Dell</w:t>
      </w:r>
      <w:r>
        <w:tab/>
      </w:r>
      <w:r w:rsidRPr="00000874">
        <w:t>Peeler</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Pinckney</w:t>
      </w:r>
      <w:r>
        <w:tab/>
      </w:r>
      <w:r w:rsidRPr="00000874">
        <w:t>Rankin</w:t>
      </w:r>
      <w:r>
        <w:tab/>
      </w:r>
      <w:r w:rsidRPr="00000874">
        <w:t>Reese</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Rose</w:t>
      </w:r>
      <w:r>
        <w:tab/>
      </w:r>
      <w:r w:rsidRPr="00000874">
        <w:t>Setzler</w:t>
      </w:r>
      <w:r>
        <w:tab/>
      </w:r>
      <w:r w:rsidRPr="00000874">
        <w:t>Sheheen</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Shoopman</w:t>
      </w:r>
      <w:r>
        <w:tab/>
      </w:r>
      <w:r w:rsidRPr="00000874">
        <w:t>Thomas</w:t>
      </w:r>
      <w:r>
        <w:tab/>
      </w:r>
      <w:r w:rsidRPr="00000874">
        <w:t>Verdin</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874">
        <w:t>Williams</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00874" w:rsidRP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0874">
        <w:rPr>
          <w:b/>
        </w:rPr>
        <w:t>Total--37</w:t>
      </w:r>
    </w:p>
    <w:p w:rsidR="00000874" w:rsidRPr="00000874" w:rsidRDefault="00000874" w:rsidP="00000874">
      <w:pPr>
        <w:pStyle w:val="Header"/>
        <w:tabs>
          <w:tab w:val="clear" w:pos="8640"/>
          <w:tab w:val="left" w:pos="4320"/>
        </w:tabs>
      </w:pP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0874">
        <w:rPr>
          <w:b/>
        </w:rPr>
        <w:t>NAYS</w:t>
      </w:r>
    </w:p>
    <w:p w:rsid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00874" w:rsidRPr="00000874" w:rsidRDefault="00000874" w:rsidP="00000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0874">
        <w:rPr>
          <w:b/>
        </w:rPr>
        <w:t>Total--0</w:t>
      </w:r>
    </w:p>
    <w:p w:rsidR="00000874" w:rsidRPr="00000874" w:rsidRDefault="00000874" w:rsidP="00000874">
      <w:pPr>
        <w:pStyle w:val="Header"/>
        <w:tabs>
          <w:tab w:val="clear" w:pos="8640"/>
          <w:tab w:val="left" w:pos="4320"/>
        </w:tabs>
      </w:pPr>
    </w:p>
    <w:p w:rsidR="00545CC3" w:rsidRDefault="00545CC3" w:rsidP="00D307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w:t>
      </w:r>
      <w:r w:rsidR="00342DDF">
        <w:t xml:space="preserve">Resolution </w:t>
      </w:r>
      <w:r>
        <w:t>was read the third time, passed and ordered sent to the House of Representatives with amendments.</w:t>
      </w:r>
    </w:p>
    <w:p w:rsidR="00545CC3" w:rsidRDefault="00545CC3" w:rsidP="00545C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F733B6" w:rsidRDefault="00F733B6" w:rsidP="00F719E5">
      <w:pPr>
        <w:pStyle w:val="Header"/>
        <w:tabs>
          <w:tab w:val="clear" w:pos="8640"/>
          <w:tab w:val="left" w:pos="4320"/>
        </w:tabs>
        <w:jc w:val="center"/>
        <w:rPr>
          <w:b/>
        </w:rPr>
      </w:pPr>
      <w:r>
        <w:rPr>
          <w:b/>
        </w:rPr>
        <w:t>COMMITTEE AMENDMENT WITHDRAWN</w:t>
      </w:r>
    </w:p>
    <w:p w:rsidR="00F719E5" w:rsidRPr="0032308C" w:rsidRDefault="00F719E5" w:rsidP="00F719E5">
      <w:pPr>
        <w:pStyle w:val="Header"/>
        <w:tabs>
          <w:tab w:val="clear" w:pos="8640"/>
          <w:tab w:val="left" w:pos="4320"/>
        </w:tabs>
        <w:jc w:val="center"/>
      </w:pPr>
      <w:r>
        <w:rPr>
          <w:b/>
        </w:rPr>
        <w:t>AMENDED, READ THE SECOND TIME</w:t>
      </w:r>
    </w:p>
    <w:p w:rsidR="00F719E5" w:rsidRPr="005D50FE" w:rsidRDefault="00F719E5" w:rsidP="00F719E5">
      <w:pPr>
        <w:suppressAutoHyphens/>
      </w:pPr>
      <w:r>
        <w:tab/>
      </w:r>
      <w:r w:rsidRPr="005D50FE">
        <w:t>S. 1056</w:t>
      </w:r>
      <w:r w:rsidR="0008745D" w:rsidRPr="005D50FE">
        <w:fldChar w:fldCharType="begin"/>
      </w:r>
      <w:r w:rsidRPr="005D50FE">
        <w:instrText xml:space="preserve"> XE "S. 1056" \b </w:instrText>
      </w:r>
      <w:r w:rsidR="0008745D" w:rsidRPr="005D50FE">
        <w:fldChar w:fldCharType="end"/>
      </w:r>
      <w:r w:rsidRPr="005D50FE">
        <w:t xml:space="preserve"> -- </w:t>
      </w:r>
      <w:r>
        <w:t>Senators Peeler, Cromer, Alexander, L. Martin, Thomas, Setzler, Ryberg, Rose, Grooms, Knotts, Fair and Malloy</w:t>
      </w:r>
      <w:r w:rsidRPr="005D50FE">
        <w:t xml:space="preserve">:  </w:t>
      </w:r>
      <w:r w:rsidRPr="005D50FE">
        <w:rPr>
          <w:szCs w:val="30"/>
        </w:rPr>
        <w:t xml:space="preserve">A BILL </w:t>
      </w:r>
      <w:r w:rsidRPr="005D50FE">
        <w:t>TO AMEND SECTION 44</w:t>
      </w:r>
      <w:r w:rsidRPr="005D50FE">
        <w:noBreakHyphen/>
        <w:t>53</w:t>
      </w:r>
      <w:r w:rsidRPr="005D50FE">
        <w:noBreakHyphen/>
        <w:t>160, AS AMENDED, CODE OF LAWS OF SOUTH CAROLINA, 1976, RELATING TO THE MANNER IN WHICH CHANGES TO SCHEDULES OF CONTROLLED SUBSTANCES MAY BE MADE BY THE DEPARTMENT OF HEALTH AND ENVIRONMENTAL CONTROL, SO AS TO PROVIDE THAT THE EXISTENCE OF A RECOGNIZED MEDICAL USE OF A SUBSTANCE MUST BE CONSIDERED BY THE DEPARTMENT WHEN MAKING A RECOMMENDATION TO THE GENERAL ASSEMBLY ABOUT ADDING A SUBSTANCE TO A SCHEDULE, TO PROVIDE FOR THE ADDITION, DELETION, OR RESCHEDULING OF A CONTROLLED SUBSTANCE BY THE DEPARTMENT WHEN A CORRESPONDING ADDITION, DELETION, OR RESCHEDULING OF THE DRUG BY FEDERAL LAW OR REGULATION OCCURS, TO PROVIDE FOR THE EMERGENCY DESIGNATION OF A SUBSTANCE AS A SCHEDULE I SUBSTANCE, AND TO PROVIDE AN EXEMPTION FROM ORDINARY PROMULGATION REQUIREMENTS; AND TO AMEND SECTION 44</w:t>
      </w:r>
      <w:r w:rsidRPr="005D50FE">
        <w:noBreakHyphen/>
        <w:t>53</w:t>
      </w:r>
      <w:r w:rsidRPr="005D50FE">
        <w:noBreakHyphen/>
        <w:t>190, AS AMENDED, RELATING TO SCHEDULE I CONTROLLED SUBSTANCES, SO AS TO DEFINE AND ADD SYNTHETIC CANNABINOIDS, CATHINONES, AND SUBSTITUTED CATHINONES TO THAT SCHEDULE.</w:t>
      </w:r>
    </w:p>
    <w:p w:rsidR="00F733B6" w:rsidRDefault="00F733B6" w:rsidP="00F719E5">
      <w:pPr>
        <w:suppressAutoHyphens/>
      </w:pPr>
      <w:r>
        <w:tab/>
        <w:t>The Senate proceeded to a consideration of the Bill, the question being the adoption of the amendment proposed by the Committee on Medical Affairs.</w:t>
      </w:r>
    </w:p>
    <w:p w:rsidR="00F733B6" w:rsidRDefault="00F733B6" w:rsidP="00F719E5">
      <w:pPr>
        <w:suppressAutoHyphens/>
      </w:pPr>
    </w:p>
    <w:p w:rsidR="00F733B6" w:rsidRDefault="00F733B6" w:rsidP="00F733B6">
      <w:pPr>
        <w:rPr>
          <w:snapToGrid w:val="0"/>
        </w:rPr>
      </w:pPr>
      <w:r>
        <w:rPr>
          <w:snapToGrid w:val="0"/>
        </w:rPr>
        <w:tab/>
        <w:t>The Committee on Medical Affairs proposed the following amendment (S-1056-1) which was withdrawn:</w:t>
      </w:r>
    </w:p>
    <w:p w:rsidR="00F733B6" w:rsidRPr="00C705B2" w:rsidRDefault="00F733B6" w:rsidP="00F733B6">
      <w:pPr>
        <w:rPr>
          <w:snapToGrid w:val="0"/>
          <w:color w:val="auto"/>
        </w:rPr>
      </w:pPr>
      <w:r w:rsidRPr="00C705B2">
        <w:rPr>
          <w:snapToGrid w:val="0"/>
          <w:color w:val="auto"/>
        </w:rPr>
        <w:tab/>
        <w:t>Amend the bill, as and if amended, page 3, by striking  lines 16-17 and inserting:</w:t>
      </w:r>
    </w:p>
    <w:p w:rsidR="00F733B6" w:rsidRPr="00C705B2" w:rsidRDefault="00F733B6" w:rsidP="00F733B6">
      <w:pPr>
        <w:rPr>
          <w:snapToGrid w:val="0"/>
          <w:color w:val="auto"/>
        </w:rPr>
      </w:pPr>
      <w:r>
        <w:rPr>
          <w:snapToGrid w:val="0"/>
        </w:rPr>
        <w:tab/>
      </w:r>
      <w:r w:rsidRPr="00C705B2">
        <w:rPr>
          <w:snapToGrid w:val="0"/>
          <w:color w:val="auto"/>
        </w:rPr>
        <w:t>/</w:t>
      </w:r>
      <w:r w:rsidRPr="00C705B2">
        <w:rPr>
          <w:snapToGrid w:val="0"/>
          <w:color w:val="auto"/>
        </w:rPr>
        <w:tab/>
      </w:r>
      <w:r w:rsidRPr="00C705B2">
        <w:rPr>
          <w:snapToGrid w:val="0"/>
          <w:color w:val="auto"/>
          <w:u w:val="single"/>
        </w:rPr>
        <w:t>Board of Health and Environmental Control, no later than thirty days after publication in the federal register of the final order</w:t>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r>
      <w:r w:rsidRPr="00C705B2">
        <w:rPr>
          <w:snapToGrid w:val="0"/>
          <w:color w:val="auto"/>
        </w:rPr>
        <w:tab/>
        <w:t>/</w:t>
      </w:r>
    </w:p>
    <w:p w:rsidR="00F733B6" w:rsidRPr="00C705B2" w:rsidRDefault="00F733B6" w:rsidP="00F733B6">
      <w:pPr>
        <w:rPr>
          <w:snapToGrid w:val="0"/>
          <w:color w:val="auto"/>
        </w:rPr>
      </w:pPr>
      <w:r w:rsidRPr="00C705B2">
        <w:rPr>
          <w:snapToGrid w:val="0"/>
          <w:color w:val="auto"/>
        </w:rPr>
        <w:tab/>
        <w:t>Renumber sections to conform.</w:t>
      </w:r>
    </w:p>
    <w:p w:rsidR="00F733B6" w:rsidRDefault="00F733B6" w:rsidP="00F733B6">
      <w:pPr>
        <w:rPr>
          <w:snapToGrid w:val="0"/>
        </w:rPr>
      </w:pPr>
      <w:r w:rsidRPr="00C705B2">
        <w:rPr>
          <w:snapToGrid w:val="0"/>
          <w:color w:val="auto"/>
        </w:rPr>
        <w:tab/>
        <w:t>Amend title to conform.</w:t>
      </w:r>
    </w:p>
    <w:p w:rsidR="00F719E5" w:rsidRDefault="00F719E5" w:rsidP="00F719E5">
      <w:pPr>
        <w:suppressAutoHyphens/>
      </w:pPr>
    </w:p>
    <w:p w:rsidR="00F733B6" w:rsidRDefault="00F733B6">
      <w:pPr>
        <w:pStyle w:val="Header"/>
        <w:tabs>
          <w:tab w:val="clear" w:pos="8640"/>
          <w:tab w:val="left" w:pos="4320"/>
        </w:tabs>
      </w:pPr>
      <w:r>
        <w:tab/>
        <w:t>Senator PEELER asked unanimous consent to make the motion to withdraw the amendment proposed by the Committee on Medical Affairs.</w:t>
      </w:r>
    </w:p>
    <w:p w:rsidR="00F733B6" w:rsidRDefault="007611C7">
      <w:pPr>
        <w:pStyle w:val="Header"/>
        <w:tabs>
          <w:tab w:val="clear" w:pos="8640"/>
          <w:tab w:val="left" w:pos="4320"/>
        </w:tabs>
      </w:pPr>
      <w:r>
        <w:tab/>
      </w:r>
      <w:r w:rsidR="00F733B6">
        <w:t>There was no objection.</w:t>
      </w:r>
    </w:p>
    <w:p w:rsidR="00F733B6" w:rsidRDefault="00F733B6">
      <w:pPr>
        <w:pStyle w:val="Header"/>
        <w:tabs>
          <w:tab w:val="clear" w:pos="8640"/>
          <w:tab w:val="left" w:pos="4320"/>
        </w:tabs>
      </w:pPr>
    </w:p>
    <w:p w:rsidR="00F733B6" w:rsidRDefault="00F733B6">
      <w:r>
        <w:tab/>
        <w:t>The committee amendment was withdrawn.</w:t>
      </w:r>
    </w:p>
    <w:p w:rsidR="00F733B6" w:rsidRDefault="00F733B6">
      <w:pPr>
        <w:pStyle w:val="Header"/>
        <w:tabs>
          <w:tab w:val="clear" w:pos="8640"/>
          <w:tab w:val="left" w:pos="4320"/>
        </w:tabs>
      </w:pPr>
    </w:p>
    <w:p w:rsidR="00F733B6" w:rsidRDefault="00F733B6">
      <w:pPr>
        <w:pStyle w:val="Header"/>
        <w:tabs>
          <w:tab w:val="clear" w:pos="8640"/>
          <w:tab w:val="left" w:pos="4320"/>
        </w:tabs>
      </w:pPr>
      <w:r>
        <w:tab/>
        <w:t xml:space="preserve">Senator PEELER asked unanimous consent to proceed to the </w:t>
      </w:r>
      <w:r w:rsidR="007611C7">
        <w:t>MALLOY</w:t>
      </w:r>
      <w:r>
        <w:t xml:space="preserve"> amendment.</w:t>
      </w:r>
    </w:p>
    <w:p w:rsidR="00F733B6" w:rsidRDefault="00D30737">
      <w:pPr>
        <w:pStyle w:val="Header"/>
        <w:tabs>
          <w:tab w:val="clear" w:pos="8640"/>
          <w:tab w:val="left" w:pos="4320"/>
        </w:tabs>
      </w:pPr>
      <w:r>
        <w:tab/>
      </w:r>
      <w:r w:rsidR="00F733B6">
        <w:t>There was no objection.</w:t>
      </w:r>
    </w:p>
    <w:p w:rsidR="00F733B6" w:rsidRDefault="00F733B6">
      <w:pPr>
        <w:pStyle w:val="Header"/>
        <w:tabs>
          <w:tab w:val="clear" w:pos="8640"/>
          <w:tab w:val="left" w:pos="4320"/>
        </w:tabs>
      </w:pPr>
    </w:p>
    <w:p w:rsidR="00F733B6" w:rsidRDefault="00F733B6" w:rsidP="00F733B6">
      <w:pPr>
        <w:rPr>
          <w:snapToGrid w:val="0"/>
        </w:rPr>
      </w:pPr>
      <w:r>
        <w:rPr>
          <w:snapToGrid w:val="0"/>
        </w:rPr>
        <w:tab/>
        <w:t>Senators MALLOY and KNOTTS proposed the following amendment (JUD1056.002)</w:t>
      </w:r>
      <w:r w:rsidRPr="00E55413">
        <w:rPr>
          <w:snapToGrid w:val="0"/>
        </w:rPr>
        <w:t>, which was adopted</w:t>
      </w:r>
      <w:r>
        <w:rPr>
          <w:snapToGrid w:val="0"/>
        </w:rPr>
        <w:t>:</w:t>
      </w:r>
    </w:p>
    <w:p w:rsidR="00F733B6" w:rsidRPr="00E55413" w:rsidRDefault="00F733B6" w:rsidP="00F733B6">
      <w:pPr>
        <w:rPr>
          <w:color w:val="auto"/>
        </w:rPr>
      </w:pPr>
      <w:r w:rsidRPr="00E55413">
        <w:rPr>
          <w:snapToGrid w:val="0"/>
          <w:color w:val="auto"/>
        </w:rPr>
        <w:tab/>
      </w:r>
      <w:r w:rsidRPr="00E55413">
        <w:rPr>
          <w:color w:val="auto"/>
        </w:rPr>
        <w:t>Amend the bill, as and if amended, by striking SECTION 1 in its entirety and inserting:</w:t>
      </w:r>
    </w:p>
    <w:p w:rsidR="00F733B6" w:rsidRPr="00E55413" w:rsidRDefault="00F733B6" w:rsidP="00F733B6">
      <w:pPr>
        <w:rPr>
          <w:color w:val="auto"/>
        </w:rPr>
      </w:pPr>
      <w:r>
        <w:tab/>
      </w:r>
      <w:r w:rsidRPr="00E55413">
        <w:rPr>
          <w:color w:val="auto"/>
        </w:rPr>
        <w:t>/</w:t>
      </w:r>
      <w:r w:rsidRPr="00E55413">
        <w:rPr>
          <w:color w:val="auto"/>
        </w:rPr>
        <w:tab/>
        <w:t xml:space="preserve"> SECTION 1.</w:t>
      </w:r>
      <w:r w:rsidRPr="00E55413">
        <w:rPr>
          <w:color w:val="auto"/>
        </w:rPr>
        <w:tab/>
        <w:t>Section 44-53-160 of the 1976 Code, as last amended by Act 273 of 2010, is further amended to read:</w:t>
      </w:r>
    </w:p>
    <w:p w:rsidR="00F733B6" w:rsidRPr="00E55413" w:rsidRDefault="00F733B6" w:rsidP="00F733B6">
      <w:pPr>
        <w:rPr>
          <w:color w:val="auto"/>
        </w:rPr>
      </w:pPr>
      <w:r w:rsidRPr="00E55413">
        <w:rPr>
          <w:color w:val="auto"/>
        </w:rPr>
        <w:tab/>
        <w:t xml:space="preserve">“Section 44-53-160.  </w:t>
      </w:r>
      <w:r w:rsidRPr="00E55413">
        <w:rPr>
          <w:color w:val="auto"/>
          <w:u w:val="single"/>
        </w:rPr>
        <w:t>(A)</w:t>
      </w:r>
      <w:r w:rsidRPr="00E55413">
        <w:rPr>
          <w:color w:val="auto"/>
        </w:rPr>
        <w:t xml:space="preserve">(1) Annually, within thirty days after the convening of each regular session of the General Assembly, the </w:t>
      </w:r>
      <w:r w:rsidR="0008301F">
        <w:rPr>
          <w:color w:val="auto"/>
        </w:rPr>
        <w:t>d</w:t>
      </w:r>
      <w:r w:rsidRPr="00E55413">
        <w:rPr>
          <w:color w:val="auto"/>
        </w:rPr>
        <w:t>epartment shall recommend to the General Assembly any additions, deletions</w:t>
      </w:r>
      <w:r w:rsidRPr="00E55413">
        <w:rPr>
          <w:color w:val="auto"/>
          <w:u w:val="single"/>
        </w:rPr>
        <w:t>,</w:t>
      </w:r>
      <w:r w:rsidRPr="00E55413">
        <w:rPr>
          <w:color w:val="auto"/>
        </w:rPr>
        <w:t xml:space="preserve"> or revisions in the schedules of </w:t>
      </w:r>
      <w:r w:rsidRPr="00E55413">
        <w:rPr>
          <w:color w:val="auto"/>
          <w:u w:val="single"/>
        </w:rPr>
        <w:t>controlled</w:t>
      </w:r>
      <w:r w:rsidRPr="00E55413">
        <w:rPr>
          <w:color w:val="auto"/>
        </w:rPr>
        <w:t xml:space="preserve"> substances</w:t>
      </w:r>
      <w:r w:rsidRPr="00E55413">
        <w:rPr>
          <w:strike/>
          <w:color w:val="auto"/>
        </w:rPr>
        <w:t>,</w:t>
      </w:r>
      <w:r w:rsidRPr="00E55413">
        <w:rPr>
          <w:color w:val="auto"/>
        </w:rPr>
        <w:t xml:space="preserve"> enumerated in Sections 44</w:t>
      </w:r>
      <w:r w:rsidRPr="00E55413">
        <w:rPr>
          <w:color w:val="auto"/>
        </w:rPr>
        <w:noBreakHyphen/>
        <w:t>53</w:t>
      </w:r>
      <w:r w:rsidRPr="00E55413">
        <w:rPr>
          <w:color w:val="auto"/>
        </w:rPr>
        <w:noBreakHyphen/>
        <w:t>190, 44</w:t>
      </w:r>
      <w:r w:rsidRPr="00E55413">
        <w:rPr>
          <w:color w:val="auto"/>
        </w:rPr>
        <w:noBreakHyphen/>
        <w:t>53</w:t>
      </w:r>
      <w:r w:rsidRPr="00E55413">
        <w:rPr>
          <w:color w:val="auto"/>
        </w:rPr>
        <w:noBreakHyphen/>
        <w:t>210, 44</w:t>
      </w:r>
      <w:r w:rsidRPr="00E55413">
        <w:rPr>
          <w:color w:val="auto"/>
        </w:rPr>
        <w:noBreakHyphen/>
        <w:t>53</w:t>
      </w:r>
      <w:r w:rsidRPr="00E55413">
        <w:rPr>
          <w:color w:val="auto"/>
        </w:rPr>
        <w:noBreakHyphen/>
        <w:t>230, 44</w:t>
      </w:r>
      <w:r w:rsidRPr="00E55413">
        <w:rPr>
          <w:color w:val="auto"/>
        </w:rPr>
        <w:noBreakHyphen/>
        <w:t>53</w:t>
      </w:r>
      <w:r w:rsidRPr="00E55413">
        <w:rPr>
          <w:color w:val="auto"/>
        </w:rPr>
        <w:noBreakHyphen/>
        <w:t>250</w:t>
      </w:r>
      <w:r w:rsidRPr="00E55413">
        <w:rPr>
          <w:color w:val="auto"/>
          <w:u w:val="single"/>
        </w:rPr>
        <w:t>,</w:t>
      </w:r>
      <w:r w:rsidRPr="00E55413">
        <w:rPr>
          <w:color w:val="auto"/>
        </w:rPr>
        <w:t xml:space="preserve"> and 44</w:t>
      </w:r>
      <w:r w:rsidRPr="00E55413">
        <w:rPr>
          <w:color w:val="auto"/>
        </w:rPr>
        <w:noBreakHyphen/>
        <w:t>53</w:t>
      </w:r>
      <w:r w:rsidRPr="00E55413">
        <w:rPr>
          <w:color w:val="auto"/>
        </w:rPr>
        <w:noBreakHyphen/>
        <w:t>270</w:t>
      </w:r>
      <w:r w:rsidRPr="00E55413">
        <w:rPr>
          <w:strike/>
          <w:color w:val="auto"/>
        </w:rPr>
        <w:t>,</w:t>
      </w:r>
      <w:r w:rsidRPr="00E55413">
        <w:rPr>
          <w:color w:val="auto"/>
        </w:rPr>
        <w:t xml:space="preserve"> which </w:t>
      </w:r>
      <w:r w:rsidRPr="00E55413">
        <w:rPr>
          <w:strike/>
          <w:color w:val="auto"/>
        </w:rPr>
        <w:t>it</w:t>
      </w:r>
      <w:r w:rsidRPr="00E55413">
        <w:rPr>
          <w:color w:val="auto"/>
        </w:rPr>
        <w:t xml:space="preserve"> </w:t>
      </w:r>
      <w:r w:rsidRPr="00E55413">
        <w:rPr>
          <w:color w:val="auto"/>
          <w:u w:val="single"/>
        </w:rPr>
        <w:t xml:space="preserve">the </w:t>
      </w:r>
      <w:r w:rsidR="0008301F">
        <w:rPr>
          <w:color w:val="auto"/>
          <w:u w:val="single"/>
        </w:rPr>
        <w:t>d</w:t>
      </w:r>
      <w:r w:rsidRPr="00E55413">
        <w:rPr>
          <w:color w:val="auto"/>
          <w:u w:val="single"/>
        </w:rPr>
        <w:t>epartment</w:t>
      </w:r>
      <w:r w:rsidRPr="00E55413">
        <w:rPr>
          <w:color w:val="auto"/>
        </w:rPr>
        <w:t xml:space="preserve"> deems necessary.  </w:t>
      </w:r>
      <w:r w:rsidRPr="00E55413">
        <w:rPr>
          <w:strike/>
          <w:color w:val="auto"/>
        </w:rPr>
        <w:t>The</w:t>
      </w:r>
      <w:r w:rsidRPr="00E55413">
        <w:rPr>
          <w:color w:val="auto"/>
        </w:rPr>
        <w:t xml:space="preserve"> </w:t>
      </w:r>
      <w:r w:rsidRPr="00E55413">
        <w:rPr>
          <w:color w:val="auto"/>
          <w:u w:val="single"/>
        </w:rPr>
        <w:t>Except as otherwise provided in this section, the</w:t>
      </w:r>
      <w:r w:rsidRPr="00E55413">
        <w:rPr>
          <w:color w:val="auto"/>
        </w:rPr>
        <w:t xml:space="preserve"> </w:t>
      </w:r>
      <w:r w:rsidR="0008301F">
        <w:rPr>
          <w:color w:val="auto"/>
        </w:rPr>
        <w:t>d</w:t>
      </w:r>
      <w:r w:rsidRPr="00E55413">
        <w:rPr>
          <w:color w:val="auto"/>
        </w:rPr>
        <w:t>epartment shall not make any additions, deletions</w:t>
      </w:r>
      <w:r w:rsidRPr="00E55413">
        <w:rPr>
          <w:color w:val="auto"/>
          <w:u w:val="single"/>
        </w:rPr>
        <w:t>,</w:t>
      </w:r>
      <w:r w:rsidRPr="00E55413">
        <w:rPr>
          <w:color w:val="auto"/>
        </w:rPr>
        <w:t xml:space="preserve"> or revisions in </w:t>
      </w:r>
      <w:r w:rsidRPr="00E55413">
        <w:rPr>
          <w:strike/>
          <w:color w:val="auto"/>
        </w:rPr>
        <w:t>such</w:t>
      </w:r>
      <w:r w:rsidRPr="00E55413">
        <w:rPr>
          <w:color w:val="auto"/>
        </w:rPr>
        <w:t xml:space="preserve"> </w:t>
      </w:r>
      <w:r w:rsidRPr="00E55413">
        <w:rPr>
          <w:color w:val="auto"/>
          <w:u w:val="single"/>
        </w:rPr>
        <w:t>the</w:t>
      </w:r>
      <w:r w:rsidRPr="00E55413">
        <w:rPr>
          <w:color w:val="auto"/>
        </w:rPr>
        <w:t xml:space="preserve"> schedules until after notice and an opportunity for a hearing is afforded </w:t>
      </w:r>
      <w:r w:rsidRPr="00E55413">
        <w:rPr>
          <w:color w:val="auto"/>
          <w:u w:val="single"/>
        </w:rPr>
        <w:t>to</w:t>
      </w:r>
      <w:r w:rsidRPr="00E55413">
        <w:rPr>
          <w:color w:val="auto"/>
        </w:rPr>
        <w:t xml:space="preserve"> all interested parties.  In making a recommendation to the General Assembly regarding a substance, the </w:t>
      </w:r>
      <w:r w:rsidR="0008301F">
        <w:rPr>
          <w:color w:val="auto"/>
        </w:rPr>
        <w:t>d</w:t>
      </w:r>
      <w:r w:rsidRPr="00E55413">
        <w:rPr>
          <w:color w:val="auto"/>
        </w:rPr>
        <w:t xml:space="preserve">epartment shall consider the following: </w:t>
      </w:r>
    </w:p>
    <w:p w:rsidR="00F733B6" w:rsidRPr="00E55413" w:rsidRDefault="00F733B6" w:rsidP="00F733B6">
      <w:pPr>
        <w:rPr>
          <w:color w:val="auto"/>
        </w:rPr>
      </w:pPr>
      <w:r w:rsidRPr="00E55413">
        <w:rPr>
          <w:color w:val="auto"/>
        </w:rPr>
        <w:tab/>
      </w:r>
      <w:r w:rsidRPr="00E55413">
        <w:rPr>
          <w:color w:val="auto"/>
        </w:rPr>
        <w:tab/>
      </w:r>
      <w:r w:rsidRPr="00E55413">
        <w:rPr>
          <w:color w:val="auto"/>
        </w:rPr>
        <w:tab/>
        <w:t xml:space="preserve">(a) </w:t>
      </w:r>
      <w:r w:rsidRPr="00E55413">
        <w:rPr>
          <w:strike/>
          <w:color w:val="auto"/>
        </w:rPr>
        <w:t>The</w:t>
      </w:r>
      <w:r w:rsidRPr="00E55413">
        <w:rPr>
          <w:color w:val="auto"/>
        </w:rPr>
        <w:t xml:space="preserve"> </w:t>
      </w:r>
      <w:r w:rsidRPr="00E55413">
        <w:rPr>
          <w:color w:val="auto"/>
          <w:u w:val="single"/>
        </w:rPr>
        <w:t>the</w:t>
      </w:r>
      <w:r w:rsidRPr="00E55413">
        <w:rPr>
          <w:color w:val="auto"/>
        </w:rPr>
        <w:t xml:space="preserve"> actual or relative potential for abuse; </w:t>
      </w:r>
    </w:p>
    <w:p w:rsidR="00F733B6" w:rsidRPr="00E55413" w:rsidRDefault="00F733B6" w:rsidP="00F733B6">
      <w:pPr>
        <w:rPr>
          <w:color w:val="auto"/>
        </w:rPr>
      </w:pPr>
      <w:r w:rsidRPr="00E55413">
        <w:rPr>
          <w:color w:val="auto"/>
        </w:rPr>
        <w:tab/>
      </w:r>
      <w:r w:rsidRPr="00E55413">
        <w:rPr>
          <w:color w:val="auto"/>
        </w:rPr>
        <w:tab/>
      </w:r>
      <w:r w:rsidRPr="00E55413">
        <w:rPr>
          <w:color w:val="auto"/>
        </w:rPr>
        <w:tab/>
        <w:t xml:space="preserve">(b) </w:t>
      </w:r>
      <w:r w:rsidRPr="00E55413">
        <w:rPr>
          <w:strike/>
          <w:color w:val="auto"/>
        </w:rPr>
        <w:t>The</w:t>
      </w:r>
      <w:r w:rsidRPr="00E55413">
        <w:rPr>
          <w:color w:val="auto"/>
        </w:rPr>
        <w:t xml:space="preserve"> </w:t>
      </w:r>
      <w:r w:rsidRPr="00E55413">
        <w:rPr>
          <w:color w:val="auto"/>
          <w:u w:val="single"/>
        </w:rPr>
        <w:t>the</w:t>
      </w:r>
      <w:r w:rsidRPr="00E55413">
        <w:rPr>
          <w:color w:val="auto"/>
        </w:rPr>
        <w:t xml:space="preserve"> scientific evidence of </w:t>
      </w:r>
      <w:r w:rsidRPr="00E55413">
        <w:rPr>
          <w:strike/>
          <w:color w:val="auto"/>
        </w:rPr>
        <w:t>its</w:t>
      </w:r>
      <w:r w:rsidRPr="00E55413">
        <w:rPr>
          <w:color w:val="auto"/>
        </w:rPr>
        <w:t xml:space="preserve"> </w:t>
      </w:r>
      <w:r w:rsidRPr="00E55413">
        <w:rPr>
          <w:color w:val="auto"/>
          <w:u w:val="single"/>
        </w:rPr>
        <w:t>the substance’s</w:t>
      </w:r>
      <w:r w:rsidRPr="00E55413">
        <w:rPr>
          <w:color w:val="auto"/>
        </w:rPr>
        <w:t xml:space="preserve"> pharmacological effect, if known; </w:t>
      </w:r>
    </w:p>
    <w:p w:rsidR="00F733B6" w:rsidRPr="00E55413" w:rsidRDefault="00F733B6" w:rsidP="00F733B6">
      <w:pPr>
        <w:rPr>
          <w:color w:val="auto"/>
        </w:rPr>
      </w:pPr>
      <w:r w:rsidRPr="00E55413">
        <w:rPr>
          <w:color w:val="auto"/>
        </w:rPr>
        <w:tab/>
      </w:r>
      <w:r w:rsidRPr="00E55413">
        <w:rPr>
          <w:color w:val="auto"/>
        </w:rPr>
        <w:tab/>
      </w:r>
      <w:r w:rsidRPr="00E55413">
        <w:rPr>
          <w:color w:val="auto"/>
        </w:rPr>
        <w:tab/>
        <w:t xml:space="preserve">(c) </w:t>
      </w:r>
      <w:r w:rsidRPr="00E55413">
        <w:rPr>
          <w:strike/>
          <w:color w:val="auto"/>
        </w:rPr>
        <w:t>State</w:t>
      </w:r>
      <w:r w:rsidRPr="00E55413">
        <w:rPr>
          <w:color w:val="auto"/>
        </w:rPr>
        <w:t xml:space="preserve"> </w:t>
      </w:r>
      <w:r w:rsidRPr="00E55413">
        <w:rPr>
          <w:color w:val="auto"/>
          <w:u w:val="single"/>
        </w:rPr>
        <w:t>the state</w:t>
      </w:r>
      <w:r w:rsidRPr="00E55413">
        <w:rPr>
          <w:color w:val="auto"/>
        </w:rPr>
        <w:t xml:space="preserve"> of current scientific knowledge regarding the substance; </w:t>
      </w:r>
    </w:p>
    <w:p w:rsidR="00F733B6" w:rsidRPr="00E55413" w:rsidRDefault="00F733B6" w:rsidP="00F733B6">
      <w:pPr>
        <w:rPr>
          <w:color w:val="auto"/>
        </w:rPr>
      </w:pPr>
      <w:r w:rsidRPr="00E55413">
        <w:rPr>
          <w:color w:val="auto"/>
        </w:rPr>
        <w:tab/>
      </w:r>
      <w:r w:rsidRPr="00E55413">
        <w:rPr>
          <w:color w:val="auto"/>
        </w:rPr>
        <w:tab/>
      </w:r>
      <w:r w:rsidRPr="00E55413">
        <w:rPr>
          <w:color w:val="auto"/>
        </w:rPr>
        <w:tab/>
        <w:t xml:space="preserve">(d) </w:t>
      </w:r>
      <w:r w:rsidRPr="00E55413">
        <w:rPr>
          <w:strike/>
          <w:color w:val="auto"/>
        </w:rPr>
        <w:t>The</w:t>
      </w:r>
      <w:r w:rsidRPr="00E55413">
        <w:rPr>
          <w:color w:val="auto"/>
        </w:rPr>
        <w:t xml:space="preserve"> </w:t>
      </w:r>
      <w:r w:rsidRPr="00E55413">
        <w:rPr>
          <w:color w:val="auto"/>
          <w:u w:val="single"/>
        </w:rPr>
        <w:t>the</w:t>
      </w:r>
      <w:r w:rsidRPr="00E55413">
        <w:rPr>
          <w:color w:val="auto"/>
        </w:rPr>
        <w:t xml:space="preserve"> history and current pattern of abuse; </w:t>
      </w:r>
    </w:p>
    <w:p w:rsidR="00F733B6" w:rsidRPr="00E55413" w:rsidRDefault="00F733B6" w:rsidP="00F733B6">
      <w:pPr>
        <w:rPr>
          <w:color w:val="auto"/>
        </w:rPr>
      </w:pPr>
      <w:r w:rsidRPr="00E55413">
        <w:rPr>
          <w:color w:val="auto"/>
        </w:rPr>
        <w:tab/>
      </w:r>
      <w:r w:rsidRPr="00E55413">
        <w:rPr>
          <w:color w:val="auto"/>
        </w:rPr>
        <w:tab/>
      </w:r>
      <w:r w:rsidRPr="00E55413">
        <w:rPr>
          <w:color w:val="auto"/>
        </w:rPr>
        <w:tab/>
        <w:t xml:space="preserve">(e) </w:t>
      </w:r>
      <w:r w:rsidRPr="00E55413">
        <w:rPr>
          <w:strike/>
          <w:color w:val="auto"/>
        </w:rPr>
        <w:t>The</w:t>
      </w:r>
      <w:r w:rsidRPr="00E55413">
        <w:rPr>
          <w:color w:val="auto"/>
        </w:rPr>
        <w:t xml:space="preserve"> </w:t>
      </w:r>
      <w:r w:rsidRPr="00E55413">
        <w:rPr>
          <w:color w:val="auto"/>
          <w:u w:val="single"/>
        </w:rPr>
        <w:t>the</w:t>
      </w:r>
      <w:r w:rsidRPr="00E55413">
        <w:rPr>
          <w:color w:val="auto"/>
        </w:rPr>
        <w:t xml:space="preserve"> scope, duration, and significance of abuse; </w:t>
      </w:r>
    </w:p>
    <w:p w:rsidR="00F733B6" w:rsidRPr="00E55413" w:rsidRDefault="00F733B6" w:rsidP="00F733B6">
      <w:pPr>
        <w:rPr>
          <w:color w:val="auto"/>
        </w:rPr>
      </w:pPr>
      <w:r w:rsidRPr="00E55413">
        <w:rPr>
          <w:color w:val="auto"/>
        </w:rPr>
        <w:tab/>
      </w:r>
      <w:r w:rsidRPr="00E55413">
        <w:rPr>
          <w:color w:val="auto"/>
        </w:rPr>
        <w:tab/>
      </w:r>
      <w:r w:rsidRPr="00E55413">
        <w:rPr>
          <w:color w:val="auto"/>
        </w:rPr>
        <w:tab/>
        <w:t xml:space="preserve">(f) </w:t>
      </w:r>
      <w:r w:rsidRPr="00E55413">
        <w:rPr>
          <w:strike/>
          <w:color w:val="auto"/>
        </w:rPr>
        <w:t>The</w:t>
      </w:r>
      <w:r w:rsidRPr="00E55413">
        <w:rPr>
          <w:color w:val="auto"/>
        </w:rPr>
        <w:t xml:space="preserve"> </w:t>
      </w:r>
      <w:r w:rsidRPr="00E55413">
        <w:rPr>
          <w:color w:val="auto"/>
          <w:u w:val="single"/>
        </w:rPr>
        <w:t>the</w:t>
      </w:r>
      <w:r w:rsidRPr="00E55413">
        <w:rPr>
          <w:color w:val="auto"/>
        </w:rPr>
        <w:t xml:space="preserve"> risk to </w:t>
      </w:r>
      <w:r w:rsidRPr="00E55413">
        <w:rPr>
          <w:strike/>
          <w:color w:val="auto"/>
        </w:rPr>
        <w:t>the</w:t>
      </w:r>
      <w:r w:rsidRPr="00E55413">
        <w:rPr>
          <w:color w:val="auto"/>
        </w:rPr>
        <w:t xml:space="preserve"> public health; </w:t>
      </w:r>
    </w:p>
    <w:p w:rsidR="00F733B6" w:rsidRPr="00E55413" w:rsidRDefault="00F733B6" w:rsidP="00F733B6">
      <w:pPr>
        <w:rPr>
          <w:color w:val="auto"/>
        </w:rPr>
      </w:pPr>
      <w:r w:rsidRPr="00E55413">
        <w:rPr>
          <w:color w:val="auto"/>
        </w:rPr>
        <w:tab/>
      </w:r>
      <w:r w:rsidRPr="00E55413">
        <w:rPr>
          <w:color w:val="auto"/>
        </w:rPr>
        <w:tab/>
      </w:r>
      <w:r w:rsidRPr="00E55413">
        <w:rPr>
          <w:color w:val="auto"/>
        </w:rPr>
        <w:tab/>
        <w:t xml:space="preserve">(g) </w:t>
      </w:r>
      <w:r w:rsidRPr="00E55413">
        <w:rPr>
          <w:strike/>
          <w:color w:val="auto"/>
        </w:rPr>
        <w:t>The</w:t>
      </w:r>
      <w:r w:rsidRPr="00E55413">
        <w:rPr>
          <w:color w:val="auto"/>
        </w:rPr>
        <w:t xml:space="preserve"> </w:t>
      </w:r>
      <w:r w:rsidRPr="00E55413">
        <w:rPr>
          <w:color w:val="auto"/>
          <w:u w:val="single"/>
        </w:rPr>
        <w:t>the</w:t>
      </w:r>
      <w:r w:rsidRPr="00E55413">
        <w:rPr>
          <w:color w:val="auto"/>
        </w:rPr>
        <w:t xml:space="preserve"> potential of the substance to produce psychic or physiological dependence liability;  </w:t>
      </w:r>
      <w:r w:rsidRPr="00E55413">
        <w:rPr>
          <w:strike/>
          <w:color w:val="auto"/>
        </w:rPr>
        <w:t>and</w:t>
      </w:r>
      <w:r w:rsidRPr="00E55413">
        <w:rPr>
          <w:color w:val="auto"/>
        </w:rPr>
        <w:t xml:space="preserve"> </w:t>
      </w:r>
    </w:p>
    <w:p w:rsidR="00F733B6" w:rsidRPr="00E55413" w:rsidRDefault="00F733B6" w:rsidP="00F733B6">
      <w:pPr>
        <w:rPr>
          <w:color w:val="auto"/>
        </w:rPr>
      </w:pPr>
      <w:r w:rsidRPr="00E55413">
        <w:rPr>
          <w:color w:val="auto"/>
        </w:rPr>
        <w:tab/>
      </w:r>
      <w:r w:rsidRPr="00E55413">
        <w:rPr>
          <w:color w:val="auto"/>
        </w:rPr>
        <w:tab/>
      </w:r>
      <w:r w:rsidRPr="00E55413">
        <w:rPr>
          <w:color w:val="auto"/>
        </w:rPr>
        <w:tab/>
        <w:t xml:space="preserve">(h) </w:t>
      </w:r>
      <w:r w:rsidRPr="00E55413">
        <w:rPr>
          <w:strike/>
          <w:color w:val="auto"/>
        </w:rPr>
        <w:t>Whether</w:t>
      </w:r>
      <w:r w:rsidRPr="00E55413">
        <w:rPr>
          <w:color w:val="auto"/>
        </w:rPr>
        <w:t xml:space="preserve"> </w:t>
      </w:r>
      <w:r w:rsidRPr="00E55413">
        <w:rPr>
          <w:color w:val="auto"/>
          <w:u w:val="single"/>
        </w:rPr>
        <w:t>whether</w:t>
      </w:r>
      <w:r w:rsidRPr="00E55413">
        <w:rPr>
          <w:color w:val="auto"/>
        </w:rPr>
        <w:t xml:space="preserve"> the substance is an immediate precursor of a substance already controlled </w:t>
      </w:r>
      <w:r w:rsidRPr="00E55413">
        <w:rPr>
          <w:strike/>
          <w:color w:val="auto"/>
        </w:rPr>
        <w:t>under this Division</w:t>
      </w:r>
      <w:r w:rsidRPr="00E55413">
        <w:rPr>
          <w:color w:val="auto"/>
        </w:rPr>
        <w:t xml:space="preserve"> </w:t>
      </w:r>
      <w:r w:rsidRPr="00E55413">
        <w:rPr>
          <w:color w:val="auto"/>
          <w:u w:val="single"/>
        </w:rPr>
        <w:t>pursuant to this chapter; and</w:t>
      </w:r>
    </w:p>
    <w:p w:rsidR="00F733B6" w:rsidRPr="00E55413" w:rsidRDefault="00F733B6" w:rsidP="00F733B6">
      <w:pPr>
        <w:rPr>
          <w:color w:val="auto"/>
        </w:rPr>
      </w:pPr>
      <w:r w:rsidRPr="00E55413">
        <w:rPr>
          <w:color w:val="auto"/>
        </w:rPr>
        <w:tab/>
      </w:r>
      <w:r w:rsidRPr="00E55413">
        <w:rPr>
          <w:color w:val="auto"/>
        </w:rPr>
        <w:tab/>
      </w:r>
      <w:r w:rsidRPr="00E55413">
        <w:rPr>
          <w:color w:val="auto"/>
        </w:rPr>
        <w:tab/>
      </w:r>
      <w:r w:rsidRPr="00E55413">
        <w:rPr>
          <w:color w:val="auto"/>
          <w:u w:val="single"/>
        </w:rPr>
        <w:t>(i)</w:t>
      </w:r>
      <w:r w:rsidRPr="00E55413">
        <w:rPr>
          <w:color w:val="auto"/>
        </w:rPr>
        <w:t xml:space="preserve"> </w:t>
      </w:r>
      <w:r w:rsidRPr="00E55413">
        <w:rPr>
          <w:color w:val="auto"/>
          <w:u w:val="single"/>
        </w:rPr>
        <w:t>whether the substance has an accepted or recognized medical use</w:t>
      </w:r>
      <w:r w:rsidRPr="00E55413">
        <w:rPr>
          <w:color w:val="auto"/>
        </w:rPr>
        <w:t xml:space="preserve">. </w:t>
      </w:r>
    </w:p>
    <w:p w:rsidR="00F733B6" w:rsidRPr="00E55413" w:rsidRDefault="00F733B6" w:rsidP="00F733B6">
      <w:pPr>
        <w:rPr>
          <w:color w:val="auto"/>
        </w:rPr>
      </w:pPr>
      <w:r w:rsidRPr="00E55413">
        <w:rPr>
          <w:color w:val="auto"/>
        </w:rPr>
        <w:tab/>
      </w:r>
      <w:r w:rsidRPr="00E55413">
        <w:rPr>
          <w:color w:val="auto"/>
        </w:rPr>
        <w:tab/>
        <w:t xml:space="preserve">(2) After considering the </w:t>
      </w:r>
      <w:r w:rsidRPr="00E55413">
        <w:rPr>
          <w:strike/>
          <w:color w:val="auto"/>
        </w:rPr>
        <w:t>above</w:t>
      </w:r>
      <w:r w:rsidRPr="00E55413">
        <w:rPr>
          <w:color w:val="auto"/>
        </w:rPr>
        <w:t xml:space="preserve"> factors </w:t>
      </w:r>
      <w:r w:rsidRPr="00E55413">
        <w:rPr>
          <w:color w:val="auto"/>
          <w:u w:val="single"/>
        </w:rPr>
        <w:t>listed in subsection (A)(1)</w:t>
      </w:r>
      <w:r w:rsidRPr="00E55413">
        <w:rPr>
          <w:color w:val="auto"/>
        </w:rPr>
        <w:t xml:space="preserve">, the </w:t>
      </w:r>
      <w:r w:rsidR="00126E94">
        <w:rPr>
          <w:color w:val="auto"/>
        </w:rPr>
        <w:t>d</w:t>
      </w:r>
      <w:r w:rsidRPr="00E55413">
        <w:rPr>
          <w:color w:val="auto"/>
        </w:rPr>
        <w:t>epartment shall make a recommendation to the General Assembly</w:t>
      </w:r>
      <w:r w:rsidRPr="00E55413">
        <w:rPr>
          <w:strike/>
          <w:color w:val="auto"/>
        </w:rPr>
        <w:t>,</w:t>
      </w:r>
      <w:r w:rsidRPr="00E55413">
        <w:rPr>
          <w:color w:val="auto"/>
        </w:rPr>
        <w:t xml:space="preserve"> specifying to what schedule the substance should be added, deleted</w:t>
      </w:r>
      <w:r w:rsidRPr="00E55413">
        <w:rPr>
          <w:color w:val="auto"/>
          <w:u w:val="single"/>
        </w:rPr>
        <w:t>,</w:t>
      </w:r>
      <w:r w:rsidRPr="00E55413">
        <w:rPr>
          <w:color w:val="auto"/>
        </w:rPr>
        <w:t xml:space="preserve"> or rescheduled, if </w:t>
      </w:r>
      <w:r w:rsidRPr="00E55413">
        <w:rPr>
          <w:strike/>
          <w:color w:val="auto"/>
        </w:rPr>
        <w:t>it</w:t>
      </w:r>
      <w:r w:rsidRPr="00E55413">
        <w:rPr>
          <w:color w:val="auto"/>
        </w:rPr>
        <w:t xml:space="preserve"> </w:t>
      </w:r>
      <w:r w:rsidRPr="00E55413">
        <w:rPr>
          <w:color w:val="auto"/>
          <w:u w:val="single"/>
        </w:rPr>
        <w:t xml:space="preserve">the </w:t>
      </w:r>
      <w:r w:rsidR="00126E94">
        <w:rPr>
          <w:color w:val="auto"/>
          <w:u w:val="single"/>
        </w:rPr>
        <w:t>d</w:t>
      </w:r>
      <w:r w:rsidRPr="00E55413">
        <w:rPr>
          <w:color w:val="auto"/>
          <w:u w:val="single"/>
        </w:rPr>
        <w:t>epartment</w:t>
      </w:r>
      <w:r w:rsidRPr="00E55413">
        <w:rPr>
          <w:color w:val="auto"/>
        </w:rPr>
        <w:t xml:space="preserve"> finds that the substance has a potential for abuse. </w:t>
      </w:r>
    </w:p>
    <w:p w:rsidR="00F733B6" w:rsidRPr="00E55413" w:rsidRDefault="00F733B6" w:rsidP="00F733B6">
      <w:pPr>
        <w:rPr>
          <w:color w:val="auto"/>
        </w:rPr>
      </w:pPr>
      <w:r w:rsidRPr="00E55413">
        <w:rPr>
          <w:color w:val="auto"/>
        </w:rPr>
        <w:tab/>
      </w:r>
      <w:r w:rsidRPr="00E55413">
        <w:rPr>
          <w:strike/>
          <w:color w:val="auto"/>
        </w:rPr>
        <w:t>(3)</w:t>
      </w:r>
      <w:r w:rsidRPr="00E55413">
        <w:rPr>
          <w:color w:val="auto"/>
          <w:u w:val="single"/>
        </w:rPr>
        <w:t>(B)</w:t>
      </w:r>
      <w:r w:rsidRPr="00E55413">
        <w:rPr>
          <w:color w:val="auto"/>
        </w:rPr>
        <w:t xml:space="preserve"> </w:t>
      </w:r>
      <w:r w:rsidRPr="00E55413">
        <w:rPr>
          <w:strike/>
          <w:color w:val="auto"/>
        </w:rPr>
        <w:t>During</w:t>
      </w:r>
      <w:r w:rsidRPr="00E55413">
        <w:rPr>
          <w:color w:val="auto"/>
        </w:rPr>
        <w:t xml:space="preserve"> </w:t>
      </w:r>
      <w:r w:rsidRPr="00E55413">
        <w:rPr>
          <w:color w:val="auto"/>
          <w:u w:val="single"/>
        </w:rPr>
        <w:t>Except as otherwise provided in this section, during</w:t>
      </w:r>
      <w:r w:rsidRPr="00E55413">
        <w:rPr>
          <w:color w:val="auto"/>
        </w:rPr>
        <w:t xml:space="preserve"> the time the General Assembly is not in session, the </w:t>
      </w:r>
      <w:r w:rsidR="00126E94">
        <w:rPr>
          <w:color w:val="auto"/>
        </w:rPr>
        <w:t>d</w:t>
      </w:r>
      <w:r w:rsidRPr="00E55413">
        <w:rPr>
          <w:color w:val="auto"/>
        </w:rPr>
        <w:t xml:space="preserve">epartment may </w:t>
      </w:r>
      <w:r w:rsidRPr="00E55413">
        <w:rPr>
          <w:strike/>
          <w:color w:val="auto"/>
        </w:rPr>
        <w:t>by rule</w:t>
      </w:r>
      <w:r w:rsidRPr="00E55413">
        <w:rPr>
          <w:color w:val="auto"/>
        </w:rPr>
        <w:t xml:space="preserve"> add, delete</w:t>
      </w:r>
      <w:r w:rsidRPr="00E55413">
        <w:rPr>
          <w:color w:val="auto"/>
          <w:u w:val="single"/>
        </w:rPr>
        <w:t>,</w:t>
      </w:r>
      <w:r w:rsidRPr="00E55413">
        <w:rPr>
          <w:color w:val="auto"/>
        </w:rPr>
        <w:t xml:space="preserve"> or reschedule a substance as a controlled substance after providing </w:t>
      </w:r>
      <w:r w:rsidRPr="00E55413">
        <w:rPr>
          <w:strike/>
          <w:color w:val="auto"/>
        </w:rPr>
        <w:t>for</w:t>
      </w:r>
      <w:r w:rsidRPr="00E55413">
        <w:rPr>
          <w:color w:val="auto"/>
        </w:rPr>
        <w:t xml:space="preserve"> notice and </w:t>
      </w:r>
      <w:r w:rsidRPr="00E55413">
        <w:rPr>
          <w:color w:val="auto"/>
          <w:u w:val="single"/>
        </w:rPr>
        <w:t>a</w:t>
      </w:r>
      <w:r w:rsidRPr="00E55413">
        <w:rPr>
          <w:color w:val="auto"/>
        </w:rPr>
        <w:t xml:space="preserve"> hearing to all interested parties.  </w:t>
      </w:r>
      <w:r w:rsidRPr="00E55413">
        <w:rPr>
          <w:color w:val="auto"/>
          <w:u w:val="single"/>
        </w:rPr>
        <w:t>The addition, deletion, or rescheduling of a substance pursuant to this subsection has the full force of law unless overturned by the General Assembly.</w:t>
      </w:r>
      <w:r w:rsidRPr="00E55413">
        <w:rPr>
          <w:color w:val="auto"/>
        </w:rPr>
        <w:t xml:space="preserve">  Upon the </w:t>
      </w:r>
      <w:r w:rsidRPr="00E55413">
        <w:rPr>
          <w:strike/>
          <w:color w:val="auto"/>
        </w:rPr>
        <w:t>adoption of such rule</w:t>
      </w:r>
      <w:r w:rsidRPr="00E55413">
        <w:rPr>
          <w:color w:val="auto"/>
        </w:rPr>
        <w:t xml:space="preserve"> </w:t>
      </w:r>
      <w:r w:rsidRPr="00E55413">
        <w:rPr>
          <w:color w:val="auto"/>
          <w:u w:val="single"/>
        </w:rPr>
        <w:t>addition, deletion, or rescheduling of a substance</w:t>
      </w:r>
      <w:r w:rsidRPr="00E55413">
        <w:rPr>
          <w:color w:val="auto"/>
        </w:rPr>
        <w:t xml:space="preserve">, the </w:t>
      </w:r>
      <w:r w:rsidR="00126E94">
        <w:rPr>
          <w:color w:val="auto"/>
        </w:rPr>
        <w:t>d</w:t>
      </w:r>
      <w:r w:rsidRPr="00E55413">
        <w:rPr>
          <w:color w:val="auto"/>
        </w:rPr>
        <w:t xml:space="preserve">epartment shall forward copies </w:t>
      </w:r>
      <w:r w:rsidRPr="00E55413">
        <w:rPr>
          <w:color w:val="auto"/>
          <w:u w:val="single"/>
        </w:rPr>
        <w:t>of the change</w:t>
      </w:r>
      <w:r w:rsidRPr="00E55413">
        <w:rPr>
          <w:color w:val="auto"/>
        </w:rPr>
        <w:t xml:space="preserve"> to the chairmen of the Medical Affairs Committee </w:t>
      </w:r>
      <w:r w:rsidRPr="00E55413">
        <w:rPr>
          <w:color w:val="auto"/>
          <w:u w:val="single"/>
        </w:rPr>
        <w:t>and the Judiciary Committee</w:t>
      </w:r>
      <w:r w:rsidRPr="00E55413">
        <w:rPr>
          <w:color w:val="auto"/>
        </w:rPr>
        <w:t xml:space="preserve"> of the Senate, </w:t>
      </w:r>
      <w:r w:rsidRPr="00E55413">
        <w:rPr>
          <w:strike/>
          <w:color w:val="auto"/>
        </w:rPr>
        <w:t>and</w:t>
      </w:r>
      <w:r w:rsidRPr="00E55413">
        <w:rPr>
          <w:color w:val="auto"/>
        </w:rPr>
        <w:t xml:space="preserve"> the Military, Public and Municipal Affairs Committee, </w:t>
      </w:r>
      <w:r w:rsidRPr="00E55413">
        <w:rPr>
          <w:color w:val="auto"/>
          <w:u w:val="single"/>
        </w:rPr>
        <w:t>and the Judiciary Committee</w:t>
      </w:r>
      <w:r w:rsidRPr="00E55413">
        <w:rPr>
          <w:color w:val="auto"/>
        </w:rPr>
        <w:t xml:space="preserve"> of the House of Representatives</w:t>
      </w:r>
      <w:r w:rsidRPr="00E55413">
        <w:rPr>
          <w:color w:val="auto"/>
          <w:u w:val="single"/>
        </w:rPr>
        <w:t>,</w:t>
      </w:r>
      <w:r w:rsidRPr="00E55413">
        <w:rPr>
          <w:color w:val="auto"/>
        </w:rPr>
        <w:t xml:space="preserve"> and to the Clerks of the Senate and House </w:t>
      </w:r>
      <w:r w:rsidRPr="00E55413">
        <w:rPr>
          <w:strike/>
          <w:color w:val="auto"/>
        </w:rPr>
        <w:t>and to the Chairman of the Joint Legislative Committee on Drugs and Narcotics</w:t>
      </w:r>
      <w:r w:rsidRPr="00E55413">
        <w:rPr>
          <w:color w:val="auto"/>
          <w:u w:val="single"/>
        </w:rPr>
        <w:t xml:space="preserve">, and shall post the schedules on the </w:t>
      </w:r>
      <w:r w:rsidR="00126E94">
        <w:rPr>
          <w:color w:val="auto"/>
          <w:u w:val="single"/>
        </w:rPr>
        <w:t>d</w:t>
      </w:r>
      <w:r w:rsidRPr="00E55413">
        <w:rPr>
          <w:color w:val="auto"/>
          <w:u w:val="single"/>
        </w:rPr>
        <w:t>epartment’s website indicating the change and specifying the effective date of the change</w:t>
      </w:r>
      <w:r w:rsidRPr="00E55413">
        <w:rPr>
          <w:color w:val="auto"/>
        </w:rPr>
        <w:t xml:space="preserve">. </w:t>
      </w:r>
    </w:p>
    <w:p w:rsidR="00F733B6" w:rsidRPr="00E55413" w:rsidRDefault="00F733B6" w:rsidP="00F733B6">
      <w:pPr>
        <w:rPr>
          <w:color w:val="auto"/>
        </w:rPr>
      </w:pPr>
      <w:r w:rsidRPr="00E55413">
        <w:rPr>
          <w:color w:val="auto"/>
        </w:rPr>
        <w:tab/>
      </w:r>
      <w:r w:rsidRPr="00E55413">
        <w:rPr>
          <w:strike/>
          <w:color w:val="auto"/>
        </w:rPr>
        <w:t>(4)</w:t>
      </w:r>
      <w:r w:rsidRPr="00E55413">
        <w:rPr>
          <w:color w:val="auto"/>
          <w:u w:val="single"/>
        </w:rPr>
        <w:t>(C)</w:t>
      </w:r>
      <w:r w:rsidRPr="00E55413">
        <w:rPr>
          <w:color w:val="auto"/>
        </w:rPr>
        <w:t xml:space="preserve">  If </w:t>
      </w:r>
      <w:r w:rsidRPr="00E55413">
        <w:rPr>
          <w:strike/>
          <w:color w:val="auto"/>
        </w:rPr>
        <w:t>any</w:t>
      </w:r>
      <w:r w:rsidRPr="00E55413">
        <w:rPr>
          <w:color w:val="auto"/>
        </w:rPr>
        <w:t xml:space="preserve"> </w:t>
      </w:r>
      <w:r w:rsidRPr="00E55413">
        <w:rPr>
          <w:color w:val="auto"/>
          <w:u w:val="single"/>
        </w:rPr>
        <w:t>a</w:t>
      </w:r>
      <w:r w:rsidRPr="00E55413">
        <w:rPr>
          <w:color w:val="auto"/>
        </w:rPr>
        <w:t xml:space="preserve"> substance is added, deleted, or rescheduled as a controlled substance </w:t>
      </w:r>
      <w:r w:rsidRPr="00E55413">
        <w:rPr>
          <w:strike/>
          <w:color w:val="auto"/>
        </w:rPr>
        <w:t>under</w:t>
      </w:r>
      <w:r w:rsidRPr="00E55413">
        <w:rPr>
          <w:color w:val="auto"/>
        </w:rPr>
        <w:t xml:space="preserve"> </w:t>
      </w:r>
      <w:r w:rsidRPr="00E55413">
        <w:rPr>
          <w:color w:val="auto"/>
          <w:u w:val="single"/>
        </w:rPr>
        <w:t>pursuant to</w:t>
      </w:r>
      <w:r w:rsidRPr="00E55413">
        <w:rPr>
          <w:color w:val="auto"/>
        </w:rPr>
        <w:t xml:space="preserve"> federal law or regulation, the </w:t>
      </w:r>
      <w:r w:rsidR="00C95B5D">
        <w:rPr>
          <w:color w:val="auto"/>
        </w:rPr>
        <w:t xml:space="preserve">department </w:t>
      </w:r>
      <w:r w:rsidRPr="00E55413">
        <w:rPr>
          <w:color w:val="auto"/>
        </w:rPr>
        <w:t xml:space="preserve">shall </w:t>
      </w:r>
      <w:r w:rsidRPr="00E55413">
        <w:rPr>
          <w:strike/>
          <w:color w:val="auto"/>
        </w:rPr>
        <w:t>by rule</w:t>
      </w:r>
      <w:r w:rsidRPr="00E55413">
        <w:rPr>
          <w:color w:val="auto"/>
        </w:rPr>
        <w:t xml:space="preserve">, at </w:t>
      </w:r>
      <w:r w:rsidRPr="00E55413">
        <w:rPr>
          <w:strike/>
          <w:color w:val="auto"/>
        </w:rPr>
        <w:t>its</w:t>
      </w:r>
      <w:r w:rsidRPr="00E55413">
        <w:rPr>
          <w:color w:val="auto"/>
        </w:rPr>
        <w:t xml:space="preserve"> </w:t>
      </w:r>
      <w:r w:rsidRPr="00E55413">
        <w:rPr>
          <w:color w:val="auto"/>
          <w:u w:val="single"/>
        </w:rPr>
        <w:t>the</w:t>
      </w:r>
      <w:r w:rsidRPr="00E55413">
        <w:rPr>
          <w:color w:val="auto"/>
        </w:rPr>
        <w:t xml:space="preserve"> first regular or special meeting </w:t>
      </w:r>
      <w:r w:rsidRPr="00E55413">
        <w:rPr>
          <w:color w:val="auto"/>
          <w:u w:val="single"/>
        </w:rPr>
        <w:t>of the South Carolina Board of Health and Environmental Control within thirty days</w:t>
      </w:r>
      <w:r w:rsidRPr="00E55413">
        <w:rPr>
          <w:color w:val="auto"/>
        </w:rPr>
        <w:t xml:space="preserve"> after publication in the federal register of the final order designating the substance as a controlled substance or rescheduling or deleting the substance, </w:t>
      </w:r>
      <w:r w:rsidRPr="00E55413">
        <w:rPr>
          <w:color w:val="auto"/>
          <w:u w:val="single"/>
        </w:rPr>
        <w:t>add, delete, or</w:t>
      </w:r>
      <w:r w:rsidRPr="00E55413">
        <w:rPr>
          <w:color w:val="auto"/>
        </w:rPr>
        <w:t xml:space="preserve"> reschedule the substance </w:t>
      </w:r>
      <w:r w:rsidRPr="00E55413">
        <w:rPr>
          <w:strike/>
          <w:color w:val="auto"/>
        </w:rPr>
        <w:t>into</w:t>
      </w:r>
      <w:r w:rsidRPr="00E55413">
        <w:rPr>
          <w:color w:val="auto"/>
        </w:rPr>
        <w:t xml:space="preserve"> </w:t>
      </w:r>
      <w:r w:rsidRPr="00E55413">
        <w:rPr>
          <w:color w:val="auto"/>
          <w:u w:val="single"/>
        </w:rPr>
        <w:t>in</w:t>
      </w:r>
      <w:r w:rsidRPr="00E55413">
        <w:rPr>
          <w:color w:val="auto"/>
        </w:rPr>
        <w:t xml:space="preserve"> the appropriate schedule</w:t>
      </w:r>
      <w:r w:rsidRPr="00E55413">
        <w:rPr>
          <w:strike/>
          <w:color w:val="auto"/>
        </w:rPr>
        <w:t>, such rule having</w:t>
      </w:r>
      <w:r w:rsidRPr="00E55413">
        <w:rPr>
          <w:color w:val="auto"/>
          <w:u w:val="single"/>
        </w:rPr>
        <w:t xml:space="preserve">. The addition, deletion, or rescheduling of a substance by the </w:t>
      </w:r>
      <w:r w:rsidR="00C95B5D">
        <w:rPr>
          <w:color w:val="auto"/>
          <w:u w:val="single"/>
        </w:rPr>
        <w:t>d</w:t>
      </w:r>
      <w:r w:rsidRPr="00E55413">
        <w:rPr>
          <w:color w:val="auto"/>
          <w:u w:val="single"/>
        </w:rPr>
        <w:t>epartment pursuant to this subsection has the full</w:t>
      </w:r>
      <w:r w:rsidRPr="00E55413">
        <w:rPr>
          <w:color w:val="auto"/>
        </w:rPr>
        <w:t xml:space="preserve"> force of law unless overturned by the General Assembly.  </w:t>
      </w:r>
      <w:r w:rsidRPr="00E55413">
        <w:rPr>
          <w:strike/>
          <w:color w:val="auto"/>
        </w:rPr>
        <w:t>This rule issued</w:t>
      </w:r>
      <w:r w:rsidRPr="00E55413">
        <w:rPr>
          <w:color w:val="auto"/>
        </w:rPr>
        <w:t xml:space="preserve"> </w:t>
      </w:r>
      <w:r w:rsidRPr="00E55413">
        <w:rPr>
          <w:color w:val="auto"/>
          <w:u w:val="single"/>
        </w:rPr>
        <w:t>The addition, deletion, or rescheduling of a substance</w:t>
      </w:r>
      <w:r w:rsidRPr="00E55413">
        <w:rPr>
          <w:color w:val="auto"/>
        </w:rPr>
        <w:t xml:space="preserve"> by the </w:t>
      </w:r>
      <w:r w:rsidRPr="00E55413">
        <w:rPr>
          <w:strike/>
          <w:color w:val="auto"/>
        </w:rPr>
        <w:t>department shall</w:t>
      </w:r>
      <w:r w:rsidRPr="00E55413">
        <w:rPr>
          <w:color w:val="auto"/>
        </w:rPr>
        <w:t xml:space="preserve"> </w:t>
      </w:r>
      <w:r w:rsidR="00C95B5D">
        <w:rPr>
          <w:color w:val="auto"/>
          <w:u w:val="single"/>
        </w:rPr>
        <w:t>d</w:t>
      </w:r>
      <w:r w:rsidRPr="00E55413">
        <w:rPr>
          <w:color w:val="auto"/>
          <w:u w:val="single"/>
        </w:rPr>
        <w:t>epartment pursuant to this subsection must</w:t>
      </w:r>
      <w:r w:rsidRPr="00E55413">
        <w:rPr>
          <w:color w:val="auto"/>
        </w:rPr>
        <w:t xml:space="preserve"> be in substance identical with the order published in the federal register effecting the change in federal status of the substance.  </w:t>
      </w:r>
      <w:r w:rsidRPr="00E55413">
        <w:rPr>
          <w:strike/>
          <w:color w:val="auto"/>
        </w:rPr>
        <w:t>The department  shall notify the General Assembly in writing of the change in federal law or regulation and of the corresponding change in South Carolina law</w:t>
      </w:r>
      <w:r w:rsidRPr="00E55413">
        <w:rPr>
          <w:color w:val="auto"/>
        </w:rPr>
        <w:t xml:space="preserve"> </w:t>
      </w:r>
      <w:r w:rsidRPr="00E55413">
        <w:rPr>
          <w:color w:val="auto"/>
          <w:u w:val="single"/>
        </w:rPr>
        <w:t xml:space="preserve">Upon the addition, deletion, or rescheduling of a substance, the Department shall forward copies of the change to the chairmen of the Medical Affairs Committee and the Judiciary Committee of the Senate, the Military, Public and Municipal Affairs Committee, and the Judiciary Committee of the House of Representatives, and to the Clerks of the Senate and House, and shall post the schedules on the </w:t>
      </w:r>
      <w:r w:rsidR="00C95B5D">
        <w:rPr>
          <w:color w:val="auto"/>
          <w:u w:val="single"/>
        </w:rPr>
        <w:t>d</w:t>
      </w:r>
      <w:r w:rsidRPr="00E55413">
        <w:rPr>
          <w:color w:val="auto"/>
          <w:u w:val="single"/>
        </w:rPr>
        <w:t>epartment’s website indicating the change and specifying the effective date of the change</w:t>
      </w:r>
      <w:r w:rsidRPr="00E55413">
        <w:rPr>
          <w:color w:val="auto"/>
        </w:rPr>
        <w:t>.</w:t>
      </w:r>
    </w:p>
    <w:p w:rsidR="00F733B6" w:rsidRPr="00E55413" w:rsidRDefault="00F733B6" w:rsidP="00F733B6">
      <w:pPr>
        <w:rPr>
          <w:color w:val="auto"/>
        </w:rPr>
      </w:pPr>
      <w:r w:rsidRPr="00E55413">
        <w:rPr>
          <w:color w:val="auto"/>
        </w:rPr>
        <w:tab/>
      </w:r>
      <w:r w:rsidRPr="00E55413">
        <w:rPr>
          <w:strike/>
          <w:color w:val="auto"/>
        </w:rPr>
        <w:t>(5)</w:t>
      </w:r>
      <w:r w:rsidRPr="00E55413">
        <w:rPr>
          <w:color w:val="auto"/>
          <w:u w:val="single"/>
        </w:rPr>
        <w:t>(D)</w:t>
      </w:r>
      <w:r w:rsidRPr="00E55413">
        <w:rPr>
          <w:color w:val="auto"/>
        </w:rPr>
        <w:t xml:space="preserve"> The Department shall exclude any nonnarcotic substance from a schedule if the substance may, under the </w:t>
      </w:r>
      <w:r w:rsidR="00C95B5D">
        <w:rPr>
          <w:color w:val="auto"/>
        </w:rPr>
        <w:t>f</w:t>
      </w:r>
      <w:r w:rsidRPr="00E55413">
        <w:rPr>
          <w:color w:val="auto"/>
        </w:rPr>
        <w:t xml:space="preserve">ederal Food, Drug, and Cosmetic Act and the </w:t>
      </w:r>
      <w:r w:rsidRPr="00E55413">
        <w:rPr>
          <w:strike/>
          <w:color w:val="auto"/>
        </w:rPr>
        <w:t>law</w:t>
      </w:r>
      <w:r w:rsidRPr="00E55413">
        <w:rPr>
          <w:color w:val="auto"/>
        </w:rPr>
        <w:t xml:space="preserve"> </w:t>
      </w:r>
      <w:r w:rsidRPr="00E55413">
        <w:rPr>
          <w:color w:val="auto"/>
          <w:u w:val="single"/>
        </w:rPr>
        <w:t>laws</w:t>
      </w:r>
      <w:r w:rsidRPr="00E55413">
        <w:rPr>
          <w:color w:val="auto"/>
        </w:rPr>
        <w:t xml:space="preserve"> of this State, be lawfully sold over the counter without a prescription.</w:t>
      </w:r>
    </w:p>
    <w:p w:rsidR="00F733B6" w:rsidRPr="00E55413" w:rsidRDefault="00F733B6" w:rsidP="00F733B6">
      <w:pPr>
        <w:rPr>
          <w:color w:val="auto"/>
          <w:u w:color="000000" w:themeColor="text1"/>
        </w:rPr>
      </w:pPr>
      <w:r w:rsidRPr="00E55413">
        <w:rPr>
          <w:color w:val="auto"/>
        </w:rPr>
        <w:tab/>
      </w:r>
      <w:r w:rsidRPr="00E55413">
        <w:rPr>
          <w:color w:val="auto"/>
          <w:u w:val="single"/>
        </w:rPr>
        <w:t>(E)</w:t>
      </w:r>
      <w:r w:rsidRPr="00E55413">
        <w:rPr>
          <w:color w:val="auto"/>
        </w:rPr>
        <w:t xml:space="preserve"> </w:t>
      </w:r>
      <w:r w:rsidRPr="00E55413">
        <w:rPr>
          <w:color w:val="auto"/>
          <w:u w:val="single"/>
        </w:rPr>
        <w:t xml:space="preserve">The </w:t>
      </w:r>
      <w:r w:rsidR="00C95B5D">
        <w:rPr>
          <w:color w:val="auto"/>
          <w:u w:val="single"/>
        </w:rPr>
        <w:t>d</w:t>
      </w:r>
      <w:r w:rsidRPr="00E55413">
        <w:rPr>
          <w:color w:val="auto"/>
          <w:u w:val="single"/>
        </w:rPr>
        <w:t>epartment’s addition, deletion, or rescheduling of a substance as a controlled substance is governed by this section and is not subject to the promulgation requirements of Title 1, Chapter 23.</w:t>
      </w:r>
      <w:r w:rsidRPr="00E55413">
        <w:rPr>
          <w:color w:val="auto"/>
        </w:rPr>
        <w:t>”</w:t>
      </w:r>
      <w:r w:rsidRPr="00E55413">
        <w:rPr>
          <w:color w:val="auto"/>
        </w:rPr>
        <w:tab/>
      </w:r>
      <w:r w:rsidRPr="00E55413">
        <w:rPr>
          <w:color w:val="auto"/>
          <w:u w:color="000000" w:themeColor="text1"/>
        </w:rPr>
        <w:t>/</w:t>
      </w:r>
    </w:p>
    <w:p w:rsidR="00F733B6" w:rsidRPr="00E55413" w:rsidRDefault="00F733B6" w:rsidP="00F733B6">
      <w:pPr>
        <w:rPr>
          <w:color w:val="auto"/>
        </w:rPr>
      </w:pPr>
      <w:r w:rsidRPr="00E55413">
        <w:rPr>
          <w:color w:val="auto"/>
        </w:rPr>
        <w:tab/>
        <w:t>Amend the bill further, as and if amended, by adding an appropriately numbered section to read:</w:t>
      </w:r>
    </w:p>
    <w:p w:rsidR="00F733B6" w:rsidRPr="00E55413" w:rsidRDefault="00F733B6" w:rsidP="00F733B6">
      <w:pPr>
        <w:rPr>
          <w:color w:val="auto"/>
          <w:u w:color="000000" w:themeColor="text1"/>
        </w:rPr>
      </w:pPr>
      <w:r>
        <w:tab/>
      </w:r>
      <w:r w:rsidRPr="00E55413">
        <w:rPr>
          <w:color w:val="auto"/>
        </w:rPr>
        <w:t>/</w:t>
      </w:r>
      <w:r w:rsidRPr="00E55413">
        <w:rPr>
          <w:color w:val="auto"/>
        </w:rPr>
        <w:tab/>
        <w:t xml:space="preserve">SECTION __.  </w:t>
      </w:r>
      <w:r w:rsidRPr="00E55413">
        <w:rPr>
          <w:color w:val="auto"/>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E55413">
        <w:rPr>
          <w:color w:val="auto"/>
          <w:u w:color="000000" w:themeColor="text1"/>
        </w:rPr>
        <w:tab/>
      </w:r>
      <w:r w:rsidRPr="00E55413">
        <w:rPr>
          <w:color w:val="auto"/>
          <w:u w:color="000000" w:themeColor="text1"/>
        </w:rPr>
        <w:tab/>
        <w:t>/</w:t>
      </w:r>
    </w:p>
    <w:p w:rsidR="00F733B6" w:rsidRPr="00E55413" w:rsidRDefault="00F733B6" w:rsidP="00F733B6">
      <w:pPr>
        <w:rPr>
          <w:color w:val="auto"/>
          <w:szCs w:val="16"/>
        </w:rPr>
      </w:pPr>
      <w:r>
        <w:rPr>
          <w:snapToGrid w:val="0"/>
        </w:rPr>
        <w:tab/>
      </w:r>
      <w:r w:rsidRPr="00E55413">
        <w:rPr>
          <w:snapToGrid w:val="0"/>
          <w:color w:val="auto"/>
        </w:rPr>
        <w:t>Renumber sections to conform.</w:t>
      </w:r>
      <w:r w:rsidRPr="00E55413">
        <w:rPr>
          <w:color w:val="auto"/>
          <w:szCs w:val="16"/>
        </w:rPr>
        <w:t xml:space="preserve"> </w:t>
      </w:r>
    </w:p>
    <w:p w:rsidR="00F733B6" w:rsidRDefault="00F733B6" w:rsidP="00F733B6">
      <w:pPr>
        <w:rPr>
          <w:snapToGrid w:val="0"/>
        </w:rPr>
      </w:pPr>
      <w:r>
        <w:rPr>
          <w:snapToGrid w:val="0"/>
        </w:rPr>
        <w:tab/>
      </w:r>
      <w:r w:rsidRPr="00E55413">
        <w:rPr>
          <w:snapToGrid w:val="0"/>
          <w:color w:val="auto"/>
        </w:rPr>
        <w:t>Amend title to conform.</w:t>
      </w:r>
    </w:p>
    <w:p w:rsidR="00F719E5" w:rsidRDefault="00F719E5" w:rsidP="008232A3">
      <w:pPr>
        <w:pStyle w:val="Header"/>
        <w:tabs>
          <w:tab w:val="clear" w:pos="8640"/>
          <w:tab w:val="left" w:pos="4320"/>
        </w:tabs>
        <w:spacing w:line="200" w:lineRule="exact"/>
      </w:pPr>
    </w:p>
    <w:p w:rsidR="00F719E5" w:rsidRDefault="00F719E5">
      <w:pPr>
        <w:pStyle w:val="Header"/>
        <w:tabs>
          <w:tab w:val="clear" w:pos="8640"/>
          <w:tab w:val="left" w:pos="4320"/>
        </w:tabs>
      </w:pPr>
      <w:r>
        <w:tab/>
        <w:t xml:space="preserve">Senator </w:t>
      </w:r>
      <w:r w:rsidR="00F733B6">
        <w:t xml:space="preserve">MALLOY </w:t>
      </w:r>
      <w:r>
        <w:t>explained the amendment.</w:t>
      </w:r>
    </w:p>
    <w:p w:rsidR="00F733B6" w:rsidRDefault="00F733B6">
      <w:pPr>
        <w:pStyle w:val="Header"/>
        <w:tabs>
          <w:tab w:val="clear" w:pos="8640"/>
          <w:tab w:val="left" w:pos="4320"/>
        </w:tabs>
      </w:pPr>
      <w:r>
        <w:tab/>
        <w:t>Senator PEELER spoke on the amendment.</w:t>
      </w:r>
    </w:p>
    <w:p w:rsidR="00F719E5" w:rsidRDefault="00F719E5" w:rsidP="008232A3">
      <w:pPr>
        <w:pStyle w:val="Header"/>
        <w:tabs>
          <w:tab w:val="clear" w:pos="8640"/>
          <w:tab w:val="left" w:pos="4320"/>
        </w:tabs>
        <w:spacing w:line="200" w:lineRule="exact"/>
      </w:pPr>
    </w:p>
    <w:p w:rsidR="00F719E5" w:rsidRDefault="00F719E5">
      <w:pPr>
        <w:pStyle w:val="Header"/>
        <w:tabs>
          <w:tab w:val="clear" w:pos="8640"/>
          <w:tab w:val="left" w:pos="4320"/>
        </w:tabs>
      </w:pPr>
      <w:r>
        <w:tab/>
        <w:t xml:space="preserve">The  amendment was adopted. </w:t>
      </w:r>
    </w:p>
    <w:p w:rsidR="00F719E5" w:rsidRDefault="00F719E5" w:rsidP="008232A3">
      <w:pPr>
        <w:pStyle w:val="Header"/>
        <w:tabs>
          <w:tab w:val="clear" w:pos="8640"/>
          <w:tab w:val="left" w:pos="4320"/>
        </w:tabs>
        <w:spacing w:line="200" w:lineRule="exact"/>
      </w:pPr>
    </w:p>
    <w:p w:rsidR="00F719E5" w:rsidRDefault="00F719E5">
      <w:pPr>
        <w:pStyle w:val="Header"/>
        <w:tabs>
          <w:tab w:val="clear" w:pos="8640"/>
          <w:tab w:val="left" w:pos="4320"/>
        </w:tabs>
      </w:pPr>
      <w:r>
        <w:tab/>
        <w:t>The question then was second reading of the Bill.</w:t>
      </w:r>
    </w:p>
    <w:p w:rsidR="00F719E5" w:rsidRDefault="00F719E5" w:rsidP="008232A3">
      <w:pPr>
        <w:pStyle w:val="Header"/>
        <w:tabs>
          <w:tab w:val="clear" w:pos="8640"/>
          <w:tab w:val="left" w:pos="4320"/>
        </w:tabs>
        <w:spacing w:line="200" w:lineRule="exact"/>
      </w:pPr>
    </w:p>
    <w:p w:rsidR="00F719E5" w:rsidRDefault="00F719E5">
      <w:pPr>
        <w:pStyle w:val="Header"/>
        <w:tabs>
          <w:tab w:val="clear" w:pos="8640"/>
          <w:tab w:val="left" w:pos="4320"/>
        </w:tabs>
      </w:pPr>
      <w:r>
        <w:tab/>
        <w:t>The "ayes" and "nays" were demanded and taken, resulting as follows:</w:t>
      </w:r>
    </w:p>
    <w:p w:rsidR="00F733B6" w:rsidRPr="00F733B6" w:rsidRDefault="00F733B6" w:rsidP="00F733B6">
      <w:pPr>
        <w:pStyle w:val="Header"/>
        <w:tabs>
          <w:tab w:val="clear" w:pos="8640"/>
          <w:tab w:val="left" w:pos="4320"/>
        </w:tabs>
        <w:jc w:val="center"/>
        <w:rPr>
          <w:b/>
        </w:rPr>
      </w:pPr>
      <w:r w:rsidRPr="00F733B6">
        <w:rPr>
          <w:b/>
        </w:rPr>
        <w:t>Ayes 36; Nays 0</w:t>
      </w:r>
    </w:p>
    <w:p w:rsidR="00F733B6" w:rsidRDefault="00F733B6" w:rsidP="008232A3">
      <w:pPr>
        <w:pStyle w:val="Header"/>
        <w:tabs>
          <w:tab w:val="clear" w:pos="8640"/>
          <w:tab w:val="left" w:pos="4320"/>
        </w:tabs>
        <w:spacing w:line="200" w:lineRule="exact"/>
      </w:pP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3B6">
        <w:rPr>
          <w:b/>
        </w:rPr>
        <w:t>AYES</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Alexander</w:t>
      </w:r>
      <w:r>
        <w:tab/>
      </w:r>
      <w:r w:rsidRPr="00F733B6">
        <w:t>Anderson</w:t>
      </w:r>
      <w:r>
        <w:tab/>
      </w:r>
      <w:r w:rsidRPr="00F733B6">
        <w:t>Bright</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Bryant</w:t>
      </w:r>
      <w:r>
        <w:tab/>
      </w:r>
      <w:r w:rsidRPr="00F733B6">
        <w:t>Campbell</w:t>
      </w:r>
      <w:r>
        <w:tab/>
      </w:r>
      <w:r w:rsidRPr="00F733B6">
        <w:t>Campsen</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Coleman</w:t>
      </w:r>
      <w:r>
        <w:tab/>
      </w:r>
      <w:r w:rsidRPr="00F733B6">
        <w:t>Cromer</w:t>
      </w:r>
      <w:r>
        <w:tab/>
      </w:r>
      <w:r w:rsidRPr="00F733B6">
        <w:t>Davis</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Fair</w:t>
      </w:r>
      <w:r>
        <w:tab/>
      </w:r>
      <w:r w:rsidRPr="00F733B6">
        <w:t>Gregory</w:t>
      </w:r>
      <w:r>
        <w:tab/>
      </w:r>
      <w:r w:rsidRPr="00F733B6">
        <w:t>Grooms</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Hayes</w:t>
      </w:r>
      <w:r>
        <w:tab/>
      </w:r>
      <w:r w:rsidRPr="00F733B6">
        <w:t>Hutto</w:t>
      </w:r>
      <w:r>
        <w:tab/>
      </w:r>
      <w:r w:rsidRPr="00F733B6">
        <w:t>Knotts</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Land</w:t>
      </w:r>
      <w:r>
        <w:tab/>
      </w:r>
      <w:r w:rsidRPr="00F733B6">
        <w:t>Leatherman</w:t>
      </w:r>
      <w:r>
        <w:tab/>
      </w:r>
      <w:r w:rsidRPr="00F733B6">
        <w:t>Leventis</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33B6">
        <w:t>Malloy</w:t>
      </w:r>
      <w:r>
        <w:tab/>
      </w:r>
      <w:r w:rsidRPr="00F733B6">
        <w:rPr>
          <w:i/>
        </w:rPr>
        <w:t>Martin, Larry</w:t>
      </w:r>
      <w:r>
        <w:rPr>
          <w:i/>
        </w:rPr>
        <w:tab/>
      </w:r>
      <w:r w:rsidRPr="00F733B6">
        <w:rPr>
          <w:i/>
        </w:rPr>
        <w:t>Martin, Shane</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Matthews</w:t>
      </w:r>
      <w:r>
        <w:tab/>
      </w:r>
      <w:r w:rsidRPr="00F733B6">
        <w:t>McGill</w:t>
      </w:r>
      <w:r>
        <w:tab/>
      </w:r>
      <w:r w:rsidRPr="00F733B6">
        <w:t>Nicholson</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O'Dell</w:t>
      </w:r>
      <w:r>
        <w:tab/>
      </w:r>
      <w:r w:rsidRPr="00F733B6">
        <w:t>Peeler</w:t>
      </w:r>
      <w:r>
        <w:tab/>
      </w:r>
      <w:r w:rsidRPr="00F733B6">
        <w:t>Pinckney</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Rankin</w:t>
      </w:r>
      <w:r>
        <w:tab/>
      </w:r>
      <w:r w:rsidRPr="00F733B6">
        <w:t>Reese</w:t>
      </w:r>
      <w:r>
        <w:tab/>
      </w:r>
      <w:r w:rsidRPr="00F733B6">
        <w:t>Rose</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Setzler</w:t>
      </w:r>
      <w:r>
        <w:tab/>
      </w:r>
      <w:r w:rsidRPr="00F733B6">
        <w:t>Sheheen</w:t>
      </w:r>
      <w:r>
        <w:tab/>
      </w:r>
      <w:r w:rsidRPr="00F733B6">
        <w:t>Shoopman</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B6">
        <w:t>Thomas</w:t>
      </w:r>
      <w:r>
        <w:tab/>
      </w:r>
      <w:r w:rsidRPr="00F733B6">
        <w:t>Verdin</w:t>
      </w:r>
      <w:r>
        <w:tab/>
      </w:r>
      <w:r w:rsidRPr="00F733B6">
        <w:t>Williams</w:t>
      </w:r>
    </w:p>
    <w:p w:rsidR="00F733B6" w:rsidRDefault="00F733B6" w:rsidP="008232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20" w:lineRule="exact"/>
      </w:pPr>
    </w:p>
    <w:p w:rsidR="00F733B6" w:rsidRP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33B6">
        <w:rPr>
          <w:b/>
        </w:rPr>
        <w:t>Total--36</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3B6">
        <w:rPr>
          <w:b/>
        </w:rPr>
        <w:t>NAYS</w:t>
      </w:r>
    </w:p>
    <w:p w:rsid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733B6" w:rsidRPr="00F733B6" w:rsidRDefault="00F733B6" w:rsidP="00F733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3B6">
        <w:rPr>
          <w:b/>
        </w:rPr>
        <w:t>Total--0</w:t>
      </w:r>
    </w:p>
    <w:p w:rsidR="00F733B6" w:rsidRPr="00F733B6" w:rsidRDefault="00F733B6" w:rsidP="00F733B6">
      <w:pPr>
        <w:pStyle w:val="Header"/>
        <w:tabs>
          <w:tab w:val="clear" w:pos="8640"/>
          <w:tab w:val="left" w:pos="4320"/>
        </w:tabs>
      </w:pPr>
    </w:p>
    <w:p w:rsidR="00F719E5" w:rsidRDefault="00F719E5">
      <w:pPr>
        <w:pStyle w:val="Header"/>
        <w:tabs>
          <w:tab w:val="clear" w:pos="8640"/>
          <w:tab w:val="left" w:pos="4320"/>
        </w:tabs>
      </w:pPr>
      <w:r>
        <w:tab/>
        <w:t>There being no further amendments, the Bill was read the second time, passed and ordered to a third reading.</w:t>
      </w:r>
    </w:p>
    <w:p w:rsidR="00F719E5" w:rsidRDefault="00F719E5" w:rsidP="00545C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9D748B" w:rsidRDefault="009D748B" w:rsidP="009D74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COMMITTEE AMENDMENT ADOPTED</w:t>
      </w:r>
    </w:p>
    <w:p w:rsidR="009D748B" w:rsidRPr="009D748B" w:rsidRDefault="009D748B" w:rsidP="009D74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CARRIED OVER</w:t>
      </w:r>
      <w:r w:rsidR="00D30737">
        <w:rPr>
          <w:b/>
        </w:rPr>
        <w:t xml:space="preserve">, </w:t>
      </w:r>
      <w:r w:rsidR="00CF2B02">
        <w:rPr>
          <w:b/>
        </w:rPr>
        <w:t>AS AMENDED</w:t>
      </w:r>
    </w:p>
    <w:p w:rsidR="009D748B" w:rsidRPr="00685367" w:rsidRDefault="009D748B" w:rsidP="009D748B">
      <w:pPr>
        <w:suppressAutoHyphens/>
      </w:pPr>
      <w:r>
        <w:tab/>
      </w:r>
      <w:r w:rsidRPr="00685367">
        <w:t>S. 1031</w:t>
      </w:r>
      <w:r w:rsidR="0008745D"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08745D"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E95973">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E95973">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9D748B" w:rsidRDefault="009D748B" w:rsidP="00C73A3B">
      <w:pPr>
        <w:pStyle w:val="Header"/>
        <w:tabs>
          <w:tab w:val="clear" w:pos="8640"/>
          <w:tab w:val="left" w:pos="4320"/>
        </w:tabs>
        <w:jc w:val="left"/>
      </w:pPr>
      <w:r>
        <w:tab/>
        <w:t>The Senate proceeded to a consideration of the Bill, the question being the adoption of the amendment proposed by the Committee on Judiciary.</w:t>
      </w:r>
    </w:p>
    <w:p w:rsidR="009D748B" w:rsidRDefault="009D748B" w:rsidP="00C73A3B">
      <w:pPr>
        <w:pStyle w:val="Header"/>
        <w:tabs>
          <w:tab w:val="clear" w:pos="8640"/>
          <w:tab w:val="left" w:pos="4320"/>
        </w:tabs>
        <w:jc w:val="left"/>
      </w:pPr>
    </w:p>
    <w:p w:rsidR="009D748B" w:rsidRDefault="009D748B" w:rsidP="009D748B">
      <w:pPr>
        <w:rPr>
          <w:snapToGrid w:val="0"/>
        </w:rPr>
      </w:pPr>
      <w:r>
        <w:rPr>
          <w:snapToGrid w:val="0"/>
        </w:rPr>
        <w:tab/>
        <w:t>The Committee on Judiciary proposed the following amendment (JUD1031.001)</w:t>
      </w:r>
      <w:r w:rsidRPr="009917A9">
        <w:rPr>
          <w:snapToGrid w:val="0"/>
        </w:rPr>
        <w:t>, which was adopted</w:t>
      </w:r>
      <w:r>
        <w:rPr>
          <w:snapToGrid w:val="0"/>
        </w:rPr>
        <w:t>:</w:t>
      </w:r>
    </w:p>
    <w:p w:rsidR="009D748B" w:rsidRPr="009917A9" w:rsidRDefault="009D748B" w:rsidP="009D748B">
      <w:pPr>
        <w:rPr>
          <w:color w:val="auto"/>
        </w:rPr>
      </w:pPr>
      <w:r w:rsidRPr="009917A9">
        <w:rPr>
          <w:snapToGrid w:val="0"/>
          <w:color w:val="auto"/>
        </w:rPr>
        <w:tab/>
      </w:r>
      <w:r w:rsidRPr="009917A9">
        <w:rPr>
          <w:color w:val="auto"/>
        </w:rPr>
        <w:t>Amend the bill, as and if amended, by striking all after the enacting words and inserting:</w:t>
      </w:r>
    </w:p>
    <w:p w:rsidR="009D748B" w:rsidRPr="009917A9" w:rsidRDefault="009D748B" w:rsidP="009D748B">
      <w:pPr>
        <w:rPr>
          <w:color w:val="auto"/>
        </w:rPr>
      </w:pPr>
      <w:r>
        <w:tab/>
      </w:r>
      <w:r w:rsidRPr="009917A9">
        <w:rPr>
          <w:color w:val="auto"/>
        </w:rPr>
        <w:t>/</w:t>
      </w:r>
      <w:r w:rsidRPr="009917A9">
        <w:rPr>
          <w:color w:val="auto"/>
        </w:rPr>
        <w:tab/>
        <w:t>SECTION</w:t>
      </w:r>
      <w:r w:rsidRPr="009917A9">
        <w:rPr>
          <w:color w:val="auto"/>
        </w:rPr>
        <w:tab/>
        <w:t>1.</w:t>
      </w:r>
      <w:r w:rsidRPr="009917A9">
        <w:rPr>
          <w:color w:val="auto"/>
        </w:rPr>
        <w:tab/>
        <w:t>Section 56-5-5660 of the 1976 Code is repealed.</w:t>
      </w:r>
    </w:p>
    <w:p w:rsidR="009D748B" w:rsidRPr="009917A9" w:rsidRDefault="009D748B" w:rsidP="009D748B">
      <w:pPr>
        <w:rPr>
          <w:color w:val="auto"/>
        </w:rPr>
      </w:pPr>
      <w:r>
        <w:tab/>
      </w:r>
      <w:r w:rsidRPr="009917A9">
        <w:rPr>
          <w:color w:val="auto"/>
        </w:rPr>
        <w:t>SECTION</w:t>
      </w:r>
      <w:r w:rsidRPr="009917A9">
        <w:rPr>
          <w:color w:val="auto"/>
        </w:rPr>
        <w:tab/>
        <w:t>2.</w:t>
      </w:r>
      <w:r w:rsidRPr="009917A9">
        <w:rPr>
          <w:color w:val="auto"/>
        </w:rPr>
        <w:tab/>
        <w:t xml:space="preserve">Section 56-5-5670 of the 1976 Code is amended to read:  </w:t>
      </w:r>
    </w:p>
    <w:p w:rsidR="009D748B" w:rsidRPr="009917A9" w:rsidRDefault="009D748B" w:rsidP="009D748B">
      <w:pPr>
        <w:rPr>
          <w:color w:val="auto"/>
          <w:u w:val="single"/>
        </w:rPr>
      </w:pPr>
      <w:r w:rsidRPr="009917A9">
        <w:rPr>
          <w:color w:val="auto"/>
        </w:rPr>
        <w:tab/>
        <w:t>“Section 56-5-5670.</w:t>
      </w:r>
      <w:r w:rsidRPr="009917A9">
        <w:rPr>
          <w:color w:val="auto"/>
        </w:rPr>
        <w:tab/>
        <w:t>(A)</w:t>
      </w:r>
      <w:r w:rsidRPr="009917A9">
        <w:rPr>
          <w:color w:val="auto"/>
          <w:u w:val="single"/>
        </w:rPr>
        <w:t>(1)</w:t>
      </w:r>
      <w:r w:rsidRPr="009917A9">
        <w:rPr>
          <w:color w:val="auto"/>
        </w:rPr>
        <w:tab/>
      </w:r>
      <w:r w:rsidRPr="009917A9">
        <w:rPr>
          <w:color w:val="auto"/>
          <w:u w:val="single"/>
        </w:rPr>
        <w:t>Except as provided by subsection (D), a person, business, organization, or unit of government may not dispose of a vehicle to a demolisher or secondary metals recycler without:</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a valid title certificate for the vehicle in the person, business, organization, or unit of government’s name; or</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a valid auction sales receipt obtained pursuant to Section 56-5-5640 for the vehicle in the person, business, organization, or unit of government’s name.</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(2)</w:t>
      </w:r>
      <w:r w:rsidRPr="009917A9">
        <w:rPr>
          <w:color w:val="auto"/>
        </w:rPr>
        <w:tab/>
      </w:r>
      <w:r w:rsidRPr="009917A9">
        <w:rPr>
          <w:color w:val="auto"/>
          <w:u w:val="single"/>
        </w:rPr>
        <w:t>A person, business, organization, or unit of government who disposes of a vehicle to a demolisher or secondary metals recycler shall comply with the provisions of Section 56-19-480.</w:t>
      </w:r>
    </w:p>
    <w:p w:rsidR="009D748B" w:rsidRPr="009917A9" w:rsidRDefault="009D748B" w:rsidP="009D748B">
      <w:pPr>
        <w:rPr>
          <w:color w:val="auto"/>
        </w:rPr>
      </w:pPr>
      <w:r w:rsidRPr="009917A9">
        <w:rPr>
          <w:color w:val="auto"/>
        </w:rPr>
        <w:tab/>
      </w:r>
      <w:r w:rsidRPr="009917A9">
        <w:rPr>
          <w:color w:val="auto"/>
          <w:u w:val="single"/>
        </w:rPr>
        <w:t>(B)</w:t>
      </w:r>
      <w:r w:rsidRPr="009917A9">
        <w:rPr>
          <w:color w:val="auto"/>
        </w:rPr>
        <w:tab/>
        <w:t xml:space="preserve">A demolisher </w:t>
      </w:r>
      <w:r w:rsidRPr="009917A9">
        <w:rPr>
          <w:color w:val="auto"/>
          <w:u w:val="single"/>
        </w:rPr>
        <w:t>or secondary metals recycler</w:t>
      </w:r>
      <w:r w:rsidRPr="009917A9">
        <w:rPr>
          <w:color w:val="auto"/>
        </w:rPr>
        <w:t xml:space="preserve"> who purchases or otherwise acquires a vehicle for purposes of wrecking, dismantling, or demolishing is not required to obtain a certificate of title for the vehicle in </w:t>
      </w:r>
      <w:r w:rsidRPr="009917A9">
        <w:rPr>
          <w:strike/>
          <w:color w:val="auto"/>
        </w:rPr>
        <w:t>his</w:t>
      </w:r>
      <w:r w:rsidRPr="009917A9">
        <w:rPr>
          <w:color w:val="auto"/>
        </w:rPr>
        <w:t xml:space="preserve"> </w:t>
      </w:r>
      <w:r w:rsidRPr="009917A9">
        <w:rPr>
          <w:color w:val="auto"/>
          <w:u w:val="single"/>
        </w:rPr>
        <w:t>the demolisher or secondary metals recycler’s</w:t>
      </w:r>
      <w:r w:rsidRPr="009917A9">
        <w:rPr>
          <w:color w:val="auto"/>
        </w:rPr>
        <w:t xml:space="preserve"> own name.  After the vehicle has been demolished, processed, or changed so that </w:t>
      </w:r>
      <w:r w:rsidRPr="009917A9">
        <w:rPr>
          <w:strike/>
          <w:color w:val="auto"/>
        </w:rPr>
        <w:t>it</w:t>
      </w:r>
      <w:r w:rsidRPr="009917A9">
        <w:rPr>
          <w:color w:val="auto"/>
        </w:rPr>
        <w:t xml:space="preserve"> </w:t>
      </w:r>
      <w:r w:rsidRPr="009917A9">
        <w:rPr>
          <w:color w:val="auto"/>
          <w:u w:val="single"/>
        </w:rPr>
        <w:t>the vehicle</w:t>
      </w:r>
      <w:r w:rsidRPr="009917A9">
        <w:rPr>
          <w:color w:val="auto"/>
        </w:rPr>
        <w:t xml:space="preserve"> physically is no longer a vehicle, the demolisher </w:t>
      </w:r>
      <w:r w:rsidRPr="009917A9">
        <w:rPr>
          <w:color w:val="auto"/>
          <w:u w:val="single"/>
        </w:rPr>
        <w:t>or secondary metals recycler</w:t>
      </w:r>
      <w:r w:rsidRPr="009917A9">
        <w:rPr>
          <w:color w:val="auto"/>
        </w:rPr>
        <w:t xml:space="preserve"> </w:t>
      </w:r>
      <w:r w:rsidRPr="009917A9">
        <w:rPr>
          <w:strike/>
          <w:color w:val="auto"/>
        </w:rPr>
        <w:t>must</w:t>
      </w:r>
      <w:r w:rsidRPr="009917A9">
        <w:rPr>
          <w:color w:val="auto"/>
        </w:rPr>
        <w:t xml:space="preserve"> </w:t>
      </w:r>
      <w:r w:rsidRPr="009917A9">
        <w:rPr>
          <w:color w:val="auto"/>
          <w:u w:val="single"/>
        </w:rPr>
        <w:t>shall</w:t>
      </w:r>
      <w:r w:rsidRPr="009917A9">
        <w:rPr>
          <w:color w:val="auto"/>
        </w:rPr>
        <w:t xml:space="preserve"> surrender for cancellation the certificate of title</w:t>
      </w:r>
      <w:r w:rsidRPr="009917A9">
        <w:rPr>
          <w:strike/>
          <w:color w:val="auto"/>
        </w:rPr>
        <w:t>,</w:t>
      </w:r>
      <w:r w:rsidRPr="009917A9">
        <w:rPr>
          <w:color w:val="auto"/>
        </w:rPr>
        <w:t xml:space="preserve"> </w:t>
      </w:r>
      <w:r w:rsidRPr="009917A9">
        <w:rPr>
          <w:color w:val="auto"/>
          <w:u w:val="single"/>
        </w:rPr>
        <w:t>or</w:t>
      </w:r>
      <w:r w:rsidRPr="009917A9">
        <w:rPr>
          <w:color w:val="auto"/>
        </w:rPr>
        <w:t xml:space="preserve"> auction sales receipt</w:t>
      </w:r>
      <w:r w:rsidRPr="009917A9">
        <w:rPr>
          <w:strike/>
          <w:color w:val="auto"/>
        </w:rPr>
        <w:t>, or disposal authority certificate</w:t>
      </w:r>
      <w:r w:rsidRPr="009917A9">
        <w:rPr>
          <w:color w:val="auto"/>
        </w:rPr>
        <w:t xml:space="preserve">.  The Department of Motor Vehicles </w:t>
      </w:r>
      <w:r w:rsidRPr="009917A9">
        <w:rPr>
          <w:strike/>
          <w:color w:val="auto"/>
        </w:rPr>
        <w:t>must</w:t>
      </w:r>
      <w:r w:rsidRPr="009917A9">
        <w:rPr>
          <w:color w:val="auto"/>
        </w:rPr>
        <w:t xml:space="preserve"> </w:t>
      </w:r>
      <w:r w:rsidRPr="009917A9">
        <w:rPr>
          <w:color w:val="auto"/>
          <w:u w:val="single"/>
        </w:rPr>
        <w:t>shall</w:t>
      </w:r>
      <w:r w:rsidRPr="009917A9">
        <w:rPr>
          <w:color w:val="auto"/>
        </w:rPr>
        <w:t xml:space="preserve"> issue forms</w:t>
      </w:r>
      <w:r w:rsidRPr="009917A9">
        <w:rPr>
          <w:strike/>
          <w:color w:val="auto"/>
        </w:rPr>
        <w:t>, rules,</w:t>
      </w:r>
      <w:r w:rsidRPr="009917A9">
        <w:rPr>
          <w:color w:val="auto"/>
        </w:rPr>
        <w:t xml:space="preserve"> and regulations governing the surrender of auction sales receipts</w:t>
      </w:r>
      <w:r w:rsidRPr="009917A9">
        <w:rPr>
          <w:strike/>
          <w:color w:val="auto"/>
        </w:rPr>
        <w:t>, disposal authority certificates,</w:t>
      </w:r>
      <w:r w:rsidRPr="009917A9">
        <w:rPr>
          <w:color w:val="auto"/>
        </w:rPr>
        <w:t xml:space="preserve"> and certificates of title as appropriate. </w:t>
      </w:r>
    </w:p>
    <w:p w:rsidR="009D748B" w:rsidRPr="009917A9" w:rsidRDefault="009D748B" w:rsidP="009D748B">
      <w:pPr>
        <w:rPr>
          <w:color w:val="auto"/>
        </w:rPr>
      </w:pPr>
      <w:r w:rsidRPr="009917A9">
        <w:rPr>
          <w:color w:val="auto"/>
        </w:rPr>
        <w:tab/>
      </w:r>
      <w:r w:rsidRPr="009917A9">
        <w:rPr>
          <w:strike/>
          <w:color w:val="auto"/>
        </w:rPr>
        <w:t>(B)</w:t>
      </w:r>
      <w:r w:rsidRPr="009917A9">
        <w:rPr>
          <w:color w:val="auto"/>
          <w:u w:val="single"/>
        </w:rPr>
        <w:t>(C)</w:t>
      </w:r>
      <w:r w:rsidRPr="009917A9">
        <w:rPr>
          <w:color w:val="auto"/>
        </w:rPr>
        <w:tab/>
        <w:t xml:space="preserve">A demolisher </w:t>
      </w:r>
      <w:r w:rsidRPr="009917A9">
        <w:rPr>
          <w:color w:val="auto"/>
          <w:u w:val="single"/>
        </w:rPr>
        <w:t>or secondary metals recycler</w:t>
      </w:r>
      <w:r w:rsidRPr="009917A9">
        <w:rPr>
          <w:color w:val="auto"/>
        </w:rPr>
        <w:t xml:space="preserve"> who purchases or otherwise acquires nonferrous metals as defined by Section 16</w:t>
      </w:r>
      <w:r w:rsidRPr="009917A9">
        <w:rPr>
          <w:color w:val="auto"/>
        </w:rPr>
        <w:noBreakHyphen/>
        <w:t>17</w:t>
      </w:r>
      <w:r w:rsidRPr="009917A9">
        <w:rPr>
          <w:color w:val="auto"/>
        </w:rPr>
        <w:noBreakHyphen/>
        <w:t xml:space="preserve">680 </w:t>
      </w:r>
      <w:r w:rsidRPr="009917A9">
        <w:rPr>
          <w:strike/>
          <w:color w:val="auto"/>
        </w:rPr>
        <w:t>must</w:t>
      </w:r>
      <w:r w:rsidRPr="009917A9">
        <w:rPr>
          <w:color w:val="auto"/>
        </w:rPr>
        <w:t xml:space="preserve"> </w:t>
      </w:r>
      <w:r w:rsidRPr="009917A9">
        <w:rPr>
          <w:color w:val="auto"/>
          <w:u w:val="single"/>
        </w:rPr>
        <w:t>shall</w:t>
      </w:r>
      <w:r w:rsidRPr="009917A9">
        <w:rPr>
          <w:color w:val="auto"/>
        </w:rPr>
        <w:t xml:space="preserve"> comply with and is subject to the provisions of Section 16</w:t>
      </w:r>
      <w:r w:rsidRPr="009917A9">
        <w:rPr>
          <w:color w:val="auto"/>
        </w:rPr>
        <w:noBreakHyphen/>
        <w:t>17</w:t>
      </w:r>
      <w:r w:rsidRPr="009917A9">
        <w:rPr>
          <w:color w:val="auto"/>
        </w:rPr>
        <w:noBreakHyphen/>
        <w:t xml:space="preserve">680. </w:t>
      </w:r>
    </w:p>
    <w:p w:rsidR="009D748B" w:rsidRPr="009917A9" w:rsidRDefault="009D748B" w:rsidP="009D748B">
      <w:pPr>
        <w:rPr>
          <w:color w:val="auto"/>
        </w:rPr>
      </w:pPr>
      <w:r w:rsidRPr="009917A9">
        <w:rPr>
          <w:color w:val="auto"/>
        </w:rPr>
        <w:tab/>
      </w:r>
      <w:r w:rsidRPr="009917A9">
        <w:rPr>
          <w:color w:val="auto"/>
          <w:u w:val="single"/>
        </w:rPr>
        <w:t>(D)(1)</w:t>
      </w:r>
      <w:r w:rsidRPr="009917A9">
        <w:rPr>
          <w:color w:val="auto"/>
        </w:rPr>
        <w:tab/>
      </w:r>
      <w:r w:rsidRPr="009917A9">
        <w:rPr>
          <w:color w:val="auto"/>
          <w:u w:val="single"/>
        </w:rPr>
        <w:t>A person, business, organization, or unit of government upon whose property or in whose possession is found an abandoned vehicle, or an owner of a vehicle whose title certificate is faulty, lost, or destroyed, may dispose of such vehicle to a demolisher or secondary metals recycler without the title certificate if the vehicle:</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is lawfully in the possession of the person, business, organization, unit of government, or owner;</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is twelve model years old or older;</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(c)</w:t>
      </w:r>
      <w:r w:rsidRPr="009917A9">
        <w:rPr>
          <w:color w:val="auto"/>
        </w:rPr>
        <w:tab/>
      </w:r>
      <w:r w:rsidRPr="009917A9">
        <w:rPr>
          <w:color w:val="auto"/>
          <w:u w:val="single"/>
        </w:rPr>
        <w:t>does not have a valid registration plate affixed to the vehicle; and</w:t>
      </w:r>
      <w:r w:rsidRPr="009917A9">
        <w:rPr>
          <w:color w:val="auto"/>
        </w:rPr>
        <w:t xml:space="preserve"> </w:t>
      </w:r>
    </w:p>
    <w:p w:rsidR="009D748B" w:rsidRPr="009917A9" w:rsidRDefault="009D748B" w:rsidP="009D748B">
      <w:pPr>
        <w:rPr>
          <w:color w:val="auto"/>
          <w:u w:val="single"/>
        </w:rPr>
      </w:pPr>
      <w:r w:rsidRPr="009917A9">
        <w:rPr>
          <w:color w:val="auto"/>
        </w:rPr>
        <w:tab/>
      </w:r>
      <w:r w:rsidRPr="009917A9">
        <w:rPr>
          <w:color w:val="auto"/>
        </w:rPr>
        <w:tab/>
      </w:r>
      <w:r w:rsidRPr="009917A9">
        <w:rPr>
          <w:color w:val="auto"/>
        </w:rPr>
        <w:tab/>
      </w:r>
      <w:r w:rsidRPr="009917A9">
        <w:rPr>
          <w:color w:val="auto"/>
          <w:u w:val="single"/>
        </w:rPr>
        <w:t>(d)</w:t>
      </w:r>
      <w:r w:rsidRPr="009917A9">
        <w:rPr>
          <w:color w:val="auto"/>
        </w:rPr>
        <w:tab/>
      </w:r>
      <w:r w:rsidRPr="009917A9">
        <w:rPr>
          <w:color w:val="auto"/>
          <w:u w:val="single"/>
        </w:rPr>
        <w:t>has no engine or is otherwise totally inoperable.</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(2)</w:t>
      </w:r>
      <w:r w:rsidRPr="009917A9">
        <w:rPr>
          <w:color w:val="auto"/>
        </w:rPr>
        <w:tab/>
      </w:r>
      <w:r w:rsidRPr="009917A9">
        <w:rPr>
          <w:color w:val="auto"/>
          <w:u w:val="single"/>
        </w:rPr>
        <w:t xml:space="preserve">The person, business’ agent, organization’s agent, unit of government’s agent, or owner shall complete and sign a form affirming that the vehicle complies with the requirements of </w:t>
      </w:r>
      <w:r w:rsidR="00022748">
        <w:rPr>
          <w:color w:val="auto"/>
          <w:u w:val="single"/>
        </w:rPr>
        <w:t>s</w:t>
      </w:r>
      <w:r w:rsidRPr="009917A9">
        <w:rPr>
          <w:color w:val="auto"/>
          <w:u w:val="single"/>
        </w:rPr>
        <w:t xml:space="preserve">ubsection (D)(1).  The Department of Motor Vehicles shall develop the form in a manner prescribed by the working group established pursuant to </w:t>
      </w:r>
      <w:r w:rsidR="00022748">
        <w:rPr>
          <w:color w:val="auto"/>
          <w:u w:val="single"/>
        </w:rPr>
        <w:t>s</w:t>
      </w:r>
      <w:r w:rsidRPr="009917A9">
        <w:rPr>
          <w:color w:val="auto"/>
          <w:u w:val="single"/>
        </w:rPr>
        <w:t>ubsection (F)(3).  The form must, at a minimum, be in a format that will satisfy the National Motor Vehicle Title Information System’s reporting requirements in accordance with federal law, regulations, and rules.</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u w:val="single"/>
        </w:rPr>
        <w:t>(3)</w:t>
      </w:r>
      <w:r w:rsidRPr="009917A9">
        <w:rPr>
          <w:color w:val="auto"/>
        </w:rPr>
        <w:tab/>
      </w:r>
      <w:r w:rsidRPr="009917A9">
        <w:rPr>
          <w:color w:val="auto"/>
          <w:u w:val="single"/>
        </w:rPr>
        <w:t xml:space="preserve">The demolisher or secondary metals recycler shall physically deliver or electronically transfer the completed and signed form to the Department of Motor Vehicles at the time of the transaction or no later than the end of the business day.  The Department of Motor Vehicles shall develop, in a manner prescribed by the working group established pursuant to </w:t>
      </w:r>
      <w:r w:rsidR="00022748">
        <w:rPr>
          <w:color w:val="auto"/>
          <w:u w:val="single"/>
        </w:rPr>
        <w:t>s</w:t>
      </w:r>
      <w:r w:rsidRPr="009917A9">
        <w:rPr>
          <w:color w:val="auto"/>
          <w:u w:val="single"/>
        </w:rPr>
        <w:t>ubsection (F)(3), a system to allow for the transmission of the form by electronic means, at no cost to the demolisher or secondary metals recycler, in lieu of physical delivery.  If the form is transferred electronically, the demolisher or secondary metals recycler shall maintain the original form for a period of not less than two years.</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u w:val="single"/>
        </w:rPr>
        <w:t>(4)</w:t>
      </w:r>
      <w:r w:rsidRPr="009917A9">
        <w:rPr>
          <w:color w:val="auto"/>
        </w:rPr>
        <w:tab/>
      </w:r>
      <w:r w:rsidRPr="009917A9">
        <w:rPr>
          <w:color w:val="auto"/>
          <w:u w:val="single"/>
        </w:rPr>
        <w:t>The information obtained by the Department of Motor Vehicles from the demolisher or secondary metals recycler must be reported to the National Motor Vehicle Title Information System in a format that will satisfy the requirements for reporting such information in accordance with federal law, regulations, and rules.</w:t>
      </w:r>
    </w:p>
    <w:p w:rsidR="009D748B" w:rsidRPr="009917A9" w:rsidRDefault="009D748B" w:rsidP="009D748B">
      <w:pPr>
        <w:rPr>
          <w:color w:val="auto"/>
        </w:rPr>
      </w:pPr>
      <w:r w:rsidRPr="009917A9">
        <w:rPr>
          <w:color w:val="auto"/>
        </w:rPr>
        <w:tab/>
      </w:r>
      <w:r w:rsidRPr="009917A9">
        <w:rPr>
          <w:color w:val="auto"/>
          <w:u w:val="single"/>
        </w:rPr>
        <w:t>(E)</w:t>
      </w:r>
      <w:r w:rsidRPr="009917A9">
        <w:rPr>
          <w:color w:val="auto"/>
        </w:rPr>
        <w:tab/>
      </w:r>
      <w:r w:rsidRPr="009917A9">
        <w:rPr>
          <w:color w:val="auto"/>
          <w:u w:val="single"/>
        </w:rPr>
        <w:t xml:space="preserve">A demolisher or secondary metals recycler who purchases or otherwise acquires a vehicle from a person, business, organization, or unit of government who provides the demolisher or secondary metals recycler with a valid title certificate for the vehicle in the person, business, organization, or unit of government’s name or a valid auction sales receipt obtained pursuant to Section 56-5-5640 for the vehicle in the person, business, organization, or unit of government’s name may wreck, dismantle, demolish, or otherwise dispose of the vehicle after the transaction has taken place.  A demolisher or secondary metals recycler who purchases or otherwise acquires a vehicle pursuant to </w:t>
      </w:r>
      <w:r w:rsidR="00022748">
        <w:rPr>
          <w:color w:val="auto"/>
          <w:u w:val="single"/>
        </w:rPr>
        <w:t>s</w:t>
      </w:r>
      <w:r w:rsidRPr="009917A9">
        <w:rPr>
          <w:color w:val="auto"/>
          <w:u w:val="single"/>
        </w:rPr>
        <w:t xml:space="preserve">ubsection (D) shall not wreck, dismantle, demolish, or otherwise dispose of the vehicle until at least three business days after the transaction has taken place and the form has been submitted to the Department of Motor Vehicle pursuant to </w:t>
      </w:r>
      <w:r w:rsidR="00022748">
        <w:rPr>
          <w:color w:val="auto"/>
          <w:u w:val="single"/>
        </w:rPr>
        <w:t>s</w:t>
      </w:r>
      <w:r w:rsidRPr="009917A9">
        <w:rPr>
          <w:color w:val="auto"/>
          <w:u w:val="single"/>
        </w:rPr>
        <w:t>ubsection (D).</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(F)(1)</w:t>
      </w:r>
      <w:r w:rsidRPr="009917A9">
        <w:rPr>
          <w:color w:val="auto"/>
        </w:rPr>
        <w:tab/>
      </w:r>
      <w:r w:rsidRPr="009917A9">
        <w:rPr>
          <w:color w:val="auto"/>
          <w:u w:val="single"/>
        </w:rPr>
        <w:t>The Department of Motor Vehicles shall develop and administer a scrap vehicle database.  The purpose of the database is to:</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hold information regarding scrap vehicles submitted by demolishers and secondary metals recyclers;</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hold information regarding stolen vehicles submitted by law enforcement agencies;</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(c)</w:t>
      </w:r>
      <w:r w:rsidRPr="009917A9">
        <w:rPr>
          <w:color w:val="auto"/>
        </w:rPr>
        <w:tab/>
      </w:r>
      <w:r w:rsidRPr="009917A9">
        <w:rPr>
          <w:color w:val="auto"/>
          <w:u w:val="single"/>
        </w:rPr>
        <w:t>allow demolishers and secondary metals recyclers to access the database in order to determine if a vehicle is stolen or is owned by a different person, business, organization, or unit of government; and</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(d)</w:t>
      </w:r>
      <w:r w:rsidRPr="009917A9">
        <w:rPr>
          <w:color w:val="auto"/>
        </w:rPr>
        <w:tab/>
      </w:r>
      <w:r w:rsidRPr="009917A9">
        <w:rPr>
          <w:color w:val="auto"/>
          <w:u w:val="single"/>
        </w:rPr>
        <w:t>allow law enforcement agencies to access the database to determine if information regarding a stolen vehicle has been submitted by a demolisher or secondary metals recycler.</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(2)</w:t>
      </w:r>
      <w:r w:rsidRPr="009917A9">
        <w:rPr>
          <w:color w:val="auto"/>
        </w:rPr>
        <w:tab/>
      </w:r>
      <w:r w:rsidRPr="009917A9">
        <w:rPr>
          <w:color w:val="auto"/>
          <w:u w:val="single"/>
        </w:rPr>
        <w:t>Pursuant to the South Carolina Consolidated Procurement Code, the Department of Motor Vehicles may contract with a private provider to develop the database and a system of transmitting information from demolishers, secondary metals recyclers, and law enforcement agencies to the Department of Motor Vehicles.  The Department of Motor Vehicles shall solicit and receive at least two bids on the contract before awarding the contract.</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(3)</w:t>
      </w:r>
      <w:r w:rsidRPr="009917A9">
        <w:rPr>
          <w:color w:val="auto"/>
        </w:rPr>
        <w:tab/>
      </w:r>
      <w:r w:rsidRPr="009917A9">
        <w:rPr>
          <w:color w:val="auto"/>
          <w:u w:val="single"/>
        </w:rPr>
        <w:t xml:space="preserve">The Department of Motor Vehicles shall convene a working group chaired by the </w:t>
      </w:r>
      <w:r w:rsidR="00022748">
        <w:rPr>
          <w:color w:val="auto"/>
          <w:u w:val="single"/>
        </w:rPr>
        <w:t>D</w:t>
      </w:r>
      <w:r w:rsidRPr="009917A9">
        <w:rPr>
          <w:color w:val="auto"/>
          <w:u w:val="single"/>
        </w:rPr>
        <w:t>irector of the Department of Motor Vehicles or the director’s designee for the purpose of assisting in the development of a form to be used for the disposal of vehicles to demolishers or secondary metals recyclers pursuant to this section, assisting in the development of a system to allow for the transmission of the form by electronic means, facilitating the implementation of the database, assisting in development of regulations pursuant to this section, and issuing recommendations based on periodic review of the form and the database by the working group.  The working group must consist of representatives from the demolisher industry, secondary metals recycling industry, law enforcement agencies, the insurance industry, and other relevant agencies, organizations, or industries as determined by the director.  The working group shall issue a report to the Department of Motor Vehicles twelve months after the form and database are implemented to evaluate the form and database’s effectiveness, and annually thereafter on or before October fifteenth of each year.  The working group may issue recommendations for enhancements to the form and database.</w:t>
      </w:r>
      <w:r w:rsidRPr="009917A9">
        <w:rPr>
          <w:color w:val="auto"/>
        </w:rPr>
        <w:t xml:space="preserve">    </w:t>
      </w:r>
    </w:p>
    <w:p w:rsidR="009D748B" w:rsidRPr="009917A9" w:rsidRDefault="009D748B" w:rsidP="009D748B">
      <w:pPr>
        <w:autoSpaceDE w:val="0"/>
        <w:autoSpaceDN w:val="0"/>
        <w:adjustRightInd w:val="0"/>
        <w:rPr>
          <w:color w:val="auto"/>
          <w:u w:val="single"/>
        </w:rPr>
      </w:pPr>
      <w:r w:rsidRPr="009917A9">
        <w:rPr>
          <w:color w:val="auto"/>
        </w:rPr>
        <w:tab/>
      </w:r>
      <w:r w:rsidRPr="009917A9">
        <w:rPr>
          <w:color w:val="auto"/>
        </w:rPr>
        <w:tab/>
      </w:r>
      <w:r w:rsidRPr="009917A9">
        <w:rPr>
          <w:color w:val="auto"/>
          <w:u w:val="single"/>
        </w:rPr>
        <w:t>(4)</w:t>
      </w:r>
      <w:r w:rsidRPr="009917A9">
        <w:rPr>
          <w:color w:val="auto"/>
        </w:rPr>
        <w:tab/>
      </w:r>
      <w:r w:rsidRPr="009917A9">
        <w:rPr>
          <w:color w:val="auto"/>
          <w:u w:val="single"/>
        </w:rPr>
        <w:t>The Department of Motor Vehicles shall make the database available to demolishers, secondary metals recyclers, and law enforcement agencies at no cost.</w:t>
      </w:r>
    </w:p>
    <w:p w:rsidR="009D748B" w:rsidRPr="009917A9" w:rsidRDefault="009D748B" w:rsidP="009D748B">
      <w:pPr>
        <w:autoSpaceDE w:val="0"/>
        <w:autoSpaceDN w:val="0"/>
        <w:adjustRightInd w:val="0"/>
        <w:rPr>
          <w:color w:val="auto"/>
          <w:u w:val="single"/>
        </w:rPr>
      </w:pPr>
      <w:r w:rsidRPr="009917A9">
        <w:rPr>
          <w:color w:val="auto"/>
        </w:rPr>
        <w:tab/>
      </w:r>
      <w:r w:rsidRPr="009917A9">
        <w:rPr>
          <w:color w:val="auto"/>
        </w:rPr>
        <w:tab/>
      </w:r>
      <w:r w:rsidRPr="009917A9">
        <w:rPr>
          <w:color w:val="auto"/>
          <w:u w:val="single"/>
        </w:rPr>
        <w:t>(5)</w:t>
      </w:r>
      <w:r w:rsidRPr="009917A9">
        <w:rPr>
          <w:color w:val="auto"/>
        </w:rPr>
        <w:tab/>
      </w:r>
      <w:r w:rsidRPr="009917A9">
        <w:rPr>
          <w:color w:val="auto"/>
          <w:u w:val="single"/>
        </w:rPr>
        <w:t>The database must include, at a minimum, the ability of:</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demolishers and secondary metals recyclers to determine if a vehicle has been stolen or is owned by a different person, business, organization, or unit of government prior to completing a transaction;</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demolishers or secondary metals recyclers to report to the Department of Motor Vehicles after a vehicle has been wrecked, dismantled, demolished, or otherwise disposed of;</w:t>
      </w:r>
    </w:p>
    <w:p w:rsidR="009D748B" w:rsidRPr="009917A9" w:rsidRDefault="009D748B" w:rsidP="009D748B">
      <w:pPr>
        <w:autoSpaceDE w:val="0"/>
        <w:autoSpaceDN w:val="0"/>
        <w:adjustRightInd w:val="0"/>
        <w:rPr>
          <w:color w:val="auto"/>
          <w:u w:val="single"/>
        </w:rPr>
      </w:pPr>
      <w:r w:rsidRPr="009917A9">
        <w:rPr>
          <w:color w:val="auto"/>
        </w:rPr>
        <w:tab/>
      </w:r>
      <w:r w:rsidRPr="009917A9">
        <w:rPr>
          <w:color w:val="auto"/>
        </w:rPr>
        <w:tab/>
      </w:r>
      <w:r w:rsidRPr="009917A9">
        <w:rPr>
          <w:color w:val="auto"/>
        </w:rPr>
        <w:tab/>
      </w:r>
      <w:r w:rsidRPr="009917A9">
        <w:rPr>
          <w:color w:val="auto"/>
          <w:u w:val="single"/>
        </w:rPr>
        <w:t>(c)</w:t>
      </w:r>
      <w:r w:rsidRPr="009917A9">
        <w:rPr>
          <w:color w:val="auto"/>
        </w:rPr>
        <w:tab/>
      </w:r>
      <w:r w:rsidRPr="009917A9">
        <w:rPr>
          <w:color w:val="auto"/>
          <w:u w:val="single"/>
        </w:rPr>
        <w:t>the Department of Motor Vehicles to check the information submitted by the demolishers and secondary metals recyclers against the Department of Motor Vehicles’ records; and</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rPr>
        <w:tab/>
      </w:r>
      <w:r w:rsidRPr="009917A9">
        <w:rPr>
          <w:color w:val="auto"/>
          <w:u w:val="single"/>
        </w:rPr>
        <w:t>(d)</w:t>
      </w:r>
      <w:r w:rsidRPr="009917A9">
        <w:rPr>
          <w:color w:val="auto"/>
        </w:rPr>
        <w:tab/>
      </w:r>
      <w:r w:rsidRPr="009917A9">
        <w:rPr>
          <w:color w:val="auto"/>
          <w:u w:val="single"/>
        </w:rPr>
        <w:t>law enforcement agencies to check the information submitted by the demolishers and secondary metals recyclers for the purposes of investigating stolen vehicles.</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(6)</w:t>
      </w:r>
      <w:r w:rsidRPr="009917A9">
        <w:rPr>
          <w:color w:val="auto"/>
        </w:rPr>
        <w:tab/>
      </w:r>
      <w:r w:rsidRPr="009917A9">
        <w:rPr>
          <w:color w:val="auto"/>
          <w:u w:val="single"/>
        </w:rPr>
        <w:t>No demolisher, secondary metals recycler, or law enforcement agency is liable for performing its duties pursuant to this subsection unless the demolisher, secondary metals recycler, or law enforcement agency commits a wilful and wanton act or omission.</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(7)</w:t>
      </w:r>
      <w:r w:rsidRPr="009917A9">
        <w:rPr>
          <w:color w:val="auto"/>
        </w:rPr>
        <w:tab/>
      </w:r>
      <w:r w:rsidRPr="009917A9">
        <w:rPr>
          <w:color w:val="auto"/>
          <w:u w:val="single"/>
        </w:rPr>
        <w:t>A law enforcement officer who learns of the theft of a vehicle not since recovered or of the recovery of a vehicle whose theft or conversion the officer knows or has reason to believe has been reported to the Department of Motor Vehicles shall report the theft or recovery to the Department of Motor Vehicles pursuant to Section 56-19-810.  The information from such report must be entered into the database.</w:t>
      </w:r>
      <w:r w:rsidRPr="009917A9">
        <w:rPr>
          <w:color w:val="auto"/>
        </w:rPr>
        <w:t xml:space="preserve"> </w:t>
      </w:r>
    </w:p>
    <w:p w:rsidR="009D748B" w:rsidRPr="009917A9" w:rsidRDefault="009D748B" w:rsidP="009D748B">
      <w:pPr>
        <w:rPr>
          <w:color w:val="auto"/>
        </w:rPr>
      </w:pPr>
      <w:r w:rsidRPr="009917A9">
        <w:rPr>
          <w:color w:val="auto"/>
        </w:rPr>
        <w:tab/>
      </w:r>
      <w:r w:rsidRPr="009917A9">
        <w:rPr>
          <w:strike/>
          <w:color w:val="auto"/>
        </w:rPr>
        <w:t>(C)</w:t>
      </w:r>
      <w:r w:rsidRPr="009917A9">
        <w:rPr>
          <w:color w:val="auto"/>
          <w:u w:val="single"/>
        </w:rPr>
        <w:t>(G)(1)</w:t>
      </w:r>
      <w:r w:rsidRPr="009917A9">
        <w:rPr>
          <w:color w:val="auto"/>
        </w:rPr>
        <w:tab/>
        <w:t xml:space="preserve">A demolisher </w:t>
      </w:r>
      <w:r w:rsidRPr="009917A9">
        <w:rPr>
          <w:color w:val="auto"/>
          <w:u w:val="single"/>
        </w:rPr>
        <w:t>or secondary metals recycler</w:t>
      </w:r>
      <w:r w:rsidRPr="009917A9">
        <w:rPr>
          <w:color w:val="auto"/>
        </w:rPr>
        <w:t xml:space="preserve"> </w:t>
      </w:r>
      <w:r w:rsidRPr="009917A9">
        <w:rPr>
          <w:strike/>
          <w:color w:val="auto"/>
        </w:rPr>
        <w:t>must</w:t>
      </w:r>
      <w:r w:rsidRPr="009917A9">
        <w:rPr>
          <w:color w:val="auto"/>
        </w:rPr>
        <w:t xml:space="preserve"> </w:t>
      </w:r>
      <w:r w:rsidRPr="009917A9">
        <w:rPr>
          <w:color w:val="auto"/>
          <w:u w:val="single"/>
        </w:rPr>
        <w:t>shall</w:t>
      </w:r>
      <w:r w:rsidRPr="009917A9">
        <w:rPr>
          <w:color w:val="auto"/>
        </w:rPr>
        <w:t xml:space="preserve"> keep an accurate and complete record of all </w:t>
      </w:r>
      <w:r w:rsidRPr="009917A9">
        <w:rPr>
          <w:strike/>
          <w:color w:val="auto"/>
        </w:rPr>
        <w:t>abandoned</w:t>
      </w:r>
      <w:r w:rsidRPr="009917A9">
        <w:rPr>
          <w:color w:val="auto"/>
        </w:rPr>
        <w:t xml:space="preserve"> vehicles and vehicle parts with a total weight of twenty</w:t>
      </w:r>
      <w:r w:rsidRPr="009917A9">
        <w:rPr>
          <w:color w:val="auto"/>
        </w:rPr>
        <w:noBreakHyphen/>
        <w:t xml:space="preserve">five pounds or more purchased or received by </w:t>
      </w:r>
      <w:r w:rsidRPr="009917A9">
        <w:rPr>
          <w:strike/>
          <w:color w:val="auto"/>
        </w:rPr>
        <w:t>him</w:t>
      </w:r>
      <w:r w:rsidRPr="009917A9">
        <w:rPr>
          <w:color w:val="auto"/>
        </w:rPr>
        <w:t xml:space="preserve"> </w:t>
      </w:r>
      <w:r w:rsidRPr="009917A9">
        <w:rPr>
          <w:color w:val="auto"/>
          <w:u w:val="single"/>
        </w:rPr>
        <w:t>the demolisher or secondary metals recycler</w:t>
      </w:r>
      <w:r w:rsidRPr="009917A9">
        <w:rPr>
          <w:color w:val="auto"/>
        </w:rPr>
        <w:t xml:space="preserve"> in the course of </w:t>
      </w:r>
      <w:r w:rsidRPr="009917A9">
        <w:rPr>
          <w:strike/>
          <w:color w:val="auto"/>
        </w:rPr>
        <w:t>his</w:t>
      </w:r>
      <w:r w:rsidRPr="009917A9">
        <w:rPr>
          <w:color w:val="auto"/>
        </w:rPr>
        <w:t xml:space="preserve"> business.  These records must contain</w:t>
      </w:r>
      <w:r w:rsidRPr="009917A9">
        <w:rPr>
          <w:color w:val="auto"/>
          <w:u w:val="single"/>
        </w:rPr>
        <w:t>:</w:t>
      </w:r>
    </w:p>
    <w:p w:rsidR="009D748B" w:rsidRPr="009917A9" w:rsidRDefault="009D748B" w:rsidP="009D748B">
      <w:pPr>
        <w:rPr>
          <w:color w:val="auto"/>
          <w:u w:val="single"/>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the demolisher or secondary metals recycler’s name and address;</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the name of the person entering the information;</w:t>
      </w:r>
      <w:r w:rsidRPr="009917A9">
        <w:rPr>
          <w:color w:val="auto"/>
        </w:rPr>
        <w:tab/>
      </w:r>
      <w:r w:rsidRPr="009917A9">
        <w:rPr>
          <w:color w:val="auto"/>
        </w:rPr>
        <w:tab/>
      </w:r>
      <w:r w:rsidRPr="009917A9">
        <w:rPr>
          <w:color w:val="auto"/>
        </w:rPr>
        <w:tab/>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(c)</w:t>
      </w:r>
      <w:r w:rsidRPr="009917A9">
        <w:rPr>
          <w:color w:val="auto"/>
        </w:rPr>
        <w:tab/>
        <w:t>the name and address of the person</w:t>
      </w:r>
      <w:r w:rsidRPr="009917A9">
        <w:rPr>
          <w:color w:val="auto"/>
          <w:u w:val="single"/>
        </w:rPr>
        <w:t>, business, organization, or unit of government</w:t>
      </w:r>
      <w:r w:rsidRPr="009917A9">
        <w:rPr>
          <w:color w:val="auto"/>
        </w:rPr>
        <w:t xml:space="preserve"> from whom the vehicle or vehicle parts were purchased or received</w:t>
      </w:r>
      <w:r w:rsidRPr="009917A9">
        <w:rPr>
          <w:strike/>
          <w:color w:val="auto"/>
        </w:rPr>
        <w:t>,</w:t>
      </w:r>
      <w:r w:rsidRPr="009917A9">
        <w:rPr>
          <w:color w:val="auto"/>
          <w:u w:val="single"/>
        </w:rPr>
        <w:t>;</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(d)</w:t>
      </w:r>
      <w:r w:rsidRPr="009917A9">
        <w:rPr>
          <w:color w:val="auto"/>
        </w:rPr>
        <w:tab/>
        <w:t>a photo or copy of the person’s driver’s license or other government issued picture identification card that legibly shows the person’s name and address</w:t>
      </w:r>
      <w:r w:rsidRPr="009917A9">
        <w:rPr>
          <w:strike/>
          <w:color w:val="auto"/>
        </w:rPr>
        <w:t>,</w:t>
      </w:r>
      <w:r w:rsidRPr="009917A9">
        <w:rPr>
          <w:color w:val="auto"/>
          <w:u w:val="single"/>
        </w:rPr>
        <w:t>.  If the vehicle or vehicle parts are being purchased or received from a business, organization, or unit of government, the demolisher or secondary metals recycler shall obtain a photo or copy of the business, organization, or unit of government’s agent’s driver’s license or other government issued picture identification card.  If the demolisher or secondary metals recycler has a photo or copy of the person or agent’s identification on file, the demolisher or secondary metals recycler may reference the identification on file without making a photocopy for each transaction.  If the person or agent has no identification, the demolisher or secondary metals recycler shall not complete the transaction;</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(e)</w:t>
      </w:r>
      <w:r w:rsidRPr="009917A9">
        <w:rPr>
          <w:color w:val="auto"/>
        </w:rPr>
        <w:tab/>
        <w:t>the date when the purchases or receipts occurred</w:t>
      </w:r>
      <w:r w:rsidRPr="009917A9">
        <w:rPr>
          <w:strike/>
          <w:color w:val="auto"/>
        </w:rPr>
        <w:t>, and</w:t>
      </w:r>
      <w:r w:rsidRPr="009917A9">
        <w:rPr>
          <w:color w:val="auto"/>
          <w:u w:val="single"/>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(f)</w:t>
      </w:r>
      <w:r w:rsidRPr="009917A9">
        <w:rPr>
          <w:color w:val="auto"/>
        </w:rPr>
        <w:tab/>
        <w:t>the year, make, model, and identification number of the vehicle or vehicle parts, if ascertainable, along with any other identifying features</w:t>
      </w:r>
      <w:r w:rsidRPr="009917A9">
        <w:rPr>
          <w:color w:val="auto"/>
          <w:u w:val="single"/>
        </w:rPr>
        <w:t>;</w:t>
      </w:r>
    </w:p>
    <w:p w:rsidR="009D748B" w:rsidRPr="009917A9" w:rsidRDefault="009D748B" w:rsidP="009D748B">
      <w:pPr>
        <w:rPr>
          <w:color w:val="auto"/>
          <w:u w:val="single"/>
        </w:rPr>
      </w:pPr>
      <w:r w:rsidRPr="009917A9">
        <w:rPr>
          <w:color w:val="auto"/>
        </w:rPr>
        <w:tab/>
      </w:r>
      <w:r w:rsidRPr="009917A9">
        <w:rPr>
          <w:color w:val="auto"/>
        </w:rPr>
        <w:tab/>
      </w:r>
      <w:r w:rsidRPr="009917A9">
        <w:rPr>
          <w:color w:val="auto"/>
        </w:rPr>
        <w:tab/>
      </w:r>
      <w:r w:rsidRPr="009917A9">
        <w:rPr>
          <w:color w:val="auto"/>
          <w:u w:val="single"/>
        </w:rPr>
        <w:t>(g)</w:t>
      </w:r>
      <w:r w:rsidRPr="009917A9">
        <w:rPr>
          <w:color w:val="auto"/>
        </w:rPr>
        <w:tab/>
      </w:r>
      <w:r w:rsidRPr="009917A9">
        <w:rPr>
          <w:color w:val="auto"/>
          <w:u w:val="single"/>
        </w:rPr>
        <w:t>the amount paid for the vehicle or vehicle parts;</w:t>
      </w:r>
    </w:p>
    <w:p w:rsidR="009D748B" w:rsidRPr="009917A9" w:rsidRDefault="009D748B" w:rsidP="009D748B">
      <w:pPr>
        <w:rPr>
          <w:color w:val="auto"/>
          <w:u w:val="single"/>
        </w:rPr>
      </w:pPr>
      <w:r w:rsidRPr="009917A9">
        <w:rPr>
          <w:color w:val="auto"/>
        </w:rPr>
        <w:tab/>
      </w:r>
      <w:r w:rsidRPr="009917A9">
        <w:rPr>
          <w:color w:val="auto"/>
        </w:rPr>
        <w:tab/>
      </w:r>
      <w:r w:rsidRPr="009917A9">
        <w:rPr>
          <w:color w:val="auto"/>
        </w:rPr>
        <w:tab/>
      </w:r>
      <w:r w:rsidRPr="009917A9">
        <w:rPr>
          <w:color w:val="auto"/>
          <w:u w:val="single"/>
        </w:rPr>
        <w:t>(h)</w:t>
      </w:r>
      <w:r w:rsidRPr="009917A9">
        <w:rPr>
          <w:color w:val="auto"/>
        </w:rPr>
        <w:tab/>
      </w:r>
      <w:r w:rsidRPr="009917A9">
        <w:rPr>
          <w:color w:val="auto"/>
          <w:u w:val="single"/>
        </w:rPr>
        <w:t>a photo or video of the vehicle or motor vehicle parts;</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(i)</w:t>
      </w:r>
      <w:r w:rsidRPr="009917A9">
        <w:rPr>
          <w:color w:val="auto"/>
        </w:rPr>
        <w:tab/>
      </w:r>
      <w:r w:rsidRPr="009917A9">
        <w:rPr>
          <w:color w:val="auto"/>
          <w:u w:val="single"/>
        </w:rPr>
        <w:t>the tag number and a photo or video of the vehicle used to transport the vehicle or vehicle parts being purchased or received; and</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(j)</w:t>
      </w:r>
      <w:r w:rsidRPr="009917A9">
        <w:rPr>
          <w:color w:val="auto"/>
        </w:rPr>
        <w:tab/>
      </w:r>
      <w:r w:rsidRPr="009917A9">
        <w:rPr>
          <w:color w:val="auto"/>
          <w:u w:val="single"/>
        </w:rPr>
        <w:t>any forms required by this section</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(2)</w:t>
      </w:r>
      <w:r w:rsidRPr="009917A9">
        <w:rPr>
          <w:color w:val="auto"/>
        </w:rPr>
        <w:tab/>
        <w:t xml:space="preserve">The records </w:t>
      </w:r>
      <w:r w:rsidRPr="009917A9">
        <w:rPr>
          <w:strike/>
          <w:color w:val="auto"/>
        </w:rPr>
        <w:t>are</w:t>
      </w:r>
      <w:r w:rsidRPr="009917A9">
        <w:rPr>
          <w:color w:val="auto"/>
        </w:rPr>
        <w:t xml:space="preserve"> </w:t>
      </w:r>
      <w:r w:rsidRPr="009917A9">
        <w:rPr>
          <w:color w:val="auto"/>
          <w:u w:val="single"/>
        </w:rPr>
        <w:t>must be</w:t>
      </w:r>
      <w:r w:rsidRPr="009917A9">
        <w:rPr>
          <w:color w:val="auto"/>
        </w:rPr>
        <w:t xml:space="preserve"> open for inspection by any </w:t>
      </w:r>
      <w:r w:rsidRPr="009917A9">
        <w:rPr>
          <w:strike/>
          <w:color w:val="auto"/>
        </w:rPr>
        <w:t>police</w:t>
      </w:r>
      <w:r w:rsidRPr="009917A9">
        <w:rPr>
          <w:color w:val="auto"/>
        </w:rPr>
        <w:t xml:space="preserve"> </w:t>
      </w:r>
      <w:r w:rsidRPr="009917A9">
        <w:rPr>
          <w:color w:val="auto"/>
          <w:u w:val="single"/>
        </w:rPr>
        <w:t>law enforcement</w:t>
      </w:r>
      <w:r w:rsidRPr="009917A9">
        <w:rPr>
          <w:color w:val="auto"/>
        </w:rPr>
        <w:t xml:space="preserve"> officer at any time during normal business hours.  </w:t>
      </w:r>
      <w:r w:rsidRPr="009917A9">
        <w:rPr>
          <w:color w:val="auto"/>
          <w:u w:val="single"/>
        </w:rPr>
        <w:t>All vehicles on the demolisher or secondary metals recycler’s property or otherwise in the possession of the demolisher or secondary metals recycler must be available for inspection by any law enforcement officer at any time during normal business hours.</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(3)</w:t>
      </w:r>
      <w:r w:rsidRPr="009917A9">
        <w:rPr>
          <w:color w:val="auto"/>
        </w:rPr>
        <w:tab/>
        <w:t xml:space="preserve">Any record required by this section must be kept by the demolisher </w:t>
      </w:r>
      <w:r w:rsidRPr="009917A9">
        <w:rPr>
          <w:color w:val="auto"/>
          <w:u w:val="single"/>
        </w:rPr>
        <w:t>or secondary metals recycler</w:t>
      </w:r>
      <w:r w:rsidRPr="009917A9">
        <w:rPr>
          <w:color w:val="auto"/>
        </w:rPr>
        <w:t xml:space="preserve"> for at least </w:t>
      </w:r>
      <w:r w:rsidRPr="009917A9">
        <w:rPr>
          <w:strike/>
          <w:color w:val="auto"/>
        </w:rPr>
        <w:t>one year</w:t>
      </w:r>
      <w:r w:rsidRPr="009917A9">
        <w:rPr>
          <w:color w:val="auto"/>
        </w:rPr>
        <w:t xml:space="preserve"> </w:t>
      </w:r>
      <w:r w:rsidRPr="009917A9">
        <w:rPr>
          <w:color w:val="auto"/>
          <w:u w:val="single"/>
        </w:rPr>
        <w:t>two years</w:t>
      </w:r>
      <w:r w:rsidRPr="009917A9">
        <w:rPr>
          <w:color w:val="auto"/>
        </w:rPr>
        <w:t xml:space="preserve"> after the transaction to which it applies. </w:t>
      </w:r>
    </w:p>
    <w:p w:rsidR="009D748B" w:rsidRPr="009917A9" w:rsidRDefault="009D748B" w:rsidP="009D748B">
      <w:pPr>
        <w:autoSpaceDE w:val="0"/>
        <w:autoSpaceDN w:val="0"/>
        <w:adjustRightInd w:val="0"/>
        <w:rPr>
          <w:color w:val="auto"/>
          <w:u w:val="single"/>
        </w:rPr>
      </w:pPr>
      <w:r w:rsidRPr="009917A9">
        <w:rPr>
          <w:color w:val="auto"/>
        </w:rPr>
        <w:tab/>
      </w:r>
      <w:r w:rsidRPr="009917A9">
        <w:rPr>
          <w:strike/>
          <w:color w:val="auto"/>
        </w:rPr>
        <w:t>(D)</w:t>
      </w:r>
      <w:r w:rsidRPr="009917A9">
        <w:rPr>
          <w:color w:val="auto"/>
          <w:u w:val="single"/>
        </w:rPr>
        <w:t>(H)(1)</w:t>
      </w:r>
      <w:r w:rsidRPr="009917A9">
        <w:rPr>
          <w:color w:val="auto"/>
        </w:rPr>
        <w:tab/>
        <w:t xml:space="preserve">A person who </w:t>
      </w:r>
      <w:r w:rsidRPr="009917A9">
        <w:rPr>
          <w:color w:val="auto"/>
          <w:u w:val="single"/>
        </w:rPr>
        <w:t>knowingly and willfully</w:t>
      </w:r>
      <w:r w:rsidRPr="009917A9">
        <w:rPr>
          <w:color w:val="auto"/>
        </w:rPr>
        <w:t xml:space="preserve"> violates the provisions of this section </w:t>
      </w:r>
      <w:r w:rsidRPr="009917A9">
        <w:rPr>
          <w:color w:val="auto"/>
          <w:u w:val="single"/>
        </w:rPr>
        <w:t>for a first offense</w:t>
      </w:r>
      <w:r w:rsidRPr="009917A9">
        <w:rPr>
          <w:color w:val="auto"/>
        </w:rPr>
        <w:t xml:space="preserv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r w:rsidRPr="009917A9">
        <w:rPr>
          <w:color w:val="auto"/>
          <w:u w:val="single"/>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r w:rsidRPr="009917A9">
        <w:rPr>
          <w:color w:val="auto"/>
        </w:rPr>
        <w:t xml:space="preserve"> </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u w:val="single"/>
        </w:rPr>
        <w:t>(2)</w:t>
      </w:r>
      <w:r w:rsidRPr="009917A9">
        <w:rPr>
          <w:color w:val="auto"/>
        </w:rPr>
        <w:tab/>
      </w:r>
      <w:r w:rsidRPr="009917A9">
        <w:rPr>
          <w:color w:val="auto"/>
          <w:u w:val="single"/>
        </w:rPr>
        <w:t>A person who knowingly and willfully falsifies any information on a form required by this section is guilty of a felony and, upon conviction, must be fined not less than one thousand dollars nor more than five thousand dollars, or imprisoned for not less than one year nor more than three years, or both.</w:t>
      </w:r>
      <w:r w:rsidRPr="009917A9">
        <w:rPr>
          <w:color w:val="auto"/>
        </w:rPr>
        <w:t xml:space="preserve"> </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u w:val="single"/>
        </w:rPr>
        <w:t>(3)</w:t>
      </w:r>
      <w:r w:rsidRPr="009917A9">
        <w:rPr>
          <w:color w:val="auto"/>
        </w:rPr>
        <w:tab/>
      </w:r>
      <w:r w:rsidRPr="009917A9">
        <w:rPr>
          <w:color w:val="auto"/>
          <w:u w:val="single"/>
        </w:rPr>
        <w:t>In lieu of criminal penalties for a violation of this section by a demolisher or secondary metals recycler that is not wilful, the Department of Motor Vehicle’s director may issue an administrative fine not to exceed one thousand dollars for each violation, whenever the director, after a hearing, determines that a person has violated any provisions of this section.  The hearing and any administrative review must be conducted in accordance with the procedure for contested cases under the Administrative Procedures Act.  The proceeds from the fine must be deposited in a special account separate and distinct from the Department of Motor Vehicle’s general funds to be used to offset the costs associated with implementing this section.</w:t>
      </w:r>
      <w:r w:rsidRPr="009917A9">
        <w:rPr>
          <w:color w:val="auto"/>
        </w:rPr>
        <w:t xml:space="preserve">  </w:t>
      </w:r>
    </w:p>
    <w:p w:rsidR="009D748B" w:rsidRPr="009917A9" w:rsidRDefault="009D748B" w:rsidP="009D748B">
      <w:pPr>
        <w:autoSpaceDE w:val="0"/>
        <w:autoSpaceDN w:val="0"/>
        <w:adjustRightInd w:val="0"/>
        <w:rPr>
          <w:color w:val="auto"/>
        </w:rPr>
      </w:pPr>
      <w:r w:rsidRPr="009917A9">
        <w:rPr>
          <w:color w:val="auto"/>
        </w:rPr>
        <w:tab/>
      </w:r>
      <w:r w:rsidRPr="009917A9">
        <w:rPr>
          <w:color w:val="auto"/>
          <w:u w:val="single"/>
        </w:rPr>
        <w:t>(I)</w:t>
      </w:r>
      <w:r w:rsidRPr="009917A9">
        <w:rPr>
          <w:color w:val="auto"/>
        </w:rPr>
        <w:tab/>
      </w:r>
      <w:r w:rsidRPr="009917A9">
        <w:rPr>
          <w:color w:val="auto"/>
          <w:u w:val="single"/>
        </w:rPr>
        <w:t>A vehicle used to transport a vehicle or vehicle parts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56-29-50.</w:t>
      </w:r>
      <w:r w:rsidRPr="009917A9">
        <w:rPr>
          <w:color w:val="auto"/>
        </w:rPr>
        <w:t>”</w:t>
      </w:r>
    </w:p>
    <w:p w:rsidR="009D748B" w:rsidRPr="009917A9" w:rsidRDefault="009D748B" w:rsidP="009D748B">
      <w:pPr>
        <w:rPr>
          <w:color w:val="auto"/>
        </w:rPr>
      </w:pPr>
      <w:r>
        <w:tab/>
      </w:r>
      <w:r w:rsidRPr="009917A9">
        <w:rPr>
          <w:color w:val="auto"/>
        </w:rPr>
        <w:t>SECTION</w:t>
      </w:r>
      <w:r w:rsidRPr="009917A9">
        <w:rPr>
          <w:color w:val="auto"/>
        </w:rPr>
        <w:tab/>
        <w:t>3.</w:t>
      </w:r>
      <w:r w:rsidRPr="009917A9">
        <w:rPr>
          <w:color w:val="auto"/>
        </w:rPr>
        <w:tab/>
        <w:t>Section 56-5-5945 of the 1976 Code is amended to read:</w:t>
      </w:r>
    </w:p>
    <w:p w:rsidR="009D748B" w:rsidRPr="009917A9" w:rsidRDefault="009D748B" w:rsidP="009D748B">
      <w:pPr>
        <w:rPr>
          <w:color w:val="auto"/>
          <w:u w:val="single"/>
        </w:rPr>
      </w:pPr>
      <w:r w:rsidRPr="009917A9">
        <w:rPr>
          <w:color w:val="auto"/>
        </w:rPr>
        <w:tab/>
        <w:t>“Section 56-5-5945.</w:t>
      </w:r>
      <w:r w:rsidRPr="009917A9">
        <w:rPr>
          <w:color w:val="auto"/>
        </w:rPr>
        <w:tab/>
        <w:t>(A)</w:t>
      </w:r>
      <w:r w:rsidRPr="009917A9">
        <w:rPr>
          <w:color w:val="auto"/>
          <w:u w:val="single"/>
        </w:rPr>
        <w:t>(1)</w:t>
      </w:r>
      <w:r w:rsidRPr="009917A9">
        <w:rPr>
          <w:color w:val="auto"/>
        </w:rPr>
        <w:tab/>
      </w:r>
      <w:r w:rsidRPr="009917A9">
        <w:rPr>
          <w:color w:val="auto"/>
          <w:u w:val="single"/>
        </w:rPr>
        <w:t xml:space="preserve">Except as provided by </w:t>
      </w:r>
      <w:r w:rsidR="0028101C">
        <w:rPr>
          <w:color w:val="auto"/>
          <w:u w:val="single"/>
        </w:rPr>
        <w:t>s</w:t>
      </w:r>
      <w:r w:rsidRPr="009917A9">
        <w:rPr>
          <w:color w:val="auto"/>
          <w:u w:val="single"/>
        </w:rPr>
        <w:t>ubsection (D), a person, business, organization, or unit of government may not dispose of a vehicle to a demolisher or secondary metals recycler without:</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a valid title certificate for the vehicle in the person, business, organization, or unit of government’s name; or</w:t>
      </w:r>
      <w:r w:rsidRPr="009917A9">
        <w:rPr>
          <w:color w:val="auto"/>
        </w:rPr>
        <w:tab/>
      </w: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a valid auction sales receipt obtained pursuant to Section 56-5-5640 for the vehicle in the person, business, organization, or unit of government’s name.</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(2)</w:t>
      </w:r>
      <w:r w:rsidRPr="009917A9">
        <w:rPr>
          <w:color w:val="auto"/>
        </w:rPr>
        <w:tab/>
      </w:r>
      <w:r w:rsidRPr="009917A9">
        <w:rPr>
          <w:color w:val="auto"/>
          <w:u w:val="single"/>
        </w:rPr>
        <w:t>A person, business, organization, or unit of government who disposes of a vehicle to a demolisher or secondary metals recycler shall comply with the provisions of Section 56-19-480.</w:t>
      </w:r>
    </w:p>
    <w:p w:rsidR="009D748B" w:rsidRPr="009917A9" w:rsidRDefault="009D748B" w:rsidP="009D748B">
      <w:pPr>
        <w:rPr>
          <w:color w:val="auto"/>
        </w:rPr>
      </w:pPr>
      <w:r w:rsidRPr="009917A9">
        <w:rPr>
          <w:color w:val="auto"/>
        </w:rPr>
        <w:tab/>
      </w:r>
      <w:r w:rsidRPr="009917A9">
        <w:rPr>
          <w:color w:val="auto"/>
          <w:u w:val="single"/>
        </w:rPr>
        <w:t>(B)</w:t>
      </w:r>
      <w:r w:rsidRPr="009917A9">
        <w:rPr>
          <w:color w:val="auto"/>
        </w:rPr>
        <w:tab/>
        <w:t xml:space="preserve">A demolisher </w:t>
      </w:r>
      <w:r w:rsidRPr="009917A9">
        <w:rPr>
          <w:color w:val="auto"/>
          <w:u w:val="single"/>
        </w:rPr>
        <w:t>or secondary metals recycler</w:t>
      </w:r>
      <w:r w:rsidRPr="009917A9">
        <w:rPr>
          <w:color w:val="auto"/>
        </w:rPr>
        <w:t xml:space="preserve"> who purchases or otherwise acquires a vehicle for purposes of wrecking, dismantling, or </w:t>
      </w:r>
      <w:r w:rsidRPr="009917A9">
        <w:rPr>
          <w:strike/>
          <w:color w:val="auto"/>
        </w:rPr>
        <w:t>demolition</w:t>
      </w:r>
      <w:r w:rsidRPr="009917A9">
        <w:rPr>
          <w:color w:val="auto"/>
        </w:rPr>
        <w:t xml:space="preserve"> </w:t>
      </w:r>
      <w:r w:rsidRPr="0028101C">
        <w:rPr>
          <w:color w:val="auto"/>
          <w:u w:val="single"/>
        </w:rPr>
        <w:t>demolishing</w:t>
      </w:r>
      <w:r w:rsidRPr="009917A9">
        <w:rPr>
          <w:color w:val="auto"/>
        </w:rPr>
        <w:t xml:space="preserve"> shall not be required to obtain a certificate of title for the vehicle in </w:t>
      </w:r>
      <w:r w:rsidRPr="009917A9">
        <w:rPr>
          <w:strike/>
          <w:color w:val="auto"/>
        </w:rPr>
        <w:t>his</w:t>
      </w:r>
      <w:r w:rsidRPr="009917A9">
        <w:rPr>
          <w:color w:val="auto"/>
        </w:rPr>
        <w:t xml:space="preserve"> </w:t>
      </w:r>
      <w:r w:rsidRPr="009917A9">
        <w:rPr>
          <w:color w:val="auto"/>
          <w:u w:val="single"/>
        </w:rPr>
        <w:t>the demolisher or secondary metals recycler’s</w:t>
      </w:r>
      <w:r w:rsidRPr="009917A9">
        <w:rPr>
          <w:color w:val="auto"/>
        </w:rPr>
        <w:t xml:space="preserve"> own name.  After the vehicle has been demolished, processed, or changed so that </w:t>
      </w:r>
      <w:r w:rsidRPr="009917A9">
        <w:rPr>
          <w:strike/>
          <w:color w:val="auto"/>
        </w:rPr>
        <w:t>it</w:t>
      </w:r>
      <w:r w:rsidRPr="009917A9">
        <w:rPr>
          <w:color w:val="auto"/>
        </w:rPr>
        <w:t xml:space="preserve"> </w:t>
      </w:r>
      <w:r w:rsidRPr="009917A9">
        <w:rPr>
          <w:color w:val="auto"/>
          <w:u w:val="single"/>
        </w:rPr>
        <w:t>the vehicle</w:t>
      </w:r>
      <w:r w:rsidRPr="009917A9">
        <w:rPr>
          <w:color w:val="auto"/>
        </w:rPr>
        <w:t xml:space="preserve"> physically is no longer a vehicle, the demolisher </w:t>
      </w:r>
      <w:r w:rsidRPr="009917A9">
        <w:rPr>
          <w:color w:val="auto"/>
          <w:u w:val="single"/>
        </w:rPr>
        <w:t>or secondary metals recycler</w:t>
      </w:r>
      <w:r w:rsidRPr="009917A9">
        <w:rPr>
          <w:color w:val="auto"/>
        </w:rPr>
        <w:t xml:space="preserve"> shall surrender for cancellation the certificate of title or </w:t>
      </w:r>
      <w:r w:rsidRPr="009917A9">
        <w:rPr>
          <w:color w:val="auto"/>
          <w:u w:val="single"/>
        </w:rPr>
        <w:t>auction</w:t>
      </w:r>
      <w:r w:rsidRPr="009917A9">
        <w:rPr>
          <w:color w:val="auto"/>
        </w:rPr>
        <w:t xml:space="preserve"> sales receipt </w:t>
      </w:r>
      <w:r w:rsidRPr="009917A9">
        <w:rPr>
          <w:strike/>
          <w:color w:val="auto"/>
        </w:rPr>
        <w:t>issued under Section 56-5-5850</w:t>
      </w:r>
      <w:r w:rsidRPr="009917A9">
        <w:rPr>
          <w:color w:val="auto"/>
        </w:rPr>
        <w:t xml:space="preserve">.  </w:t>
      </w:r>
      <w:r w:rsidRPr="009917A9">
        <w:rPr>
          <w:color w:val="auto"/>
          <w:u w:val="single"/>
        </w:rPr>
        <w:t>The Department of Motor Vehicles must issue forms and regulations governing the surrender of auction sales receipts and certificates of title as appropriate.</w:t>
      </w:r>
      <w:r w:rsidRPr="009917A9">
        <w:rPr>
          <w:color w:val="auto"/>
        </w:rPr>
        <w:t xml:space="preserve"> </w:t>
      </w:r>
    </w:p>
    <w:p w:rsidR="009D748B" w:rsidRPr="009917A9" w:rsidRDefault="009D748B" w:rsidP="009D748B">
      <w:pPr>
        <w:rPr>
          <w:color w:val="auto"/>
        </w:rPr>
      </w:pPr>
      <w:r w:rsidRPr="009917A9">
        <w:rPr>
          <w:color w:val="auto"/>
        </w:rPr>
        <w:tab/>
      </w:r>
      <w:r w:rsidRPr="009917A9">
        <w:rPr>
          <w:strike/>
          <w:color w:val="auto"/>
        </w:rPr>
        <w:t>(B)</w:t>
      </w:r>
      <w:r w:rsidRPr="009917A9">
        <w:rPr>
          <w:color w:val="auto"/>
          <w:u w:val="single"/>
        </w:rPr>
        <w:t>(C)</w:t>
      </w:r>
      <w:r w:rsidRPr="009917A9">
        <w:rPr>
          <w:color w:val="auto"/>
        </w:rPr>
        <w:tab/>
        <w:t xml:space="preserve">A demolisher </w:t>
      </w:r>
      <w:r w:rsidRPr="009917A9">
        <w:rPr>
          <w:color w:val="auto"/>
          <w:u w:val="single"/>
        </w:rPr>
        <w:t>or secondary metals recycler</w:t>
      </w:r>
      <w:r w:rsidRPr="009917A9">
        <w:rPr>
          <w:color w:val="auto"/>
        </w:rPr>
        <w:t xml:space="preserve"> who purchases or otherwise acquires nonferrous metals as defined by Section 16</w:t>
      </w:r>
      <w:r w:rsidRPr="009917A9">
        <w:rPr>
          <w:color w:val="auto"/>
        </w:rPr>
        <w:noBreakHyphen/>
        <w:t>17</w:t>
      </w:r>
      <w:r w:rsidRPr="009917A9">
        <w:rPr>
          <w:color w:val="auto"/>
        </w:rPr>
        <w:noBreakHyphen/>
        <w:t xml:space="preserve">680 </w:t>
      </w:r>
      <w:r w:rsidRPr="009917A9">
        <w:rPr>
          <w:strike/>
          <w:color w:val="auto"/>
        </w:rPr>
        <w:t>must</w:t>
      </w:r>
      <w:r w:rsidRPr="009917A9">
        <w:rPr>
          <w:color w:val="auto"/>
        </w:rPr>
        <w:t xml:space="preserve"> </w:t>
      </w:r>
      <w:r w:rsidRPr="009917A9">
        <w:rPr>
          <w:color w:val="auto"/>
          <w:u w:val="single"/>
        </w:rPr>
        <w:t>shall</w:t>
      </w:r>
      <w:r w:rsidRPr="009917A9">
        <w:rPr>
          <w:color w:val="auto"/>
        </w:rPr>
        <w:t xml:space="preserve"> comply with and is subject to the provisions of Section 16</w:t>
      </w:r>
      <w:r w:rsidRPr="009917A9">
        <w:rPr>
          <w:color w:val="auto"/>
        </w:rPr>
        <w:noBreakHyphen/>
        <w:t>17</w:t>
      </w:r>
      <w:r w:rsidRPr="009917A9">
        <w:rPr>
          <w:color w:val="auto"/>
        </w:rPr>
        <w:noBreakHyphen/>
        <w:t xml:space="preserve">680. </w:t>
      </w:r>
    </w:p>
    <w:p w:rsidR="009D748B" w:rsidRPr="009917A9" w:rsidRDefault="009D748B" w:rsidP="009D748B">
      <w:pPr>
        <w:rPr>
          <w:color w:val="auto"/>
        </w:rPr>
      </w:pPr>
      <w:r w:rsidRPr="009917A9">
        <w:rPr>
          <w:color w:val="auto"/>
        </w:rPr>
        <w:tab/>
      </w:r>
      <w:r w:rsidRPr="009917A9">
        <w:rPr>
          <w:color w:val="auto"/>
          <w:u w:val="single"/>
        </w:rPr>
        <w:t>(D)(1)</w:t>
      </w:r>
      <w:r w:rsidRPr="009917A9">
        <w:rPr>
          <w:color w:val="auto"/>
        </w:rPr>
        <w:tab/>
      </w:r>
      <w:r w:rsidRPr="009917A9">
        <w:rPr>
          <w:color w:val="auto"/>
          <w:u w:val="single"/>
        </w:rPr>
        <w:t>A person, business, organization, or unit of government upon whose property or in whose possession is found an abandoned vehicle, or an owner of a vehicle whose title certificate is faulty, lost, or destroyed, may dispose of such vehicle to a demolisher or secondary metals recycler without the title certificate if the vehicle:</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is lawfully in the possession of the person, business, organization, unit of government, or owner;</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is twelve model years old or older;</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(c)</w:t>
      </w:r>
      <w:r w:rsidRPr="009917A9">
        <w:rPr>
          <w:color w:val="auto"/>
        </w:rPr>
        <w:tab/>
      </w:r>
      <w:r w:rsidRPr="009917A9">
        <w:rPr>
          <w:color w:val="auto"/>
          <w:u w:val="single"/>
        </w:rPr>
        <w:t>does not have a valid registration plate affixed to the vehicle; and</w:t>
      </w:r>
      <w:r w:rsidRPr="009917A9">
        <w:rPr>
          <w:color w:val="auto"/>
        </w:rPr>
        <w:t xml:space="preserve"> </w:t>
      </w:r>
    </w:p>
    <w:p w:rsidR="009D748B" w:rsidRPr="009917A9" w:rsidRDefault="009D748B" w:rsidP="009D748B">
      <w:pPr>
        <w:rPr>
          <w:color w:val="auto"/>
          <w:u w:val="single"/>
        </w:rPr>
      </w:pPr>
      <w:r w:rsidRPr="009917A9">
        <w:rPr>
          <w:color w:val="auto"/>
        </w:rPr>
        <w:tab/>
      </w:r>
      <w:r w:rsidRPr="009917A9">
        <w:rPr>
          <w:color w:val="auto"/>
        </w:rPr>
        <w:tab/>
      </w:r>
      <w:r w:rsidRPr="009917A9">
        <w:rPr>
          <w:color w:val="auto"/>
        </w:rPr>
        <w:tab/>
      </w:r>
      <w:r w:rsidRPr="009917A9">
        <w:rPr>
          <w:color w:val="auto"/>
          <w:u w:val="single"/>
        </w:rPr>
        <w:t>(d)</w:t>
      </w:r>
      <w:r w:rsidRPr="009917A9">
        <w:rPr>
          <w:color w:val="auto"/>
        </w:rPr>
        <w:tab/>
      </w:r>
      <w:r w:rsidRPr="009917A9">
        <w:rPr>
          <w:color w:val="auto"/>
          <w:u w:val="single"/>
        </w:rPr>
        <w:t>has no engine or is otherwise totally inoperable.</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(2)</w:t>
      </w:r>
      <w:r w:rsidRPr="009917A9">
        <w:rPr>
          <w:color w:val="auto"/>
        </w:rPr>
        <w:tab/>
      </w:r>
      <w:r w:rsidRPr="009917A9">
        <w:rPr>
          <w:color w:val="auto"/>
          <w:u w:val="single"/>
        </w:rPr>
        <w:t xml:space="preserve">The person, business’ agent, organization’s agent, unit of government’s agent, or owner shall complete and sign a form affirming that the vehicle complies with the requirements of </w:t>
      </w:r>
      <w:r w:rsidR="00D65C71">
        <w:rPr>
          <w:color w:val="auto"/>
          <w:u w:val="single"/>
        </w:rPr>
        <w:t>s</w:t>
      </w:r>
      <w:r w:rsidRPr="009917A9">
        <w:rPr>
          <w:color w:val="auto"/>
          <w:u w:val="single"/>
        </w:rPr>
        <w:t xml:space="preserve">ubsection (D)(1).  The Department of Motor Vehicles shall develop the form in a manner prescribed by the working group established pursuant to </w:t>
      </w:r>
      <w:r w:rsidR="000230A1">
        <w:rPr>
          <w:color w:val="auto"/>
          <w:u w:val="single"/>
        </w:rPr>
        <w:t>s</w:t>
      </w:r>
      <w:r w:rsidRPr="009917A9">
        <w:rPr>
          <w:color w:val="auto"/>
          <w:u w:val="single"/>
        </w:rPr>
        <w:t>ubsection (F)(3).  The form must, at a minimum, be in a format that will satisfy the National Motor Vehicle Title Information System’s reporting requirements in accordance with federal law, regulations, and rules.</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u w:val="single"/>
        </w:rPr>
        <w:t>(3)</w:t>
      </w:r>
      <w:r w:rsidRPr="009917A9">
        <w:rPr>
          <w:color w:val="auto"/>
        </w:rPr>
        <w:tab/>
      </w:r>
      <w:r w:rsidRPr="009917A9">
        <w:rPr>
          <w:color w:val="auto"/>
          <w:u w:val="single"/>
        </w:rPr>
        <w:t xml:space="preserve">The demolisher or secondary metals recycler shall physically deliver or electronically transfer the completed and signed form to the Department of Motor Vehicles at the time of the transaction or no later than the end of the business day.  The Department of Motor Vehicles shall develop, in a manner prescribed by the working group established pursuant to </w:t>
      </w:r>
      <w:r w:rsidR="00D65C71">
        <w:rPr>
          <w:color w:val="auto"/>
          <w:u w:val="single"/>
        </w:rPr>
        <w:t>s</w:t>
      </w:r>
      <w:r w:rsidRPr="009917A9">
        <w:rPr>
          <w:color w:val="auto"/>
          <w:u w:val="single"/>
        </w:rPr>
        <w:t>ubsection (F)(3), a system to allow for the transmission of the form by electronic means, at no cost to the demolisher or secondary metals recycler, in lieu of physical delivery.  If the form is transferred electronically, the demolisher or secondary metals recycler shall maintain the original form for a period of not less than two years.</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u w:val="single"/>
        </w:rPr>
        <w:t>(4)</w:t>
      </w:r>
      <w:r w:rsidRPr="009917A9">
        <w:rPr>
          <w:color w:val="auto"/>
        </w:rPr>
        <w:tab/>
      </w:r>
      <w:r w:rsidRPr="009917A9">
        <w:rPr>
          <w:color w:val="auto"/>
          <w:u w:val="single"/>
        </w:rPr>
        <w:t>The information obtained by the Department of Motor Vehicles from the demolisher or secondary metals recycler must be reported to the National Motor Vehicle Title Information System in a format that will satisfy the requirements for reporting such information in accordance with federal law, regulations, and rules.</w:t>
      </w:r>
    </w:p>
    <w:p w:rsidR="009D748B" w:rsidRPr="009917A9" w:rsidRDefault="009D748B" w:rsidP="009D748B">
      <w:pPr>
        <w:rPr>
          <w:color w:val="auto"/>
        </w:rPr>
      </w:pPr>
      <w:r w:rsidRPr="009917A9">
        <w:rPr>
          <w:color w:val="auto"/>
        </w:rPr>
        <w:tab/>
      </w:r>
      <w:r w:rsidRPr="009917A9">
        <w:rPr>
          <w:color w:val="auto"/>
          <w:u w:val="single"/>
        </w:rPr>
        <w:t>(E)</w:t>
      </w:r>
      <w:r w:rsidRPr="009917A9">
        <w:rPr>
          <w:color w:val="auto"/>
        </w:rPr>
        <w:tab/>
      </w:r>
      <w:r w:rsidRPr="009917A9">
        <w:rPr>
          <w:color w:val="auto"/>
          <w:u w:val="single"/>
        </w:rPr>
        <w:t>A demolisher or secondary metals recycler who purchases or otherwise acquires a vehicle from a person, business, organization, or unit of government who provides the demolisher or secondary metals recycler with a valid title certificate for the vehicle in the person</w:t>
      </w:r>
      <w:r w:rsidR="000230A1">
        <w:rPr>
          <w:color w:val="auto"/>
          <w:u w:val="single"/>
        </w:rPr>
        <w:t>’s</w:t>
      </w:r>
      <w:r w:rsidRPr="009917A9">
        <w:rPr>
          <w:color w:val="auto"/>
          <w:u w:val="single"/>
        </w:rPr>
        <w:t>, business</w:t>
      </w:r>
      <w:r w:rsidR="00D65C71">
        <w:rPr>
          <w:color w:val="auto"/>
          <w:u w:val="single"/>
        </w:rPr>
        <w:t>’</w:t>
      </w:r>
      <w:r w:rsidRPr="009917A9">
        <w:rPr>
          <w:color w:val="auto"/>
          <w:u w:val="single"/>
        </w:rPr>
        <w:t>, organization</w:t>
      </w:r>
      <w:r w:rsidR="00D65C71">
        <w:rPr>
          <w:color w:val="auto"/>
          <w:u w:val="single"/>
        </w:rPr>
        <w:t>’s</w:t>
      </w:r>
      <w:r w:rsidRPr="009917A9">
        <w:rPr>
          <w:color w:val="auto"/>
          <w:u w:val="single"/>
        </w:rPr>
        <w:t xml:space="preserve">, or unit of government’s name or a valid auction sales receipt obtained pursuant to Section 56-5-5640 for the vehicle in the person, business, organization, or unit of government’s name may wreck, dismantle, demolish, or otherwise dispose of the vehicle after the transaction has taken place.  A demolisher or secondary metals recycler who purchases or otherwise acquires a vehicle pursuant to </w:t>
      </w:r>
      <w:r w:rsidR="00D65C71">
        <w:rPr>
          <w:color w:val="auto"/>
          <w:u w:val="single"/>
        </w:rPr>
        <w:t>s</w:t>
      </w:r>
      <w:r w:rsidRPr="009917A9">
        <w:rPr>
          <w:color w:val="auto"/>
          <w:u w:val="single"/>
        </w:rPr>
        <w:t xml:space="preserve">ubsection (D) shall not wreck, dismantle, demolish, or otherwise dispose of the vehicle until at least three business days after the transaction has taken place and the form has been submitted to the Department of Motor Vehicle pursuant to </w:t>
      </w:r>
      <w:r w:rsidR="00D65C71">
        <w:rPr>
          <w:color w:val="auto"/>
          <w:u w:val="single"/>
        </w:rPr>
        <w:t>s</w:t>
      </w:r>
      <w:r w:rsidRPr="009917A9">
        <w:rPr>
          <w:color w:val="auto"/>
          <w:u w:val="single"/>
        </w:rPr>
        <w:t>ubsection (D).</w:t>
      </w:r>
    </w:p>
    <w:p w:rsidR="009D748B" w:rsidRPr="009917A9" w:rsidRDefault="009D748B" w:rsidP="009D748B">
      <w:pPr>
        <w:rPr>
          <w:color w:val="auto"/>
        </w:rPr>
      </w:pPr>
      <w:r w:rsidRPr="009917A9">
        <w:rPr>
          <w:color w:val="auto"/>
        </w:rPr>
        <w:tab/>
      </w:r>
      <w:r w:rsidRPr="009917A9">
        <w:rPr>
          <w:color w:val="auto"/>
          <w:u w:val="single"/>
        </w:rPr>
        <w:t>(F)(1)</w:t>
      </w:r>
      <w:r w:rsidRPr="009917A9">
        <w:rPr>
          <w:color w:val="auto"/>
        </w:rPr>
        <w:tab/>
      </w:r>
      <w:r w:rsidRPr="009917A9">
        <w:rPr>
          <w:color w:val="auto"/>
          <w:u w:val="single"/>
        </w:rPr>
        <w:t>The Department of Motor Vehicles shall develop and administer a scrap vehicle database.  The purpose of the database is to:</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hold information regarding scrap vehicles submitted by demolishers and secondary metals recyclers;</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hold information regarding stolen vehicles submitted by law enforcement agencies;</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(c)</w:t>
      </w:r>
      <w:r w:rsidRPr="009917A9">
        <w:rPr>
          <w:color w:val="auto"/>
        </w:rPr>
        <w:tab/>
      </w:r>
      <w:r w:rsidRPr="009917A9">
        <w:rPr>
          <w:color w:val="auto"/>
          <w:u w:val="single"/>
        </w:rPr>
        <w:t>allow demolishers and secondary metals recyclers to access the database in order to determine if a vehicle is stolen or is owned by a different person, business, organization, or unit of government; and</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(d)</w:t>
      </w:r>
      <w:r w:rsidRPr="009917A9">
        <w:rPr>
          <w:color w:val="auto"/>
        </w:rPr>
        <w:tab/>
      </w:r>
      <w:r w:rsidRPr="009917A9">
        <w:rPr>
          <w:color w:val="auto"/>
          <w:u w:val="single"/>
        </w:rPr>
        <w:t>allow law enforcement agencies to access the database to determine if information regarding a stolen vehicle has been submitted by a demolisher or secondary metals recycler.</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(2)</w:t>
      </w:r>
      <w:r w:rsidRPr="009917A9">
        <w:rPr>
          <w:color w:val="auto"/>
        </w:rPr>
        <w:tab/>
      </w:r>
      <w:r w:rsidRPr="009917A9">
        <w:rPr>
          <w:color w:val="auto"/>
          <w:u w:val="single"/>
        </w:rPr>
        <w:t>Pursuant to the South Carolina Consolidated Procurement Code, the Department of Motor Vehicles may contract with a private provider to develop the database and a system of transmitting information from demolishers, secondary metals recyclers, and law enforcement agencies to the Department of Motor Vehicles.  The Department of Motor Vehicles shall solicit and receive at least two bids on the contract before awarding the contract.</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(3)</w:t>
      </w:r>
      <w:r w:rsidRPr="009917A9">
        <w:rPr>
          <w:color w:val="auto"/>
        </w:rPr>
        <w:tab/>
      </w:r>
      <w:r w:rsidRPr="009917A9">
        <w:rPr>
          <w:color w:val="auto"/>
          <w:u w:val="single"/>
        </w:rPr>
        <w:t xml:space="preserve">The Department of Motor Vehicles shall convene a working group chaired by the </w:t>
      </w:r>
      <w:r w:rsidR="008C27AF">
        <w:rPr>
          <w:color w:val="auto"/>
          <w:u w:val="single"/>
        </w:rPr>
        <w:t>D</w:t>
      </w:r>
      <w:r w:rsidRPr="009917A9">
        <w:rPr>
          <w:color w:val="auto"/>
          <w:u w:val="single"/>
        </w:rPr>
        <w:t>irector of the Department of Motor Vehicles or the director’s designee for the purpose of assisting in the development of a form to be used for the disposal of vehicles to demolishers or secondary metals recyclers pursuant to this section, assisting in the development of a system to allow for the transmission of the form by electronic means, facilitating the implementation of the database, assisting in development of regulations pursuant to this section, and issuing recommendations based on periodic review of the form and the database by the working group.  The working group must consist of representatives from the demolisher industry, secondary metals recycling industry, law enforcement agencies, the insurance industry, and other relevant agencies, organizations, or industries as determined by the director.  The working group shall issue a report to the Department of Motor Vehicles twelve months after the form and database are implemented to evaluate the form and database’s effectiveness, and annually thereafter on or before October fifteenth of each year.  The working group may issue recommendations for enhancements to the form and database.</w:t>
      </w:r>
      <w:r w:rsidRPr="009917A9">
        <w:rPr>
          <w:color w:val="auto"/>
        </w:rPr>
        <w:t xml:space="preserve">    </w:t>
      </w:r>
    </w:p>
    <w:p w:rsidR="009D748B" w:rsidRPr="009917A9" w:rsidRDefault="009D748B" w:rsidP="009D748B">
      <w:pPr>
        <w:autoSpaceDE w:val="0"/>
        <w:autoSpaceDN w:val="0"/>
        <w:adjustRightInd w:val="0"/>
        <w:rPr>
          <w:color w:val="auto"/>
          <w:u w:val="single"/>
        </w:rPr>
      </w:pPr>
      <w:r w:rsidRPr="009917A9">
        <w:rPr>
          <w:color w:val="auto"/>
        </w:rPr>
        <w:tab/>
      </w:r>
      <w:r w:rsidRPr="009917A9">
        <w:rPr>
          <w:color w:val="auto"/>
        </w:rPr>
        <w:tab/>
      </w:r>
      <w:r w:rsidRPr="009917A9">
        <w:rPr>
          <w:color w:val="auto"/>
          <w:u w:val="single"/>
        </w:rPr>
        <w:t>(4)</w:t>
      </w:r>
      <w:r w:rsidRPr="009917A9">
        <w:rPr>
          <w:color w:val="auto"/>
        </w:rPr>
        <w:tab/>
      </w:r>
      <w:r w:rsidRPr="009917A9">
        <w:rPr>
          <w:color w:val="auto"/>
          <w:u w:val="single"/>
        </w:rPr>
        <w:t>The Department of Motor Vehicles shall make the database available to demolishers, secondary metals recyclers, and law enforcement agencies at no cost.</w:t>
      </w:r>
    </w:p>
    <w:p w:rsidR="009D748B" w:rsidRPr="009917A9" w:rsidRDefault="009D748B" w:rsidP="009D748B">
      <w:pPr>
        <w:autoSpaceDE w:val="0"/>
        <w:autoSpaceDN w:val="0"/>
        <w:adjustRightInd w:val="0"/>
        <w:rPr>
          <w:color w:val="auto"/>
          <w:u w:val="single"/>
        </w:rPr>
      </w:pPr>
      <w:r w:rsidRPr="009917A9">
        <w:rPr>
          <w:color w:val="auto"/>
        </w:rPr>
        <w:tab/>
      </w:r>
      <w:r w:rsidRPr="009917A9">
        <w:rPr>
          <w:color w:val="auto"/>
        </w:rPr>
        <w:tab/>
      </w:r>
      <w:r w:rsidRPr="009917A9">
        <w:rPr>
          <w:color w:val="auto"/>
          <w:u w:val="single"/>
        </w:rPr>
        <w:t>(5)</w:t>
      </w:r>
      <w:r w:rsidRPr="009917A9">
        <w:rPr>
          <w:color w:val="auto"/>
        </w:rPr>
        <w:tab/>
      </w:r>
      <w:r w:rsidRPr="009917A9">
        <w:rPr>
          <w:color w:val="auto"/>
          <w:u w:val="single"/>
        </w:rPr>
        <w:t>The database must include, at a minimum, the ability of:</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demolishers and secondary metals recyclers to determine if a vehicle has been stolen or is owned by a different person, business, organization, or unit of government prior to completing a transaction;</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demolishers or secondary metals recyclers to report to the Department of Motor Vehicles after a vehicle has been wrecked, dismantled, demolished, or otherwise disposed of;</w:t>
      </w:r>
    </w:p>
    <w:p w:rsidR="009D748B" w:rsidRPr="009917A9" w:rsidRDefault="009D748B" w:rsidP="009D748B">
      <w:pPr>
        <w:autoSpaceDE w:val="0"/>
        <w:autoSpaceDN w:val="0"/>
        <w:adjustRightInd w:val="0"/>
        <w:rPr>
          <w:color w:val="auto"/>
          <w:u w:val="single"/>
        </w:rPr>
      </w:pPr>
      <w:r w:rsidRPr="009917A9">
        <w:rPr>
          <w:color w:val="auto"/>
        </w:rPr>
        <w:tab/>
      </w:r>
      <w:r w:rsidRPr="009917A9">
        <w:rPr>
          <w:color w:val="auto"/>
        </w:rPr>
        <w:tab/>
      </w:r>
      <w:r w:rsidRPr="009917A9">
        <w:rPr>
          <w:color w:val="auto"/>
        </w:rPr>
        <w:tab/>
      </w:r>
      <w:r w:rsidRPr="009917A9">
        <w:rPr>
          <w:color w:val="auto"/>
          <w:u w:val="single"/>
        </w:rPr>
        <w:t>(c)</w:t>
      </w:r>
      <w:r w:rsidRPr="009917A9">
        <w:rPr>
          <w:color w:val="auto"/>
        </w:rPr>
        <w:tab/>
      </w:r>
      <w:r w:rsidRPr="009917A9">
        <w:rPr>
          <w:color w:val="auto"/>
          <w:u w:val="single"/>
        </w:rPr>
        <w:t>the Department of Motor Vehicles to check the information submitted by the demolishers and secondary metals recyclers against the Department of Motor Vehicles’ records; and</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rPr>
        <w:tab/>
      </w:r>
      <w:r w:rsidRPr="009917A9">
        <w:rPr>
          <w:color w:val="auto"/>
          <w:u w:val="single"/>
        </w:rPr>
        <w:t>(d)</w:t>
      </w:r>
      <w:r w:rsidRPr="009917A9">
        <w:rPr>
          <w:color w:val="auto"/>
        </w:rPr>
        <w:tab/>
      </w:r>
      <w:r w:rsidRPr="009917A9">
        <w:rPr>
          <w:color w:val="auto"/>
          <w:u w:val="single"/>
        </w:rPr>
        <w:t>law enforcement agencies to check the information submitted by the demolishers and secondary metals recyclers for the purposes of investigating stolen vehicles.</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(6)</w:t>
      </w:r>
      <w:r w:rsidRPr="009917A9">
        <w:rPr>
          <w:color w:val="auto"/>
        </w:rPr>
        <w:tab/>
      </w:r>
      <w:r w:rsidRPr="009917A9">
        <w:rPr>
          <w:color w:val="auto"/>
          <w:u w:val="single"/>
        </w:rPr>
        <w:t>No demolisher, secondary metals recycler, or law enforcement agency is liable for performing its duties pursuant to this subsection unless the demolisher, secondary metals recycler, or law enforcement agency commits a wilful and wanton act or omission.</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(7)</w:t>
      </w:r>
      <w:r w:rsidRPr="009917A9">
        <w:rPr>
          <w:color w:val="auto"/>
        </w:rPr>
        <w:tab/>
      </w:r>
      <w:r w:rsidRPr="009917A9">
        <w:rPr>
          <w:color w:val="auto"/>
          <w:u w:val="single"/>
        </w:rPr>
        <w:t>A law enforcement officer who learns of the theft of a vehicle not since recovered or of the recovery of a vehicle whose theft or conversion the officer knows or has reason to believe has been reported to the Department of Motor Vehicles shall report the theft or recovery to the Department of Motor Vehicles pursuant to Section 56-19-810.  The information from such report must be entered into the database.</w:t>
      </w:r>
      <w:r w:rsidRPr="009917A9">
        <w:rPr>
          <w:color w:val="auto"/>
        </w:rPr>
        <w:t xml:space="preserve"> </w:t>
      </w:r>
    </w:p>
    <w:p w:rsidR="009D748B" w:rsidRPr="009917A9" w:rsidRDefault="009D748B" w:rsidP="009D748B">
      <w:pPr>
        <w:rPr>
          <w:color w:val="auto"/>
          <w:u w:val="single"/>
        </w:rPr>
      </w:pPr>
      <w:r w:rsidRPr="009917A9">
        <w:rPr>
          <w:color w:val="auto"/>
        </w:rPr>
        <w:tab/>
      </w:r>
      <w:r w:rsidRPr="009917A9">
        <w:rPr>
          <w:strike/>
          <w:color w:val="auto"/>
        </w:rPr>
        <w:t>(C)</w:t>
      </w:r>
      <w:r w:rsidRPr="009917A9">
        <w:rPr>
          <w:color w:val="auto"/>
          <w:u w:val="single"/>
        </w:rPr>
        <w:t>(G)(1)</w:t>
      </w:r>
      <w:r w:rsidRPr="009917A9">
        <w:rPr>
          <w:color w:val="auto"/>
        </w:rPr>
        <w:tab/>
        <w:t xml:space="preserve">A demolisher </w:t>
      </w:r>
      <w:r w:rsidRPr="009917A9">
        <w:rPr>
          <w:color w:val="auto"/>
          <w:u w:val="single"/>
        </w:rPr>
        <w:t>or secondary metals recycler</w:t>
      </w:r>
      <w:r w:rsidRPr="009917A9">
        <w:rPr>
          <w:color w:val="auto"/>
        </w:rPr>
        <w:t xml:space="preserve"> </w:t>
      </w:r>
      <w:r w:rsidRPr="009917A9">
        <w:rPr>
          <w:strike/>
          <w:color w:val="auto"/>
        </w:rPr>
        <w:t>must</w:t>
      </w:r>
      <w:r w:rsidRPr="009917A9">
        <w:rPr>
          <w:color w:val="auto"/>
        </w:rPr>
        <w:t xml:space="preserve"> </w:t>
      </w:r>
      <w:r w:rsidRPr="009917A9">
        <w:rPr>
          <w:color w:val="auto"/>
          <w:u w:val="single"/>
        </w:rPr>
        <w:t>shall</w:t>
      </w:r>
      <w:r w:rsidRPr="009917A9">
        <w:rPr>
          <w:color w:val="auto"/>
        </w:rPr>
        <w:t xml:space="preserve"> keep an accurate and complete record of all </w:t>
      </w:r>
      <w:r w:rsidRPr="009917A9">
        <w:rPr>
          <w:strike/>
          <w:color w:val="auto"/>
        </w:rPr>
        <w:t>abandoned</w:t>
      </w:r>
      <w:r w:rsidRPr="009917A9">
        <w:rPr>
          <w:color w:val="auto"/>
        </w:rPr>
        <w:t xml:space="preserve"> vehicles and vehicle parts with a total weight of twenty</w:t>
      </w:r>
      <w:r w:rsidRPr="009917A9">
        <w:rPr>
          <w:color w:val="auto"/>
        </w:rPr>
        <w:noBreakHyphen/>
        <w:t xml:space="preserve">five pounds or more purchased or received by </w:t>
      </w:r>
      <w:r w:rsidRPr="009917A9">
        <w:rPr>
          <w:strike/>
          <w:color w:val="auto"/>
        </w:rPr>
        <w:t>him</w:t>
      </w:r>
      <w:r w:rsidRPr="009917A9">
        <w:rPr>
          <w:color w:val="auto"/>
        </w:rPr>
        <w:t xml:space="preserve"> </w:t>
      </w:r>
      <w:r w:rsidRPr="009917A9">
        <w:rPr>
          <w:color w:val="auto"/>
          <w:u w:val="single"/>
        </w:rPr>
        <w:t>the demolisher or secondary metals recycler</w:t>
      </w:r>
      <w:r w:rsidRPr="009917A9">
        <w:rPr>
          <w:color w:val="auto"/>
        </w:rPr>
        <w:t xml:space="preserve"> in the course of </w:t>
      </w:r>
      <w:r w:rsidRPr="009917A9">
        <w:rPr>
          <w:strike/>
          <w:color w:val="auto"/>
        </w:rPr>
        <w:t>his</w:t>
      </w:r>
      <w:r w:rsidRPr="009917A9">
        <w:rPr>
          <w:color w:val="auto"/>
        </w:rPr>
        <w:t xml:space="preserve"> business.  These records must contain</w:t>
      </w:r>
      <w:r w:rsidRPr="009917A9">
        <w:rPr>
          <w:color w:val="auto"/>
          <w:u w:val="single"/>
        </w:rPr>
        <w:t>:</w:t>
      </w:r>
    </w:p>
    <w:p w:rsidR="009D748B" w:rsidRPr="009917A9" w:rsidRDefault="009D748B" w:rsidP="009D748B">
      <w:pPr>
        <w:rPr>
          <w:color w:val="auto"/>
          <w:u w:val="single"/>
        </w:rPr>
      </w:pPr>
      <w:r w:rsidRPr="009917A9">
        <w:rPr>
          <w:color w:val="auto"/>
        </w:rPr>
        <w:tab/>
      </w:r>
      <w:r w:rsidRPr="009917A9">
        <w:rPr>
          <w:color w:val="auto"/>
        </w:rPr>
        <w:tab/>
      </w:r>
      <w:r w:rsidRPr="009917A9">
        <w:rPr>
          <w:color w:val="auto"/>
        </w:rPr>
        <w:tab/>
      </w:r>
      <w:r w:rsidRPr="009917A9">
        <w:rPr>
          <w:color w:val="auto"/>
          <w:u w:val="single"/>
        </w:rPr>
        <w:t>(a)</w:t>
      </w:r>
      <w:r w:rsidRPr="009917A9">
        <w:rPr>
          <w:color w:val="auto"/>
        </w:rPr>
        <w:tab/>
      </w:r>
      <w:r w:rsidRPr="009917A9">
        <w:rPr>
          <w:color w:val="auto"/>
          <w:u w:val="single"/>
        </w:rPr>
        <w:t>the demolisher or secondary metals recycler’s name and address;</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(b)</w:t>
      </w:r>
      <w:r w:rsidRPr="009917A9">
        <w:rPr>
          <w:color w:val="auto"/>
        </w:rPr>
        <w:tab/>
      </w:r>
      <w:r w:rsidRPr="009917A9">
        <w:rPr>
          <w:color w:val="auto"/>
          <w:u w:val="single"/>
        </w:rPr>
        <w:t>the name of the person entering the information;</w:t>
      </w:r>
      <w:r w:rsidRPr="009917A9">
        <w:rPr>
          <w:color w:val="auto"/>
        </w:rPr>
        <w:tab/>
      </w:r>
      <w:r w:rsidRPr="009917A9">
        <w:rPr>
          <w:color w:val="auto"/>
        </w:rPr>
        <w:tab/>
      </w:r>
      <w:r w:rsidRPr="009917A9">
        <w:rPr>
          <w:color w:val="auto"/>
        </w:rPr>
        <w:tab/>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(c)</w:t>
      </w:r>
      <w:r w:rsidRPr="009917A9">
        <w:rPr>
          <w:color w:val="auto"/>
        </w:rPr>
        <w:tab/>
        <w:t>the name and address of the person</w:t>
      </w:r>
      <w:r w:rsidRPr="009917A9">
        <w:rPr>
          <w:color w:val="auto"/>
          <w:u w:val="single"/>
        </w:rPr>
        <w:t>, business, organization, or unit of government</w:t>
      </w:r>
      <w:r w:rsidRPr="009917A9">
        <w:rPr>
          <w:color w:val="auto"/>
        </w:rPr>
        <w:t xml:space="preserve"> from whom the vehicle or vehicle parts were purchased or received</w:t>
      </w:r>
      <w:r w:rsidRPr="009917A9">
        <w:rPr>
          <w:strike/>
          <w:color w:val="auto"/>
        </w:rPr>
        <w:t>,</w:t>
      </w:r>
      <w:r w:rsidRPr="009917A9">
        <w:rPr>
          <w:color w:val="auto"/>
          <w:u w:val="single"/>
        </w:rPr>
        <w:t>;</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(d)</w:t>
      </w:r>
      <w:r w:rsidRPr="009917A9">
        <w:rPr>
          <w:color w:val="auto"/>
        </w:rPr>
        <w:tab/>
        <w:t>a photo or copy of the person’s driver’s license or other government issued picture identification card that legibly shows the person’s name and address</w:t>
      </w:r>
      <w:r w:rsidRPr="009917A9">
        <w:rPr>
          <w:strike/>
          <w:color w:val="auto"/>
        </w:rPr>
        <w:t>,</w:t>
      </w:r>
      <w:r w:rsidRPr="009917A9">
        <w:rPr>
          <w:color w:val="auto"/>
          <w:u w:val="single"/>
        </w:rPr>
        <w:t>.  If the vehicle or vehicle parts are being purchased or received from a business, organization, or unit of government, the demolisher or secondary metals recycler shall obtain a photo or copy of the business, organization, or unit of government’s agent’s driver’s license or other government issued picture identification card.  If the demolisher or secondary metals recycler has a photo or copy of the person or agent’s identification on file, the demolisher or secondary metals recycler may reference the identification on file without making a photocopy for each transaction.  If the person or agent has no identification, the demolisher or secondary metals recycler shall not complete the transaction;</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(e)</w:t>
      </w:r>
      <w:r w:rsidRPr="009917A9">
        <w:rPr>
          <w:color w:val="auto"/>
        </w:rPr>
        <w:tab/>
        <w:t>the date when the purchases or receipts occurred</w:t>
      </w:r>
      <w:r w:rsidRPr="009917A9">
        <w:rPr>
          <w:strike/>
          <w:color w:val="auto"/>
        </w:rPr>
        <w:t>, and</w:t>
      </w:r>
      <w:r w:rsidRPr="009917A9">
        <w:rPr>
          <w:color w:val="auto"/>
          <w:u w:val="single"/>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(f)</w:t>
      </w:r>
      <w:r w:rsidRPr="009917A9">
        <w:rPr>
          <w:color w:val="auto"/>
        </w:rPr>
        <w:tab/>
        <w:t>the year, make, model, and identification number of the vehicle or vehicle parts, if ascertainable, along with any other identifying features</w:t>
      </w:r>
      <w:r w:rsidRPr="009917A9">
        <w:rPr>
          <w:color w:val="auto"/>
          <w:u w:val="single"/>
        </w:rPr>
        <w:t>;</w:t>
      </w:r>
    </w:p>
    <w:p w:rsidR="009D748B" w:rsidRPr="009917A9" w:rsidRDefault="009D748B" w:rsidP="009D748B">
      <w:pPr>
        <w:rPr>
          <w:color w:val="auto"/>
          <w:u w:val="single"/>
        </w:rPr>
      </w:pPr>
      <w:r w:rsidRPr="009917A9">
        <w:rPr>
          <w:color w:val="auto"/>
        </w:rPr>
        <w:tab/>
      </w:r>
      <w:r w:rsidRPr="009917A9">
        <w:rPr>
          <w:color w:val="auto"/>
        </w:rPr>
        <w:tab/>
      </w:r>
      <w:r w:rsidRPr="009917A9">
        <w:rPr>
          <w:color w:val="auto"/>
        </w:rPr>
        <w:tab/>
      </w:r>
      <w:r w:rsidRPr="009917A9">
        <w:rPr>
          <w:color w:val="auto"/>
          <w:u w:val="single"/>
        </w:rPr>
        <w:t>(g)</w:t>
      </w:r>
      <w:r w:rsidRPr="009917A9">
        <w:rPr>
          <w:color w:val="auto"/>
        </w:rPr>
        <w:tab/>
      </w:r>
      <w:r w:rsidRPr="009917A9">
        <w:rPr>
          <w:color w:val="auto"/>
          <w:u w:val="single"/>
        </w:rPr>
        <w:t>the amount paid for the vehicle or vehicle parts;</w:t>
      </w:r>
    </w:p>
    <w:p w:rsidR="009D748B" w:rsidRPr="009917A9" w:rsidRDefault="009D748B" w:rsidP="009D748B">
      <w:pPr>
        <w:rPr>
          <w:color w:val="auto"/>
          <w:u w:val="single"/>
        </w:rPr>
      </w:pPr>
      <w:r w:rsidRPr="009917A9">
        <w:rPr>
          <w:color w:val="auto"/>
        </w:rPr>
        <w:tab/>
      </w:r>
      <w:r w:rsidRPr="009917A9">
        <w:rPr>
          <w:color w:val="auto"/>
        </w:rPr>
        <w:tab/>
      </w:r>
      <w:r w:rsidRPr="009917A9">
        <w:rPr>
          <w:color w:val="auto"/>
        </w:rPr>
        <w:tab/>
      </w:r>
      <w:r w:rsidRPr="009917A9">
        <w:rPr>
          <w:color w:val="auto"/>
          <w:u w:val="single"/>
        </w:rPr>
        <w:t>(h)</w:t>
      </w:r>
      <w:r w:rsidRPr="009917A9">
        <w:rPr>
          <w:color w:val="auto"/>
        </w:rPr>
        <w:tab/>
      </w:r>
      <w:r w:rsidRPr="009917A9">
        <w:rPr>
          <w:color w:val="auto"/>
          <w:u w:val="single"/>
        </w:rPr>
        <w:t>a photo or video of the vehicle or motor vehicle parts;</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(i)</w:t>
      </w:r>
      <w:r w:rsidRPr="009917A9">
        <w:rPr>
          <w:color w:val="auto"/>
        </w:rPr>
        <w:tab/>
      </w:r>
      <w:r w:rsidRPr="009917A9">
        <w:rPr>
          <w:color w:val="auto"/>
          <w:u w:val="single"/>
        </w:rPr>
        <w:t>the tag number and a photo or video of the vehicle used to transport the vehicle or vehicle parts being purchased or received; and</w:t>
      </w:r>
    </w:p>
    <w:p w:rsidR="009D748B" w:rsidRPr="009917A9" w:rsidRDefault="009D748B" w:rsidP="009D748B">
      <w:pPr>
        <w:rPr>
          <w:color w:val="auto"/>
        </w:rPr>
      </w:pPr>
      <w:r w:rsidRPr="009917A9">
        <w:rPr>
          <w:color w:val="auto"/>
        </w:rPr>
        <w:tab/>
      </w:r>
      <w:r w:rsidRPr="009917A9">
        <w:rPr>
          <w:color w:val="auto"/>
        </w:rPr>
        <w:tab/>
      </w:r>
      <w:r w:rsidRPr="009917A9">
        <w:rPr>
          <w:color w:val="auto"/>
        </w:rPr>
        <w:tab/>
      </w:r>
      <w:r w:rsidRPr="009917A9">
        <w:rPr>
          <w:color w:val="auto"/>
          <w:u w:val="single"/>
        </w:rPr>
        <w:t>(j)</w:t>
      </w:r>
      <w:r w:rsidRPr="009917A9">
        <w:rPr>
          <w:color w:val="auto"/>
        </w:rPr>
        <w:tab/>
      </w:r>
      <w:r w:rsidRPr="009917A9">
        <w:rPr>
          <w:color w:val="auto"/>
          <w:u w:val="single"/>
        </w:rPr>
        <w:t>any forms required by this section</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(2)</w:t>
      </w:r>
      <w:r w:rsidRPr="009917A9">
        <w:rPr>
          <w:color w:val="auto"/>
        </w:rPr>
        <w:tab/>
        <w:t xml:space="preserve">The records </w:t>
      </w:r>
      <w:r w:rsidRPr="009917A9">
        <w:rPr>
          <w:strike/>
          <w:color w:val="auto"/>
        </w:rPr>
        <w:t>are</w:t>
      </w:r>
      <w:r w:rsidRPr="009917A9">
        <w:rPr>
          <w:color w:val="auto"/>
        </w:rPr>
        <w:t xml:space="preserve"> </w:t>
      </w:r>
      <w:r w:rsidRPr="009917A9">
        <w:rPr>
          <w:color w:val="auto"/>
          <w:u w:val="single"/>
        </w:rPr>
        <w:t>must be</w:t>
      </w:r>
      <w:r w:rsidRPr="009917A9">
        <w:rPr>
          <w:color w:val="auto"/>
        </w:rPr>
        <w:t xml:space="preserve"> open for inspection by any </w:t>
      </w:r>
      <w:r w:rsidRPr="009917A9">
        <w:rPr>
          <w:strike/>
          <w:color w:val="auto"/>
        </w:rPr>
        <w:t>police</w:t>
      </w:r>
      <w:r w:rsidRPr="009917A9">
        <w:rPr>
          <w:color w:val="auto"/>
        </w:rPr>
        <w:t xml:space="preserve"> </w:t>
      </w:r>
      <w:r w:rsidRPr="009917A9">
        <w:rPr>
          <w:color w:val="auto"/>
          <w:u w:val="single"/>
        </w:rPr>
        <w:t>law enforcement</w:t>
      </w:r>
      <w:r w:rsidRPr="009917A9">
        <w:rPr>
          <w:color w:val="auto"/>
        </w:rPr>
        <w:t xml:space="preserve"> officer at any time during normal business hours.  </w:t>
      </w:r>
      <w:r w:rsidRPr="009917A9">
        <w:rPr>
          <w:color w:val="auto"/>
          <w:u w:val="single"/>
        </w:rPr>
        <w:t>All vehicles on the demolisher or secondary metals recycler’s property or otherwise in the possession of the demolisher or secondary metals recycler must be available for inspection by any law enforcement officer at any time during normal business hours.</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rPr>
        <w:tab/>
      </w:r>
      <w:r w:rsidRPr="009917A9">
        <w:rPr>
          <w:color w:val="auto"/>
          <w:u w:val="single"/>
        </w:rPr>
        <w:t>(3)</w:t>
      </w:r>
      <w:r w:rsidRPr="009917A9">
        <w:rPr>
          <w:color w:val="auto"/>
        </w:rPr>
        <w:tab/>
        <w:t xml:space="preserve">Any record required by this section must be kept by the demolisher </w:t>
      </w:r>
      <w:r w:rsidRPr="009917A9">
        <w:rPr>
          <w:color w:val="auto"/>
          <w:u w:val="single"/>
        </w:rPr>
        <w:t>or secondary metals recycler</w:t>
      </w:r>
      <w:r w:rsidRPr="009917A9">
        <w:rPr>
          <w:color w:val="auto"/>
        </w:rPr>
        <w:t xml:space="preserve"> for at least </w:t>
      </w:r>
      <w:r w:rsidRPr="009917A9">
        <w:rPr>
          <w:strike/>
          <w:color w:val="auto"/>
        </w:rPr>
        <w:t>one year</w:t>
      </w:r>
      <w:r w:rsidRPr="009917A9">
        <w:rPr>
          <w:color w:val="auto"/>
        </w:rPr>
        <w:t xml:space="preserve"> </w:t>
      </w:r>
      <w:r w:rsidRPr="009917A9">
        <w:rPr>
          <w:color w:val="auto"/>
          <w:u w:val="single"/>
        </w:rPr>
        <w:t>two years</w:t>
      </w:r>
      <w:r w:rsidRPr="009917A9">
        <w:rPr>
          <w:color w:val="auto"/>
        </w:rPr>
        <w:t xml:space="preserve"> after the transaction to which it applies. </w:t>
      </w:r>
    </w:p>
    <w:p w:rsidR="009D748B" w:rsidRPr="009917A9" w:rsidRDefault="009D748B" w:rsidP="009D748B">
      <w:pPr>
        <w:autoSpaceDE w:val="0"/>
        <w:autoSpaceDN w:val="0"/>
        <w:adjustRightInd w:val="0"/>
        <w:rPr>
          <w:color w:val="auto"/>
          <w:u w:val="single"/>
        </w:rPr>
      </w:pPr>
      <w:r w:rsidRPr="009917A9">
        <w:rPr>
          <w:color w:val="auto"/>
        </w:rPr>
        <w:tab/>
      </w:r>
      <w:r w:rsidRPr="009917A9">
        <w:rPr>
          <w:strike/>
          <w:color w:val="auto"/>
        </w:rPr>
        <w:t>(D)</w:t>
      </w:r>
      <w:r w:rsidRPr="009917A9">
        <w:rPr>
          <w:color w:val="auto"/>
          <w:u w:val="single"/>
        </w:rPr>
        <w:t>(H)(1)</w:t>
      </w:r>
      <w:r w:rsidRPr="009917A9">
        <w:rPr>
          <w:color w:val="auto"/>
        </w:rPr>
        <w:tab/>
        <w:t xml:space="preserve">A person who </w:t>
      </w:r>
      <w:r w:rsidRPr="009917A9">
        <w:rPr>
          <w:color w:val="auto"/>
          <w:u w:val="single"/>
        </w:rPr>
        <w:t>knowingly and willfully</w:t>
      </w:r>
      <w:r w:rsidRPr="009917A9">
        <w:rPr>
          <w:color w:val="auto"/>
        </w:rPr>
        <w:t xml:space="preserve"> violates the provisions of this section </w:t>
      </w:r>
      <w:r w:rsidRPr="009917A9">
        <w:rPr>
          <w:color w:val="auto"/>
          <w:u w:val="single"/>
        </w:rPr>
        <w:t>for a first offense</w:t>
      </w:r>
      <w:r w:rsidRPr="009917A9">
        <w:rPr>
          <w:color w:val="auto"/>
        </w:rPr>
        <w:t xml:space="preserv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r w:rsidRPr="009917A9">
        <w:rPr>
          <w:color w:val="auto"/>
          <w:u w:val="single"/>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r w:rsidRPr="009917A9">
        <w:rPr>
          <w:color w:val="auto"/>
        </w:rPr>
        <w:t xml:space="preserve"> </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u w:val="single"/>
        </w:rPr>
        <w:t>(2)</w:t>
      </w:r>
      <w:r w:rsidRPr="009917A9">
        <w:rPr>
          <w:color w:val="auto"/>
        </w:rPr>
        <w:tab/>
      </w:r>
      <w:r w:rsidRPr="009917A9">
        <w:rPr>
          <w:color w:val="auto"/>
          <w:u w:val="single"/>
        </w:rPr>
        <w:t>A person who knowingly and willfully falsifies any information on a form required by this section is guilty of a felony and, upon conviction, must be fined not less than one thousand dollars nor more than five thousand dollars, or imprisoned for not less than one year nor more than three years, or both.</w:t>
      </w:r>
      <w:r w:rsidRPr="009917A9">
        <w:rPr>
          <w:color w:val="auto"/>
        </w:rPr>
        <w:t xml:space="preserve"> </w:t>
      </w:r>
    </w:p>
    <w:p w:rsidR="009D748B" w:rsidRPr="009917A9" w:rsidRDefault="009D748B" w:rsidP="009D748B">
      <w:pPr>
        <w:autoSpaceDE w:val="0"/>
        <w:autoSpaceDN w:val="0"/>
        <w:adjustRightInd w:val="0"/>
        <w:rPr>
          <w:color w:val="auto"/>
        </w:rPr>
      </w:pPr>
      <w:r w:rsidRPr="009917A9">
        <w:rPr>
          <w:color w:val="auto"/>
        </w:rPr>
        <w:tab/>
      </w:r>
      <w:r w:rsidRPr="009917A9">
        <w:rPr>
          <w:color w:val="auto"/>
        </w:rPr>
        <w:tab/>
      </w:r>
      <w:r w:rsidRPr="009917A9">
        <w:rPr>
          <w:color w:val="auto"/>
          <w:u w:val="single"/>
        </w:rPr>
        <w:t>(3)</w:t>
      </w:r>
      <w:r w:rsidRPr="009917A9">
        <w:rPr>
          <w:color w:val="auto"/>
        </w:rPr>
        <w:tab/>
      </w:r>
      <w:r w:rsidRPr="009917A9">
        <w:rPr>
          <w:color w:val="auto"/>
          <w:u w:val="single"/>
        </w:rPr>
        <w:t>In lieu of criminal penalties for a violation of this section by a demolisher or secondary metals recycler that is not wilful, the Department of Motor Vehicles’ director may issue an administrative fine not to exceed one thousand dollars for each violation, whenever the director, after a hearing, determines that a person has violated any provisions of this section.  The hearing and any administrative review must be conducted in accordance with the procedure for contested cases under the Administrative Procedures Act.  The proceeds from the fine must be deposited in a special account separate and distinct from the Department of Motor Vehicles’ general funds to be used to offset the costs associated with implementing this section.</w:t>
      </w:r>
      <w:r w:rsidRPr="009917A9">
        <w:rPr>
          <w:color w:val="auto"/>
        </w:rPr>
        <w:t xml:space="preserve">  </w:t>
      </w:r>
    </w:p>
    <w:p w:rsidR="009D748B" w:rsidRPr="009917A9" w:rsidRDefault="009D748B" w:rsidP="009D748B">
      <w:pPr>
        <w:rPr>
          <w:color w:val="auto"/>
        </w:rPr>
      </w:pPr>
      <w:r w:rsidRPr="009917A9">
        <w:rPr>
          <w:color w:val="auto"/>
        </w:rPr>
        <w:tab/>
      </w:r>
      <w:r w:rsidRPr="009917A9">
        <w:rPr>
          <w:color w:val="auto"/>
          <w:u w:val="single"/>
        </w:rPr>
        <w:t>(I)</w:t>
      </w:r>
      <w:r w:rsidRPr="009917A9">
        <w:rPr>
          <w:color w:val="auto"/>
        </w:rPr>
        <w:tab/>
      </w:r>
      <w:r w:rsidRPr="009917A9">
        <w:rPr>
          <w:color w:val="auto"/>
          <w:u w:val="single"/>
        </w:rPr>
        <w:t>A vehicle used to transport a vehicle or vehicle parts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56-29-50.</w:t>
      </w:r>
      <w:r w:rsidRPr="009917A9">
        <w:rPr>
          <w:color w:val="auto"/>
        </w:rPr>
        <w:t>”</w:t>
      </w:r>
    </w:p>
    <w:p w:rsidR="009D748B" w:rsidRPr="009917A9" w:rsidRDefault="009D748B" w:rsidP="009D748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Pr>
          <w:u w:color="000000" w:themeColor="text1"/>
        </w:rPr>
        <w:tab/>
      </w:r>
      <w:r w:rsidRPr="009917A9">
        <w:rPr>
          <w:sz w:val="22"/>
          <w:u w:color="000000" w:themeColor="text1"/>
        </w:rPr>
        <w:t>SECTION</w:t>
      </w:r>
      <w:r w:rsidRPr="009917A9">
        <w:rPr>
          <w:sz w:val="22"/>
          <w:u w:color="000000" w:themeColor="text1"/>
        </w:rPr>
        <w:tab/>
        <w:t>4.</w:t>
      </w:r>
      <w:r w:rsidRPr="009917A9">
        <w:rPr>
          <w:sz w:val="22"/>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D748B" w:rsidRPr="009917A9" w:rsidRDefault="009D748B" w:rsidP="009D748B">
      <w:pPr>
        <w:rPr>
          <w:color w:val="auto"/>
        </w:rPr>
      </w:pPr>
      <w:r>
        <w:rPr>
          <w:u w:color="000000" w:themeColor="text1"/>
        </w:rPr>
        <w:tab/>
      </w:r>
      <w:r w:rsidRPr="009917A9">
        <w:rPr>
          <w:color w:val="auto"/>
          <w:u w:color="000000" w:themeColor="text1"/>
        </w:rPr>
        <w:t>SECTION</w:t>
      </w:r>
      <w:r w:rsidRPr="009917A9">
        <w:rPr>
          <w:color w:val="auto"/>
          <w:u w:color="000000" w:themeColor="text1"/>
        </w:rPr>
        <w:tab/>
        <w:t>5.</w:t>
      </w:r>
      <w:r w:rsidRPr="009917A9">
        <w:rPr>
          <w:color w:val="auto"/>
          <w:u w:color="000000" w:themeColor="text1"/>
        </w:rPr>
        <w:tab/>
        <w:t xml:space="preserve">Subsection (F)(3) of Section 56-5-5670 of the 1976 Code as contained in SECTION 2 and </w:t>
      </w:r>
      <w:r w:rsidR="00E1201F">
        <w:rPr>
          <w:color w:val="auto"/>
          <w:u w:color="000000" w:themeColor="text1"/>
        </w:rPr>
        <w:t>s</w:t>
      </w:r>
      <w:r w:rsidRPr="009917A9">
        <w:rPr>
          <w:color w:val="auto"/>
          <w:u w:color="000000" w:themeColor="text1"/>
        </w:rPr>
        <w:t>ubsection (F)(3) of Section 56-5-5945 of the 1976 Code as contained in SECTION 3 take effect upon approval by the Governor.  All other provisions of this act take effect ninety days after approval by the Governor.</w:t>
      </w:r>
      <w:r w:rsidRPr="009917A9">
        <w:rPr>
          <w:color w:val="auto"/>
          <w:u w:color="000000" w:themeColor="text1"/>
        </w:rPr>
        <w:tab/>
      </w:r>
      <w:r w:rsidRPr="009917A9">
        <w:rPr>
          <w:color w:val="auto"/>
          <w:u w:color="000000" w:themeColor="text1"/>
        </w:rPr>
        <w:tab/>
        <w:t>/</w:t>
      </w:r>
    </w:p>
    <w:p w:rsidR="009D748B" w:rsidRPr="009917A9" w:rsidRDefault="009D748B" w:rsidP="009D748B">
      <w:pPr>
        <w:rPr>
          <w:color w:val="auto"/>
          <w:szCs w:val="16"/>
        </w:rPr>
      </w:pPr>
      <w:r>
        <w:rPr>
          <w:snapToGrid w:val="0"/>
        </w:rPr>
        <w:tab/>
      </w:r>
      <w:r w:rsidRPr="009917A9">
        <w:rPr>
          <w:snapToGrid w:val="0"/>
          <w:color w:val="auto"/>
        </w:rPr>
        <w:t>Renumber sections to conform.</w:t>
      </w:r>
      <w:r w:rsidRPr="009917A9">
        <w:rPr>
          <w:color w:val="auto"/>
          <w:szCs w:val="16"/>
        </w:rPr>
        <w:t xml:space="preserve"> </w:t>
      </w:r>
    </w:p>
    <w:p w:rsidR="009D748B" w:rsidRDefault="009D748B" w:rsidP="009D748B">
      <w:pPr>
        <w:rPr>
          <w:snapToGrid w:val="0"/>
        </w:rPr>
      </w:pPr>
      <w:r>
        <w:rPr>
          <w:snapToGrid w:val="0"/>
        </w:rPr>
        <w:tab/>
      </w:r>
      <w:r w:rsidRPr="009917A9">
        <w:rPr>
          <w:snapToGrid w:val="0"/>
          <w:color w:val="auto"/>
        </w:rPr>
        <w:t>Amend title to conform.</w:t>
      </w:r>
    </w:p>
    <w:p w:rsidR="009D748B" w:rsidRDefault="009D748B" w:rsidP="00545C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color w:val="auto"/>
        </w:rPr>
      </w:pPr>
    </w:p>
    <w:p w:rsidR="009D748B" w:rsidRDefault="009D748B" w:rsidP="009D748B">
      <w:pPr>
        <w:pStyle w:val="Header"/>
        <w:tabs>
          <w:tab w:val="clear" w:pos="8640"/>
          <w:tab w:val="left" w:pos="4320"/>
        </w:tabs>
        <w:jc w:val="left"/>
        <w:rPr>
          <w:color w:val="auto"/>
        </w:rPr>
      </w:pPr>
      <w:r>
        <w:rPr>
          <w:color w:val="auto"/>
        </w:rPr>
        <w:tab/>
        <w:t>Senator LARRY MARTIN explained the committee amendment.</w:t>
      </w:r>
    </w:p>
    <w:p w:rsidR="009D748B" w:rsidRDefault="009D748B" w:rsidP="00545C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9D748B" w:rsidRDefault="009D748B">
      <w:pPr>
        <w:pStyle w:val="Header"/>
        <w:tabs>
          <w:tab w:val="clear" w:pos="8640"/>
          <w:tab w:val="left" w:pos="4320"/>
        </w:tabs>
      </w:pPr>
      <w:r>
        <w:tab/>
        <w:t xml:space="preserve">The committee amendment was adopted. </w:t>
      </w:r>
    </w:p>
    <w:p w:rsidR="009D748B" w:rsidRDefault="009D748B" w:rsidP="00545C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9D748B" w:rsidRDefault="009D748B" w:rsidP="009D748B">
      <w:pPr>
        <w:pStyle w:val="Header"/>
        <w:tabs>
          <w:tab w:val="clear" w:pos="8640"/>
          <w:tab w:val="left" w:pos="4320"/>
        </w:tabs>
        <w:jc w:val="left"/>
      </w:pPr>
      <w:r>
        <w:tab/>
        <w:t>On motion of Senator LARRY MARTIN, the Bill was carried over, as amended.</w:t>
      </w:r>
    </w:p>
    <w:p w:rsidR="009D748B" w:rsidRDefault="009D748B" w:rsidP="00545C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5E495A" w:rsidRPr="005E495A" w:rsidRDefault="005E495A" w:rsidP="005E49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CARRIED OVER</w:t>
      </w:r>
    </w:p>
    <w:p w:rsidR="005E495A" w:rsidRPr="00D80C2F" w:rsidRDefault="005E495A" w:rsidP="005E495A">
      <w:r>
        <w:tab/>
      </w:r>
      <w:r w:rsidRPr="00D80C2F">
        <w:t>H. 3583</w:t>
      </w:r>
      <w:r w:rsidR="0008745D" w:rsidRPr="00D80C2F">
        <w:fldChar w:fldCharType="begin"/>
      </w:r>
      <w:r w:rsidRPr="00D80C2F">
        <w:instrText xml:space="preserve"> XE "H. 3583" \b </w:instrText>
      </w:r>
      <w:r w:rsidR="0008745D"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5E495A" w:rsidRDefault="005E495A" w:rsidP="00545C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On motion of Senator LEATHERMAN, the Bill was carried over.</w:t>
      </w:r>
    </w:p>
    <w:p w:rsidR="005E495A" w:rsidRDefault="005E495A" w:rsidP="00545C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D30737" w:rsidRPr="009805F8" w:rsidRDefault="00D30737" w:rsidP="00D30737">
      <w:pPr>
        <w:pStyle w:val="Header"/>
        <w:tabs>
          <w:tab w:val="clear" w:pos="8640"/>
          <w:tab w:val="left" w:pos="4320"/>
        </w:tabs>
        <w:jc w:val="center"/>
        <w:rPr>
          <w:b/>
        </w:rPr>
      </w:pPr>
      <w:r w:rsidRPr="009805F8">
        <w:rPr>
          <w:b/>
        </w:rPr>
        <w:t>MOTION ADOPTED</w:t>
      </w:r>
    </w:p>
    <w:p w:rsidR="00D30737" w:rsidRDefault="00D30737" w:rsidP="00D30737">
      <w:pPr>
        <w:pStyle w:val="Header"/>
        <w:tabs>
          <w:tab w:val="clear" w:pos="8640"/>
          <w:tab w:val="left" w:pos="4320"/>
        </w:tabs>
      </w:pPr>
      <w:r>
        <w:tab/>
        <w:t>On motion of Senator PEELER, the Senate agreed to dispense with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C3680F" w:rsidRDefault="00C3680F" w:rsidP="00C3680F">
      <w:pPr>
        <w:pStyle w:val="Header"/>
        <w:tabs>
          <w:tab w:val="clear" w:pos="8640"/>
          <w:tab w:val="left" w:pos="4320"/>
        </w:tabs>
        <w:jc w:val="center"/>
        <w:rPr>
          <w:b/>
        </w:rPr>
      </w:pPr>
      <w:r>
        <w:rPr>
          <w:b/>
        </w:rPr>
        <w:t>NONCONCURRENCE</w:t>
      </w:r>
    </w:p>
    <w:p w:rsidR="00C3680F" w:rsidRPr="00424854" w:rsidRDefault="00C3680F" w:rsidP="00C3680F">
      <w:pPr>
        <w:suppressAutoHyphens/>
      </w:pPr>
      <w:r>
        <w:rPr>
          <w:b/>
        </w:rPr>
        <w:tab/>
      </w:r>
      <w:r w:rsidRPr="00424854">
        <w:t>H. 3124</w:t>
      </w:r>
      <w:r w:rsidR="0008745D" w:rsidRPr="00424854">
        <w:fldChar w:fldCharType="begin"/>
      </w:r>
      <w:r w:rsidRPr="00424854">
        <w:instrText xml:space="preserve"> XE "H. 3124" \b </w:instrText>
      </w:r>
      <w:r w:rsidR="0008745D"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C3680F" w:rsidRDefault="00C3680F" w:rsidP="00C3680F">
      <w:pPr>
        <w:suppressAutoHyphens/>
      </w:pPr>
      <w:r>
        <w:tab/>
        <w:t>The House returned the Bill with amendments.</w:t>
      </w:r>
    </w:p>
    <w:p w:rsidR="00C3680F" w:rsidRDefault="00C3680F" w:rsidP="00C3680F">
      <w:pPr>
        <w:suppressAutoHyphens/>
      </w:pPr>
    </w:p>
    <w:p w:rsidR="00C3680F" w:rsidRDefault="00C3680F" w:rsidP="000D038D">
      <w:pPr>
        <w:pStyle w:val="Header"/>
        <w:tabs>
          <w:tab w:val="clear" w:pos="8640"/>
          <w:tab w:val="left" w:pos="4320"/>
        </w:tabs>
      </w:pPr>
      <w:r>
        <w:tab/>
        <w:t>The question then was concurrence with the House amendments.</w:t>
      </w:r>
    </w:p>
    <w:p w:rsidR="00C3680F" w:rsidRDefault="00C3680F" w:rsidP="000D038D">
      <w:pPr>
        <w:pStyle w:val="Header"/>
        <w:tabs>
          <w:tab w:val="clear" w:pos="8640"/>
          <w:tab w:val="left" w:pos="4320"/>
        </w:tabs>
      </w:pPr>
    </w:p>
    <w:p w:rsidR="00C3680F" w:rsidRDefault="004A5321" w:rsidP="000D038D">
      <w:pPr>
        <w:pStyle w:val="Header"/>
        <w:tabs>
          <w:tab w:val="clear" w:pos="8640"/>
          <w:tab w:val="left" w:pos="4320"/>
        </w:tabs>
      </w:pPr>
      <w:r>
        <w:tab/>
        <w:t>Senator GROOMS</w:t>
      </w:r>
      <w:r w:rsidR="00C3680F">
        <w:t xml:space="preserve"> explained the amendments.</w:t>
      </w:r>
    </w:p>
    <w:p w:rsidR="00C3680F" w:rsidRDefault="00C3680F" w:rsidP="000D038D">
      <w:pPr>
        <w:pStyle w:val="Header"/>
        <w:tabs>
          <w:tab w:val="clear" w:pos="8640"/>
          <w:tab w:val="left" w:pos="4320"/>
        </w:tabs>
      </w:pPr>
    </w:p>
    <w:p w:rsidR="00C3680F" w:rsidRDefault="00C3680F" w:rsidP="00D30737">
      <w:pPr>
        <w:pStyle w:val="Header"/>
        <w:tabs>
          <w:tab w:val="clear" w:pos="8640"/>
          <w:tab w:val="left" w:pos="4320"/>
        </w:tabs>
      </w:pPr>
      <w:r>
        <w:tab/>
        <w:t>The "ayes" and "nays" were demanded and taken, resulting as follows:</w:t>
      </w:r>
    </w:p>
    <w:p w:rsidR="004A5321" w:rsidRPr="004A5321" w:rsidRDefault="004A5321" w:rsidP="004A5321">
      <w:pPr>
        <w:pStyle w:val="Header"/>
        <w:tabs>
          <w:tab w:val="clear" w:pos="8640"/>
          <w:tab w:val="left" w:pos="4320"/>
        </w:tabs>
        <w:jc w:val="center"/>
        <w:rPr>
          <w:b/>
        </w:rPr>
      </w:pPr>
      <w:r w:rsidRPr="004A5321">
        <w:rPr>
          <w:b/>
        </w:rPr>
        <w:t>Ayes 37; Nays 0</w:t>
      </w:r>
    </w:p>
    <w:p w:rsidR="004A5321" w:rsidRDefault="004A5321" w:rsidP="00C3680F">
      <w:pPr>
        <w:pStyle w:val="Header"/>
        <w:tabs>
          <w:tab w:val="clear" w:pos="8640"/>
          <w:tab w:val="left" w:pos="4320"/>
        </w:tabs>
        <w:jc w:val="left"/>
      </w:pP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5321">
        <w:rPr>
          <w:b/>
        </w:rPr>
        <w:t>AYES</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Alexander</w:t>
      </w:r>
      <w:r>
        <w:tab/>
      </w:r>
      <w:r w:rsidRPr="004A5321">
        <w:t>Anderson</w:t>
      </w:r>
      <w:r>
        <w:tab/>
      </w:r>
      <w:r w:rsidRPr="004A5321">
        <w:t>Bright</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Bryant</w:t>
      </w:r>
      <w:r>
        <w:tab/>
      </w:r>
      <w:r w:rsidRPr="004A5321">
        <w:t>Campbell</w:t>
      </w:r>
      <w:r>
        <w:tab/>
      </w:r>
      <w:r w:rsidRPr="004A5321">
        <w:t>Campsen</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Coleman</w:t>
      </w:r>
      <w:r>
        <w:tab/>
      </w:r>
      <w:r w:rsidRPr="004A5321">
        <w:t>Cromer</w:t>
      </w:r>
      <w:r>
        <w:tab/>
      </w:r>
      <w:r w:rsidRPr="004A5321">
        <w:t>Davis</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Fair</w:t>
      </w:r>
      <w:r>
        <w:tab/>
      </w:r>
      <w:r w:rsidRPr="004A5321">
        <w:t>Gregory</w:t>
      </w:r>
      <w:r>
        <w:tab/>
      </w:r>
      <w:r w:rsidRPr="004A5321">
        <w:t>Grooms</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Hayes</w:t>
      </w:r>
      <w:r>
        <w:tab/>
      </w:r>
      <w:r w:rsidRPr="004A5321">
        <w:t>Hutto</w:t>
      </w:r>
      <w:r>
        <w:tab/>
      </w:r>
      <w:r w:rsidRPr="004A5321">
        <w:t>Knotts</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Land</w:t>
      </w:r>
      <w:r>
        <w:tab/>
      </w:r>
      <w:r w:rsidRPr="004A5321">
        <w:t>Leatherman</w:t>
      </w:r>
      <w:r>
        <w:tab/>
      </w:r>
      <w:r w:rsidRPr="004A5321">
        <w:t>Leventis</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A5321">
        <w:t>Lourie</w:t>
      </w:r>
      <w:r>
        <w:tab/>
      </w:r>
      <w:r w:rsidRPr="004A5321">
        <w:t>Malloy</w:t>
      </w:r>
      <w:r>
        <w:tab/>
      </w:r>
      <w:r w:rsidRPr="004A5321">
        <w:rPr>
          <w:i/>
        </w:rPr>
        <w:t>Martin, Larry</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rPr>
          <w:i/>
        </w:rPr>
        <w:t>Martin, Shane</w:t>
      </w:r>
      <w:r>
        <w:rPr>
          <w:i/>
        </w:rPr>
        <w:tab/>
      </w:r>
      <w:r w:rsidRPr="004A5321">
        <w:t>Matthews</w:t>
      </w:r>
      <w:r>
        <w:tab/>
      </w:r>
      <w:r w:rsidRPr="004A5321">
        <w:t>McGill</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Nicholson</w:t>
      </w:r>
      <w:r>
        <w:tab/>
      </w:r>
      <w:r w:rsidRPr="004A5321">
        <w:t>O'Dell</w:t>
      </w:r>
      <w:r>
        <w:tab/>
      </w:r>
      <w:r w:rsidRPr="004A5321">
        <w:t>Peeler</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Pinckney</w:t>
      </w:r>
      <w:r>
        <w:tab/>
      </w:r>
      <w:r w:rsidRPr="004A5321">
        <w:t>Rankin</w:t>
      </w:r>
      <w:r>
        <w:tab/>
      </w:r>
      <w:r w:rsidRPr="004A5321">
        <w:t>Reese</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Rose</w:t>
      </w:r>
      <w:r>
        <w:tab/>
      </w:r>
      <w:r w:rsidRPr="004A5321">
        <w:t>Setzler</w:t>
      </w:r>
      <w:r>
        <w:tab/>
      </w:r>
      <w:r w:rsidRPr="004A5321">
        <w:t>Sheheen</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Shoopman</w:t>
      </w:r>
      <w:r>
        <w:tab/>
      </w:r>
      <w:r w:rsidRPr="004A5321">
        <w:t>Thomas</w:t>
      </w:r>
      <w:r>
        <w:tab/>
      </w:r>
      <w:r w:rsidRPr="004A5321">
        <w:t>Verdin</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321">
        <w:t>Williams</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A5321" w:rsidRP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5321">
        <w:rPr>
          <w:b/>
        </w:rPr>
        <w:t>Total--37</w:t>
      </w:r>
    </w:p>
    <w:p w:rsidR="004A5321" w:rsidRPr="004A5321" w:rsidRDefault="004A5321" w:rsidP="004A5321">
      <w:pPr>
        <w:pStyle w:val="Header"/>
        <w:tabs>
          <w:tab w:val="clear" w:pos="8640"/>
          <w:tab w:val="left" w:pos="4320"/>
        </w:tabs>
      </w:pP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5321">
        <w:rPr>
          <w:b/>
        </w:rPr>
        <w:t>NAYS</w:t>
      </w:r>
    </w:p>
    <w:p w:rsid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A5321" w:rsidRPr="004A5321" w:rsidRDefault="004A5321" w:rsidP="004A53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5321">
        <w:rPr>
          <w:b/>
        </w:rPr>
        <w:t>Total--0</w:t>
      </w:r>
    </w:p>
    <w:p w:rsidR="00C3680F" w:rsidRDefault="00C3680F" w:rsidP="00D30737">
      <w:pPr>
        <w:pStyle w:val="Header"/>
        <w:tabs>
          <w:tab w:val="clear" w:pos="8640"/>
          <w:tab w:val="left" w:pos="4320"/>
        </w:tabs>
      </w:pPr>
      <w:r>
        <w:tab/>
        <w:t xml:space="preserve">On motion of Senator </w:t>
      </w:r>
      <w:r w:rsidR="004A5321">
        <w:t>GROOMS</w:t>
      </w:r>
      <w:r>
        <w:t>, the Senate nonconcurred in the House amendments and a message was sent to the House accordingly.</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7D3B5F" w:rsidRPr="00C47436" w:rsidRDefault="007D3B5F" w:rsidP="007D3B5F">
      <w:pPr>
        <w:pStyle w:val="Header"/>
        <w:tabs>
          <w:tab w:val="clear" w:pos="8640"/>
          <w:tab w:val="left" w:pos="4320"/>
        </w:tabs>
        <w:jc w:val="center"/>
        <w:rPr>
          <w:b/>
        </w:rPr>
      </w:pPr>
      <w:r>
        <w:rPr>
          <w:b/>
        </w:rPr>
        <w:t xml:space="preserve">DEBATE INTERRUPTED </w:t>
      </w:r>
    </w:p>
    <w:p w:rsidR="007D3B5F" w:rsidRDefault="007D3B5F" w:rsidP="007D3B5F">
      <w:pPr>
        <w:suppressAutoHyphens/>
        <w:outlineLvl w:val="0"/>
      </w:pPr>
      <w:r>
        <w:tab/>
      </w:r>
      <w:r w:rsidRPr="000F66CD">
        <w:t>H. 3066</w:t>
      </w:r>
      <w:r w:rsidR="0008745D"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08745D"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7D3B5F" w:rsidRDefault="007D3B5F" w:rsidP="007D3B5F">
      <w:pPr>
        <w:suppressAutoHyphens/>
        <w:outlineLvl w:val="0"/>
      </w:pPr>
      <w:r>
        <w:tab/>
        <w:t>The Senate proceeded to a consideration of the Bill, the question being the adoption of Amendment No. 77 (3066R055.VAS) proposed by Senators SHEHEEN, DAVIS, MASSEY, SETZLER, CAMPSEN and THOMAS and published in the Journal of Tuesday, January 31, 2012.</w:t>
      </w:r>
    </w:p>
    <w:p w:rsidR="007D3B5F" w:rsidRDefault="007D3B5F" w:rsidP="007D3B5F">
      <w:pPr>
        <w:suppressAutoHyphens/>
        <w:outlineLvl w:val="0"/>
      </w:pPr>
    </w:p>
    <w:p w:rsidR="007D3B5F" w:rsidRDefault="007D3B5F" w:rsidP="007D3B5F">
      <w:pPr>
        <w:pStyle w:val="Header"/>
        <w:tabs>
          <w:tab w:val="clear" w:pos="8640"/>
          <w:tab w:val="left" w:pos="4320"/>
        </w:tabs>
      </w:pPr>
      <w:r>
        <w:tab/>
        <w:t xml:space="preserve">Senator DAVIS was recognized to speak in favor of the adoption of the amendment.  </w:t>
      </w:r>
    </w:p>
    <w:p w:rsidR="007D3B5F" w:rsidRDefault="007D3B5F" w:rsidP="007D3B5F">
      <w:pPr>
        <w:pStyle w:val="Header"/>
        <w:tabs>
          <w:tab w:val="clear" w:pos="8640"/>
          <w:tab w:val="left" w:pos="4320"/>
        </w:tabs>
      </w:pPr>
    </w:p>
    <w:p w:rsidR="007D3B5F" w:rsidRDefault="007D3B5F" w:rsidP="007D3B5F">
      <w:pPr>
        <w:pStyle w:val="Header"/>
        <w:tabs>
          <w:tab w:val="clear" w:pos="8640"/>
          <w:tab w:val="left" w:pos="4320"/>
        </w:tabs>
      </w:pPr>
      <w:r>
        <w:tab/>
        <w:t xml:space="preserve">Senator LEVENTIS spoke on the amendment.  </w:t>
      </w:r>
    </w:p>
    <w:p w:rsidR="007D3B5F" w:rsidRDefault="007D3B5F" w:rsidP="007D3B5F">
      <w:pPr>
        <w:pStyle w:val="Header"/>
        <w:tabs>
          <w:tab w:val="clear" w:pos="8640"/>
          <w:tab w:val="left" w:pos="4320"/>
        </w:tabs>
      </w:pPr>
    </w:p>
    <w:p w:rsidR="00D30737" w:rsidRDefault="007D3B5F">
      <w:pPr>
        <w:pStyle w:val="Header"/>
        <w:tabs>
          <w:tab w:val="clear" w:pos="8640"/>
          <w:tab w:val="left" w:pos="4320"/>
        </w:tabs>
      </w:pPr>
      <w:r>
        <w:tab/>
        <w:t xml:space="preserve">On motion of Senator LARRY MARTIN, debate was interrupted by adjournment.  </w:t>
      </w:r>
    </w:p>
    <w:p w:rsidR="00AE5B94" w:rsidRDefault="00AE5B94" w:rsidP="00D30737">
      <w:pPr>
        <w:jc w:val="center"/>
        <w:rPr>
          <w:b/>
        </w:rPr>
      </w:pPr>
    </w:p>
    <w:p w:rsidR="00D30737" w:rsidRPr="0003789E" w:rsidRDefault="00D30737" w:rsidP="00D30737">
      <w:pPr>
        <w:jc w:val="center"/>
        <w:rPr>
          <w:b/>
        </w:rPr>
      </w:pPr>
      <w:r w:rsidRPr="0003789E">
        <w:rPr>
          <w:b/>
        </w:rPr>
        <w:t>LOCAL APPOINTMENTS</w:t>
      </w:r>
    </w:p>
    <w:p w:rsidR="00D30737" w:rsidRPr="0003789E" w:rsidRDefault="00D30737" w:rsidP="00D30737">
      <w:pPr>
        <w:jc w:val="center"/>
        <w:rPr>
          <w:b/>
        </w:rPr>
      </w:pPr>
      <w:r w:rsidRPr="0003789E">
        <w:rPr>
          <w:b/>
        </w:rPr>
        <w:t>Confirmations</w:t>
      </w:r>
    </w:p>
    <w:p w:rsidR="00D30737" w:rsidRDefault="00D30737" w:rsidP="00D30737">
      <w:pPr>
        <w:ind w:firstLine="216"/>
      </w:pPr>
      <w:r>
        <w:t>Having received a favorable report from the Senate, the following appointments were confirmed in open session:</w:t>
      </w:r>
    </w:p>
    <w:p w:rsidR="00D30737" w:rsidRDefault="00D30737" w:rsidP="00D30737">
      <w:pPr>
        <w:ind w:firstLine="216"/>
      </w:pPr>
    </w:p>
    <w:p w:rsidR="00D30737" w:rsidRPr="0003789E" w:rsidRDefault="00D30737" w:rsidP="00D30737">
      <w:pPr>
        <w:keepNext/>
        <w:ind w:firstLine="216"/>
        <w:rPr>
          <w:u w:val="single"/>
        </w:rPr>
      </w:pPr>
      <w:r w:rsidRPr="0003789E">
        <w:rPr>
          <w:u w:val="single"/>
        </w:rPr>
        <w:t>Initial Appointment, Spartanburg County Magistrate, with the term to commence April 30, 2011, and to expire April 30, 2015</w:t>
      </w:r>
    </w:p>
    <w:p w:rsidR="00D30737" w:rsidRDefault="00D30737" w:rsidP="00D30737">
      <w:pPr>
        <w:ind w:firstLine="216"/>
      </w:pPr>
      <w:r>
        <w:t>Karry L. Guillory, 905 Fenway Court, Boiling Springs, SC 29316</w:t>
      </w:r>
    </w:p>
    <w:p w:rsidR="00D30737" w:rsidRDefault="00D30737" w:rsidP="00D30737">
      <w:pPr>
        <w:ind w:firstLine="216"/>
      </w:pPr>
    </w:p>
    <w:p w:rsidR="00D30737" w:rsidRPr="00066DB0" w:rsidRDefault="00D30737" w:rsidP="00D30737">
      <w:pPr>
        <w:jc w:val="center"/>
      </w:pPr>
      <w:r>
        <w:rPr>
          <w:b/>
        </w:rPr>
        <w:t>Recorded Vote</w:t>
      </w:r>
    </w:p>
    <w:p w:rsidR="00D30737" w:rsidRDefault="00D30737" w:rsidP="00D30737">
      <w:r>
        <w:tab/>
        <w:t xml:space="preserve">Senator SHANE MARTIN desired to be recorded as voting against the confirmation of Dr. Guillory.  </w:t>
      </w:r>
    </w:p>
    <w:p w:rsidR="00D30737" w:rsidRDefault="00D30737" w:rsidP="00D30737">
      <w:pPr>
        <w:ind w:firstLine="216"/>
      </w:pPr>
    </w:p>
    <w:p w:rsidR="00D30737" w:rsidRPr="0003789E" w:rsidRDefault="00D30737" w:rsidP="00D30737">
      <w:pPr>
        <w:keepNext/>
        <w:ind w:firstLine="216"/>
        <w:rPr>
          <w:u w:val="single"/>
        </w:rPr>
      </w:pPr>
      <w:r w:rsidRPr="0003789E">
        <w:rPr>
          <w:u w:val="single"/>
        </w:rPr>
        <w:t xml:space="preserve">Initial Appointment, Jasper County Probate Judge </w:t>
      </w:r>
    </w:p>
    <w:p w:rsidR="00D30737" w:rsidRDefault="008F5B34" w:rsidP="00D30737">
      <w:r>
        <w:tab/>
      </w:r>
      <w:r w:rsidR="00D30737">
        <w:t>Brenda Kay Horton, 84 Forest Avenue, Ridgeland, SC 29936</w:t>
      </w:r>
      <w:r w:rsidR="00D30737" w:rsidRPr="0003789E">
        <w:rPr>
          <w:i/>
        </w:rPr>
        <w:t xml:space="preserve"> VICE </w:t>
      </w:r>
      <w:r w:rsidR="00D30737" w:rsidRPr="0003789E">
        <w:t>Joseph Malphus</w:t>
      </w:r>
    </w:p>
    <w:p w:rsidR="00D30737" w:rsidRDefault="00D30737" w:rsidP="00D30737"/>
    <w:p w:rsidR="00B46186" w:rsidRDefault="00B46186" w:rsidP="00D30737"/>
    <w:p w:rsidR="00B46186" w:rsidRDefault="00B46186" w:rsidP="00D30737"/>
    <w:p w:rsidR="00D30737" w:rsidRDefault="00D30737" w:rsidP="00D3073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30737" w:rsidRDefault="00D30737" w:rsidP="00D3073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NICHOLSON, ALEXANDER, ANDERSON, BRIGHT, BRYANT, CAMPBELL, CAMPSEN, CLEARY, COLEMAN, COURSON, CROMER, DAVIS, ELLIOTT, FAIR, FORD, GREGORY, GROOMS, HAYES, HUTTO, JACKSON, KNOTTS, LAND, LEATHERMAN, LEVENTIS, LOURIE, MALLOY, LARRY MARTIN, SHANE MARTIN, MASSEY, MATTHEWS, McCONNELL, McGILL, O</w:t>
      </w:r>
      <w:r w:rsidR="00B46186">
        <w:t>’</w:t>
      </w:r>
      <w:r>
        <w:t xml:space="preserve">DELL, PEELER, PINCKNEY, RANKIN, REESE, ROSE, RYBERG, SETZLER, SHEHEEN, SHOOPMAN, THOMAS, VERDIN and WILLIAMS, with unanimous consent, the Senate stood adjourned out of respect to the memory of Dorothy Lott Crouch of Saluda, S.C.,  beloved mother-in-law of our colleague and friend, Senator Scott.   Mrs. Crouch was a member of the Bethlehem Baptist and the WHAS #88 and an Eastern Star.  She was a wonderful mother, grandmother and great-grandmother. </w:t>
      </w:r>
    </w:p>
    <w:p w:rsidR="00D30737" w:rsidRDefault="00D30737" w:rsidP="00D30737">
      <w:pPr>
        <w:pStyle w:val="Header"/>
        <w:keepLines/>
        <w:tabs>
          <w:tab w:val="clear" w:pos="8640"/>
          <w:tab w:val="left" w:pos="4320"/>
        </w:tabs>
        <w:jc w:val="center"/>
        <w:rPr>
          <w:b/>
        </w:rPr>
      </w:pPr>
    </w:p>
    <w:p w:rsidR="00D30737" w:rsidRPr="0051036F" w:rsidRDefault="00D30737" w:rsidP="0051036F">
      <w:pPr>
        <w:pStyle w:val="Header"/>
        <w:keepLines/>
        <w:tabs>
          <w:tab w:val="clear" w:pos="8640"/>
          <w:tab w:val="left" w:pos="4320"/>
        </w:tabs>
        <w:jc w:val="center"/>
      </w:pPr>
      <w:r w:rsidRPr="0051036F">
        <w:t>and</w:t>
      </w:r>
    </w:p>
    <w:p w:rsidR="00D30737" w:rsidRDefault="00D30737" w:rsidP="00D30737"/>
    <w:p w:rsidR="00D30737" w:rsidRDefault="00D30737" w:rsidP="00D3073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30737" w:rsidRDefault="00D30737" w:rsidP="00D3073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SETZLER, ALEXANDER, ANDERSON, BRIGHT, BRYANT, CAMPBELL, CAMPSEN, CLEARY, COLEMAN, COURSON, CROMER, DAVIS, ELLIOTT, FAIR, FORD, GREGORY, GROOMS, HAYES, HUTTO, JACKSON, KNOTTS, LAND, LEATHERMAN, LEVENTIS, LOURIE, MALLOY, LARRY MARTIN, SHANE MARTIN, MASSEY, MATTHEWS, McCONNELL, McGILL, NICHOLSON, O</w:t>
      </w:r>
      <w:r w:rsidR="00224796">
        <w:t>’</w:t>
      </w:r>
      <w:r>
        <w:t xml:space="preserve">DELL, PEELER, PINCKNEY, RANKIN, REESE, ROSE, RYBERG, SCOTT, SHEHEEN, SHOOPMAN, THOMAS, VERDIN and WILLIAMS, with unanimous consent, the Senate stood adjourned out of respect to the memory of Mr. Richards Todd, 83, of West Columbia, S.C.  He was a respected attorney for the S.C. Legislative Council for 35 years.  He was predeceased by his beloved spouse of 56 years, Harriet Davis Todd.  He was an avid Gamecock, a devoted father and doting grandfather and great-grandfather.     </w:t>
      </w:r>
    </w:p>
    <w:p w:rsidR="009F6919" w:rsidRDefault="009F691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E5B94">
        <w:t>4:58 P</w:t>
      </w:r>
      <w:r>
        <w:t xml:space="preserve">.M., on motion of Senator </w:t>
      </w:r>
      <w:r w:rsidR="00AE5B94">
        <w:t xml:space="preserve"> LARRY MARTIN</w:t>
      </w:r>
      <w:r>
        <w:t xml:space="preserve">, the Senate adjourned to meet tomorrow at </w:t>
      </w:r>
      <w:r w:rsidR="00AE5B94">
        <w:t>11:00 A</w:t>
      </w:r>
      <w:r>
        <w:t>.M.</w:t>
      </w:r>
    </w:p>
    <w:p w:rsidR="00AE5B94" w:rsidRPr="00AE5B94" w:rsidRDefault="00AE5B94" w:rsidP="00AE5B94">
      <w:pPr>
        <w:pStyle w:val="Header"/>
        <w:keepLines/>
        <w:tabs>
          <w:tab w:val="clear" w:pos="8640"/>
          <w:tab w:val="left" w:pos="4320"/>
        </w:tabs>
        <w:jc w:val="center"/>
      </w:pPr>
      <w:r>
        <w:rPr>
          <w:b/>
        </w:rPr>
        <w:t>Recorded Vote</w:t>
      </w:r>
    </w:p>
    <w:p w:rsidR="00AE5B94" w:rsidRDefault="00AE5B94">
      <w:pPr>
        <w:pStyle w:val="Header"/>
        <w:keepLines/>
        <w:tabs>
          <w:tab w:val="clear" w:pos="8640"/>
          <w:tab w:val="left" w:pos="4320"/>
        </w:tabs>
      </w:pPr>
      <w:r>
        <w:tab/>
        <w:t>Senator SHANE MARTIN desired to be recorded as voting against the motion to adjourn.</w:t>
      </w:r>
    </w:p>
    <w:p w:rsidR="00AE5B94" w:rsidRDefault="00AE5B9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FF58CF">
      <w:headerReference w:type="default" r:id="rId7"/>
      <w:footerReference w:type="default" r:id="rId8"/>
      <w:footerReference w:type="first" r:id="rId9"/>
      <w:type w:val="continuous"/>
      <w:pgSz w:w="12240" w:h="15840"/>
      <w:pgMar w:top="1008" w:right="4666" w:bottom="3499" w:left="1238" w:header="1008" w:footer="3499" w:gutter="0"/>
      <w:pgNumType w:start="6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A7" w:rsidRDefault="005C41A7">
      <w:r>
        <w:separator/>
      </w:r>
    </w:p>
  </w:endnote>
  <w:endnote w:type="continuationSeparator" w:id="0">
    <w:p w:rsidR="005C41A7" w:rsidRDefault="005C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741" w:rsidRDefault="00043741" w:rsidP="0004374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8745D">
      <w:rPr>
        <w:rStyle w:val="PageNumber"/>
      </w:rPr>
      <w:fldChar w:fldCharType="begin"/>
    </w:r>
    <w:r>
      <w:rPr>
        <w:rStyle w:val="PageNumber"/>
      </w:rPr>
      <w:instrText xml:space="preserve"> PAGE </w:instrText>
    </w:r>
    <w:r w:rsidR="0008745D">
      <w:rPr>
        <w:rStyle w:val="PageNumber"/>
      </w:rPr>
      <w:fldChar w:fldCharType="separate"/>
    </w:r>
    <w:r w:rsidR="00681B7D">
      <w:rPr>
        <w:rStyle w:val="PageNumber"/>
        <w:noProof/>
      </w:rPr>
      <w:t>614</w:t>
    </w:r>
    <w:r w:rsidR="0008745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741" w:rsidRDefault="00043741" w:rsidP="0004374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8745D">
      <w:rPr>
        <w:rStyle w:val="PageNumber"/>
      </w:rPr>
      <w:fldChar w:fldCharType="begin"/>
    </w:r>
    <w:r>
      <w:rPr>
        <w:rStyle w:val="PageNumber"/>
      </w:rPr>
      <w:instrText xml:space="preserve"> PAGE </w:instrText>
    </w:r>
    <w:r w:rsidR="0008745D">
      <w:rPr>
        <w:rStyle w:val="PageNumber"/>
      </w:rPr>
      <w:fldChar w:fldCharType="separate"/>
    </w:r>
    <w:r w:rsidR="00681B7D">
      <w:rPr>
        <w:rStyle w:val="PageNumber"/>
        <w:noProof/>
      </w:rPr>
      <w:t>613</w:t>
    </w:r>
    <w:r w:rsidR="0008745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A7" w:rsidRDefault="005C41A7">
      <w:r>
        <w:separator/>
      </w:r>
    </w:p>
  </w:footnote>
  <w:footnote w:type="continuationSeparator" w:id="0">
    <w:p w:rsidR="005C41A7" w:rsidRDefault="005C4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741" w:rsidRPr="00043741" w:rsidRDefault="00043741" w:rsidP="00043741">
    <w:pPr>
      <w:pStyle w:val="Header"/>
      <w:spacing w:after="120"/>
      <w:jc w:val="center"/>
      <w:rPr>
        <w:b/>
      </w:rPr>
    </w:pPr>
    <w:r>
      <w:rPr>
        <w:b/>
      </w:rPr>
      <w:t>WEDNESDAY, FEBRUARY 1,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2"/>
  </w:compat>
  <w:rsids>
    <w:rsidRoot w:val="00B81A95"/>
    <w:rsid w:val="00000874"/>
    <w:rsid w:val="00006A6F"/>
    <w:rsid w:val="000074E0"/>
    <w:rsid w:val="0001047D"/>
    <w:rsid w:val="00011F5A"/>
    <w:rsid w:val="00022748"/>
    <w:rsid w:val="00022CE8"/>
    <w:rsid w:val="000230A1"/>
    <w:rsid w:val="0002352C"/>
    <w:rsid w:val="000240C2"/>
    <w:rsid w:val="00033258"/>
    <w:rsid w:val="00042056"/>
    <w:rsid w:val="00043741"/>
    <w:rsid w:val="00050AAF"/>
    <w:rsid w:val="000566AC"/>
    <w:rsid w:val="0006162D"/>
    <w:rsid w:val="0008217A"/>
    <w:rsid w:val="0008301F"/>
    <w:rsid w:val="00084E99"/>
    <w:rsid w:val="0008745D"/>
    <w:rsid w:val="00090F5E"/>
    <w:rsid w:val="000A0425"/>
    <w:rsid w:val="000A7610"/>
    <w:rsid w:val="000B4BD8"/>
    <w:rsid w:val="000C7111"/>
    <w:rsid w:val="000D038D"/>
    <w:rsid w:val="000F2F25"/>
    <w:rsid w:val="001001D1"/>
    <w:rsid w:val="00100221"/>
    <w:rsid w:val="0010669D"/>
    <w:rsid w:val="00106BC4"/>
    <w:rsid w:val="00114764"/>
    <w:rsid w:val="00126E94"/>
    <w:rsid w:val="00136078"/>
    <w:rsid w:val="001462F5"/>
    <w:rsid w:val="001541ED"/>
    <w:rsid w:val="00162528"/>
    <w:rsid w:val="00181C55"/>
    <w:rsid w:val="00183ECB"/>
    <w:rsid w:val="001A5E0B"/>
    <w:rsid w:val="001C0204"/>
    <w:rsid w:val="001D6026"/>
    <w:rsid w:val="001D663A"/>
    <w:rsid w:val="001D72E2"/>
    <w:rsid w:val="001E2AF7"/>
    <w:rsid w:val="001E68BA"/>
    <w:rsid w:val="00215E18"/>
    <w:rsid w:val="00215FF7"/>
    <w:rsid w:val="00224796"/>
    <w:rsid w:val="002303E1"/>
    <w:rsid w:val="002564BD"/>
    <w:rsid w:val="0028101C"/>
    <w:rsid w:val="00291DC0"/>
    <w:rsid w:val="002B7EBD"/>
    <w:rsid w:val="002D49C0"/>
    <w:rsid w:val="002D6956"/>
    <w:rsid w:val="002E01BA"/>
    <w:rsid w:val="002E52AD"/>
    <w:rsid w:val="002E60B0"/>
    <w:rsid w:val="002F06A2"/>
    <w:rsid w:val="002F5D75"/>
    <w:rsid w:val="002F647B"/>
    <w:rsid w:val="003055CE"/>
    <w:rsid w:val="00310BD0"/>
    <w:rsid w:val="00334554"/>
    <w:rsid w:val="003371DE"/>
    <w:rsid w:val="00337C23"/>
    <w:rsid w:val="00342DDF"/>
    <w:rsid w:val="00346FAC"/>
    <w:rsid w:val="00354207"/>
    <w:rsid w:val="003573AD"/>
    <w:rsid w:val="00361062"/>
    <w:rsid w:val="00364B8B"/>
    <w:rsid w:val="003737EA"/>
    <w:rsid w:val="0037670D"/>
    <w:rsid w:val="00383396"/>
    <w:rsid w:val="00390F72"/>
    <w:rsid w:val="00393333"/>
    <w:rsid w:val="0039786B"/>
    <w:rsid w:val="003B3ECE"/>
    <w:rsid w:val="003C27E5"/>
    <w:rsid w:val="003E0D74"/>
    <w:rsid w:val="003E1C83"/>
    <w:rsid w:val="003E4C52"/>
    <w:rsid w:val="004114EF"/>
    <w:rsid w:val="00412368"/>
    <w:rsid w:val="00426E5F"/>
    <w:rsid w:val="004465AD"/>
    <w:rsid w:val="00450DCC"/>
    <w:rsid w:val="00457427"/>
    <w:rsid w:val="00457AF6"/>
    <w:rsid w:val="004627E1"/>
    <w:rsid w:val="004746F3"/>
    <w:rsid w:val="00486D6C"/>
    <w:rsid w:val="00494996"/>
    <w:rsid w:val="004A2E06"/>
    <w:rsid w:val="004A5321"/>
    <w:rsid w:val="004D0F10"/>
    <w:rsid w:val="004D4DAE"/>
    <w:rsid w:val="004E545F"/>
    <w:rsid w:val="004E5FCB"/>
    <w:rsid w:val="004F50DD"/>
    <w:rsid w:val="00500D37"/>
    <w:rsid w:val="0051036F"/>
    <w:rsid w:val="00526742"/>
    <w:rsid w:val="00527FEC"/>
    <w:rsid w:val="00545CC3"/>
    <w:rsid w:val="00560D12"/>
    <w:rsid w:val="00563980"/>
    <w:rsid w:val="005659D2"/>
    <w:rsid w:val="00565AD4"/>
    <w:rsid w:val="00565CA1"/>
    <w:rsid w:val="005674BA"/>
    <w:rsid w:val="00567D6D"/>
    <w:rsid w:val="005769B1"/>
    <w:rsid w:val="00580847"/>
    <w:rsid w:val="00584EF0"/>
    <w:rsid w:val="005B0124"/>
    <w:rsid w:val="005B2A00"/>
    <w:rsid w:val="005C41A7"/>
    <w:rsid w:val="005D031D"/>
    <w:rsid w:val="005E495A"/>
    <w:rsid w:val="005F05D9"/>
    <w:rsid w:val="005F14C9"/>
    <w:rsid w:val="00613CF9"/>
    <w:rsid w:val="0062542A"/>
    <w:rsid w:val="00627DD3"/>
    <w:rsid w:val="00633FC1"/>
    <w:rsid w:val="00646049"/>
    <w:rsid w:val="0064736C"/>
    <w:rsid w:val="00681B7D"/>
    <w:rsid w:val="0068752A"/>
    <w:rsid w:val="006C5C58"/>
    <w:rsid w:val="006D57A6"/>
    <w:rsid w:val="006E3AE9"/>
    <w:rsid w:val="006F3859"/>
    <w:rsid w:val="0070401E"/>
    <w:rsid w:val="0071509E"/>
    <w:rsid w:val="0073055F"/>
    <w:rsid w:val="00731C91"/>
    <w:rsid w:val="00734940"/>
    <w:rsid w:val="007370A9"/>
    <w:rsid w:val="00747C7B"/>
    <w:rsid w:val="007611C7"/>
    <w:rsid w:val="0076441B"/>
    <w:rsid w:val="0077134F"/>
    <w:rsid w:val="00772F7B"/>
    <w:rsid w:val="007748E4"/>
    <w:rsid w:val="007B1315"/>
    <w:rsid w:val="007B454B"/>
    <w:rsid w:val="007B46F3"/>
    <w:rsid w:val="007D3B5F"/>
    <w:rsid w:val="007D60CC"/>
    <w:rsid w:val="007D7BF8"/>
    <w:rsid w:val="007E0008"/>
    <w:rsid w:val="007E0DB4"/>
    <w:rsid w:val="00800C01"/>
    <w:rsid w:val="008232A3"/>
    <w:rsid w:val="0083208D"/>
    <w:rsid w:val="00833696"/>
    <w:rsid w:val="0085029C"/>
    <w:rsid w:val="00861F65"/>
    <w:rsid w:val="008661ED"/>
    <w:rsid w:val="00870DE2"/>
    <w:rsid w:val="0087373D"/>
    <w:rsid w:val="00880CCA"/>
    <w:rsid w:val="00894203"/>
    <w:rsid w:val="008A32D8"/>
    <w:rsid w:val="008A7830"/>
    <w:rsid w:val="008C27AF"/>
    <w:rsid w:val="008D47C7"/>
    <w:rsid w:val="008D7BC1"/>
    <w:rsid w:val="008E068C"/>
    <w:rsid w:val="008E2F04"/>
    <w:rsid w:val="008F07E4"/>
    <w:rsid w:val="008F5B34"/>
    <w:rsid w:val="0090337D"/>
    <w:rsid w:val="00911375"/>
    <w:rsid w:val="00923E16"/>
    <w:rsid w:val="0096220C"/>
    <w:rsid w:val="00965D93"/>
    <w:rsid w:val="0097265B"/>
    <w:rsid w:val="00974FC2"/>
    <w:rsid w:val="00977355"/>
    <w:rsid w:val="00980164"/>
    <w:rsid w:val="0098366A"/>
    <w:rsid w:val="009A23A1"/>
    <w:rsid w:val="009B46FD"/>
    <w:rsid w:val="009B705B"/>
    <w:rsid w:val="009C61EA"/>
    <w:rsid w:val="009D4316"/>
    <w:rsid w:val="009D48DB"/>
    <w:rsid w:val="009D748B"/>
    <w:rsid w:val="009E78D5"/>
    <w:rsid w:val="009F6919"/>
    <w:rsid w:val="00A06C7E"/>
    <w:rsid w:val="00A073BC"/>
    <w:rsid w:val="00A26B24"/>
    <w:rsid w:val="00A447F5"/>
    <w:rsid w:val="00A45F58"/>
    <w:rsid w:val="00A47309"/>
    <w:rsid w:val="00A627C2"/>
    <w:rsid w:val="00A66623"/>
    <w:rsid w:val="00A9737B"/>
    <w:rsid w:val="00AA3FCC"/>
    <w:rsid w:val="00AA4E53"/>
    <w:rsid w:val="00AB1303"/>
    <w:rsid w:val="00AC6DD9"/>
    <w:rsid w:val="00AD2376"/>
    <w:rsid w:val="00AD3288"/>
    <w:rsid w:val="00AE117A"/>
    <w:rsid w:val="00AE5B94"/>
    <w:rsid w:val="00AE69FD"/>
    <w:rsid w:val="00B03E37"/>
    <w:rsid w:val="00B071DF"/>
    <w:rsid w:val="00B109F5"/>
    <w:rsid w:val="00B319F1"/>
    <w:rsid w:val="00B417D3"/>
    <w:rsid w:val="00B442D8"/>
    <w:rsid w:val="00B46186"/>
    <w:rsid w:val="00B5454C"/>
    <w:rsid w:val="00B70CF8"/>
    <w:rsid w:val="00B742C7"/>
    <w:rsid w:val="00B76ADD"/>
    <w:rsid w:val="00B81A95"/>
    <w:rsid w:val="00B92901"/>
    <w:rsid w:val="00BA37B0"/>
    <w:rsid w:val="00BA4A71"/>
    <w:rsid w:val="00BA53A9"/>
    <w:rsid w:val="00BE312D"/>
    <w:rsid w:val="00BF66CA"/>
    <w:rsid w:val="00C00FB0"/>
    <w:rsid w:val="00C10C5E"/>
    <w:rsid w:val="00C129A5"/>
    <w:rsid w:val="00C226FD"/>
    <w:rsid w:val="00C25EA9"/>
    <w:rsid w:val="00C2636D"/>
    <w:rsid w:val="00C3680F"/>
    <w:rsid w:val="00C66E93"/>
    <w:rsid w:val="00C73A3B"/>
    <w:rsid w:val="00C7551E"/>
    <w:rsid w:val="00C81078"/>
    <w:rsid w:val="00C95B5D"/>
    <w:rsid w:val="00CA0486"/>
    <w:rsid w:val="00CB7E2D"/>
    <w:rsid w:val="00CC19DB"/>
    <w:rsid w:val="00CC37C0"/>
    <w:rsid w:val="00CC4DB3"/>
    <w:rsid w:val="00CD63D0"/>
    <w:rsid w:val="00CF0706"/>
    <w:rsid w:val="00CF18D5"/>
    <w:rsid w:val="00CF2B02"/>
    <w:rsid w:val="00CF36FD"/>
    <w:rsid w:val="00D1058A"/>
    <w:rsid w:val="00D12280"/>
    <w:rsid w:val="00D30420"/>
    <w:rsid w:val="00D30737"/>
    <w:rsid w:val="00D30D6F"/>
    <w:rsid w:val="00D40A56"/>
    <w:rsid w:val="00D43E8F"/>
    <w:rsid w:val="00D561E6"/>
    <w:rsid w:val="00D65C71"/>
    <w:rsid w:val="00D66B41"/>
    <w:rsid w:val="00D7282B"/>
    <w:rsid w:val="00D90D45"/>
    <w:rsid w:val="00DB74A4"/>
    <w:rsid w:val="00DE2062"/>
    <w:rsid w:val="00DE38EC"/>
    <w:rsid w:val="00E01FE7"/>
    <w:rsid w:val="00E1201F"/>
    <w:rsid w:val="00E267C2"/>
    <w:rsid w:val="00E34CBD"/>
    <w:rsid w:val="00E42E95"/>
    <w:rsid w:val="00E5410C"/>
    <w:rsid w:val="00E54B63"/>
    <w:rsid w:val="00E60402"/>
    <w:rsid w:val="00E7751D"/>
    <w:rsid w:val="00E811D2"/>
    <w:rsid w:val="00E848CB"/>
    <w:rsid w:val="00E95973"/>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3874"/>
    <w:rsid w:val="00F44DD1"/>
    <w:rsid w:val="00F56161"/>
    <w:rsid w:val="00F5635C"/>
    <w:rsid w:val="00F57A2A"/>
    <w:rsid w:val="00F678CA"/>
    <w:rsid w:val="00F704C8"/>
    <w:rsid w:val="00F71744"/>
    <w:rsid w:val="00F719E5"/>
    <w:rsid w:val="00F720B7"/>
    <w:rsid w:val="00F733B6"/>
    <w:rsid w:val="00F76847"/>
    <w:rsid w:val="00F815D7"/>
    <w:rsid w:val="00F90CBC"/>
    <w:rsid w:val="00F94F43"/>
    <w:rsid w:val="00FA230B"/>
    <w:rsid w:val="00FA3B5B"/>
    <w:rsid w:val="00FD171B"/>
    <w:rsid w:val="00FE263F"/>
    <w:rsid w:val="00FF40E1"/>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5:docId w15:val="{0B3E3B21-BB8E-45D7-9246-5E29E0EC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B03E37"/>
    <w:rPr>
      <w:rFonts w:ascii="Tahoma" w:hAnsi="Tahoma" w:cs="Tahoma"/>
      <w:sz w:val="16"/>
      <w:szCs w:val="16"/>
    </w:rPr>
  </w:style>
  <w:style w:type="character" w:customStyle="1" w:styleId="BalloonTextChar">
    <w:name w:val="Balloon Text Char"/>
    <w:basedOn w:val="DefaultParagraphFont"/>
    <w:link w:val="BalloonText"/>
    <w:uiPriority w:val="99"/>
    <w:semiHidden/>
    <w:rsid w:val="00B03E37"/>
    <w:rPr>
      <w:rFonts w:ascii="Tahoma" w:hAnsi="Tahoma" w:cs="Tahoma"/>
      <w:color w:val="000000"/>
      <w:sz w:val="16"/>
      <w:szCs w:val="16"/>
    </w:rPr>
  </w:style>
  <w:style w:type="paragraph" w:styleId="NoSpacing">
    <w:name w:val="No Spacing"/>
    <w:uiPriority w:val="1"/>
    <w:qFormat/>
    <w:rsid w:val="005F05D9"/>
    <w:rPr>
      <w:rFonts w:eastAsiaTheme="minorHAnsi"/>
      <w:sz w:val="24"/>
      <w:szCs w:val="24"/>
    </w:rPr>
  </w:style>
  <w:style w:type="paragraph" w:styleId="Index1">
    <w:name w:val="index 1"/>
    <w:basedOn w:val="Normal"/>
    <w:next w:val="Normal"/>
    <w:autoRedefine/>
    <w:uiPriority w:val="99"/>
    <w:semiHidden/>
    <w:unhideWhenUsed/>
    <w:rsid w:val="00D561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04374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0B02-519C-4639-A8A4-D7E1C8DF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61</TotalTime>
  <Pages>3</Pages>
  <Words>14930</Words>
  <Characters>81692</Characters>
  <Application>Microsoft Office Word</Application>
  <DocSecurity>0</DocSecurity>
  <Lines>2076</Lines>
  <Paragraphs>619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 2012 - South Carolina Legislature Online</dc:title>
  <dc:creator>joycereid</dc:creator>
  <cp:lastModifiedBy>N Cumfer</cp:lastModifiedBy>
  <cp:revision>57</cp:revision>
  <cp:lastPrinted>2012-03-21T16:59:00Z</cp:lastPrinted>
  <dcterms:created xsi:type="dcterms:W3CDTF">2012-03-05T16:29:00Z</dcterms:created>
  <dcterms:modified xsi:type="dcterms:W3CDTF">2014-11-14T20:42:00Z</dcterms:modified>
</cp:coreProperties>
</file>