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05316">
      <w:pPr>
        <w:jc w:val="center"/>
        <w:rPr>
          <w:b/>
        </w:rPr>
      </w:pPr>
      <w:bookmarkStart w:id="0" w:name="_GoBack"/>
      <w:bookmarkEnd w:id="0"/>
      <w:r>
        <w:rPr>
          <w:b/>
        </w:rPr>
        <w:t>Wednesday, February 15</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A4033D">
        <w:t>2:00</w:t>
      </w:r>
      <w:r w:rsidR="009B46FD">
        <w:t xml:space="preserve"> </w:t>
      </w:r>
      <w:r w:rsidR="00A4033D">
        <w:t>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C44F3" w:rsidRDefault="00CC44F3" w:rsidP="00CC44F3">
      <w:r>
        <w:t>We all doubtless recall how Moses whined to God, saying:</w:t>
      </w:r>
    </w:p>
    <w:p w:rsidR="00CC44F3" w:rsidRDefault="00CC44F3" w:rsidP="00CC44F3">
      <w:r>
        <w:tab/>
        <w:t>“ ‘O Lord, please send someone else to do it.’ ”</w:t>
      </w:r>
    </w:p>
    <w:p w:rsidR="00CC44F3" w:rsidRDefault="00CC44F3" w:rsidP="00CC44F3">
      <w:r>
        <w:t>(Exodus 4:13)</w:t>
      </w:r>
    </w:p>
    <w:p w:rsidR="00CC44F3" w:rsidRDefault="00CC44F3" w:rsidP="00CC44F3">
      <w:r>
        <w:tab/>
        <w:t>Bow in prayer with me, if you will:</w:t>
      </w:r>
    </w:p>
    <w:p w:rsidR="00CC44F3" w:rsidRDefault="00CC44F3" w:rsidP="00CC44F3">
      <w:r>
        <w:tab/>
        <w:t>Holy God, we know without a shadow of a doubt that each one of these Senators who serves You in this place is in fact that “someone else” Moses called for.  Each of these leaders has been sent here to serve the good people of this State and to honor You in all that they say and do.  May each Senator in this place do so...</w:t>
      </w:r>
      <w:r w:rsidR="00897D1B">
        <w:t xml:space="preserve"> </w:t>
      </w:r>
      <w:r>
        <w:t xml:space="preserve">always.  And in this unsettled world, O God, we also call on You not only to strengthen and guide these leaders, but also to protect and keep safe all of our women and men in uniform serving the causes of freedom in so many places.  In Your loving name we pray, Lord.  </w:t>
      </w:r>
    </w:p>
    <w:p w:rsidR="00CC44F3" w:rsidRDefault="00CC44F3" w:rsidP="00CC44F3">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94D4B" w:rsidRDefault="00F94D4B" w:rsidP="00F94D4B">
      <w:pPr>
        <w:pStyle w:val="Header"/>
        <w:tabs>
          <w:tab w:val="clear" w:pos="8640"/>
          <w:tab w:val="left" w:pos="4320"/>
        </w:tabs>
        <w:jc w:val="center"/>
      </w:pPr>
      <w:r>
        <w:rPr>
          <w:b/>
        </w:rPr>
        <w:t xml:space="preserve">MESSAGE FROM THE GOVERNOR </w:t>
      </w:r>
    </w:p>
    <w:p w:rsidR="00F94D4B" w:rsidRDefault="00F94D4B" w:rsidP="00F94D4B">
      <w:pPr>
        <w:pStyle w:val="Header"/>
        <w:tabs>
          <w:tab w:val="clear" w:pos="8640"/>
          <w:tab w:val="left" w:pos="4320"/>
        </w:tabs>
      </w:pPr>
      <w:r>
        <w:t>Columbia, S.C., February 2, 2012</w:t>
      </w:r>
    </w:p>
    <w:p w:rsidR="00F94D4B" w:rsidRDefault="00F94D4B" w:rsidP="00F94D4B">
      <w:pPr>
        <w:pStyle w:val="Header"/>
        <w:tabs>
          <w:tab w:val="clear" w:pos="8640"/>
          <w:tab w:val="left" w:pos="4320"/>
        </w:tabs>
      </w:pPr>
    </w:p>
    <w:p w:rsidR="00F94D4B" w:rsidRDefault="00F94D4B" w:rsidP="00F94D4B">
      <w:pPr>
        <w:pStyle w:val="Header"/>
        <w:tabs>
          <w:tab w:val="clear" w:pos="8640"/>
          <w:tab w:val="left" w:pos="4320"/>
        </w:tabs>
      </w:pPr>
      <w:r>
        <w:t>Mr. President and Members of the Senate:</w:t>
      </w:r>
    </w:p>
    <w:p w:rsidR="00F94D4B" w:rsidRDefault="00F94D4B" w:rsidP="00F94D4B">
      <w:pPr>
        <w:pStyle w:val="Header"/>
        <w:tabs>
          <w:tab w:val="clear" w:pos="8640"/>
          <w:tab w:val="left" w:pos="4320"/>
        </w:tabs>
      </w:pPr>
      <w:r>
        <w:tab/>
        <w:t>Pursuant to Section 22-1-30(B), I, Nikki R. Haley, Governor of South Carolina, have not reappointed the following individual:</w:t>
      </w:r>
    </w:p>
    <w:p w:rsidR="00F94D4B" w:rsidRDefault="00F94D4B" w:rsidP="00F94D4B">
      <w:pPr>
        <w:pStyle w:val="Header"/>
        <w:tabs>
          <w:tab w:val="clear" w:pos="8640"/>
          <w:tab w:val="left" w:pos="4320"/>
        </w:tabs>
      </w:pPr>
    </w:p>
    <w:p w:rsidR="00F94D4B" w:rsidRDefault="00F94D4B" w:rsidP="00F94D4B">
      <w:pPr>
        <w:pStyle w:val="Header"/>
        <w:tabs>
          <w:tab w:val="clear" w:pos="8640"/>
          <w:tab w:val="left" w:pos="4320"/>
        </w:tabs>
      </w:pPr>
      <w:r>
        <w:tab/>
        <w:t xml:space="preserve">The Honorable Gibson O’Neal Fallaw, Aiken County Magistrate, </w:t>
      </w:r>
    </w:p>
    <w:p w:rsidR="00F94D4B" w:rsidRDefault="00F94D4B" w:rsidP="00F94D4B">
      <w:pPr>
        <w:pStyle w:val="Header"/>
        <w:tabs>
          <w:tab w:val="clear" w:pos="8640"/>
          <w:tab w:val="left" w:pos="4320"/>
        </w:tabs>
      </w:pPr>
      <w:r>
        <w:t>P. O. Box 190, Monetta, S.C. 29105, with term to expire 4/30/2011.</w:t>
      </w:r>
    </w:p>
    <w:p w:rsidR="00F94D4B" w:rsidRDefault="00F94D4B" w:rsidP="00F94D4B">
      <w:pPr>
        <w:pStyle w:val="Header"/>
        <w:tabs>
          <w:tab w:val="clear" w:pos="8640"/>
          <w:tab w:val="left" w:pos="4320"/>
        </w:tabs>
      </w:pPr>
    </w:p>
    <w:p w:rsidR="00F94D4B" w:rsidRDefault="00F94D4B" w:rsidP="00F94D4B">
      <w:pPr>
        <w:pStyle w:val="Header"/>
        <w:tabs>
          <w:tab w:val="clear" w:pos="8640"/>
          <w:tab w:val="left" w:pos="4320"/>
        </w:tabs>
      </w:pPr>
      <w:r>
        <w:t>Respectfully submitted,</w:t>
      </w:r>
    </w:p>
    <w:p w:rsidR="00F94D4B" w:rsidRDefault="00F94D4B" w:rsidP="00F94D4B">
      <w:pPr>
        <w:pStyle w:val="Header"/>
        <w:tabs>
          <w:tab w:val="clear" w:pos="8640"/>
          <w:tab w:val="left" w:pos="4320"/>
        </w:tabs>
      </w:pPr>
      <w:r>
        <w:t>Nikki R. Haley</w:t>
      </w:r>
    </w:p>
    <w:p w:rsidR="00F94D4B" w:rsidRDefault="00F94D4B" w:rsidP="00F94D4B">
      <w:pPr>
        <w:pStyle w:val="Header"/>
        <w:tabs>
          <w:tab w:val="clear" w:pos="8640"/>
          <w:tab w:val="left" w:pos="4320"/>
        </w:tabs>
      </w:pPr>
    </w:p>
    <w:p w:rsidR="00F94D4B" w:rsidRDefault="00F94D4B" w:rsidP="00F94D4B">
      <w:pPr>
        <w:pStyle w:val="Header"/>
        <w:tabs>
          <w:tab w:val="clear" w:pos="8640"/>
          <w:tab w:val="left" w:pos="4320"/>
        </w:tabs>
      </w:pPr>
      <w:r>
        <w:tab/>
        <w:t xml:space="preserve">The </w:t>
      </w:r>
      <w:r w:rsidR="00BF0A44">
        <w:t>m</w:t>
      </w:r>
      <w:r>
        <w:t>essage was ratified by the Senate.</w:t>
      </w:r>
    </w:p>
    <w:p w:rsidR="005705F0" w:rsidRPr="00653D82" w:rsidRDefault="005705F0" w:rsidP="005705F0">
      <w:pPr>
        <w:pStyle w:val="Header"/>
        <w:tabs>
          <w:tab w:val="clear" w:pos="8640"/>
          <w:tab w:val="left" w:pos="4320"/>
        </w:tabs>
        <w:jc w:val="center"/>
      </w:pPr>
      <w:r>
        <w:rPr>
          <w:b/>
        </w:rPr>
        <w:lastRenderedPageBreak/>
        <w:t>Recorded Vote</w:t>
      </w:r>
    </w:p>
    <w:p w:rsidR="005705F0" w:rsidRDefault="005705F0" w:rsidP="005705F0">
      <w:pPr>
        <w:pStyle w:val="Header"/>
        <w:tabs>
          <w:tab w:val="clear" w:pos="8640"/>
          <w:tab w:val="left" w:pos="4320"/>
        </w:tabs>
      </w:pPr>
      <w:r>
        <w:tab/>
        <w:t xml:space="preserve">Senator SETZLER desired to be recorded as voting against the motion to ratify the </w:t>
      </w:r>
      <w:r w:rsidR="00BF0A44">
        <w:t>m</w:t>
      </w:r>
      <w:r>
        <w:t>essage.</w:t>
      </w:r>
    </w:p>
    <w:p w:rsidR="005705F0" w:rsidRDefault="005705F0" w:rsidP="005705F0">
      <w:pPr>
        <w:pStyle w:val="Header"/>
        <w:tabs>
          <w:tab w:val="clear" w:pos="8640"/>
          <w:tab w:val="left" w:pos="4320"/>
        </w:tabs>
      </w:pPr>
    </w:p>
    <w:p w:rsidR="005705F0" w:rsidRPr="00653D82" w:rsidRDefault="005705F0" w:rsidP="005705F0">
      <w:pPr>
        <w:pStyle w:val="Header"/>
        <w:tabs>
          <w:tab w:val="clear" w:pos="8640"/>
          <w:tab w:val="left" w:pos="4320"/>
        </w:tabs>
        <w:jc w:val="center"/>
      </w:pPr>
      <w:r>
        <w:rPr>
          <w:b/>
        </w:rPr>
        <w:t>Recorded Vote</w:t>
      </w:r>
    </w:p>
    <w:p w:rsidR="005705F0" w:rsidRDefault="005705F0" w:rsidP="005705F0">
      <w:pPr>
        <w:pStyle w:val="Header"/>
        <w:tabs>
          <w:tab w:val="clear" w:pos="8640"/>
          <w:tab w:val="left" w:pos="4320"/>
        </w:tabs>
      </w:pPr>
      <w:r>
        <w:tab/>
        <w:t xml:space="preserve">Senators RYBERG and MASSEY desired to be recorded as voting </w:t>
      </w:r>
      <w:r w:rsidR="00403800">
        <w:t>in favor of</w:t>
      </w:r>
      <w:r>
        <w:t xml:space="preserve"> the motion to ratify the </w:t>
      </w:r>
      <w:r w:rsidR="00BF0A44">
        <w:t>m</w:t>
      </w:r>
      <w:r>
        <w:t>essage.</w:t>
      </w:r>
    </w:p>
    <w:p w:rsidR="005705F0" w:rsidRDefault="005705F0" w:rsidP="00F94D4B">
      <w:pPr>
        <w:pStyle w:val="Header"/>
        <w:tabs>
          <w:tab w:val="clear" w:pos="8640"/>
          <w:tab w:val="left" w:pos="4320"/>
        </w:tabs>
      </w:pPr>
    </w:p>
    <w:p w:rsidR="0092798D" w:rsidRPr="007D6ABF" w:rsidRDefault="0092798D" w:rsidP="0092798D">
      <w:pPr>
        <w:jc w:val="center"/>
        <w:rPr>
          <w:b/>
        </w:rPr>
      </w:pPr>
      <w:r w:rsidRPr="007D6ABF">
        <w:rPr>
          <w:b/>
        </w:rPr>
        <w:t>MESSAGE FROM THE GOVERNOR</w:t>
      </w:r>
    </w:p>
    <w:p w:rsidR="0092798D" w:rsidRPr="007D6ABF" w:rsidRDefault="0092798D" w:rsidP="00BF0A44">
      <w:pPr>
        <w:ind w:firstLine="216"/>
      </w:pPr>
      <w:r w:rsidRPr="007D6ABF">
        <w:t>The following appointment was transmitted by the Honorable Nikki Randhawa Haley:</w:t>
      </w:r>
    </w:p>
    <w:p w:rsidR="0092798D" w:rsidRPr="007D6ABF" w:rsidRDefault="0092798D" w:rsidP="0092798D">
      <w:pPr>
        <w:ind w:firstLine="216"/>
        <w:jc w:val="left"/>
      </w:pPr>
    </w:p>
    <w:p w:rsidR="0092798D" w:rsidRPr="007D6ABF" w:rsidRDefault="0092798D" w:rsidP="0092798D">
      <w:pPr>
        <w:jc w:val="center"/>
        <w:rPr>
          <w:b/>
        </w:rPr>
      </w:pPr>
      <w:r w:rsidRPr="007D6ABF">
        <w:rPr>
          <w:b/>
        </w:rPr>
        <w:t>Local Appointment</w:t>
      </w:r>
    </w:p>
    <w:p w:rsidR="0092798D" w:rsidRPr="007D6ABF" w:rsidRDefault="0092798D" w:rsidP="0092798D">
      <w:pPr>
        <w:keepNext/>
        <w:ind w:firstLine="216"/>
        <w:rPr>
          <w:u w:val="single"/>
        </w:rPr>
      </w:pPr>
      <w:r w:rsidRPr="007D6ABF">
        <w:rPr>
          <w:u w:val="single"/>
        </w:rPr>
        <w:t>Reappointment, Spartanburg County Magistrate, with the term to commence April 30, 2011, and to expire April 30, 2015</w:t>
      </w:r>
    </w:p>
    <w:p w:rsidR="0092798D" w:rsidRDefault="0092798D" w:rsidP="0092798D">
      <w:pPr>
        <w:ind w:firstLine="216"/>
      </w:pPr>
      <w:r>
        <w:t>Eber C. Gowan, Jr., Post Office Box 37, Reidville, SC 29375</w:t>
      </w:r>
    </w:p>
    <w:p w:rsidR="0092798D" w:rsidRDefault="0092798D" w:rsidP="0092798D">
      <w:pPr>
        <w:ind w:firstLine="216"/>
      </w:pPr>
    </w:p>
    <w:p w:rsidR="006D0710" w:rsidRPr="006D0710" w:rsidRDefault="006D0710" w:rsidP="006D0710">
      <w:pPr>
        <w:pStyle w:val="Header"/>
        <w:tabs>
          <w:tab w:val="clear" w:pos="8640"/>
          <w:tab w:val="left" w:pos="4320"/>
        </w:tabs>
        <w:jc w:val="center"/>
      </w:pPr>
      <w:r>
        <w:rPr>
          <w:b/>
        </w:rPr>
        <w:t>Doctor of the Day</w:t>
      </w:r>
    </w:p>
    <w:p w:rsidR="006D0710" w:rsidRPr="006D0710" w:rsidRDefault="006D0710" w:rsidP="006D0710">
      <w:pPr>
        <w:pStyle w:val="Header"/>
        <w:tabs>
          <w:tab w:val="clear" w:pos="8640"/>
          <w:tab w:val="left" w:pos="4320"/>
        </w:tabs>
      </w:pPr>
      <w:r>
        <w:rPr>
          <w:b/>
        </w:rPr>
        <w:tab/>
      </w:r>
      <w:r w:rsidRPr="006D0710">
        <w:t>Senator FAIR introduced Dr. Ted Watson of Anderson, S.C., Doctor of the Day.</w:t>
      </w:r>
    </w:p>
    <w:p w:rsidR="006D0710" w:rsidRDefault="006D0710" w:rsidP="00FD40FC">
      <w:pPr>
        <w:pStyle w:val="Header"/>
        <w:tabs>
          <w:tab w:val="clear" w:pos="8640"/>
          <w:tab w:val="left" w:pos="4320"/>
        </w:tabs>
        <w:jc w:val="center"/>
        <w:rPr>
          <w:b/>
        </w:rPr>
      </w:pPr>
    </w:p>
    <w:p w:rsidR="00FD40FC" w:rsidRPr="00FD40FC" w:rsidRDefault="00FD40FC" w:rsidP="00FD40FC">
      <w:pPr>
        <w:pStyle w:val="Header"/>
        <w:tabs>
          <w:tab w:val="clear" w:pos="8640"/>
          <w:tab w:val="left" w:pos="4320"/>
        </w:tabs>
        <w:jc w:val="center"/>
      </w:pPr>
      <w:r>
        <w:rPr>
          <w:b/>
        </w:rPr>
        <w:t>Leave of Absence</w:t>
      </w:r>
    </w:p>
    <w:p w:rsidR="00FD40FC" w:rsidRDefault="00FD40FC">
      <w:pPr>
        <w:pStyle w:val="Header"/>
        <w:tabs>
          <w:tab w:val="clear" w:pos="8640"/>
          <w:tab w:val="left" w:pos="4320"/>
        </w:tabs>
      </w:pPr>
      <w:r>
        <w:tab/>
        <w:t>At 2:25 P.M., Senator COURSON requested a leave of absence beginning at 8:00 P.M. and lasting until 10:00 A.M. in the morning.</w:t>
      </w:r>
    </w:p>
    <w:p w:rsidR="00FD40FC" w:rsidRDefault="00FD40FC">
      <w:pPr>
        <w:pStyle w:val="Header"/>
        <w:tabs>
          <w:tab w:val="clear" w:pos="8640"/>
          <w:tab w:val="left" w:pos="4320"/>
        </w:tabs>
      </w:pPr>
    </w:p>
    <w:p w:rsidR="000A53EC" w:rsidRPr="000A53EC" w:rsidRDefault="000A53EC" w:rsidP="000A53EC">
      <w:pPr>
        <w:pStyle w:val="Header"/>
        <w:tabs>
          <w:tab w:val="clear" w:pos="8640"/>
          <w:tab w:val="left" w:pos="4320"/>
        </w:tabs>
        <w:jc w:val="center"/>
      </w:pPr>
      <w:r>
        <w:rPr>
          <w:b/>
        </w:rPr>
        <w:t>Leave of Absence</w:t>
      </w:r>
    </w:p>
    <w:p w:rsidR="000A53EC" w:rsidRDefault="000A53EC" w:rsidP="000A53EC">
      <w:pPr>
        <w:pStyle w:val="Header"/>
        <w:tabs>
          <w:tab w:val="clear" w:pos="8640"/>
          <w:tab w:val="left" w:pos="4320"/>
        </w:tabs>
      </w:pPr>
      <w:r>
        <w:tab/>
        <w:t>At 4:30 P.M., Senator FORD requested a leave of absence beginning at 6:00 P.M. and lasting until 10:00 A.M. in the morning.</w:t>
      </w:r>
    </w:p>
    <w:p w:rsidR="000A53EC" w:rsidRDefault="000A53EC" w:rsidP="000A53EC">
      <w:pPr>
        <w:pStyle w:val="Header"/>
        <w:tabs>
          <w:tab w:val="clear" w:pos="8640"/>
          <w:tab w:val="left" w:pos="4320"/>
        </w:tabs>
      </w:pPr>
    </w:p>
    <w:p w:rsidR="00385161" w:rsidRPr="00385161" w:rsidRDefault="00385161" w:rsidP="00385161">
      <w:pPr>
        <w:pStyle w:val="Header"/>
        <w:tabs>
          <w:tab w:val="clear" w:pos="8640"/>
          <w:tab w:val="left" w:pos="4320"/>
        </w:tabs>
        <w:jc w:val="center"/>
      </w:pPr>
      <w:r>
        <w:rPr>
          <w:b/>
        </w:rPr>
        <w:t>Leave of Absence</w:t>
      </w:r>
    </w:p>
    <w:p w:rsidR="00385161" w:rsidRDefault="00722353" w:rsidP="000A53EC">
      <w:pPr>
        <w:pStyle w:val="Header"/>
        <w:tabs>
          <w:tab w:val="clear" w:pos="8640"/>
          <w:tab w:val="left" w:pos="4320"/>
        </w:tabs>
      </w:pPr>
      <w:r>
        <w:tab/>
        <w:t>At 5</w:t>
      </w:r>
      <w:r w:rsidR="00385161">
        <w:t>:50 P.M., Senator ELLIOTT requested a leave of absence until 11:00 P.M. tonight.</w:t>
      </w:r>
    </w:p>
    <w:p w:rsidR="00385161" w:rsidRDefault="00385161" w:rsidP="000A53EC">
      <w:pPr>
        <w:pStyle w:val="Header"/>
        <w:tabs>
          <w:tab w:val="clear" w:pos="8640"/>
          <w:tab w:val="left" w:pos="4320"/>
        </w:tabs>
      </w:pPr>
    </w:p>
    <w:p w:rsidR="00C66904" w:rsidRPr="00C66904" w:rsidRDefault="00C66904" w:rsidP="00C66904">
      <w:pPr>
        <w:pStyle w:val="Header"/>
        <w:tabs>
          <w:tab w:val="clear" w:pos="8640"/>
          <w:tab w:val="left" w:pos="4320"/>
        </w:tabs>
        <w:jc w:val="center"/>
      </w:pPr>
      <w:r>
        <w:rPr>
          <w:b/>
        </w:rPr>
        <w:t>Leave of Absence</w:t>
      </w:r>
    </w:p>
    <w:p w:rsidR="00C66904" w:rsidRDefault="00BF0A44" w:rsidP="000A53EC">
      <w:pPr>
        <w:pStyle w:val="Header"/>
        <w:tabs>
          <w:tab w:val="clear" w:pos="8640"/>
          <w:tab w:val="left" w:pos="4320"/>
        </w:tabs>
      </w:pPr>
      <w:r>
        <w:tab/>
        <w:t>At 6:00 P.M., Senator O’</w:t>
      </w:r>
      <w:r w:rsidR="00C66904">
        <w:t>DELL requested a leave of absence until 7:00 P.M. tonight.</w:t>
      </w:r>
    </w:p>
    <w:p w:rsidR="00C66904" w:rsidRDefault="00C66904" w:rsidP="000A53EC">
      <w:pPr>
        <w:pStyle w:val="Header"/>
        <w:tabs>
          <w:tab w:val="clear" w:pos="8640"/>
          <w:tab w:val="left" w:pos="4320"/>
        </w:tabs>
      </w:pPr>
    </w:p>
    <w:p w:rsidR="00C66904" w:rsidRPr="00C66904" w:rsidRDefault="00C66904" w:rsidP="005A0ED3">
      <w:pPr>
        <w:pStyle w:val="Header"/>
        <w:keepNext/>
        <w:keepLines/>
        <w:tabs>
          <w:tab w:val="clear" w:pos="8640"/>
          <w:tab w:val="left" w:pos="4320"/>
        </w:tabs>
        <w:jc w:val="center"/>
      </w:pPr>
      <w:r>
        <w:rPr>
          <w:b/>
        </w:rPr>
        <w:lastRenderedPageBreak/>
        <w:t>Leave of Absence</w:t>
      </w:r>
    </w:p>
    <w:p w:rsidR="00C66904" w:rsidRDefault="00C66904" w:rsidP="005A0ED3">
      <w:pPr>
        <w:pStyle w:val="Header"/>
        <w:keepNext/>
        <w:keepLines/>
        <w:tabs>
          <w:tab w:val="clear" w:pos="8640"/>
          <w:tab w:val="left" w:pos="4320"/>
        </w:tabs>
      </w:pPr>
      <w:r>
        <w:tab/>
        <w:t>At 6:00 P.M., Senator SETZLER requested a leave of absence beginning at 9:00 P.M. and lasting until 10:00 A.M. in the morning.</w:t>
      </w:r>
    </w:p>
    <w:p w:rsidR="005A0ED3" w:rsidRDefault="005A0ED3" w:rsidP="005A0ED3">
      <w:pPr>
        <w:pStyle w:val="Header"/>
        <w:keepNext/>
        <w:keepLines/>
        <w:tabs>
          <w:tab w:val="clear" w:pos="8640"/>
          <w:tab w:val="left" w:pos="4320"/>
        </w:tabs>
      </w:pPr>
    </w:p>
    <w:p w:rsidR="00E538C1" w:rsidRPr="00E538C1" w:rsidRDefault="00E538C1" w:rsidP="00E538C1">
      <w:pPr>
        <w:pStyle w:val="Header"/>
        <w:tabs>
          <w:tab w:val="clear" w:pos="8640"/>
          <w:tab w:val="left" w:pos="4320"/>
        </w:tabs>
        <w:jc w:val="center"/>
      </w:pPr>
      <w:r>
        <w:rPr>
          <w:b/>
        </w:rPr>
        <w:t>Leave of Absence</w:t>
      </w:r>
    </w:p>
    <w:p w:rsidR="00E538C1" w:rsidRDefault="00E538C1" w:rsidP="000A53EC">
      <w:pPr>
        <w:pStyle w:val="Header"/>
        <w:tabs>
          <w:tab w:val="clear" w:pos="8640"/>
          <w:tab w:val="left" w:pos="4320"/>
        </w:tabs>
      </w:pPr>
      <w:r>
        <w:tab/>
        <w:t>On motion of Senator LOURIE, at 6:00 P.M. Senator JACKSON  was granted a leave of absence until 11:00 A.M. in the morning.</w:t>
      </w:r>
    </w:p>
    <w:p w:rsidR="00E538C1" w:rsidRDefault="00E538C1" w:rsidP="000A53EC">
      <w:pPr>
        <w:pStyle w:val="Header"/>
        <w:tabs>
          <w:tab w:val="clear" w:pos="8640"/>
          <w:tab w:val="left" w:pos="4320"/>
        </w:tabs>
      </w:pPr>
    </w:p>
    <w:p w:rsidR="00E538C1" w:rsidRPr="00E538C1" w:rsidRDefault="00E538C1" w:rsidP="00E538C1">
      <w:pPr>
        <w:pStyle w:val="Header"/>
        <w:tabs>
          <w:tab w:val="clear" w:pos="8640"/>
          <w:tab w:val="left" w:pos="4320"/>
        </w:tabs>
        <w:jc w:val="center"/>
      </w:pPr>
      <w:r>
        <w:rPr>
          <w:b/>
        </w:rPr>
        <w:t>Leave of Absence</w:t>
      </w:r>
    </w:p>
    <w:p w:rsidR="00E538C1" w:rsidRDefault="00E538C1" w:rsidP="000A53EC">
      <w:pPr>
        <w:pStyle w:val="Header"/>
        <w:tabs>
          <w:tab w:val="clear" w:pos="8640"/>
          <w:tab w:val="left" w:pos="4320"/>
        </w:tabs>
      </w:pPr>
      <w:r>
        <w:tab/>
        <w:t>At 6:00 P.M., Senator LOURIE requested a leave of absence until 11:00 A.M. in the morning.</w:t>
      </w:r>
    </w:p>
    <w:p w:rsidR="00E538C1" w:rsidRDefault="00E538C1" w:rsidP="000A53EC">
      <w:pPr>
        <w:pStyle w:val="Header"/>
        <w:tabs>
          <w:tab w:val="clear" w:pos="8640"/>
          <w:tab w:val="left" w:pos="4320"/>
        </w:tabs>
      </w:pPr>
    </w:p>
    <w:p w:rsidR="00722353" w:rsidRPr="00722353" w:rsidRDefault="00722353" w:rsidP="00722353">
      <w:pPr>
        <w:pStyle w:val="Header"/>
        <w:tabs>
          <w:tab w:val="clear" w:pos="8640"/>
          <w:tab w:val="left" w:pos="4320"/>
        </w:tabs>
        <w:jc w:val="center"/>
      </w:pPr>
      <w:r>
        <w:rPr>
          <w:b/>
        </w:rPr>
        <w:t>Leave of Absence</w:t>
      </w:r>
    </w:p>
    <w:p w:rsidR="00722353" w:rsidRDefault="007E3E1F" w:rsidP="000A53EC">
      <w:pPr>
        <w:pStyle w:val="Header"/>
        <w:tabs>
          <w:tab w:val="clear" w:pos="8640"/>
          <w:tab w:val="left" w:pos="4320"/>
        </w:tabs>
      </w:pPr>
      <w:r>
        <w:tab/>
        <w:t>At 6:05 P.M., Senator Mc</w:t>
      </w:r>
      <w:r w:rsidR="00722353">
        <w:t>GILL requested a leave of absence until 10:00 A.M. in the morning.</w:t>
      </w:r>
    </w:p>
    <w:p w:rsidR="00722353" w:rsidRDefault="00722353" w:rsidP="000A53EC">
      <w:pPr>
        <w:pStyle w:val="Header"/>
        <w:tabs>
          <w:tab w:val="clear" w:pos="8640"/>
          <w:tab w:val="left" w:pos="4320"/>
        </w:tabs>
      </w:pPr>
    </w:p>
    <w:p w:rsidR="00F94D4B" w:rsidRDefault="00F94D4B" w:rsidP="00F94D4B">
      <w:pPr>
        <w:pStyle w:val="Header"/>
        <w:tabs>
          <w:tab w:val="clear" w:pos="8640"/>
          <w:tab w:val="left" w:pos="4320"/>
        </w:tabs>
        <w:jc w:val="center"/>
        <w:rPr>
          <w:b/>
        </w:rPr>
      </w:pPr>
      <w:r w:rsidRPr="00A17319">
        <w:rPr>
          <w:b/>
        </w:rPr>
        <w:t>Motion Adopted</w:t>
      </w:r>
    </w:p>
    <w:p w:rsidR="00F94D4B" w:rsidRDefault="00F94D4B" w:rsidP="00F94D4B">
      <w:pPr>
        <w:pStyle w:val="Header"/>
        <w:tabs>
          <w:tab w:val="clear" w:pos="8640"/>
          <w:tab w:val="left" w:pos="4320"/>
        </w:tabs>
      </w:pPr>
      <w:r>
        <w:tab/>
        <w:t xml:space="preserve">On motion of Senator SETZLER, with unanimous consent, Senators SHOOPMAN, RANKIN, MALLOY, COLEMAN, KNOTTS and SETZLER were granted leave to attend a DPS screening and were granted leave to vote from the balcony.  </w:t>
      </w:r>
    </w:p>
    <w:p w:rsidR="00F94D4B" w:rsidRDefault="00F94D4B" w:rsidP="00F94D4B">
      <w:pPr>
        <w:pStyle w:val="Header"/>
        <w:tabs>
          <w:tab w:val="clear" w:pos="8640"/>
          <w:tab w:val="left" w:pos="4320"/>
        </w:tabs>
      </w:pPr>
    </w:p>
    <w:p w:rsidR="00F94D4B" w:rsidRPr="008F0D5E" w:rsidRDefault="00F94D4B" w:rsidP="00F94D4B">
      <w:pPr>
        <w:pStyle w:val="Header"/>
        <w:tabs>
          <w:tab w:val="clear" w:pos="8640"/>
          <w:tab w:val="left" w:pos="4320"/>
        </w:tabs>
        <w:jc w:val="center"/>
        <w:rPr>
          <w:bCs/>
        </w:rPr>
      </w:pPr>
      <w:r>
        <w:rPr>
          <w:b/>
          <w:bCs/>
        </w:rPr>
        <w:t>Expression of Personal Interest</w:t>
      </w:r>
    </w:p>
    <w:p w:rsidR="00F94D4B" w:rsidRDefault="00F94D4B" w:rsidP="00F94D4B">
      <w:pPr>
        <w:pStyle w:val="Header"/>
        <w:tabs>
          <w:tab w:val="clear" w:pos="8640"/>
          <w:tab w:val="left" w:pos="4320"/>
        </w:tabs>
        <w:rPr>
          <w:bCs/>
        </w:rPr>
      </w:pPr>
      <w:r>
        <w:rPr>
          <w:bCs/>
        </w:rPr>
        <w:tab/>
        <w:t>Senator McCONNELL rose for an Expression of Personal Interest regarding reapportionment.</w:t>
      </w:r>
    </w:p>
    <w:p w:rsidR="00F94D4B" w:rsidRDefault="00F94D4B">
      <w:pPr>
        <w:pStyle w:val="Header"/>
        <w:tabs>
          <w:tab w:val="clear" w:pos="8640"/>
          <w:tab w:val="left" w:pos="4320"/>
        </w:tabs>
        <w:jc w:val="center"/>
        <w:rPr>
          <w:b/>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F94D4B" w:rsidRDefault="00F94D4B" w:rsidP="00F94D4B">
      <w:pPr>
        <w:pStyle w:val="Header"/>
        <w:tabs>
          <w:tab w:val="clear" w:pos="8640"/>
          <w:tab w:val="left" w:pos="4320"/>
        </w:tabs>
        <w:rPr>
          <w:bCs/>
        </w:rPr>
      </w:pPr>
      <w:r>
        <w:rPr>
          <w:bCs/>
        </w:rPr>
        <w:t>S. 149</w:t>
      </w:r>
      <w:r>
        <w:rPr>
          <w:bCs/>
        </w:rPr>
        <w:tab/>
      </w:r>
      <w:r>
        <w:rPr>
          <w:bCs/>
        </w:rPr>
        <w:tab/>
      </w:r>
      <w:r>
        <w:rPr>
          <w:bCs/>
        </w:rPr>
        <w:tab/>
        <w:t>Sen. Davis</w:t>
      </w:r>
    </w:p>
    <w:p w:rsidR="00F94D4B" w:rsidRDefault="00F94D4B" w:rsidP="00F94D4B">
      <w:pPr>
        <w:pStyle w:val="Header"/>
        <w:tabs>
          <w:tab w:val="clear" w:pos="8640"/>
          <w:tab w:val="left" w:pos="4320"/>
        </w:tabs>
        <w:rPr>
          <w:bCs/>
        </w:rPr>
      </w:pPr>
      <w:r>
        <w:rPr>
          <w:bCs/>
        </w:rPr>
        <w:t>S. 171</w:t>
      </w:r>
      <w:r>
        <w:rPr>
          <w:bCs/>
        </w:rPr>
        <w:tab/>
      </w:r>
      <w:r>
        <w:rPr>
          <w:bCs/>
        </w:rPr>
        <w:tab/>
      </w:r>
      <w:r>
        <w:rPr>
          <w:bCs/>
        </w:rPr>
        <w:tab/>
        <w:t>Sen. Davis</w:t>
      </w:r>
    </w:p>
    <w:p w:rsidR="00DB74A4" w:rsidRDefault="00A05B97">
      <w:pPr>
        <w:pStyle w:val="Header"/>
        <w:tabs>
          <w:tab w:val="clear" w:pos="8640"/>
          <w:tab w:val="left" w:pos="4320"/>
        </w:tabs>
      </w:pPr>
      <w:r>
        <w:t>S. 1162</w:t>
      </w:r>
      <w:r>
        <w:tab/>
      </w:r>
      <w:r>
        <w:tab/>
        <w:t>Sen. Rose</w:t>
      </w:r>
    </w:p>
    <w:p w:rsidR="00DB74A4" w:rsidRDefault="00DB74A4">
      <w:pPr>
        <w:pStyle w:val="Header"/>
        <w:tabs>
          <w:tab w:val="clear" w:pos="8640"/>
          <w:tab w:val="left" w:pos="4320"/>
        </w:tabs>
      </w:pPr>
    </w:p>
    <w:p w:rsidR="001E5DD4" w:rsidRPr="00830D57" w:rsidRDefault="001E5DD4" w:rsidP="001E5DD4">
      <w:pPr>
        <w:jc w:val="center"/>
        <w:rPr>
          <w:b/>
        </w:rPr>
      </w:pPr>
      <w:r w:rsidRPr="00830D57">
        <w:rPr>
          <w:b/>
        </w:rPr>
        <w:t>RECALLED AND READ THE SECOND TIME</w:t>
      </w:r>
    </w:p>
    <w:p w:rsidR="001E5DD4" w:rsidRPr="00BD754D" w:rsidRDefault="001E5DD4" w:rsidP="001E5DD4">
      <w:pPr>
        <w:suppressAutoHyphens/>
        <w:outlineLvl w:val="0"/>
      </w:pPr>
      <w:r>
        <w:tab/>
      </w:r>
      <w:r w:rsidRPr="00BD754D">
        <w:t>S. 1217</w:t>
      </w:r>
      <w:r w:rsidR="002A769B" w:rsidRPr="00BD754D">
        <w:fldChar w:fldCharType="begin"/>
      </w:r>
      <w:r w:rsidRPr="00BD754D">
        <w:instrText xml:space="preserve"> XE "S. 1217" \b </w:instrText>
      </w:r>
      <w:r w:rsidR="002A769B" w:rsidRPr="00BD754D">
        <w:fldChar w:fldCharType="end"/>
      </w:r>
      <w:r w:rsidRPr="00BD754D">
        <w:t xml:space="preserve"> -- Senator Hutto:  </w:t>
      </w:r>
      <w:r w:rsidRPr="00BD754D">
        <w:rPr>
          <w:szCs w:val="30"/>
        </w:rPr>
        <w:t xml:space="preserve">A BILL </w:t>
      </w:r>
      <w:r w:rsidRPr="00BD754D">
        <w:t>TO AMEND SECTION 7</w:t>
      </w:r>
      <w:r w:rsidRPr="00BD754D">
        <w:noBreakHyphen/>
        <w:t>7</w:t>
      </w:r>
      <w:r w:rsidRPr="00BD754D">
        <w:noBreakHyphen/>
        <w:t>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1E5DD4" w:rsidRDefault="001E5DD4" w:rsidP="001E5DD4">
      <w:r>
        <w:tab/>
        <w:t>Senator HUTTO asked unanimous consent to make a motion to recall the Bill from the Committee on Judiciary.</w:t>
      </w:r>
    </w:p>
    <w:p w:rsidR="001E5DD4" w:rsidRDefault="001E5DD4" w:rsidP="001E5DD4">
      <w:r>
        <w:tab/>
      </w:r>
    </w:p>
    <w:p w:rsidR="001E5DD4" w:rsidRDefault="001E5DD4" w:rsidP="001E5DD4">
      <w:r>
        <w:tab/>
        <w:t xml:space="preserve">The Bill was recalled from the Committee on </w:t>
      </w:r>
      <w:r w:rsidR="00B870BA">
        <w:t>Judiciary</w:t>
      </w:r>
      <w:r>
        <w:t>.</w:t>
      </w:r>
    </w:p>
    <w:p w:rsidR="001E5DD4" w:rsidRDefault="001E5DD4" w:rsidP="001E5DD4"/>
    <w:p w:rsidR="001E5DD4" w:rsidRDefault="001E5DD4" w:rsidP="001E5DD4">
      <w:r>
        <w:tab/>
        <w:t>Senator HUTTO asked unanimous consent to take the Bill up for immediate consideration.</w:t>
      </w:r>
    </w:p>
    <w:p w:rsidR="001E5DD4" w:rsidRDefault="001E5DD4" w:rsidP="001E5DD4">
      <w:r>
        <w:tab/>
        <w:t>There was no objection.</w:t>
      </w:r>
    </w:p>
    <w:p w:rsidR="001E5DD4" w:rsidRDefault="001E5DD4" w:rsidP="001E5DD4"/>
    <w:p w:rsidR="001E5DD4" w:rsidRDefault="001E5DD4" w:rsidP="001E5DD4">
      <w:r>
        <w:tab/>
        <w:t>On motion of Senator HUTT</w:t>
      </w:r>
      <w:r w:rsidR="00842BB5">
        <w:t>O, with unanimous consent, the</w:t>
      </w:r>
      <w:r w:rsidR="00B870BA">
        <w:t xml:space="preserve"> </w:t>
      </w:r>
      <w:r>
        <w:t>Bill was read the second time, passed and ordered to a third reading.</w:t>
      </w:r>
    </w:p>
    <w:p w:rsidR="001E5DD4" w:rsidRDefault="001E5DD4" w:rsidP="001E5DD4"/>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E6889" w:rsidRDefault="007E6889" w:rsidP="007E6889"/>
    <w:p w:rsidR="007E6889" w:rsidRDefault="007E6889" w:rsidP="007E6889">
      <w:r>
        <w:tab/>
        <w:t>S. 1218</w:t>
      </w:r>
      <w:r w:rsidR="002A769B">
        <w:fldChar w:fldCharType="begin"/>
      </w:r>
      <w:r>
        <w:instrText xml:space="preserve"> XE "</w:instrText>
      </w:r>
      <w:r>
        <w:tab/>
        <w:instrText>S. 1218" \b</w:instrText>
      </w:r>
      <w:r w:rsidR="002A769B">
        <w:fldChar w:fldCharType="end"/>
      </w:r>
      <w:r>
        <w:t xml:space="preserve"> -- Senators S. Martin, Bryant, Alexander, Verdin, Bright, Shoopman, Fair, Peeler, Thomas and L. Martin:  A SENATE RESOLUTION TO CONGRATULATE MR. HENRY HARRISON OF GREENVILLE ON THE OCCASION OF HIS EIGHTIETH BIRTHDAY AND TO WISH HIM CONTINUED HEALTH AND HAPPINESS.</w:t>
      </w:r>
    </w:p>
    <w:p w:rsidR="007E6889" w:rsidRDefault="007E6889" w:rsidP="007E6889">
      <w:r>
        <w:t>l:\s-res\srm\005harr.mrh.srm.docx</w:t>
      </w:r>
    </w:p>
    <w:p w:rsidR="007E6889" w:rsidRDefault="007E6889" w:rsidP="007E6889">
      <w:r>
        <w:tab/>
        <w:t>The Senate Resolution was adopted.</w:t>
      </w:r>
    </w:p>
    <w:p w:rsidR="007E6889" w:rsidRDefault="007E6889" w:rsidP="007E6889"/>
    <w:p w:rsidR="007E6889" w:rsidRDefault="007E6889" w:rsidP="007E6889">
      <w:r>
        <w:tab/>
        <w:t>S. 1219</w:t>
      </w:r>
      <w:r w:rsidR="002A769B">
        <w:fldChar w:fldCharType="begin"/>
      </w:r>
      <w:r>
        <w:instrText xml:space="preserve"> XE "</w:instrText>
      </w:r>
      <w:r>
        <w:tab/>
        <w:instrText>S. 1219" \b</w:instrText>
      </w:r>
      <w:r w:rsidR="002A769B">
        <w:fldChar w:fldCharType="end"/>
      </w:r>
      <w:r>
        <w:t xml:space="preserve"> -- Senator Scott:  A CONCURRENT RESOLUTION TO CONGRATULATE BRANDI CUMMINGS, FORMER WIS-TV REPORTER, ANCHOR, AND HOST, ON HER NEW POST AS AN ANCHOR FOR WTOC-TV IN SAVANNAH, GEORGIA, TO THANK HER FOR HER YEARS OF FINE SERVICE TO THE PEOPLE OF SOUTH CAROLINA, AND TO WISH HER THE BEST IN ALL HER FUTURE ENDEAVORS.</w:t>
      </w:r>
    </w:p>
    <w:p w:rsidR="007E6889" w:rsidRDefault="007E6889" w:rsidP="007E6889">
      <w:r>
        <w:t>l:\council\bills\rm\1313zw12.docx</w:t>
      </w:r>
    </w:p>
    <w:p w:rsidR="007E6889" w:rsidRDefault="007E6889" w:rsidP="007E6889">
      <w:r>
        <w:tab/>
        <w:t>The Concurrent Resolution was adopted, ordered sent to the House.</w:t>
      </w:r>
    </w:p>
    <w:p w:rsidR="007E6889" w:rsidRDefault="007E6889" w:rsidP="007E6889"/>
    <w:p w:rsidR="007E6889" w:rsidRDefault="007E6889" w:rsidP="007E6889">
      <w:r>
        <w:tab/>
        <w:t>S. 1220</w:t>
      </w:r>
      <w:r w:rsidR="002A769B">
        <w:fldChar w:fldCharType="begin"/>
      </w:r>
      <w:r>
        <w:instrText xml:space="preserve"> XE "</w:instrText>
      </w:r>
      <w:r>
        <w:tab/>
        <w:instrText>S. 1220" \b</w:instrText>
      </w:r>
      <w:r w:rsidR="002A769B">
        <w:fldChar w:fldCharType="end"/>
      </w:r>
      <w:r>
        <w:t xml:space="preserve"> -- Senators Campbell and Hayes:  A BILL TO AMEND SECTION 48-2-50,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49-4-175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7E6889" w:rsidRDefault="007E6889" w:rsidP="007E6889">
      <w:r>
        <w:t>l:\council\bills\nbd\12105ac12.docx</w:t>
      </w:r>
    </w:p>
    <w:p w:rsidR="007E6889" w:rsidRDefault="007E6889" w:rsidP="007E6889">
      <w:r>
        <w:tab/>
        <w:t>Senator CAMPBELL spoke on the Bill.</w:t>
      </w:r>
    </w:p>
    <w:p w:rsidR="00963A89" w:rsidRDefault="00963A89" w:rsidP="007E6889"/>
    <w:p w:rsidR="007E6889" w:rsidRDefault="007E6889" w:rsidP="007E6889">
      <w:r>
        <w:tab/>
        <w:t>Read the first time and referred to the Committee on Agriculture and Natural Resources.</w:t>
      </w:r>
    </w:p>
    <w:p w:rsidR="007E6889" w:rsidRDefault="007E6889" w:rsidP="007E6889"/>
    <w:p w:rsidR="007E6889" w:rsidRDefault="007E6889" w:rsidP="007E6889">
      <w:r>
        <w:tab/>
        <w:t>S. 1221</w:t>
      </w:r>
      <w:r w:rsidR="002A769B">
        <w:fldChar w:fldCharType="begin"/>
      </w:r>
      <w:r>
        <w:instrText xml:space="preserve"> XE "</w:instrText>
      </w:r>
      <w:r>
        <w:tab/>
        <w:instrText>S. 1221" \b</w:instrText>
      </w:r>
      <w:r w:rsidR="002A769B">
        <w:fldChar w:fldCharType="end"/>
      </w:r>
      <w:r>
        <w:t xml:space="preserve"> -- Senator O'Dell:  A BILL TO AMEND SECTION 29-5-90, CODE OF LAWS OF SOUTH CAROLINA, 1976, RELATING TO THE DISSOLUTION OF A MECHANIC</w:t>
      </w:r>
      <w:r w:rsidR="00963A89">
        <w:t>’</w:t>
      </w:r>
      <w:r>
        <w:t>S LIEN UPON THE FAILURE OF A CERTAIN EVENT TO OCCUR WITHIN A SPECIFIC TIME PERIOD, SO AS TO ADD A BASIS FOR BEGINNING THE RUNNING OF THIS TIME PERIOD, AND TO CORRECT ARCHAIC LANGUAGE.</w:t>
      </w:r>
    </w:p>
    <w:p w:rsidR="007E6889" w:rsidRDefault="007E6889" w:rsidP="007E6889">
      <w:r>
        <w:t>l:\council\bills\agm\19430ab12.docx</w:t>
      </w:r>
    </w:p>
    <w:p w:rsidR="007E6889" w:rsidRDefault="007E6889" w:rsidP="007E6889">
      <w:r>
        <w:tab/>
        <w:t>Read the first time and referred to the Committee on Banking and Insurance.</w:t>
      </w:r>
    </w:p>
    <w:p w:rsidR="007E6889" w:rsidRDefault="007E6889" w:rsidP="007E6889"/>
    <w:p w:rsidR="007E6889" w:rsidRDefault="007E6889" w:rsidP="007E6889">
      <w:r>
        <w:tab/>
        <w:t>S. 1222</w:t>
      </w:r>
      <w:r w:rsidR="002A769B">
        <w:fldChar w:fldCharType="begin"/>
      </w:r>
      <w:r>
        <w:instrText xml:space="preserve"> XE "</w:instrText>
      </w:r>
      <w:r>
        <w:tab/>
        <w:instrText>S. 1222" \b</w:instrText>
      </w:r>
      <w:r w:rsidR="002A769B">
        <w:fldChar w:fldCharType="end"/>
      </w:r>
      <w:r>
        <w:t xml:space="preserve"> -- Senator McConnell:  A BILL TO AMEND SECTION 50-23-11, CODE OF LAWS OF SOUTH CAROLINA, 1976, RELATING TO WATERCRAFT DEALER DEMONSTRATION NUMBERS, SO AS TO PROVIDE THAT THEY MAY BE ASSIGNED TO WATERCRAFT OPERATED FOR PURPOSES OF BUYER ADVERTISING BY OWNERS, EMPLOYEES, OR CORPORATE OFFICERS OF A DEALERSHIP.</w:t>
      </w:r>
    </w:p>
    <w:p w:rsidR="007E6889" w:rsidRDefault="007E6889" w:rsidP="007E6889">
      <w:r>
        <w:t>l:\council\bills\swb\5095cm12.docx</w:t>
      </w:r>
    </w:p>
    <w:p w:rsidR="007E6889" w:rsidRDefault="007E6889" w:rsidP="007E6889">
      <w:r>
        <w:tab/>
        <w:t>Read the first time and referred to the Committee on Fish, Game and Forestry.</w:t>
      </w:r>
    </w:p>
    <w:p w:rsidR="007E6889" w:rsidRDefault="007E6889" w:rsidP="007E6889"/>
    <w:p w:rsidR="007E6889" w:rsidRDefault="007E6889" w:rsidP="007E6889">
      <w:r>
        <w:tab/>
        <w:t>S. 1223</w:t>
      </w:r>
      <w:r w:rsidR="002A769B">
        <w:fldChar w:fldCharType="begin"/>
      </w:r>
      <w:r>
        <w:instrText xml:space="preserve"> XE "</w:instrText>
      </w:r>
      <w:r>
        <w:tab/>
        <w:instrText>S. 1223" \b</w:instrText>
      </w:r>
      <w:r w:rsidR="002A769B">
        <w:fldChar w:fldCharType="end"/>
      </w:r>
      <w:r>
        <w:t xml:space="preserve"> -- Senator Alexander:  A BILL TO AMEND SECTION 7-7-430, AS AMENDED, CODE OF LAWS OF SOUTH CAROLINA, 1976, RELATING TO THE DESIGNATION OF PRECINCTS IN OCONEE COUNTY, SO AS TO REDESIGNATE A MAP NUMBER ON WHICH THE NAMES OF THESE PRECINCTS MAY BE FOUND AND MAINTAINED BY THE DIVISION OF RESEARCH AND STATISTICS OF THE STATE BUDGET AND CONTROL BOARD, AND TO CORRECT ARCHAIC LANGUAGE.</w:t>
      </w:r>
    </w:p>
    <w:p w:rsidR="007E6889" w:rsidRDefault="007E6889" w:rsidP="007E6889">
      <w:r>
        <w:t>l:\council\bills\ggs\22289zw12.docx</w:t>
      </w:r>
    </w:p>
    <w:p w:rsidR="007E6889" w:rsidRDefault="007E6889" w:rsidP="007E6889">
      <w:r>
        <w:tab/>
        <w:t>Read the first time and referred to the Committee on Judiciary.</w:t>
      </w:r>
    </w:p>
    <w:p w:rsidR="007E6889" w:rsidRDefault="007E6889" w:rsidP="007E6889"/>
    <w:p w:rsidR="007E6889" w:rsidRDefault="007E6889" w:rsidP="007E6889">
      <w:r>
        <w:tab/>
        <w:t>S. 1224</w:t>
      </w:r>
      <w:r w:rsidR="002A769B">
        <w:fldChar w:fldCharType="begin"/>
      </w:r>
      <w:r>
        <w:instrText xml:space="preserve"> XE "</w:instrText>
      </w:r>
      <w:r>
        <w:tab/>
        <w:instrText>S. 1224" \b</w:instrText>
      </w:r>
      <w:r w:rsidR="002A769B">
        <w:fldChar w:fldCharType="end"/>
      </w:r>
      <w:r>
        <w:t xml:space="preserve"> -- Senator Scott:  A BILL TO AMEND THE CODE OF LAWS OF SOUTH CAROLINA, 1976, BY ADDING SECTION 58-1-70 SO AS TO PROVIDE A CONTRACT FOR CABLE SERVICE OR CELL PHONE SERVICE MAY NOT REQUIRE A CUSTOMER PROVIDE A CREDIT CARD NUMBER TO RECEIVE SERVICE OR IN CONNECTION WITH AN APPLICATION OR PAYMENT FOR SERVICE, MAY NOT CHARGE A TERMINATION FEE WHEN A CUSTOMER TERMINATES A SERVICE, AND MAY NOT PLACE ANY CHARGE ON A CUSTOMER'S FINAL BILL EXCEPT FOR PAYMENT OF SERVICE ACTUALLY RENDERED, AND TO PROVIDE DEFINITIONS.</w:t>
      </w:r>
    </w:p>
    <w:p w:rsidR="007E6889" w:rsidRDefault="007E6889" w:rsidP="007E6889">
      <w:r>
        <w:t>l:\council\bills\agm\19172ab11.docx</w:t>
      </w:r>
    </w:p>
    <w:p w:rsidR="007E6889" w:rsidRDefault="007E6889" w:rsidP="007E6889">
      <w:r>
        <w:tab/>
        <w:t>Read the first time and referred to the Committee on Judiciary.</w:t>
      </w:r>
    </w:p>
    <w:p w:rsidR="007E6889" w:rsidRDefault="007E6889" w:rsidP="007E6889"/>
    <w:p w:rsidR="007E6889" w:rsidRDefault="007E6889" w:rsidP="007E6889">
      <w:r>
        <w:tab/>
        <w:t>S. 1225</w:t>
      </w:r>
      <w:r w:rsidR="002A769B">
        <w:fldChar w:fldCharType="begin"/>
      </w:r>
      <w:r>
        <w:instrText xml:space="preserve"> XE "</w:instrText>
      </w:r>
      <w:r>
        <w:tab/>
        <w:instrText>S. 1225" \b</w:instrText>
      </w:r>
      <w:r w:rsidR="002A769B">
        <w:fldChar w:fldCharType="end"/>
      </w:r>
      <w:r>
        <w:t xml:space="preserve"> -- Senator L. Martin:  A BILL TO AMEND SECTION 40-59-840 OF THE 1976 CODE, RELATING TO NOTICE OF CLAIM ON A CONTRACTOR, TO PROVIDE THAT A CLAIMANT MUST SERVE WRITTEN NOTICE OF A CLAIM ON THE CONTRACTOR NO LATER THAN NINETY DAYS BEFORE EITHER FILING THE ACTION OR BEING JOINED TO, ADDED AS A CLASS MEMBER TO, OR OTHERWISE MADE A PARTY TO AN EXISTING ACTION, AND TO PROVIDE THAT THE NOTICE OF CLAIM MUST BE PROVIDED BY THE CLAIMANT INDIVIDUALLY AND MAY NOT BE PROVIDED IN A REPRESENTATIVE CAPACITY.</w:t>
      </w:r>
    </w:p>
    <w:p w:rsidR="007E6889" w:rsidRDefault="007E6889" w:rsidP="007E6889">
      <w:r>
        <w:t>l:\s-rules\drafting\lam\019rtcu.ec.lam.docx</w:t>
      </w:r>
    </w:p>
    <w:p w:rsidR="007E6889" w:rsidRDefault="007E6889" w:rsidP="007E6889">
      <w:r>
        <w:tab/>
        <w:t>Read the first time and referred to the Committee on Labor, Commerce and Industry.</w:t>
      </w:r>
    </w:p>
    <w:p w:rsidR="007E6889" w:rsidRDefault="007E6889" w:rsidP="007E6889"/>
    <w:p w:rsidR="007E6889" w:rsidRDefault="007E6889" w:rsidP="007E6889">
      <w:r>
        <w:tab/>
        <w:t>S. 1226</w:t>
      </w:r>
      <w:r w:rsidR="002A769B">
        <w:fldChar w:fldCharType="begin"/>
      </w:r>
      <w:r>
        <w:instrText xml:space="preserve"> XE "</w:instrText>
      </w:r>
      <w:r>
        <w:tab/>
        <w:instrText>S. 1226" \b</w:instrText>
      </w:r>
      <w:r w:rsidR="002A769B">
        <w:fldChar w:fldCharType="end"/>
      </w:r>
      <w:r>
        <w:t xml:space="preserve"> -- Fish, Game and Forestry Committee:  A JOINT RESOLUTION TO APPROVE REGULATIONS OF THE DEPARTMENT OF NATURAL RESOURCES, RELATING TO WILDLIFE MANAGEMENT AREA REGULATIONS, DESIGNATED AS REGULATION DOCUMENT NUMBER 4191, PURSUANT TO THE PROVISIONS OF ARTICLE 1, CHAPTER 23, TITLE 1 OF THE 1976 CODE.</w:t>
      </w:r>
    </w:p>
    <w:p w:rsidR="007E6889" w:rsidRDefault="007E6889" w:rsidP="007E6889">
      <w:r>
        <w:t>l:\council\bills\dbs\31048ac12.docx</w:t>
      </w:r>
    </w:p>
    <w:p w:rsidR="007E6889" w:rsidRDefault="007E6889" w:rsidP="007E6889">
      <w:r>
        <w:tab/>
        <w:t>Read the first time and ordered placed on the Calendar without reference.</w:t>
      </w:r>
    </w:p>
    <w:p w:rsidR="007E6889" w:rsidRDefault="007E6889" w:rsidP="007E6889"/>
    <w:p w:rsidR="007E6889" w:rsidRDefault="007E6889" w:rsidP="007E6889">
      <w:r>
        <w:tab/>
        <w:t>S. 1227</w:t>
      </w:r>
      <w:r w:rsidR="002A769B">
        <w:fldChar w:fldCharType="begin"/>
      </w:r>
      <w:r>
        <w:instrText xml:space="preserve"> XE "</w:instrText>
      </w:r>
      <w:r>
        <w:tab/>
        <w:instrText>S. 1227" \b</w:instrText>
      </w:r>
      <w:r w:rsidR="002A769B">
        <w:fldChar w:fldCharType="end"/>
      </w:r>
      <w:r>
        <w:t xml:space="preserve"> -- Senator Peeler:  A BILL TO AMEND THE CODE OF LAWS OF SOUTH CAROLINA, 1976, BY ADDING SECTION 10-1-35 SO AS TO PROHIBIT CAMPING, SLEEPING, OR USE OF THE STATE HOUSE GROUNDS AND ALL BUILDINGS LOCATED ON THE GROUNDS FOR LIVING ACCOMMODATIONS PURPOSES.</w:t>
      </w:r>
    </w:p>
    <w:p w:rsidR="007E6889" w:rsidRDefault="007E6889" w:rsidP="007E6889">
      <w:r>
        <w:t>l:\council\bills\ggs\22288zw12.docx</w:t>
      </w:r>
    </w:p>
    <w:p w:rsidR="007E6889" w:rsidRDefault="007E6889" w:rsidP="007E6889">
      <w:r>
        <w:tab/>
        <w:t>Read the first time and referred to the Committee on Finance.</w:t>
      </w:r>
    </w:p>
    <w:p w:rsidR="007E6889" w:rsidRDefault="007E6889" w:rsidP="007E6889"/>
    <w:p w:rsidR="007E6889" w:rsidRDefault="007E6889" w:rsidP="007E6889">
      <w:r>
        <w:tab/>
        <w:t>S. 1228</w:t>
      </w:r>
      <w:r w:rsidR="002A769B">
        <w:fldChar w:fldCharType="begin"/>
      </w:r>
      <w:r>
        <w:instrText xml:space="preserve"> XE "</w:instrText>
      </w:r>
      <w:r>
        <w:tab/>
        <w:instrText>S. 1228" \b</w:instrText>
      </w:r>
      <w:r w:rsidR="002A769B">
        <w:fldChar w:fldCharType="end"/>
      </w:r>
      <w:r>
        <w:t xml:space="preserve"> -- Senator Lourie:  A SENATE RESOLUTION TO CONGRATULATE CLIFTON LIDDELL OF COLUMBIA ON THE OCCASION OF HIS ONE HUNDRED FOURTH BIRTHDAY AND TO WISH HIM A JOYOUS BIRTHDAY CELEBRATION AND CONTINUED HEALTH AND HAPPINESS.</w:t>
      </w:r>
    </w:p>
    <w:p w:rsidR="007E6889" w:rsidRDefault="007E6889" w:rsidP="007E6889">
      <w:r>
        <w:t>l:\council\bills\rm\1432ab12.docx</w:t>
      </w:r>
    </w:p>
    <w:p w:rsidR="007E6889" w:rsidRDefault="007E6889" w:rsidP="007E6889">
      <w:r>
        <w:tab/>
        <w:t>The Senate Resolution was adopted.</w:t>
      </w:r>
    </w:p>
    <w:p w:rsidR="007E6889" w:rsidRDefault="007E6889" w:rsidP="007E6889"/>
    <w:p w:rsidR="00DB74A4" w:rsidRDefault="000A7610">
      <w:pPr>
        <w:pStyle w:val="Header"/>
        <w:tabs>
          <w:tab w:val="clear" w:pos="8640"/>
          <w:tab w:val="left" w:pos="4320"/>
        </w:tabs>
        <w:jc w:val="center"/>
      </w:pPr>
      <w:r>
        <w:rPr>
          <w:b/>
        </w:rPr>
        <w:t>REPORTS OF STANDING COMMITTEES</w:t>
      </w:r>
    </w:p>
    <w:p w:rsidR="00271A5A" w:rsidRDefault="00271A5A">
      <w:pPr>
        <w:pStyle w:val="Header"/>
        <w:tabs>
          <w:tab w:val="clear" w:pos="8640"/>
          <w:tab w:val="left" w:pos="4320"/>
        </w:tabs>
      </w:pPr>
      <w:r>
        <w:tab/>
        <w:t>Senator GROOMS from the Committee on Transportation submitted a favorable report on:</w:t>
      </w:r>
    </w:p>
    <w:p w:rsidR="00271A5A" w:rsidRPr="00F424E4" w:rsidRDefault="00271A5A" w:rsidP="00271A5A">
      <w:r>
        <w:tab/>
      </w:r>
      <w:r w:rsidRPr="00F424E4">
        <w:t>S. 710</w:t>
      </w:r>
      <w:r w:rsidR="002A769B" w:rsidRPr="00F424E4">
        <w:fldChar w:fldCharType="begin"/>
      </w:r>
      <w:r w:rsidRPr="00F424E4">
        <w:instrText xml:space="preserve"> XE "S. 710" \b </w:instrText>
      </w:r>
      <w:r w:rsidR="002A769B" w:rsidRPr="00F424E4">
        <w:fldChar w:fldCharType="end"/>
      </w:r>
      <w:r w:rsidRPr="00F424E4">
        <w:t xml:space="preserve"> -- </w:t>
      </w:r>
      <w:r>
        <w:t>Senators Knotts, O’Dell, Ford and Alexander</w:t>
      </w:r>
      <w:r w:rsidRPr="00F424E4">
        <w:t xml:space="preserve">:  </w:t>
      </w:r>
      <w:r w:rsidRPr="00F424E4">
        <w:rPr>
          <w:szCs w:val="30"/>
        </w:rPr>
        <w:t xml:space="preserve">A BILL </w:t>
      </w:r>
      <w:r w:rsidRPr="00F424E4">
        <w:rPr>
          <w:color w:val="000000" w:themeColor="text1"/>
          <w:u w:color="000000" w:themeColor="text1"/>
        </w:rPr>
        <w:t>TO AMEND SECTION 56</w:t>
      </w:r>
      <w:r w:rsidRPr="00F424E4">
        <w:rPr>
          <w:color w:val="000000" w:themeColor="text1"/>
          <w:u w:color="000000" w:themeColor="text1"/>
        </w:rPr>
        <w:noBreakHyphen/>
        <w:t>1</w:t>
      </w:r>
      <w:r w:rsidRPr="00F424E4">
        <w:rPr>
          <w:color w:val="000000" w:themeColor="text1"/>
          <w:u w:color="000000" w:themeColor="text1"/>
        </w:rPr>
        <w:noBreakHyphen/>
        <w:t>140, AS AMENDED, CODE OF LAWS OF SOUTH CAROLINA, 1976, RELATING TO THE ISSUANCE AND CONTENTS OF A SOUTH CAROLINA DRIVER</w:t>
      </w:r>
      <w:r>
        <w:rPr>
          <w:color w:val="000000" w:themeColor="text1"/>
          <w:u w:color="000000" w:themeColor="text1"/>
        </w:rPr>
        <w:t>’</w:t>
      </w:r>
      <w:r w:rsidRPr="00F424E4">
        <w:rPr>
          <w:color w:val="000000" w:themeColor="text1"/>
          <w:u w:color="000000" w:themeColor="text1"/>
        </w:rPr>
        <w:t>S LICENSE, SO AS TO, UPON THE LICENSEE</w:t>
      </w:r>
      <w:r>
        <w:rPr>
          <w:color w:val="000000" w:themeColor="text1"/>
          <w:u w:color="000000" w:themeColor="text1"/>
        </w:rPr>
        <w:t>’</w:t>
      </w:r>
      <w:r w:rsidRPr="00F424E4">
        <w:rPr>
          <w:color w:val="000000" w:themeColor="text1"/>
          <w:u w:color="000000" w:themeColor="text1"/>
        </w:rPr>
        <w:t>S REQUEST AND PROOF OF ELIGIBILITY, INCLUDE A VETERAN STATUS DESIGNATION ON THE DRIVER</w:t>
      </w:r>
      <w:r>
        <w:rPr>
          <w:color w:val="000000" w:themeColor="text1"/>
          <w:u w:color="000000" w:themeColor="text1"/>
        </w:rPr>
        <w:t>’</w:t>
      </w:r>
      <w:r w:rsidRPr="00F424E4">
        <w:rPr>
          <w:color w:val="000000" w:themeColor="text1"/>
          <w:u w:color="000000" w:themeColor="text1"/>
        </w:rPr>
        <w:t>S LICENSE; AND TO AMEND SECTION 56</w:t>
      </w:r>
      <w:r w:rsidRPr="00F424E4">
        <w:rPr>
          <w:color w:val="000000" w:themeColor="text1"/>
          <w:u w:color="000000" w:themeColor="text1"/>
        </w:rPr>
        <w:noBreakHyphen/>
        <w:t>1</w:t>
      </w:r>
      <w:r w:rsidRPr="00F424E4">
        <w:rPr>
          <w:color w:val="000000" w:themeColor="text1"/>
          <w:u w:color="000000" w:themeColor="text1"/>
        </w:rPr>
        <w:noBreakHyphen/>
        <w:t>3350, AS AMENDED, RELATING TO THE ISSUANCE OF SPECIAL IDENTIFICATION CARDS, SO AS TO, UPON THE CARD HOLDER</w:t>
      </w:r>
      <w:r>
        <w:rPr>
          <w:color w:val="000000" w:themeColor="text1"/>
          <w:u w:color="000000" w:themeColor="text1"/>
        </w:rPr>
        <w:t>’</w:t>
      </w:r>
      <w:r w:rsidRPr="00F424E4">
        <w:rPr>
          <w:color w:val="000000" w:themeColor="text1"/>
          <w:u w:color="000000" w:themeColor="text1"/>
        </w:rPr>
        <w:t>S REQUEST AND PROOF OF ELIGIBILITY, INCLUDE A VETERAN STATUS DESIGNATION ON THE SPECIAL IDENTIFICATION CARD.</w:t>
      </w:r>
    </w:p>
    <w:p w:rsidR="00271A5A" w:rsidRDefault="00271A5A">
      <w:pPr>
        <w:pStyle w:val="Header"/>
        <w:tabs>
          <w:tab w:val="clear" w:pos="8640"/>
          <w:tab w:val="left" w:pos="4320"/>
        </w:tabs>
      </w:pPr>
      <w:r>
        <w:tab/>
        <w:t>Ordered for consideration tomorrow.</w:t>
      </w:r>
    </w:p>
    <w:p w:rsidR="00271A5A" w:rsidRDefault="00271A5A">
      <w:pPr>
        <w:pStyle w:val="Header"/>
        <w:tabs>
          <w:tab w:val="clear" w:pos="8640"/>
          <w:tab w:val="left" w:pos="4320"/>
        </w:tabs>
      </w:pPr>
    </w:p>
    <w:p w:rsidR="00271A5A" w:rsidRDefault="00271A5A">
      <w:pPr>
        <w:pStyle w:val="Header"/>
        <w:tabs>
          <w:tab w:val="clear" w:pos="8640"/>
          <w:tab w:val="left" w:pos="4320"/>
        </w:tabs>
      </w:pPr>
      <w:r>
        <w:tab/>
        <w:t>Senator GROOMS from the Committee on Transportation submitted a favorable report on:</w:t>
      </w:r>
    </w:p>
    <w:p w:rsidR="00271A5A" w:rsidRPr="002F08D1" w:rsidRDefault="00271A5A" w:rsidP="00271A5A">
      <w:pPr>
        <w:suppressAutoHyphens/>
        <w:outlineLvl w:val="0"/>
      </w:pPr>
      <w:r>
        <w:tab/>
      </w:r>
      <w:r w:rsidRPr="002F08D1">
        <w:t>S. 922</w:t>
      </w:r>
      <w:r w:rsidR="002A769B" w:rsidRPr="002F08D1">
        <w:fldChar w:fldCharType="begin"/>
      </w:r>
      <w:r w:rsidRPr="002F08D1">
        <w:instrText xml:space="preserve"> XE "S. 922" \b </w:instrText>
      </w:r>
      <w:r w:rsidR="002A769B" w:rsidRPr="002F08D1">
        <w:fldChar w:fldCharType="end"/>
      </w:r>
      <w:r w:rsidRPr="002F08D1">
        <w:t xml:space="preserve"> -- Senators Campbell and Grooms:  </w:t>
      </w:r>
      <w:r w:rsidRPr="002F08D1">
        <w:rPr>
          <w:szCs w:val="30"/>
        </w:rPr>
        <w:t xml:space="preserve">A BILL </w:t>
      </w:r>
      <w:r w:rsidRPr="002F08D1">
        <w:rPr>
          <w:color w:val="000000" w:themeColor="text1"/>
          <w:u w:color="000000" w:themeColor="text1"/>
        </w:rPr>
        <w:t>TO AMEND THE CODE OF LAWS OF SOUTH CAROLINA, 1976, BY ADDING SECTION 56</w:t>
      </w:r>
      <w:r w:rsidRPr="002F08D1">
        <w:rPr>
          <w:color w:val="000000" w:themeColor="text1"/>
          <w:u w:color="000000" w:themeColor="text1"/>
        </w:rPr>
        <w:noBreakHyphen/>
        <w:t>1</w:t>
      </w:r>
      <w:r w:rsidRPr="002F08D1">
        <w:rPr>
          <w:color w:val="000000" w:themeColor="text1"/>
          <w:u w:color="000000" w:themeColor="text1"/>
        </w:rPr>
        <w:noBreakHyphen/>
        <w:t>222 SO AS TO ALLOW CERTAIN PERSONS WHO WEAR BIOPTIC TELESCOPIC LENSES FOR VISION ASSISTANCE TO OBTAIN A DRIVER</w:t>
      </w:r>
      <w:r>
        <w:rPr>
          <w:color w:val="000000" w:themeColor="text1"/>
          <w:u w:color="000000" w:themeColor="text1"/>
        </w:rPr>
        <w:t>’</w:t>
      </w:r>
      <w:r w:rsidRPr="002F08D1">
        <w:rPr>
          <w:color w:val="000000" w:themeColor="text1"/>
          <w:u w:color="000000" w:themeColor="text1"/>
        </w:rPr>
        <w:t>S LICENSE.</w:t>
      </w:r>
    </w:p>
    <w:p w:rsidR="00271A5A" w:rsidRDefault="00271A5A">
      <w:pPr>
        <w:pStyle w:val="Header"/>
        <w:tabs>
          <w:tab w:val="clear" w:pos="8640"/>
          <w:tab w:val="left" w:pos="4320"/>
        </w:tabs>
      </w:pPr>
      <w:r>
        <w:tab/>
        <w:t>Ordered for consideration tomorrow.</w:t>
      </w:r>
    </w:p>
    <w:p w:rsidR="00271A5A" w:rsidRDefault="00271A5A">
      <w:pPr>
        <w:pStyle w:val="Header"/>
        <w:tabs>
          <w:tab w:val="clear" w:pos="8640"/>
          <w:tab w:val="left" w:pos="4320"/>
        </w:tabs>
      </w:pPr>
    </w:p>
    <w:p w:rsidR="007A5E0A" w:rsidRDefault="007A5E0A">
      <w:pPr>
        <w:pStyle w:val="Header"/>
        <w:tabs>
          <w:tab w:val="clear" w:pos="8640"/>
          <w:tab w:val="left" w:pos="4320"/>
        </w:tabs>
      </w:pPr>
      <w:r>
        <w:tab/>
        <w:t>Senator CROMER from the Committee on Fish, Game and Forestry submitted a favorable report on:</w:t>
      </w:r>
    </w:p>
    <w:p w:rsidR="007A5E0A" w:rsidRPr="00822AA2" w:rsidRDefault="007A5E0A" w:rsidP="007A5E0A">
      <w:pPr>
        <w:suppressAutoHyphens/>
        <w:outlineLvl w:val="0"/>
      </w:pPr>
      <w:r>
        <w:tab/>
      </w:r>
      <w:r w:rsidRPr="00822AA2">
        <w:t>S. 1020</w:t>
      </w:r>
      <w:r w:rsidR="002A769B" w:rsidRPr="00822AA2">
        <w:fldChar w:fldCharType="begin"/>
      </w:r>
      <w:r w:rsidRPr="00822AA2">
        <w:instrText xml:space="preserve"> XE "S. 1020" \b </w:instrText>
      </w:r>
      <w:r w:rsidR="002A769B" w:rsidRPr="00822AA2">
        <w:fldChar w:fldCharType="end"/>
      </w:r>
      <w:r w:rsidRPr="00822AA2">
        <w:t xml:space="preserve"> -- Senator Cromer:  </w:t>
      </w:r>
      <w:r w:rsidRPr="00822AA2">
        <w:rPr>
          <w:szCs w:val="30"/>
        </w:rPr>
        <w:t xml:space="preserve">A BILL </w:t>
      </w:r>
      <w:r w:rsidRPr="00822AA2">
        <w:t>TO AMEND SECTION 50</w:t>
      </w:r>
      <w:r w:rsidRPr="00822AA2">
        <w:noBreakHyphen/>
        <w:t>11</w:t>
      </w:r>
      <w:r w:rsidRPr="00822AA2">
        <w:noBreakHyphen/>
        <w:t>355, CODE OF LAWS OF SOUTH CAROLINA, 1976, RELATING TO UNLAWFUL DEER HUNTING NEAR A RESIDENCE, SO AS TO PROVIDE THAT IT IS UNLAWFUL TO HUNT DEER WITH FIREARMS NEAR A RESIDENCE WITHOUT THE PERMISSION OF THE OWNER AND OCCUPANT.</w:t>
      </w:r>
    </w:p>
    <w:p w:rsidR="007A5E0A" w:rsidRDefault="007A5E0A">
      <w:pPr>
        <w:pStyle w:val="Header"/>
        <w:tabs>
          <w:tab w:val="clear" w:pos="8640"/>
          <w:tab w:val="left" w:pos="4320"/>
        </w:tabs>
      </w:pPr>
      <w:r>
        <w:tab/>
        <w:t>Ordered for consideration tomorrow.</w:t>
      </w:r>
    </w:p>
    <w:p w:rsidR="007A5E0A" w:rsidRDefault="007A5E0A">
      <w:pPr>
        <w:pStyle w:val="Header"/>
        <w:tabs>
          <w:tab w:val="clear" w:pos="8640"/>
          <w:tab w:val="left" w:pos="4320"/>
        </w:tabs>
      </w:pPr>
    </w:p>
    <w:p w:rsidR="00271A5A" w:rsidRDefault="00271A5A">
      <w:pPr>
        <w:pStyle w:val="Header"/>
        <w:tabs>
          <w:tab w:val="clear" w:pos="8640"/>
          <w:tab w:val="left" w:pos="4320"/>
        </w:tabs>
      </w:pPr>
      <w:r>
        <w:tab/>
        <w:t>Senator GR</w:t>
      </w:r>
      <w:r w:rsidR="00B647F0">
        <w:t>O</w:t>
      </w:r>
      <w:r>
        <w:t>OMS from the Committee on Transportation submitted a favorable report on:</w:t>
      </w:r>
    </w:p>
    <w:p w:rsidR="00271A5A" w:rsidRPr="003D1C14" w:rsidRDefault="00271A5A" w:rsidP="00271A5A">
      <w:pPr>
        <w:suppressAutoHyphens/>
        <w:outlineLvl w:val="0"/>
      </w:pPr>
      <w:r>
        <w:tab/>
      </w:r>
      <w:r w:rsidRPr="003D1C14">
        <w:t>S. 1094</w:t>
      </w:r>
      <w:r w:rsidR="002A769B" w:rsidRPr="003D1C14">
        <w:fldChar w:fldCharType="begin"/>
      </w:r>
      <w:r w:rsidRPr="003D1C14">
        <w:instrText xml:space="preserve"> XE "S. 1094" \b </w:instrText>
      </w:r>
      <w:r w:rsidR="002A769B" w:rsidRPr="003D1C14">
        <w:fldChar w:fldCharType="end"/>
      </w:r>
      <w:r w:rsidRPr="003D1C14">
        <w:t xml:space="preserve"> -- Senator Land:  </w:t>
      </w:r>
      <w:r w:rsidRPr="003D1C14">
        <w:rPr>
          <w:szCs w:val="30"/>
        </w:rPr>
        <w:t xml:space="preserve">A CONCURRENT RESOLUTION </w:t>
      </w:r>
      <w:r w:rsidRPr="003D1C14">
        <w:t>TO REQUEST THAT THE DEPARTMENT OF TRANSPORTATION NAME THE PORTION OF STATE ROAD S</w:t>
      </w:r>
      <w:r w:rsidRPr="003D1C14">
        <w:noBreakHyphen/>
        <w:t>14</w:t>
      </w:r>
      <w:r w:rsidRPr="003D1C14">
        <w:noBreakHyphen/>
        <w:t xml:space="preserve">187 IN CLARENDON COUNTY FROM ITS INTERSECTION WITH BARRINEAU ROAD TO NEW TOWN ROAD </w:t>
      </w:r>
      <w:r>
        <w:t>“</w:t>
      </w:r>
      <w:r w:rsidRPr="003D1C14">
        <w:t>SERGEANT WALTER KENNETH FLOYD MEMORIAL HIGHWAY</w:t>
      </w:r>
      <w:r>
        <w:t>”</w:t>
      </w:r>
      <w:r w:rsidRPr="003D1C14">
        <w:t xml:space="preserve"> AND ERECT APPROPRIATE MARKERS OR SIGNS ALONG THIS HIGHWAY THAT CONTAIN THE WORDS </w:t>
      </w:r>
      <w:r>
        <w:t>“</w:t>
      </w:r>
      <w:r w:rsidRPr="003D1C14">
        <w:t>SERGEANT WALTER KENNETH FLOYD MEMORIAL HIGHWAY</w:t>
      </w:r>
      <w:r>
        <w:t>”</w:t>
      </w:r>
      <w:r w:rsidRPr="003D1C14">
        <w:t>.</w:t>
      </w:r>
    </w:p>
    <w:p w:rsidR="00271A5A" w:rsidRDefault="00271A5A">
      <w:pPr>
        <w:pStyle w:val="Header"/>
        <w:tabs>
          <w:tab w:val="clear" w:pos="8640"/>
          <w:tab w:val="left" w:pos="4320"/>
        </w:tabs>
      </w:pPr>
      <w:r>
        <w:tab/>
        <w:t>Ordered for consideration tomorrow.</w:t>
      </w:r>
    </w:p>
    <w:p w:rsidR="00271A5A" w:rsidRDefault="00271A5A">
      <w:pPr>
        <w:pStyle w:val="Header"/>
        <w:tabs>
          <w:tab w:val="clear" w:pos="8640"/>
          <w:tab w:val="left" w:pos="4320"/>
        </w:tabs>
      </w:pPr>
    </w:p>
    <w:p w:rsidR="00FD40FC" w:rsidRDefault="00FD40FC">
      <w:pPr>
        <w:pStyle w:val="Header"/>
        <w:tabs>
          <w:tab w:val="clear" w:pos="8640"/>
          <w:tab w:val="left" w:pos="4320"/>
        </w:tabs>
      </w:pPr>
      <w:r>
        <w:tab/>
        <w:t>Senator KNOTTS from the Committee on Invitations polled out S. 1191 favorable:</w:t>
      </w:r>
    </w:p>
    <w:p w:rsidR="00FD40FC" w:rsidRPr="001D2645" w:rsidRDefault="00FD40FC" w:rsidP="00FD40FC">
      <w:pPr>
        <w:suppressAutoHyphens/>
      </w:pPr>
      <w:r>
        <w:tab/>
      </w:r>
      <w:r w:rsidRPr="001D2645">
        <w:t>S. 1191</w:t>
      </w:r>
      <w:r w:rsidR="002A769B" w:rsidRPr="001D2645">
        <w:fldChar w:fldCharType="begin"/>
      </w:r>
      <w:r w:rsidRPr="001D2645">
        <w:instrText xml:space="preserve"> XE "S. 1191" \b </w:instrText>
      </w:r>
      <w:r w:rsidR="002A769B" w:rsidRPr="001D2645">
        <w:fldChar w:fldCharType="end"/>
      </w:r>
      <w:r w:rsidRPr="001D2645">
        <w:t xml:space="preserve"> -- Senator Peeler:  </w:t>
      </w:r>
      <w:r w:rsidRPr="001D2645">
        <w:rPr>
          <w:szCs w:val="30"/>
        </w:rPr>
        <w:t xml:space="preserve">A CONCURRENT RESOLUTION </w:t>
      </w:r>
      <w:r w:rsidRPr="001D2645">
        <w:t>TO DECLARE FEBRUARY 17, 2012, AS AN ANNUAL DAY OF COMMEMORATION IN THE STATE OF SOUTH CAROLINA TO REMEMBER THE BURNING OF COLUMBIA BY UNION GENERAL WILLIAM T. SHERMAN.</w:t>
      </w:r>
    </w:p>
    <w:p w:rsidR="00FD40FC" w:rsidRDefault="00FD40FC">
      <w:pPr>
        <w:pStyle w:val="Header"/>
        <w:tabs>
          <w:tab w:val="clear" w:pos="8640"/>
          <w:tab w:val="left" w:pos="4320"/>
        </w:tabs>
      </w:pPr>
    </w:p>
    <w:p w:rsidR="00FD40FC" w:rsidRDefault="00FD40FC" w:rsidP="00FD40FC">
      <w:pPr>
        <w:pStyle w:val="Header"/>
        <w:tabs>
          <w:tab w:val="clear" w:pos="8640"/>
          <w:tab w:val="left" w:pos="4320"/>
        </w:tabs>
        <w:jc w:val="center"/>
        <w:rPr>
          <w:b/>
        </w:rPr>
      </w:pPr>
      <w:r>
        <w:rPr>
          <w:b/>
        </w:rPr>
        <w:t>Poll of the Invitations Committee</w:t>
      </w:r>
    </w:p>
    <w:p w:rsidR="00FD40FC" w:rsidRDefault="00FD40FC" w:rsidP="00FD40FC">
      <w:pPr>
        <w:pStyle w:val="Header"/>
        <w:tabs>
          <w:tab w:val="clear" w:pos="8640"/>
          <w:tab w:val="left" w:pos="4320"/>
        </w:tabs>
        <w:jc w:val="center"/>
        <w:rPr>
          <w:b/>
        </w:rPr>
      </w:pPr>
      <w:r>
        <w:rPr>
          <w:b/>
        </w:rPr>
        <w:t>Polled 11; Ayes 11; Nays 0; Not Voting 0</w:t>
      </w:r>
    </w:p>
    <w:p w:rsidR="00FD40FC" w:rsidRDefault="00FD40FC" w:rsidP="00FD40FC">
      <w:pPr>
        <w:pStyle w:val="Header"/>
        <w:tabs>
          <w:tab w:val="clear" w:pos="8640"/>
          <w:tab w:val="left" w:pos="4320"/>
        </w:tabs>
        <w:jc w:val="center"/>
        <w:rPr>
          <w:b/>
        </w:rPr>
      </w:pPr>
    </w:p>
    <w:p w:rsidR="00FD40FC" w:rsidRDefault="00FD40FC" w:rsidP="00FD40FC">
      <w:pPr>
        <w:pStyle w:val="Header"/>
        <w:tabs>
          <w:tab w:val="clear" w:pos="8640"/>
          <w:tab w:val="left" w:pos="4320"/>
        </w:tabs>
        <w:jc w:val="center"/>
        <w:rPr>
          <w:b/>
        </w:rPr>
      </w:pPr>
      <w:r>
        <w:rPr>
          <w:b/>
        </w:rPr>
        <w:t>AYES</w:t>
      </w:r>
    </w:p>
    <w:p w:rsidR="00FD40FC" w:rsidRDefault="00FD40FC" w:rsidP="00FD40FC">
      <w:pPr>
        <w:pStyle w:val="Header"/>
        <w:tabs>
          <w:tab w:val="clear" w:pos="8640"/>
          <w:tab w:val="left" w:pos="4320"/>
        </w:tabs>
        <w:jc w:val="left"/>
      </w:pPr>
      <w:r>
        <w:t>Alexander</w:t>
      </w:r>
      <w:r>
        <w:tab/>
      </w:r>
      <w:r>
        <w:tab/>
      </w:r>
      <w:r>
        <w:tab/>
      </w:r>
      <w:r>
        <w:tab/>
      </w:r>
      <w:r>
        <w:tab/>
      </w:r>
      <w:r>
        <w:tab/>
      </w:r>
      <w:r>
        <w:tab/>
      </w:r>
      <w:r>
        <w:tab/>
      </w:r>
      <w:r>
        <w:tab/>
        <w:t>Campsen</w:t>
      </w:r>
      <w:r>
        <w:tab/>
      </w:r>
      <w:r>
        <w:tab/>
      </w:r>
      <w:r>
        <w:tab/>
      </w:r>
      <w:r>
        <w:tab/>
      </w:r>
      <w:r>
        <w:tab/>
      </w:r>
      <w:r>
        <w:tab/>
      </w:r>
      <w:r>
        <w:tab/>
      </w:r>
      <w:r>
        <w:tab/>
      </w:r>
      <w:r>
        <w:tab/>
        <w:t>Cromer</w:t>
      </w:r>
    </w:p>
    <w:p w:rsidR="00FD40FC" w:rsidRDefault="00FD40FC" w:rsidP="00FD40FC">
      <w:pPr>
        <w:pStyle w:val="Header"/>
        <w:tabs>
          <w:tab w:val="clear" w:pos="8640"/>
          <w:tab w:val="left" w:pos="4320"/>
        </w:tabs>
        <w:jc w:val="left"/>
      </w:pPr>
      <w:r>
        <w:t>Elliott</w:t>
      </w:r>
      <w:r>
        <w:tab/>
      </w:r>
      <w:r>
        <w:tab/>
      </w:r>
      <w:r>
        <w:tab/>
      </w:r>
      <w:r>
        <w:tab/>
      </w:r>
      <w:r>
        <w:tab/>
      </w:r>
      <w:r>
        <w:tab/>
      </w:r>
      <w:r>
        <w:tab/>
      </w:r>
      <w:r>
        <w:tab/>
      </w:r>
      <w:r>
        <w:tab/>
      </w:r>
      <w:r>
        <w:tab/>
      </w:r>
      <w:r>
        <w:tab/>
        <w:t>Ford</w:t>
      </w:r>
      <w:r>
        <w:tab/>
      </w:r>
      <w:r>
        <w:tab/>
      </w:r>
      <w:r>
        <w:tab/>
      </w:r>
      <w:r>
        <w:tab/>
      </w:r>
      <w:r>
        <w:tab/>
      </w:r>
      <w:r>
        <w:tab/>
      </w:r>
      <w:r>
        <w:tab/>
      </w:r>
      <w:r>
        <w:tab/>
      </w:r>
      <w:r>
        <w:tab/>
      </w:r>
      <w:r>
        <w:tab/>
      </w:r>
      <w:r>
        <w:tab/>
        <w:t>Knotts</w:t>
      </w:r>
    </w:p>
    <w:p w:rsidR="00FD40FC" w:rsidRDefault="00FD40FC" w:rsidP="00FD40FC">
      <w:pPr>
        <w:pStyle w:val="Header"/>
        <w:tabs>
          <w:tab w:val="clear" w:pos="8640"/>
          <w:tab w:val="left" w:pos="4320"/>
        </w:tabs>
        <w:jc w:val="left"/>
      </w:pPr>
      <w:r>
        <w:t>Malloy</w:t>
      </w:r>
      <w:r>
        <w:tab/>
      </w:r>
      <w:r>
        <w:tab/>
      </w:r>
      <w:r>
        <w:tab/>
      </w:r>
      <w:r>
        <w:tab/>
      </w:r>
      <w:r>
        <w:tab/>
      </w:r>
      <w:r>
        <w:tab/>
      </w:r>
      <w:r>
        <w:tab/>
      </w:r>
      <w:r>
        <w:tab/>
      </w:r>
      <w:r>
        <w:tab/>
      </w:r>
      <w:r>
        <w:tab/>
      </w:r>
      <w:r>
        <w:tab/>
        <w:t>McGill</w:t>
      </w:r>
      <w:r>
        <w:tab/>
      </w:r>
      <w:r>
        <w:tab/>
      </w:r>
      <w:r>
        <w:tab/>
      </w:r>
      <w:r>
        <w:tab/>
      </w:r>
      <w:r>
        <w:tab/>
      </w:r>
      <w:r>
        <w:tab/>
      </w:r>
      <w:r>
        <w:tab/>
      </w:r>
      <w:r>
        <w:tab/>
      </w:r>
      <w:r>
        <w:tab/>
      </w:r>
      <w:r>
        <w:tab/>
        <w:t>O’Dell</w:t>
      </w:r>
    </w:p>
    <w:p w:rsidR="00FD40FC" w:rsidRDefault="00FD40FC" w:rsidP="00FD40FC">
      <w:pPr>
        <w:pStyle w:val="Header"/>
        <w:tabs>
          <w:tab w:val="clear" w:pos="8640"/>
          <w:tab w:val="left" w:pos="4320"/>
        </w:tabs>
        <w:jc w:val="left"/>
      </w:pPr>
      <w:r>
        <w:t>Reese</w:t>
      </w:r>
      <w:r>
        <w:tab/>
      </w:r>
      <w:r>
        <w:tab/>
      </w:r>
      <w:r>
        <w:tab/>
      </w:r>
      <w:r>
        <w:tab/>
      </w:r>
      <w:r>
        <w:tab/>
      </w:r>
      <w:r>
        <w:tab/>
      </w:r>
      <w:r>
        <w:tab/>
      </w:r>
      <w:r>
        <w:tab/>
      </w:r>
      <w:r>
        <w:tab/>
      </w:r>
      <w:r>
        <w:tab/>
      </w:r>
      <w:r>
        <w:tab/>
        <w:t>Verdin</w:t>
      </w:r>
    </w:p>
    <w:p w:rsidR="00A60AEB" w:rsidRDefault="00A60AEB" w:rsidP="00FD40FC">
      <w:pPr>
        <w:pStyle w:val="Header"/>
        <w:tabs>
          <w:tab w:val="clear" w:pos="8640"/>
          <w:tab w:val="left" w:pos="4320"/>
        </w:tabs>
        <w:jc w:val="center"/>
        <w:rPr>
          <w:b/>
        </w:rPr>
      </w:pPr>
    </w:p>
    <w:p w:rsidR="00FD40FC" w:rsidRDefault="00FD40FC" w:rsidP="00FD40FC">
      <w:pPr>
        <w:pStyle w:val="Header"/>
        <w:tabs>
          <w:tab w:val="clear" w:pos="8640"/>
          <w:tab w:val="left" w:pos="4320"/>
        </w:tabs>
        <w:jc w:val="center"/>
        <w:rPr>
          <w:b/>
        </w:rPr>
      </w:pPr>
      <w:r>
        <w:rPr>
          <w:b/>
        </w:rPr>
        <w:t>Total--11</w:t>
      </w:r>
    </w:p>
    <w:p w:rsidR="00FD40FC" w:rsidRDefault="00FD40FC" w:rsidP="00FD40FC">
      <w:pPr>
        <w:pStyle w:val="Header"/>
        <w:tabs>
          <w:tab w:val="clear" w:pos="8640"/>
          <w:tab w:val="left" w:pos="4320"/>
        </w:tabs>
        <w:jc w:val="center"/>
        <w:rPr>
          <w:b/>
        </w:rPr>
      </w:pPr>
    </w:p>
    <w:p w:rsidR="00FD40FC" w:rsidRDefault="00FD40FC" w:rsidP="00FD40FC">
      <w:pPr>
        <w:pStyle w:val="Header"/>
        <w:tabs>
          <w:tab w:val="clear" w:pos="8640"/>
          <w:tab w:val="left" w:pos="4320"/>
        </w:tabs>
        <w:jc w:val="center"/>
        <w:rPr>
          <w:b/>
        </w:rPr>
      </w:pPr>
      <w:r>
        <w:rPr>
          <w:b/>
        </w:rPr>
        <w:t>NAYS</w:t>
      </w:r>
    </w:p>
    <w:p w:rsidR="00FD40FC" w:rsidRDefault="00FD40FC" w:rsidP="00FD40FC">
      <w:pPr>
        <w:pStyle w:val="Header"/>
        <w:tabs>
          <w:tab w:val="clear" w:pos="8640"/>
          <w:tab w:val="left" w:pos="4320"/>
        </w:tabs>
        <w:jc w:val="center"/>
        <w:rPr>
          <w:b/>
        </w:rPr>
      </w:pPr>
    </w:p>
    <w:p w:rsidR="00FD40FC" w:rsidRPr="00457CD2" w:rsidRDefault="00FD40FC" w:rsidP="00FD40FC">
      <w:pPr>
        <w:pStyle w:val="Header"/>
        <w:tabs>
          <w:tab w:val="clear" w:pos="8640"/>
          <w:tab w:val="left" w:pos="4320"/>
        </w:tabs>
        <w:jc w:val="center"/>
      </w:pPr>
      <w:r>
        <w:rPr>
          <w:b/>
        </w:rPr>
        <w:t>Total--0</w:t>
      </w:r>
    </w:p>
    <w:p w:rsidR="00FD40FC" w:rsidRDefault="00FD40FC" w:rsidP="00FD40F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FD40FC" w:rsidRDefault="00FD40FC" w:rsidP="00FD40FC">
      <w:pPr>
        <w:pStyle w:val="Header"/>
        <w:tabs>
          <w:tab w:val="clear" w:pos="8640"/>
          <w:tab w:val="left" w:pos="4320"/>
        </w:tabs>
      </w:pPr>
      <w:r>
        <w:tab/>
        <w:t>Ordered for consideration tomorrow.</w:t>
      </w:r>
    </w:p>
    <w:p w:rsidR="00FD40FC" w:rsidRDefault="00FD40FC">
      <w:pPr>
        <w:pStyle w:val="Header"/>
        <w:tabs>
          <w:tab w:val="clear" w:pos="8640"/>
          <w:tab w:val="left" w:pos="4320"/>
        </w:tabs>
      </w:pPr>
    </w:p>
    <w:p w:rsidR="00271A5A" w:rsidRDefault="00271A5A">
      <w:pPr>
        <w:pStyle w:val="Header"/>
        <w:tabs>
          <w:tab w:val="clear" w:pos="8640"/>
          <w:tab w:val="left" w:pos="4320"/>
        </w:tabs>
      </w:pPr>
      <w:r>
        <w:tab/>
        <w:t>Senator GROOMS from the Committee on Transportation submitted a favorable report on:</w:t>
      </w:r>
    </w:p>
    <w:p w:rsidR="00271A5A" w:rsidRPr="00F16210" w:rsidRDefault="00271A5A" w:rsidP="00271A5A">
      <w:pPr>
        <w:suppressAutoHyphens/>
        <w:outlineLvl w:val="0"/>
      </w:pPr>
      <w:r>
        <w:tab/>
      </w:r>
      <w:r w:rsidRPr="00F16210">
        <w:t>H. 3254</w:t>
      </w:r>
      <w:r w:rsidR="002A769B" w:rsidRPr="00F16210">
        <w:fldChar w:fldCharType="begin"/>
      </w:r>
      <w:r w:rsidRPr="00F16210">
        <w:instrText xml:space="preserve"> XE "H. 3254" \b </w:instrText>
      </w:r>
      <w:r w:rsidR="002A769B" w:rsidRPr="00F16210">
        <w:fldChar w:fldCharType="end"/>
      </w:r>
      <w:r w:rsidRPr="00F16210">
        <w:t xml:space="preserve"> -- Rep. Daning:  </w:t>
      </w:r>
      <w:r w:rsidRPr="00F16210">
        <w:rPr>
          <w:szCs w:val="30"/>
        </w:rPr>
        <w:t xml:space="preserve">A BILL </w:t>
      </w:r>
      <w:r w:rsidRPr="00F16210">
        <w:t>TO AMEND SECTION 57</w:t>
      </w:r>
      <w:r w:rsidRPr="00F16210">
        <w:noBreakHyphen/>
        <w:t>23</w:t>
      </w:r>
      <w:r w:rsidRPr="00F16210">
        <w:noBreakHyphen/>
        <w:t>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271A5A" w:rsidRDefault="00271A5A">
      <w:pPr>
        <w:pStyle w:val="Header"/>
        <w:tabs>
          <w:tab w:val="clear" w:pos="8640"/>
          <w:tab w:val="left" w:pos="4320"/>
        </w:tabs>
      </w:pPr>
      <w:r>
        <w:tab/>
        <w:t>Ordered for consideration tomorrow.</w:t>
      </w:r>
    </w:p>
    <w:p w:rsidR="00271A5A" w:rsidRDefault="00271A5A">
      <w:pPr>
        <w:pStyle w:val="Header"/>
        <w:tabs>
          <w:tab w:val="clear" w:pos="8640"/>
          <w:tab w:val="left" w:pos="4320"/>
        </w:tabs>
      </w:pPr>
    </w:p>
    <w:p w:rsidR="00271A5A" w:rsidRDefault="00271A5A">
      <w:pPr>
        <w:pStyle w:val="Header"/>
        <w:tabs>
          <w:tab w:val="clear" w:pos="8640"/>
          <w:tab w:val="left" w:pos="4320"/>
        </w:tabs>
      </w:pPr>
      <w:r>
        <w:tab/>
        <w:t>Senator GROOMS from the Committee on Transportation submitted a favorable report on:</w:t>
      </w:r>
    </w:p>
    <w:p w:rsidR="00271A5A" w:rsidRPr="009B0C4B" w:rsidRDefault="00271A5A" w:rsidP="00271A5A">
      <w:pPr>
        <w:suppressAutoHyphens/>
        <w:outlineLvl w:val="0"/>
      </w:pPr>
      <w:r>
        <w:tab/>
      </w:r>
      <w:r w:rsidRPr="009B0C4B">
        <w:t>H. 4308</w:t>
      </w:r>
      <w:r w:rsidR="002A769B" w:rsidRPr="009B0C4B">
        <w:fldChar w:fldCharType="begin"/>
      </w:r>
      <w:r w:rsidRPr="009B0C4B">
        <w:instrText xml:space="preserve"> XE "H. 4308" \b </w:instrText>
      </w:r>
      <w:r w:rsidR="002A769B" w:rsidRPr="009B0C4B">
        <w:fldChar w:fldCharType="end"/>
      </w:r>
      <w:r w:rsidRPr="009B0C4B">
        <w:t xml:space="preserve"> -- Rep. Daning:  </w:t>
      </w:r>
      <w:r w:rsidRPr="009B0C4B">
        <w:rPr>
          <w:szCs w:val="30"/>
        </w:rPr>
        <w:t xml:space="preserve">A CONCURRENT RESOLUTION </w:t>
      </w:r>
      <w:r w:rsidRPr="009B0C4B">
        <w:t xml:space="preserve">TO REQUEST THAT THE DEPARTMENT OF TRANSPORTATION NAME THE INTERSECTION LOCATED AT THE JUNCTION OF UNITED STATES HIGHWAY 17A AND THE SANGAREE PARKWAY IN BERKELEY COUNTY </w:t>
      </w:r>
      <w:r>
        <w:t>“</w:t>
      </w:r>
      <w:r w:rsidRPr="009B0C4B">
        <w:t>LANCE CORPORAL TODD ALVIN BENJAMIN INTERSECTION</w:t>
      </w:r>
      <w:r>
        <w:t>”</w:t>
      </w:r>
      <w:r w:rsidRPr="009B0C4B">
        <w:t xml:space="preserve"> AND ERECT APPROPRIATE MARKERS OR SIGNS AT THIS INTERSECTION THAT CONTAIN THE WORDS </w:t>
      </w:r>
      <w:r>
        <w:t>“</w:t>
      </w:r>
      <w:r w:rsidRPr="009B0C4B">
        <w:t>LANCE CORPORAL TODD ALVIN BENJAMIN INTERSECTION</w:t>
      </w:r>
      <w:r>
        <w:t>”</w:t>
      </w:r>
      <w:r w:rsidRPr="009B0C4B">
        <w:t>.</w:t>
      </w:r>
    </w:p>
    <w:p w:rsidR="00271A5A" w:rsidRDefault="00271A5A">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7809B4" w:rsidRDefault="007809B4" w:rsidP="007809B4">
      <w:pPr>
        <w:pStyle w:val="Header"/>
        <w:tabs>
          <w:tab w:val="clear" w:pos="8640"/>
          <w:tab w:val="left" w:pos="4320"/>
        </w:tabs>
        <w:jc w:val="center"/>
        <w:rPr>
          <w:b/>
        </w:rPr>
      </w:pPr>
    </w:p>
    <w:p w:rsidR="007809B4" w:rsidRPr="007809B4" w:rsidRDefault="007809B4" w:rsidP="007809B4">
      <w:pPr>
        <w:pStyle w:val="Header"/>
        <w:tabs>
          <w:tab w:val="clear" w:pos="8640"/>
          <w:tab w:val="left" w:pos="4320"/>
        </w:tabs>
        <w:jc w:val="center"/>
      </w:pPr>
      <w:r>
        <w:rPr>
          <w:b/>
        </w:rPr>
        <w:t>ORDERED ENROLLED FOR RATIFICATION</w:t>
      </w:r>
    </w:p>
    <w:p w:rsidR="007809B4" w:rsidRPr="007809B4" w:rsidRDefault="007809B4" w:rsidP="008E3070">
      <w:pPr>
        <w:pStyle w:val="Header"/>
        <w:tabs>
          <w:tab w:val="clear" w:pos="8640"/>
          <w:tab w:val="left" w:pos="4320"/>
        </w:tabs>
      </w:pPr>
      <w:r w:rsidRPr="007809B4">
        <w:tab/>
        <w:t>The following Bill was read the third time and, having received three readings in both Houses, it was ordered that the title be changed to that of an Act and enrolled for Ratification:</w:t>
      </w:r>
    </w:p>
    <w:p w:rsidR="007809B4" w:rsidRPr="007809B4" w:rsidRDefault="007809B4" w:rsidP="007809B4">
      <w:pPr>
        <w:pStyle w:val="Header"/>
        <w:tabs>
          <w:tab w:val="clear" w:pos="8640"/>
          <w:tab w:val="left" w:pos="4320"/>
        </w:tabs>
        <w:jc w:val="left"/>
      </w:pPr>
    </w:p>
    <w:p w:rsidR="007809B4" w:rsidRPr="0025641E" w:rsidRDefault="007809B4" w:rsidP="007809B4">
      <w:pPr>
        <w:suppressAutoHyphens/>
        <w:outlineLvl w:val="0"/>
      </w:pPr>
      <w:r>
        <w:rPr>
          <w:b/>
        </w:rPr>
        <w:tab/>
      </w:r>
      <w:r w:rsidRPr="0025641E">
        <w:t>H. 4434</w:t>
      </w:r>
      <w:r w:rsidR="002A769B" w:rsidRPr="0025641E">
        <w:fldChar w:fldCharType="begin"/>
      </w:r>
      <w:r w:rsidRPr="0025641E">
        <w:instrText xml:space="preserve"> XE "H. 4434" \b </w:instrText>
      </w:r>
      <w:r w:rsidR="002A769B" w:rsidRPr="0025641E">
        <w:fldChar w:fldCharType="end"/>
      </w:r>
      <w:r w:rsidRPr="0025641E">
        <w:t xml:space="preserve"> -- Reps. White, Gambrell and Thayer:  </w:t>
      </w:r>
      <w:r w:rsidRPr="0025641E">
        <w:rPr>
          <w:szCs w:val="30"/>
        </w:rPr>
        <w:t xml:space="preserve">A BILL </w:t>
      </w:r>
      <w:r w:rsidRPr="0025641E">
        <w:t xml:space="preserve">TO AMEND ACT 794 OF 1966, AS AMENDED, RELATING TO THE PENDLETON DISTRICT HISTORICAL AND RECREATIONAL COMMISSION OF ANDERSON, OCONEE, AND PICKENS COUNTIES, SO AS TO PROVIDE THAT EFFECTIVE MARCH 1, 2012, THE NAME OF THE PENDLETON DISTRICT AGRICULTURAL MUSEUM MUST BE THE </w:t>
      </w:r>
      <w:r>
        <w:t>“</w:t>
      </w:r>
      <w:r w:rsidRPr="0025641E">
        <w:t>BART GARRISON AGRICULTURAL MUSEUM OF SOUTH CAROLINA</w:t>
      </w:r>
      <w:r>
        <w:t>”</w:t>
      </w:r>
      <w:r w:rsidRPr="0025641E">
        <w:t>.</w:t>
      </w:r>
    </w:p>
    <w:p w:rsidR="007809B4" w:rsidRDefault="007809B4" w:rsidP="007809B4">
      <w:pPr>
        <w:pStyle w:val="Header"/>
        <w:tabs>
          <w:tab w:val="clear" w:pos="8640"/>
          <w:tab w:val="left" w:pos="4320"/>
        </w:tabs>
        <w:jc w:val="left"/>
        <w:rPr>
          <w:b/>
        </w:rPr>
      </w:pPr>
    </w:p>
    <w:p w:rsidR="007809B4" w:rsidRPr="00AF301F" w:rsidRDefault="007809B4" w:rsidP="007809B4">
      <w:pPr>
        <w:pStyle w:val="Header"/>
        <w:tabs>
          <w:tab w:val="clear" w:pos="8640"/>
          <w:tab w:val="left" w:pos="4320"/>
        </w:tabs>
        <w:jc w:val="center"/>
      </w:pPr>
      <w:r>
        <w:rPr>
          <w:b/>
        </w:rPr>
        <w:t>THIRD READING BILL</w:t>
      </w:r>
    </w:p>
    <w:p w:rsidR="007809B4" w:rsidRPr="00AF301F" w:rsidRDefault="007809B4" w:rsidP="008E3070">
      <w:pPr>
        <w:pStyle w:val="Header"/>
        <w:tabs>
          <w:tab w:val="clear" w:pos="8640"/>
          <w:tab w:val="left" w:pos="4320"/>
        </w:tabs>
      </w:pPr>
      <w:r w:rsidRPr="00AF301F">
        <w:tab/>
        <w:t>The following Bill was read the third time and ordered sent to the House of Representatives:</w:t>
      </w:r>
    </w:p>
    <w:p w:rsidR="007809B4" w:rsidRDefault="007809B4" w:rsidP="007809B4">
      <w:pPr>
        <w:pStyle w:val="Header"/>
        <w:tabs>
          <w:tab w:val="clear" w:pos="8640"/>
          <w:tab w:val="left" w:pos="4320"/>
        </w:tabs>
        <w:jc w:val="left"/>
        <w:rPr>
          <w:b/>
        </w:rPr>
      </w:pPr>
    </w:p>
    <w:p w:rsidR="007809B4" w:rsidRDefault="007809B4" w:rsidP="007809B4">
      <w:pPr>
        <w:suppressAutoHyphens/>
      </w:pPr>
      <w:r>
        <w:rPr>
          <w:b/>
        </w:rPr>
        <w:tab/>
      </w:r>
      <w:r w:rsidRPr="00E91700">
        <w:t>S. 833</w:t>
      </w:r>
      <w:r w:rsidR="002A769B" w:rsidRPr="00E91700">
        <w:fldChar w:fldCharType="begin"/>
      </w:r>
      <w:r w:rsidRPr="00E91700">
        <w:instrText xml:space="preserve"> XE "S. 833" \b </w:instrText>
      </w:r>
      <w:r w:rsidR="002A769B" w:rsidRPr="00E91700">
        <w:fldChar w:fldCharType="end"/>
      </w:r>
      <w:r w:rsidRPr="00E91700">
        <w:t xml:space="preserve"> -- </w:t>
      </w:r>
      <w:r>
        <w:t>Senators Jackson, Courson, Lourie, Knotts, Anderson, Sheheen, Scott, Hayes, Ford, Nicholson, Leventis, Rose, Malloy and Setzler</w:t>
      </w:r>
      <w:r w:rsidRPr="00E91700">
        <w:t xml:space="preserve">:  </w:t>
      </w:r>
      <w:r w:rsidRPr="00E91700">
        <w:rPr>
          <w:szCs w:val="30"/>
        </w:rPr>
        <w:t xml:space="preserve">A BILL </w:t>
      </w:r>
      <w:r w:rsidRPr="00E91700">
        <w:t>TO AMEND SECTION 59</w:t>
      </w:r>
      <w:r w:rsidRPr="00E91700">
        <w:noBreakHyphen/>
        <w:t>112</w:t>
      </w:r>
      <w:r w:rsidRPr="00E91700">
        <w:noBreakHyphen/>
        <w:t>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4F1270" w:rsidRDefault="004F1270" w:rsidP="007809B4">
      <w:pPr>
        <w:suppressAutoHyphens/>
      </w:pPr>
    </w:p>
    <w:p w:rsidR="004F1270" w:rsidRPr="004F1270" w:rsidRDefault="004F1270" w:rsidP="004F1270">
      <w:pPr>
        <w:suppressAutoHyphens/>
        <w:jc w:val="center"/>
      </w:pPr>
      <w:r>
        <w:rPr>
          <w:b/>
        </w:rPr>
        <w:t>COMMITTED TO COMMITTEE ON EDUCATION</w:t>
      </w:r>
    </w:p>
    <w:p w:rsidR="004F1270" w:rsidRDefault="004F1270" w:rsidP="004F1270">
      <w:pPr>
        <w:suppressAutoHyphens/>
        <w:outlineLvl w:val="0"/>
      </w:pPr>
      <w:r>
        <w:tab/>
      </w:r>
      <w:r w:rsidRPr="006A6D61">
        <w:t>S. 1199</w:t>
      </w:r>
      <w:r w:rsidR="002A769B" w:rsidRPr="006A6D61">
        <w:fldChar w:fldCharType="begin"/>
      </w:r>
      <w:r w:rsidRPr="006A6D61">
        <w:instrText xml:space="preserve"> XE "S. 1199" \b </w:instrText>
      </w:r>
      <w:r w:rsidR="002A769B" w:rsidRPr="006A6D61">
        <w:fldChar w:fldCharType="end"/>
      </w:r>
      <w:r w:rsidRPr="006A6D61">
        <w:t xml:space="preserve"> -- Education Committee:  </w:t>
      </w:r>
      <w:r w:rsidRPr="006A6D61">
        <w:rPr>
          <w:szCs w:val="30"/>
        </w:rPr>
        <w:t xml:space="preserve">A JOINT RESOLUTION </w:t>
      </w:r>
      <w:r w:rsidRPr="006A6D61">
        <w:t>TO APPROVE REGULATIONS OF THE STATE BOARD OF EDUCATION, RELATING TO ADULT EDUCATION PROGRAM, DESIGNATED AS REGULATION DOCUMENT NUMBER 4199, PURSUANT TO THE PROVISIONS OF ARTICLE 1, CHAPTER 23, TITLE 1 OF THE 1976 CODE.</w:t>
      </w:r>
    </w:p>
    <w:p w:rsidR="007F16AC" w:rsidRDefault="007F16AC" w:rsidP="004F1270">
      <w:pPr>
        <w:suppressAutoHyphens/>
        <w:outlineLvl w:val="0"/>
      </w:pPr>
      <w:r>
        <w:tab/>
        <w:t>The Senate proceeded to a consideration of the Joint Resolution, the question being the second reading of the Joint Resolution.</w:t>
      </w:r>
    </w:p>
    <w:p w:rsidR="007F16AC" w:rsidRDefault="007F16AC" w:rsidP="004F1270">
      <w:pPr>
        <w:suppressAutoHyphens/>
        <w:outlineLvl w:val="0"/>
      </w:pPr>
    </w:p>
    <w:p w:rsidR="004F1270" w:rsidRDefault="004F1270" w:rsidP="004F1270">
      <w:pPr>
        <w:suppressAutoHyphens/>
      </w:pPr>
      <w:r>
        <w:tab/>
        <w:t>Senator McCONNELL spoke on the Joint Resolution.</w:t>
      </w:r>
    </w:p>
    <w:p w:rsidR="004F1270" w:rsidRDefault="004F1270" w:rsidP="007809B4">
      <w:pPr>
        <w:suppressAutoHyphens/>
      </w:pPr>
    </w:p>
    <w:p w:rsidR="004F1270" w:rsidRDefault="004F1270" w:rsidP="007809B4">
      <w:pPr>
        <w:suppressAutoHyphens/>
      </w:pPr>
      <w:r>
        <w:tab/>
        <w:t>Senator COURSON asked unanimous consent to commit the Joint Resolution to the Committee on Education.</w:t>
      </w:r>
    </w:p>
    <w:p w:rsidR="004F1270" w:rsidRDefault="004F1270" w:rsidP="007809B4">
      <w:pPr>
        <w:suppressAutoHyphens/>
      </w:pPr>
      <w:r>
        <w:tab/>
        <w:t>There was no objection.</w:t>
      </w:r>
    </w:p>
    <w:p w:rsidR="004F1270" w:rsidRDefault="004F1270" w:rsidP="007809B4">
      <w:pPr>
        <w:suppressAutoHyphens/>
      </w:pPr>
    </w:p>
    <w:p w:rsidR="004F1270" w:rsidRDefault="004F1270" w:rsidP="007809B4">
      <w:pPr>
        <w:suppressAutoHyphens/>
      </w:pPr>
      <w:r>
        <w:tab/>
        <w:t xml:space="preserve">The Joint Resolution was ordered </w:t>
      </w:r>
      <w:r w:rsidR="0057524B">
        <w:t>committed</w:t>
      </w:r>
      <w:r>
        <w:t xml:space="preserve"> to the Committee on Education.</w:t>
      </w:r>
    </w:p>
    <w:p w:rsidR="004F1270" w:rsidRDefault="004F1270" w:rsidP="007809B4">
      <w:pPr>
        <w:suppressAutoHyphens/>
      </w:pPr>
    </w:p>
    <w:p w:rsidR="004F1270" w:rsidRPr="004F1270" w:rsidRDefault="004F1270" w:rsidP="004F1270">
      <w:pPr>
        <w:suppressAutoHyphens/>
        <w:jc w:val="center"/>
      </w:pPr>
      <w:r>
        <w:rPr>
          <w:b/>
        </w:rPr>
        <w:t>CARRIED OVER</w:t>
      </w:r>
    </w:p>
    <w:p w:rsidR="004F1270" w:rsidRPr="00685367" w:rsidRDefault="004F1270" w:rsidP="004F1270">
      <w:pPr>
        <w:suppressAutoHyphens/>
      </w:pPr>
      <w:r>
        <w:tab/>
      </w:r>
      <w:r w:rsidRPr="00685367">
        <w:t>S. 1031</w:t>
      </w:r>
      <w:r w:rsidR="002A769B"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2A769B"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D62FEC">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D62FEC">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4F1270" w:rsidRDefault="004F1270" w:rsidP="007809B4">
      <w:pPr>
        <w:suppressAutoHyphens/>
      </w:pPr>
      <w:r>
        <w:tab/>
        <w:t>On motion of Senator LARRY MARTIN, the Bill was carried over.</w:t>
      </w:r>
    </w:p>
    <w:p w:rsidR="004F1270" w:rsidRDefault="004F1270" w:rsidP="007809B4">
      <w:pPr>
        <w:suppressAutoHyphens/>
      </w:pPr>
    </w:p>
    <w:p w:rsidR="00DA2119" w:rsidRPr="00DA2119" w:rsidRDefault="00DA2119" w:rsidP="00DF7577">
      <w:pPr>
        <w:keepNext/>
        <w:suppressAutoHyphens/>
        <w:jc w:val="center"/>
      </w:pPr>
      <w:r>
        <w:rPr>
          <w:b/>
        </w:rPr>
        <w:t>CARRIED OVER</w:t>
      </w:r>
    </w:p>
    <w:p w:rsidR="00DA2119" w:rsidRPr="00C03DD8" w:rsidRDefault="00DA2119" w:rsidP="00DF7577">
      <w:pPr>
        <w:keepNext/>
        <w:suppressAutoHyphens/>
      </w:pPr>
      <w:r>
        <w:tab/>
      </w:r>
      <w:r w:rsidRPr="00C03DD8">
        <w:t>S. 1001</w:t>
      </w:r>
      <w:r w:rsidR="002A769B" w:rsidRPr="00C03DD8">
        <w:fldChar w:fldCharType="begin"/>
      </w:r>
      <w:r w:rsidRPr="00C03DD8">
        <w:instrText xml:space="preserve"> XE "S. 1001" \b </w:instrText>
      </w:r>
      <w:r w:rsidR="002A769B" w:rsidRPr="00C03DD8">
        <w:fldChar w:fldCharType="end"/>
      </w:r>
      <w:r w:rsidRPr="00C03DD8">
        <w:t xml:space="preserve"> -- </w:t>
      </w:r>
      <w:r>
        <w:t>Senators L. Martin, Campsen and Rose</w:t>
      </w:r>
      <w:r w:rsidRPr="00C03DD8">
        <w:t xml:space="preserve">:  </w:t>
      </w:r>
      <w:r w:rsidRPr="00C03DD8">
        <w:rPr>
          <w:szCs w:val="30"/>
        </w:rPr>
        <w:t xml:space="preserve">A BILL </w:t>
      </w:r>
      <w:r w:rsidRPr="00C03DD8">
        <w:t>TO AMEND CHAPTER 17, TITLE 59 OF THE 1976 CODE, RELATING TO SCHOOL DISTRICTS, TO PROVIDE FOR THE EQUAL ACCESS TO INTERSCHOLASTIC ACTIVITIES FOR MILITARY CHILDREN ACT, BY ADDING SECTION 59</w:t>
      </w:r>
      <w:r w:rsidRPr="00C03DD8">
        <w:noBreakHyphen/>
        <w:t>17</w:t>
      </w:r>
      <w:r w:rsidRPr="00C03DD8">
        <w:noBreakHyphen/>
        <w:t>160, TO PROVIDE THAT A CHILD OF A MEMBER OF THE ARMED FORCES ATTENDING SCHOOL IN A SCHOOL DISTRICT WHO LIVES WITH A RESIDENT OF THE DISTRICT OTHER THAN THE CHILD</w:t>
      </w:r>
      <w:r>
        <w:t>’</w:t>
      </w:r>
      <w:r w:rsidRPr="00C03DD8">
        <w:t>S PARENT IS ENTITLED TO PARTICIPATE IN ALL INTERSCHOLASTIC ACTIVITIES OFFERED BY THE CHILD</w:t>
      </w:r>
      <w:r>
        <w:t>’</w:t>
      </w:r>
      <w:r w:rsidRPr="00C03DD8">
        <w:t>S SCHOOL.</w:t>
      </w:r>
    </w:p>
    <w:p w:rsidR="00DA2119" w:rsidRDefault="00DA2119" w:rsidP="007809B4">
      <w:pPr>
        <w:suppressAutoHyphens/>
      </w:pPr>
      <w:r>
        <w:tab/>
        <w:t>On motion of Senator BRIGHT, the Bill was carried over.</w:t>
      </w:r>
    </w:p>
    <w:p w:rsidR="00DA2119" w:rsidRDefault="00DA2119" w:rsidP="007809B4">
      <w:pPr>
        <w:suppressAutoHyphen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F94D4B" w:rsidRPr="009805F8" w:rsidRDefault="00F94D4B" w:rsidP="00F94D4B">
      <w:pPr>
        <w:pStyle w:val="Header"/>
        <w:tabs>
          <w:tab w:val="clear" w:pos="8640"/>
          <w:tab w:val="left" w:pos="4320"/>
        </w:tabs>
        <w:jc w:val="center"/>
        <w:rPr>
          <w:b/>
        </w:rPr>
      </w:pPr>
      <w:r w:rsidRPr="009805F8">
        <w:rPr>
          <w:b/>
        </w:rPr>
        <w:t>MOTION ADOPTED</w:t>
      </w:r>
    </w:p>
    <w:p w:rsidR="00F94D4B" w:rsidRDefault="00F94D4B" w:rsidP="00F94D4B">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464FA5" w:rsidRPr="00C47436" w:rsidRDefault="00464FA5" w:rsidP="00464FA5">
      <w:pPr>
        <w:pStyle w:val="Header"/>
        <w:tabs>
          <w:tab w:val="clear" w:pos="8640"/>
          <w:tab w:val="left" w:pos="4320"/>
        </w:tabs>
        <w:jc w:val="center"/>
        <w:rPr>
          <w:b/>
        </w:rPr>
      </w:pPr>
      <w:r>
        <w:rPr>
          <w:b/>
        </w:rPr>
        <w:t xml:space="preserve">AMENDED, DEBATE INTERRUPTED </w:t>
      </w:r>
    </w:p>
    <w:p w:rsidR="00464FA5" w:rsidRDefault="00464FA5" w:rsidP="00464FA5">
      <w:pPr>
        <w:suppressAutoHyphens/>
        <w:outlineLvl w:val="0"/>
      </w:pPr>
      <w:r>
        <w:tab/>
      </w:r>
      <w:r w:rsidRPr="000F66CD">
        <w:t>H. 3066</w:t>
      </w:r>
      <w:r w:rsidR="002A769B"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2A769B"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464FA5" w:rsidRDefault="00464FA5" w:rsidP="00464FA5">
      <w:pPr>
        <w:pStyle w:val="Header"/>
        <w:tabs>
          <w:tab w:val="clear" w:pos="8640"/>
          <w:tab w:val="left" w:pos="4320"/>
        </w:tabs>
      </w:pPr>
      <w:r>
        <w:tab/>
        <w:t>The Senate proceeded to a consideration of the Bill, the question being the third reading of the Bill.</w:t>
      </w:r>
    </w:p>
    <w:p w:rsidR="00464FA5" w:rsidRDefault="00464FA5" w:rsidP="00464FA5">
      <w:pPr>
        <w:pStyle w:val="Header"/>
        <w:tabs>
          <w:tab w:val="clear" w:pos="8640"/>
          <w:tab w:val="left" w:pos="4320"/>
        </w:tabs>
      </w:pPr>
    </w:p>
    <w:p w:rsidR="00464FA5" w:rsidRPr="00E96897" w:rsidRDefault="00464FA5" w:rsidP="00464FA5">
      <w:pPr>
        <w:pStyle w:val="Header"/>
        <w:tabs>
          <w:tab w:val="clear" w:pos="8640"/>
          <w:tab w:val="left" w:pos="4320"/>
        </w:tabs>
        <w:jc w:val="center"/>
      </w:pPr>
      <w:r>
        <w:rPr>
          <w:b/>
        </w:rPr>
        <w:t>Amendment No. 106</w:t>
      </w:r>
    </w:p>
    <w:p w:rsidR="00464FA5" w:rsidRDefault="00464FA5" w:rsidP="00464FA5">
      <w:pPr>
        <w:rPr>
          <w:snapToGrid w:val="0"/>
        </w:rPr>
      </w:pPr>
      <w:r>
        <w:rPr>
          <w:snapToGrid w:val="0"/>
        </w:rPr>
        <w:tab/>
        <w:t>Senator RYBERG proposed the following Amendment No. 106 (AGM\19441DG12), which was tabled:</w:t>
      </w:r>
    </w:p>
    <w:p w:rsidR="00464FA5" w:rsidRPr="00471EC8" w:rsidRDefault="00464FA5" w:rsidP="00464FA5">
      <w:pPr>
        <w:rPr>
          <w:color w:val="auto"/>
          <w:u w:color="000000" w:themeColor="text1"/>
        </w:rPr>
      </w:pPr>
      <w:r w:rsidRPr="00471EC8">
        <w:rPr>
          <w:snapToGrid w:val="0"/>
          <w:color w:val="auto"/>
        </w:rPr>
        <w:tab/>
        <w:t xml:space="preserve">Amend the bill, as and if amended, </w:t>
      </w:r>
      <w:r w:rsidRPr="00471EC8">
        <w:rPr>
          <w:color w:val="auto"/>
          <w:u w:color="000000" w:themeColor="text1"/>
        </w:rPr>
        <w:t xml:space="preserve">by adding an appropriately numbered </w:t>
      </w:r>
      <w:r w:rsidR="00DF7577">
        <w:rPr>
          <w:color w:val="auto"/>
          <w:u w:color="000000" w:themeColor="text1"/>
        </w:rPr>
        <w:t>p</w:t>
      </w:r>
      <w:r w:rsidRPr="00471EC8">
        <w:rPr>
          <w:color w:val="auto"/>
          <w:u w:color="000000" w:themeColor="text1"/>
        </w:rPr>
        <w:t>art to read:</w:t>
      </w:r>
    </w:p>
    <w:p w:rsidR="00464FA5" w:rsidRPr="00471EC8" w:rsidRDefault="00464FA5" w:rsidP="00464FA5">
      <w:pPr>
        <w:jc w:val="center"/>
        <w:rPr>
          <w:color w:val="auto"/>
          <w:u w:color="000000" w:themeColor="text1"/>
        </w:rPr>
      </w:pPr>
      <w:r>
        <w:rPr>
          <w:u w:color="000000" w:themeColor="text1"/>
        </w:rPr>
        <w:tab/>
      </w:r>
      <w:r w:rsidRPr="00471EC8">
        <w:rPr>
          <w:color w:val="auto"/>
          <w:u w:color="000000" w:themeColor="text1"/>
        </w:rPr>
        <w:t>/</w:t>
      </w:r>
      <w:r w:rsidRPr="00471EC8">
        <w:rPr>
          <w:color w:val="auto"/>
          <w:u w:color="000000" w:themeColor="text1"/>
        </w:rPr>
        <w:tab/>
        <w:t>Part ___</w:t>
      </w:r>
    </w:p>
    <w:p w:rsidR="00464FA5" w:rsidRPr="00471EC8" w:rsidRDefault="00464FA5" w:rsidP="00464FA5">
      <w:pPr>
        <w:jc w:val="center"/>
        <w:rPr>
          <w:color w:val="auto"/>
          <w:u w:color="000000" w:themeColor="text1"/>
        </w:rPr>
      </w:pPr>
      <w:r>
        <w:rPr>
          <w:u w:color="000000" w:themeColor="text1"/>
        </w:rPr>
        <w:tab/>
      </w:r>
      <w:r w:rsidRPr="00471EC8">
        <w:rPr>
          <w:color w:val="auto"/>
          <w:u w:color="000000" w:themeColor="text1"/>
        </w:rPr>
        <w:t>Retirement System Investment Commission</w:t>
      </w:r>
    </w:p>
    <w:p w:rsidR="00464FA5" w:rsidRPr="00471EC8" w:rsidRDefault="00464FA5" w:rsidP="00464FA5">
      <w:pPr>
        <w:rPr>
          <w:color w:val="auto"/>
          <w:u w:color="000000" w:themeColor="text1"/>
        </w:rPr>
      </w:pPr>
      <w:r w:rsidRPr="00471EC8">
        <w:rPr>
          <w:color w:val="auto"/>
        </w:rPr>
        <w:tab/>
        <w:t>SECTION</w:t>
      </w:r>
      <w:r w:rsidRPr="00471EC8">
        <w:rPr>
          <w:color w:val="auto"/>
        </w:rPr>
        <w:tab/>
        <w:t>1.A.</w:t>
      </w:r>
      <w:r w:rsidRPr="00471EC8">
        <w:rPr>
          <w:color w:val="auto"/>
        </w:rPr>
        <w:tab/>
        <w:t>Section 9</w:t>
      </w:r>
      <w:r w:rsidRPr="00471EC8">
        <w:rPr>
          <w:color w:val="auto"/>
        </w:rPr>
        <w:noBreakHyphen/>
        <w:t>16</w:t>
      </w:r>
      <w:r w:rsidRPr="00471EC8">
        <w:rPr>
          <w:color w:val="auto"/>
        </w:rPr>
        <w:noBreakHyphen/>
        <w:t>315 of the 1976 Code, as added by Act 153 of 2005, is amended to read:</w:t>
      </w:r>
    </w:p>
    <w:p w:rsidR="00464FA5" w:rsidRPr="00471EC8" w:rsidRDefault="00464FA5" w:rsidP="00464FA5">
      <w:pPr>
        <w:rPr>
          <w:color w:val="auto"/>
        </w:rPr>
      </w:pPr>
      <w:r w:rsidRPr="00471EC8">
        <w:rPr>
          <w:color w:val="auto"/>
        </w:rPr>
        <w:tab/>
        <w:t>“Section 9</w:t>
      </w:r>
      <w:r w:rsidRPr="00471EC8">
        <w:rPr>
          <w:color w:val="auto"/>
        </w:rPr>
        <w:noBreakHyphen/>
        <w:t>16</w:t>
      </w:r>
      <w:r w:rsidRPr="00471EC8">
        <w:rPr>
          <w:color w:val="auto"/>
        </w:rPr>
        <w:noBreakHyphen/>
        <w:t>315.</w:t>
      </w:r>
      <w:r w:rsidRPr="00471EC8">
        <w:rPr>
          <w:color w:val="auto"/>
        </w:rPr>
        <w:tab/>
        <w:t>(A)</w:t>
      </w:r>
      <w:r w:rsidRPr="00471EC8">
        <w:rPr>
          <w:color w:val="auto"/>
        </w:rPr>
        <w:tab/>
        <w:t xml:space="preserve">There is established the ‘Retirement System Investment Commission’ (RSIC) consisting of six members as follows: </w:t>
      </w:r>
    </w:p>
    <w:p w:rsidR="00464FA5" w:rsidRPr="00471EC8" w:rsidRDefault="00464FA5" w:rsidP="00464FA5">
      <w:pPr>
        <w:rPr>
          <w:color w:val="auto"/>
        </w:rPr>
      </w:pPr>
      <w:r w:rsidRPr="00471EC8">
        <w:rPr>
          <w:color w:val="auto"/>
        </w:rPr>
        <w:tab/>
      </w:r>
      <w:r w:rsidRPr="00471EC8">
        <w:rPr>
          <w:color w:val="auto"/>
        </w:rPr>
        <w:tab/>
        <w:t>(1)</w:t>
      </w:r>
      <w:r w:rsidRPr="00471EC8">
        <w:rPr>
          <w:color w:val="auto"/>
        </w:rPr>
        <w:tab/>
        <w:t xml:space="preserve">one member appointed by the Governor; </w:t>
      </w:r>
    </w:p>
    <w:p w:rsidR="00464FA5" w:rsidRPr="00471EC8" w:rsidRDefault="00464FA5" w:rsidP="00464FA5">
      <w:pPr>
        <w:rPr>
          <w:color w:val="auto"/>
        </w:rPr>
      </w:pPr>
      <w:r w:rsidRPr="00471EC8">
        <w:rPr>
          <w:color w:val="auto"/>
        </w:rPr>
        <w:tab/>
      </w:r>
      <w:r w:rsidRPr="00471EC8">
        <w:rPr>
          <w:color w:val="auto"/>
        </w:rPr>
        <w:tab/>
        <w:t>(2)</w:t>
      </w:r>
      <w:r w:rsidRPr="00471EC8">
        <w:rPr>
          <w:color w:val="auto"/>
        </w:rPr>
        <w:tab/>
      </w:r>
      <w:r w:rsidRPr="00471EC8">
        <w:rPr>
          <w:color w:val="auto"/>
          <w:u w:val="single"/>
        </w:rPr>
        <w:t>one member appointed by</w:t>
      </w:r>
      <w:r w:rsidRPr="00471EC8">
        <w:rPr>
          <w:color w:val="auto"/>
        </w:rPr>
        <w:t xml:space="preserve"> the State Treasurer</w:t>
      </w:r>
      <w:r w:rsidRPr="00471EC8">
        <w:rPr>
          <w:strike/>
          <w:color w:val="auto"/>
        </w:rPr>
        <w:t>, ex officio</w:t>
      </w:r>
      <w:r w:rsidRPr="00471EC8">
        <w:rPr>
          <w:color w:val="auto"/>
        </w:rPr>
        <w:t xml:space="preserve">; </w:t>
      </w:r>
    </w:p>
    <w:p w:rsidR="00464FA5" w:rsidRPr="00471EC8" w:rsidRDefault="00464FA5" w:rsidP="00464FA5">
      <w:pPr>
        <w:rPr>
          <w:color w:val="auto"/>
        </w:rPr>
      </w:pPr>
      <w:r w:rsidRPr="00471EC8">
        <w:rPr>
          <w:color w:val="auto"/>
        </w:rPr>
        <w:tab/>
      </w:r>
      <w:r w:rsidRPr="00471EC8">
        <w:rPr>
          <w:color w:val="auto"/>
        </w:rPr>
        <w:tab/>
        <w:t>(3)</w:t>
      </w:r>
      <w:r w:rsidRPr="00471EC8">
        <w:rPr>
          <w:color w:val="auto"/>
        </w:rPr>
        <w:tab/>
        <w:t xml:space="preserve">one member appointed by the Comptroller General; </w:t>
      </w:r>
    </w:p>
    <w:p w:rsidR="00464FA5" w:rsidRPr="00471EC8" w:rsidRDefault="00464FA5" w:rsidP="00464FA5">
      <w:pPr>
        <w:rPr>
          <w:color w:val="auto"/>
        </w:rPr>
      </w:pPr>
      <w:r w:rsidRPr="00471EC8">
        <w:rPr>
          <w:color w:val="auto"/>
        </w:rPr>
        <w:tab/>
      </w:r>
      <w:r w:rsidRPr="00471EC8">
        <w:rPr>
          <w:color w:val="auto"/>
        </w:rPr>
        <w:tab/>
        <w:t>(4)</w:t>
      </w:r>
      <w:r w:rsidRPr="00471EC8">
        <w:rPr>
          <w:color w:val="auto"/>
        </w:rPr>
        <w:tab/>
        <w:t xml:space="preserve">one member appointed by the Chairman of the Senate Finance Committee; </w:t>
      </w:r>
    </w:p>
    <w:p w:rsidR="00464FA5" w:rsidRPr="00471EC8" w:rsidRDefault="00464FA5" w:rsidP="00464FA5">
      <w:pPr>
        <w:rPr>
          <w:color w:val="auto"/>
        </w:rPr>
      </w:pPr>
      <w:r w:rsidRPr="00471EC8">
        <w:rPr>
          <w:color w:val="auto"/>
        </w:rPr>
        <w:tab/>
      </w:r>
      <w:r w:rsidRPr="00471EC8">
        <w:rPr>
          <w:color w:val="auto"/>
        </w:rPr>
        <w:tab/>
        <w:t>(5)</w:t>
      </w:r>
      <w:r w:rsidRPr="00471EC8">
        <w:rPr>
          <w:color w:val="auto"/>
        </w:rPr>
        <w:tab/>
        <w:t xml:space="preserve">one member appointed by the Chairman of the Ways and Means Committee of the House of Representatives; </w:t>
      </w:r>
    </w:p>
    <w:p w:rsidR="00464FA5" w:rsidRPr="00471EC8" w:rsidRDefault="00464FA5" w:rsidP="00464FA5">
      <w:pPr>
        <w:rPr>
          <w:color w:val="auto"/>
          <w:u w:val="single"/>
        </w:rPr>
      </w:pPr>
      <w:r w:rsidRPr="00471EC8">
        <w:rPr>
          <w:color w:val="auto"/>
        </w:rPr>
        <w:tab/>
      </w:r>
      <w:r w:rsidRPr="00471EC8">
        <w:rPr>
          <w:color w:val="auto"/>
        </w:rPr>
        <w:tab/>
        <w:t>(6)</w:t>
      </w:r>
      <w:r w:rsidRPr="00471EC8">
        <w:rPr>
          <w:color w:val="auto"/>
        </w:rPr>
        <w:tab/>
        <w:t>one member who is a retired member of the retirement system who shall serve without voting privileges.  This representative member must be appointed by unanimous vote of the voting members of the commission</w:t>
      </w:r>
      <w:r w:rsidRPr="00471EC8">
        <w:rPr>
          <w:color w:val="auto"/>
          <w:u w:val="single"/>
        </w:rPr>
        <w:t>, and</w:t>
      </w:r>
    </w:p>
    <w:p w:rsidR="00464FA5" w:rsidRPr="00471EC8" w:rsidRDefault="00464FA5" w:rsidP="00464FA5">
      <w:pPr>
        <w:rPr>
          <w:color w:val="auto"/>
        </w:rPr>
      </w:pPr>
      <w:r w:rsidRPr="00471EC8">
        <w:rPr>
          <w:color w:val="auto"/>
        </w:rPr>
        <w:tab/>
      </w:r>
      <w:r w:rsidRPr="00471EC8">
        <w:rPr>
          <w:color w:val="auto"/>
        </w:rPr>
        <w:tab/>
      </w:r>
      <w:r w:rsidRPr="00471EC8">
        <w:rPr>
          <w:color w:val="auto"/>
          <w:u w:val="single"/>
        </w:rPr>
        <w:t>(7)</w:t>
      </w:r>
      <w:r w:rsidRPr="00471EC8">
        <w:rPr>
          <w:color w:val="auto"/>
        </w:rPr>
        <w:tab/>
      </w:r>
      <w:r w:rsidRPr="00471EC8">
        <w:rPr>
          <w:color w:val="auto"/>
          <w:u w:val="single"/>
        </w:rPr>
        <w:t>the executive director of South Carolina Public Employee Benefit Authority, ex officio, without voting privileges</w:t>
      </w:r>
      <w:r w:rsidRPr="00471EC8">
        <w:rPr>
          <w:color w:val="auto"/>
        </w:rPr>
        <w:t xml:space="preserve">. </w:t>
      </w:r>
    </w:p>
    <w:p w:rsidR="00464FA5" w:rsidRPr="00471EC8" w:rsidRDefault="00464FA5" w:rsidP="00464FA5">
      <w:pPr>
        <w:rPr>
          <w:color w:val="auto"/>
          <w:u w:val="single"/>
        </w:rPr>
      </w:pPr>
      <w:r w:rsidRPr="00471EC8">
        <w:rPr>
          <w:color w:val="auto"/>
        </w:rPr>
        <w:tab/>
        <w:t>(B)</w:t>
      </w:r>
      <w:r w:rsidRPr="00471EC8">
        <w:rPr>
          <w:color w:val="auto"/>
        </w:rPr>
        <w:tab/>
      </w:r>
      <w:r w:rsidRPr="00471EC8">
        <w:rPr>
          <w:strike/>
          <w:color w:val="auto"/>
        </w:rPr>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r w:rsidRPr="00471EC8">
        <w:rPr>
          <w:color w:val="auto"/>
        </w:rPr>
        <w:t xml:space="preserve"> </w:t>
      </w:r>
      <w:r w:rsidRPr="00471EC8">
        <w:rPr>
          <w:color w:val="auto"/>
          <w:u w:val="single"/>
        </w:rPr>
        <w:t>Reserved</w:t>
      </w:r>
    </w:p>
    <w:p w:rsidR="00464FA5" w:rsidRPr="00471EC8" w:rsidRDefault="00464FA5" w:rsidP="00464FA5">
      <w:pPr>
        <w:rPr>
          <w:color w:val="auto"/>
        </w:rPr>
      </w:pPr>
      <w:r w:rsidRPr="00471EC8">
        <w:rPr>
          <w:color w:val="auto"/>
        </w:rPr>
        <w:tab/>
        <w:t>(C)</w:t>
      </w:r>
      <w:r w:rsidRPr="00471EC8">
        <w:rPr>
          <w:color w:val="auto"/>
        </w:rPr>
        <w:tab/>
      </w:r>
      <w:r w:rsidRPr="00471EC8">
        <w:rPr>
          <w:strike/>
          <w:color w:val="auto"/>
        </w:rPr>
        <w:t>Except as provided in subsection (B),</w:t>
      </w:r>
      <w:r w:rsidRPr="00471EC8">
        <w:rPr>
          <w:color w:val="auto"/>
        </w:rPr>
        <w:t xml:space="preserve">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Pr="00471EC8">
        <w:rPr>
          <w:color w:val="auto"/>
        </w:rPr>
        <w:noBreakHyphen/>
        <w:t>3</w:t>
      </w:r>
      <w:r w:rsidRPr="00471EC8">
        <w:rPr>
          <w:color w:val="auto"/>
        </w:rPr>
        <w:noBreakHyphen/>
        <w:t xml:space="preserve">240(C). </w:t>
      </w:r>
    </w:p>
    <w:p w:rsidR="00464FA5" w:rsidRPr="00471EC8" w:rsidRDefault="00464FA5" w:rsidP="00464FA5">
      <w:pPr>
        <w:rPr>
          <w:color w:val="auto"/>
        </w:rPr>
      </w:pPr>
      <w:r w:rsidRPr="00471EC8">
        <w:rPr>
          <w:color w:val="auto"/>
        </w:rPr>
        <w:tab/>
        <w:t>(D)</w:t>
      </w:r>
      <w:r w:rsidRPr="00471EC8">
        <w:rPr>
          <w:color w:val="auto"/>
        </w:rPr>
        <w:tab/>
        <w:t>The commission shall select one of the voting members to serve as chairman and shall select those other officers it determines necessary</w:t>
      </w:r>
      <w:r w:rsidRPr="00471EC8">
        <w:rPr>
          <w:strike/>
          <w:color w:val="auto"/>
        </w:rPr>
        <w:t>, but the State Treasurer, may not serve as chairman</w:t>
      </w:r>
      <w:r w:rsidRPr="00471EC8">
        <w:rPr>
          <w:color w:val="auto"/>
        </w:rPr>
        <w:t xml:space="preserve">. </w:t>
      </w:r>
    </w:p>
    <w:p w:rsidR="00464FA5" w:rsidRPr="00471EC8" w:rsidRDefault="00464FA5" w:rsidP="00464FA5">
      <w:pPr>
        <w:rPr>
          <w:color w:val="auto"/>
        </w:rPr>
      </w:pPr>
      <w:r w:rsidRPr="00471EC8">
        <w:rPr>
          <w:color w:val="auto"/>
        </w:rPr>
        <w:tab/>
        <w:t>(E)</w:t>
      </w:r>
      <w:r w:rsidRPr="00471EC8">
        <w:rPr>
          <w:color w:val="auto"/>
        </w:rPr>
        <w:tab/>
        <w:t xml:space="preserve">A person may not be appointed to the commission unless the person possesses at least one of the following qualifications: </w:t>
      </w:r>
    </w:p>
    <w:p w:rsidR="00464FA5" w:rsidRPr="00471EC8" w:rsidRDefault="00464FA5" w:rsidP="00464FA5">
      <w:pPr>
        <w:rPr>
          <w:color w:val="auto"/>
        </w:rPr>
      </w:pPr>
      <w:r w:rsidRPr="00471EC8">
        <w:rPr>
          <w:color w:val="auto"/>
        </w:rPr>
        <w:tab/>
      </w:r>
      <w:r w:rsidRPr="00471EC8">
        <w:rPr>
          <w:color w:val="auto"/>
        </w:rPr>
        <w:tab/>
        <w:t>(1)</w:t>
      </w:r>
      <w:r w:rsidRPr="00471EC8">
        <w:rPr>
          <w:color w:val="auto"/>
        </w:rPr>
        <w:tab/>
        <w:t xml:space="preserve">the Chartered Financial Analyst credential of the CFA Institute; </w:t>
      </w:r>
    </w:p>
    <w:p w:rsidR="00464FA5" w:rsidRPr="00471EC8" w:rsidRDefault="00464FA5" w:rsidP="00464FA5">
      <w:pPr>
        <w:rPr>
          <w:color w:val="auto"/>
        </w:rPr>
      </w:pPr>
      <w:r w:rsidRPr="00471EC8">
        <w:rPr>
          <w:color w:val="auto"/>
        </w:rPr>
        <w:tab/>
      </w:r>
      <w:r w:rsidRPr="00471EC8">
        <w:rPr>
          <w:color w:val="auto"/>
        </w:rPr>
        <w:tab/>
        <w:t>(2)</w:t>
      </w:r>
      <w:r w:rsidRPr="00471EC8">
        <w:rPr>
          <w:color w:val="auto"/>
        </w:rPr>
        <w:tab/>
        <w:t xml:space="preserve">the Certified Financial Planner credential of the Certified Financial Planner Board of Standards; </w:t>
      </w:r>
    </w:p>
    <w:p w:rsidR="00464FA5" w:rsidRPr="00471EC8" w:rsidRDefault="00464FA5" w:rsidP="00464FA5">
      <w:pPr>
        <w:rPr>
          <w:color w:val="auto"/>
          <w:u w:val="single"/>
        </w:rPr>
      </w:pPr>
      <w:r w:rsidRPr="00471EC8">
        <w:rPr>
          <w:color w:val="auto"/>
        </w:rPr>
        <w:tab/>
      </w:r>
      <w:r w:rsidRPr="00471EC8">
        <w:rPr>
          <w:color w:val="auto"/>
        </w:rPr>
        <w:tab/>
        <w:t>(3)</w:t>
      </w:r>
      <w:r w:rsidRPr="00471EC8">
        <w:rPr>
          <w:color w:val="auto"/>
        </w:rPr>
        <w:tab/>
      </w:r>
      <w:r w:rsidRPr="00471EC8">
        <w:rPr>
          <w:strike/>
          <w:color w:val="auto"/>
        </w:rPr>
        <w:t>at least ten years professional securities broker experience;</w:t>
      </w:r>
      <w:r w:rsidRPr="00471EC8">
        <w:rPr>
          <w:color w:val="auto"/>
        </w:rPr>
        <w:t xml:space="preserve"> </w:t>
      </w:r>
      <w:r w:rsidRPr="00471EC8">
        <w:rPr>
          <w:color w:val="auto"/>
          <w:u w:val="single"/>
        </w:rPr>
        <w:t>reserved</w:t>
      </w:r>
    </w:p>
    <w:p w:rsidR="00464FA5" w:rsidRPr="00471EC8" w:rsidRDefault="00464FA5" w:rsidP="00464FA5">
      <w:pPr>
        <w:rPr>
          <w:color w:val="auto"/>
        </w:rPr>
      </w:pPr>
      <w:r w:rsidRPr="00471EC8">
        <w:rPr>
          <w:color w:val="auto"/>
        </w:rPr>
        <w:tab/>
      </w:r>
      <w:r w:rsidRPr="00471EC8">
        <w:rPr>
          <w:color w:val="auto"/>
        </w:rPr>
        <w:tab/>
        <w:t>(4)</w:t>
      </w:r>
      <w:r w:rsidRPr="00471EC8">
        <w:rPr>
          <w:color w:val="auto"/>
        </w:rPr>
        <w:tab/>
        <w:t xml:space="preserve">at least </w:t>
      </w:r>
      <w:r w:rsidRPr="00471EC8">
        <w:rPr>
          <w:strike/>
          <w:color w:val="auto"/>
        </w:rPr>
        <w:t>ten</w:t>
      </w:r>
      <w:r w:rsidRPr="00471EC8">
        <w:rPr>
          <w:color w:val="auto"/>
        </w:rPr>
        <w:t xml:space="preserve"> </w:t>
      </w:r>
      <w:r w:rsidRPr="00471EC8">
        <w:rPr>
          <w:color w:val="auto"/>
          <w:u w:val="single"/>
        </w:rPr>
        <w:t>twenty</w:t>
      </w:r>
      <w:r w:rsidRPr="00471EC8">
        <w:rPr>
          <w:color w:val="auto"/>
        </w:rPr>
        <w:t xml:space="preserve"> years professional actuarial experience</w:t>
      </w:r>
      <w:r w:rsidRPr="00471EC8">
        <w:rPr>
          <w:color w:val="auto"/>
          <w:u w:val="single"/>
        </w:rPr>
        <w:t xml:space="preserv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r w:rsidRPr="00471EC8">
        <w:rPr>
          <w:color w:val="auto"/>
        </w:rPr>
        <w:t xml:space="preserve">; </w:t>
      </w:r>
    </w:p>
    <w:p w:rsidR="00464FA5" w:rsidRPr="00471EC8" w:rsidRDefault="00464FA5" w:rsidP="00464FA5">
      <w:pPr>
        <w:rPr>
          <w:color w:val="auto"/>
          <w:u w:val="single"/>
        </w:rPr>
      </w:pPr>
      <w:r w:rsidRPr="00471EC8">
        <w:rPr>
          <w:color w:val="auto"/>
        </w:rPr>
        <w:tab/>
      </w:r>
      <w:r w:rsidRPr="00471EC8">
        <w:rPr>
          <w:color w:val="auto"/>
        </w:rPr>
        <w:tab/>
        <w:t>(5)</w:t>
      </w:r>
      <w:r w:rsidRPr="00471EC8">
        <w:rPr>
          <w:color w:val="auto"/>
        </w:rPr>
        <w:tab/>
        <w:t xml:space="preserve">at least </w:t>
      </w:r>
      <w:r w:rsidRPr="00471EC8">
        <w:rPr>
          <w:strike/>
          <w:color w:val="auto"/>
        </w:rPr>
        <w:t>ten</w:t>
      </w:r>
      <w:r w:rsidRPr="00471EC8">
        <w:rPr>
          <w:color w:val="auto"/>
        </w:rPr>
        <w:t xml:space="preserve"> </w:t>
      </w:r>
      <w:r w:rsidRPr="00471EC8">
        <w:rPr>
          <w:color w:val="auto"/>
          <w:u w:val="single"/>
        </w:rPr>
        <w:t>twenty</w:t>
      </w:r>
      <w:r w:rsidRPr="00471EC8">
        <w:rPr>
          <w:color w:val="auto"/>
        </w:rPr>
        <w:t xml:space="preserve"> years professional teaching experience in economics or finance</w:t>
      </w:r>
      <w:r w:rsidRPr="00471EC8">
        <w:rPr>
          <w:color w:val="auto"/>
          <w:u w:val="single"/>
        </w:rPr>
        <w:t>, ten of which must have occurred at a doctorate</w:t>
      </w:r>
      <w:r w:rsidRPr="00471EC8">
        <w:rPr>
          <w:color w:val="auto"/>
          <w:u w:val="single"/>
        </w:rPr>
        <w:noBreakHyphen/>
        <w:t>granting university, master’s granting college or university, or a baccalaureate college as classified by the Carnegie Foundation</w:t>
      </w:r>
      <w:r w:rsidRPr="00471EC8">
        <w:rPr>
          <w:color w:val="auto"/>
        </w:rPr>
        <w:t xml:space="preserve">;  </w:t>
      </w:r>
      <w:r w:rsidRPr="00471EC8">
        <w:rPr>
          <w:strike/>
          <w:color w:val="auto"/>
        </w:rPr>
        <w:t>or</w:t>
      </w:r>
      <w:r w:rsidRPr="00471EC8">
        <w:rPr>
          <w:color w:val="auto"/>
        </w:rPr>
        <w:t xml:space="preserve"> </w:t>
      </w:r>
    </w:p>
    <w:p w:rsidR="00464FA5" w:rsidRPr="00471EC8" w:rsidRDefault="00464FA5" w:rsidP="00464FA5">
      <w:pPr>
        <w:rPr>
          <w:color w:val="auto"/>
          <w:u w:val="single"/>
        </w:rPr>
      </w:pPr>
      <w:r w:rsidRPr="00471EC8">
        <w:rPr>
          <w:color w:val="auto"/>
        </w:rPr>
        <w:tab/>
      </w:r>
      <w:r w:rsidRPr="00471EC8">
        <w:rPr>
          <w:color w:val="auto"/>
        </w:rPr>
        <w:tab/>
        <w:t>(6)</w:t>
      </w:r>
      <w:r w:rsidRPr="00471EC8">
        <w:rPr>
          <w:color w:val="auto"/>
        </w:rPr>
        <w:tab/>
        <w:t xml:space="preserve">an earned Ph.D. in economics or finance </w:t>
      </w:r>
      <w:r w:rsidRPr="00471EC8">
        <w:rPr>
          <w:color w:val="auto"/>
          <w:u w:val="single"/>
        </w:rPr>
        <w:t>from a doctorate</w:t>
      </w:r>
      <w:r w:rsidRPr="00471EC8">
        <w:rPr>
          <w:color w:val="auto"/>
          <w:u w:val="single"/>
        </w:rPr>
        <w:noBreakHyphen/>
        <w:t>granting institution as classified by the Carnegie Foundation; or</w:t>
      </w:r>
    </w:p>
    <w:p w:rsidR="00464FA5" w:rsidRPr="00471EC8" w:rsidRDefault="00464FA5" w:rsidP="00464FA5">
      <w:pPr>
        <w:rPr>
          <w:color w:val="auto"/>
        </w:rPr>
      </w:pPr>
      <w:r w:rsidRPr="00471EC8">
        <w:rPr>
          <w:color w:val="auto"/>
        </w:rPr>
        <w:tab/>
      </w:r>
      <w:r w:rsidRPr="00471EC8">
        <w:rPr>
          <w:color w:val="auto"/>
        </w:rPr>
        <w:tab/>
      </w:r>
      <w:r w:rsidRPr="00471EC8">
        <w:rPr>
          <w:color w:val="auto"/>
          <w:u w:val="single"/>
        </w:rPr>
        <w:t>(7)</w:t>
      </w:r>
      <w:r w:rsidRPr="00471EC8">
        <w:rPr>
          <w:color w:val="auto"/>
        </w:rPr>
        <w:tab/>
      </w:r>
      <w:r w:rsidRPr="00471EC8">
        <w:rPr>
          <w:color w:val="auto"/>
          <w:u w:val="single"/>
        </w:rPr>
        <w:t>the Certified Internal Auditor credential of The Institute of Internal Auditors</w:t>
      </w:r>
      <w:r w:rsidRPr="00471EC8">
        <w:rPr>
          <w:color w:val="auto"/>
        </w:rPr>
        <w:t xml:space="preserve">. </w:t>
      </w:r>
    </w:p>
    <w:p w:rsidR="00464FA5" w:rsidRPr="00471EC8" w:rsidRDefault="00464FA5" w:rsidP="00464FA5">
      <w:pPr>
        <w:rPr>
          <w:color w:val="auto"/>
        </w:rPr>
      </w:pPr>
      <w:r w:rsidRPr="00471EC8">
        <w:rPr>
          <w:color w:val="auto"/>
        </w:rPr>
        <w:tab/>
        <w:t>(F)</w:t>
      </w:r>
      <w:r w:rsidRPr="00471EC8">
        <w:rPr>
          <w:color w:val="auto"/>
        </w:rPr>
        <w:tab/>
      </w:r>
      <w:r w:rsidRPr="00471EC8">
        <w:rPr>
          <w:strike/>
          <w:color w:val="auto"/>
        </w:rPr>
        <w:t>Not including the State Treasurer,</w:t>
      </w:r>
      <w:r w:rsidRPr="00471EC8">
        <w:rPr>
          <w:color w:val="auto"/>
        </w:rPr>
        <w:t xml:space="preserve"> No person may be appointed or continue to serve who is an elected or appointed officer or employee of the State or any of its political subdivisions, including school districts. </w:t>
      </w:r>
    </w:p>
    <w:p w:rsidR="00464FA5" w:rsidRPr="00471EC8" w:rsidRDefault="00464FA5" w:rsidP="00464FA5">
      <w:pPr>
        <w:rPr>
          <w:color w:val="auto"/>
        </w:rPr>
      </w:pPr>
      <w:r w:rsidRPr="00471EC8">
        <w:rPr>
          <w:color w:val="auto"/>
        </w:rPr>
        <w:tab/>
        <w:t>(G)</w:t>
      </w:r>
      <w:r w:rsidRPr="00471EC8">
        <w:rPr>
          <w:color w:val="auto"/>
        </w:rPr>
        <w:tab/>
        <w:t xml:space="preserve">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 </w:t>
      </w:r>
    </w:p>
    <w:p w:rsidR="00464FA5" w:rsidRPr="00471EC8" w:rsidRDefault="00464FA5" w:rsidP="00464FA5">
      <w:pPr>
        <w:rPr>
          <w:color w:val="auto"/>
        </w:rPr>
      </w:pPr>
      <w:r w:rsidRPr="00471EC8">
        <w:rPr>
          <w:color w:val="auto"/>
        </w:rPr>
        <w:tab/>
        <w:t>(H)</w:t>
      </w:r>
      <w:r w:rsidRPr="00471EC8">
        <w:rPr>
          <w:color w:val="auto"/>
          <w:u w:val="single"/>
        </w:rPr>
        <w:t>(1)</w:t>
      </w:r>
      <w:r w:rsidRPr="00471EC8">
        <w:rPr>
          <w:color w:val="auto"/>
        </w:rPr>
        <w:tab/>
        <w:t>The administrative costs of the Retirement System Investment Commission must be paid from the earnings of the state retirement system in the manner provided in Section 9</w:t>
      </w:r>
      <w:r w:rsidRPr="00471EC8">
        <w:rPr>
          <w:color w:val="auto"/>
        </w:rPr>
        <w:noBreakHyphen/>
        <w:t>1</w:t>
      </w:r>
      <w:r w:rsidRPr="00471EC8">
        <w:rPr>
          <w:color w:val="auto"/>
        </w:rPr>
        <w:noBreakHyphen/>
        <w:t>1310.</w:t>
      </w:r>
    </w:p>
    <w:p w:rsidR="00464FA5" w:rsidRPr="00471EC8" w:rsidRDefault="00464FA5" w:rsidP="00464FA5">
      <w:pPr>
        <w:rPr>
          <w:color w:val="auto"/>
        </w:rPr>
      </w:pPr>
      <w:r w:rsidRPr="00471EC8">
        <w:rPr>
          <w:color w:val="auto"/>
        </w:rPr>
        <w:tab/>
      </w:r>
      <w:r w:rsidRPr="00471EC8">
        <w:rPr>
          <w:color w:val="auto"/>
        </w:rPr>
        <w:tab/>
      </w:r>
      <w:r w:rsidRPr="00471EC8">
        <w:rPr>
          <w:color w:val="auto"/>
          <w:u w:val="single"/>
        </w:rPr>
        <w:t>(2)</w:t>
      </w:r>
      <w:r w:rsidRPr="00471EC8">
        <w:rPr>
          <w:color w:val="auto"/>
        </w:rPr>
        <w:tab/>
      </w:r>
      <w:r w:rsidRPr="00471EC8">
        <w:rPr>
          <w:color w:val="auto"/>
          <w:u w:val="single"/>
        </w:rPr>
        <w:t>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member’s service on the commission is not considered earnable compensation for purposes of any retirement system administered pursuant to this title.</w:t>
      </w:r>
      <w:r w:rsidRPr="00471EC8">
        <w:rPr>
          <w:color w:val="auto"/>
        </w:rPr>
        <w:t xml:space="preserve">” </w:t>
      </w:r>
    </w:p>
    <w:p w:rsidR="00464FA5" w:rsidRPr="00471EC8" w:rsidRDefault="00464FA5" w:rsidP="00464FA5">
      <w:pPr>
        <w:rPr>
          <w:color w:val="auto"/>
        </w:rPr>
      </w:pPr>
      <w:r>
        <w:tab/>
      </w:r>
      <w:r w:rsidRPr="00471EC8">
        <w:rPr>
          <w:color w:val="auto"/>
        </w:rPr>
        <w:t>B.</w:t>
      </w:r>
      <w:r w:rsidRPr="00471EC8">
        <w:rPr>
          <w:color w:val="auto"/>
        </w:rPr>
        <w:tab/>
        <w:t>Article 3, Chapter 16, Title 9 of the 1976 Code is amended by adding:</w:t>
      </w:r>
    </w:p>
    <w:p w:rsidR="00464FA5" w:rsidRPr="00471EC8" w:rsidRDefault="00464FA5" w:rsidP="00464FA5">
      <w:pPr>
        <w:rPr>
          <w:color w:val="auto"/>
          <w:u w:color="000000" w:themeColor="text1"/>
        </w:rPr>
      </w:pPr>
      <w:r w:rsidRPr="00471EC8">
        <w:rPr>
          <w:color w:val="auto"/>
        </w:rPr>
        <w:tab/>
        <w:t>“Section 9</w:t>
      </w:r>
      <w:r w:rsidRPr="00471EC8">
        <w:rPr>
          <w:color w:val="auto"/>
        </w:rPr>
        <w:noBreakHyphen/>
        <w:t>16</w:t>
      </w:r>
      <w:r w:rsidRPr="00471EC8">
        <w:rPr>
          <w:color w:val="auto"/>
        </w:rPr>
        <w:noBreakHyphen/>
        <w:t>380.</w:t>
      </w:r>
      <w:r w:rsidRPr="00471EC8">
        <w:rPr>
          <w:color w:val="auto"/>
        </w:rPr>
        <w:tab/>
      </w:r>
      <w:r w:rsidRPr="00471EC8">
        <w:rPr>
          <w:color w:val="auto"/>
          <w:u w:color="000000" w:themeColor="text1"/>
        </w:rPr>
        <w:t>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464FA5" w:rsidRPr="00471EC8" w:rsidRDefault="00464FA5" w:rsidP="00464FA5">
      <w:pPr>
        <w:rPr>
          <w:color w:val="auto"/>
        </w:rPr>
      </w:pPr>
      <w:r>
        <w:tab/>
      </w:r>
      <w:r w:rsidRPr="00471EC8">
        <w:rPr>
          <w:color w:val="auto"/>
        </w:rPr>
        <w:t>C.</w:t>
      </w:r>
      <w:r w:rsidRPr="00471EC8">
        <w:rPr>
          <w:color w:val="auto"/>
        </w:rPr>
        <w:tab/>
        <w:t>Notwithstanding the provision of Section 9</w:t>
      </w:r>
      <w:r w:rsidRPr="00471EC8">
        <w:rPr>
          <w:color w:val="auto"/>
        </w:rPr>
        <w:noBreakHyphen/>
        <w:t>16</w:t>
      </w:r>
      <w:r w:rsidRPr="00471EC8">
        <w:rPr>
          <w:color w:val="auto"/>
        </w:rPr>
        <w:noBreakHyphen/>
        <w:t>315(E) as amended in this SECTION, appointed members of Retirement System Investment Commission serving on June 30, 2012, shall continue to serve for the remainder of their current and any succeeding terms, after which their successors must have a qualification described in Section 9</w:t>
      </w:r>
      <w:r w:rsidRPr="00471EC8">
        <w:rPr>
          <w:color w:val="auto"/>
        </w:rPr>
        <w:noBreakHyphen/>
        <w:t>16</w:t>
      </w:r>
      <w:r w:rsidRPr="00471EC8">
        <w:rPr>
          <w:color w:val="auto"/>
        </w:rPr>
        <w:noBreakHyphen/>
        <w:t>315(E) as amended by this SECTION. /</w:t>
      </w:r>
    </w:p>
    <w:p w:rsidR="00464FA5" w:rsidRPr="00471EC8" w:rsidRDefault="00464FA5" w:rsidP="00464FA5">
      <w:pPr>
        <w:rPr>
          <w:color w:val="auto"/>
        </w:rPr>
      </w:pPr>
      <w:r>
        <w:tab/>
      </w:r>
      <w:r w:rsidRPr="00471EC8">
        <w:rPr>
          <w:color w:val="auto"/>
        </w:rPr>
        <w:t>Amend the bill further, as and if amended, by adding appropriately numbered SECTIONS to Subpart 2 of the unnumbered Part, as added by the amendment bearing document number BBM</w:t>
      </w:r>
      <w:r>
        <w:t>\</w:t>
      </w:r>
      <w:r w:rsidRPr="00471EC8">
        <w:rPr>
          <w:color w:val="auto"/>
        </w:rPr>
        <w:t>10551HTC12:</w:t>
      </w:r>
    </w:p>
    <w:p w:rsidR="00464FA5" w:rsidRPr="00471EC8" w:rsidRDefault="00464FA5" w:rsidP="00464FA5">
      <w:pPr>
        <w:rPr>
          <w:color w:val="auto"/>
          <w:u w:color="000000" w:themeColor="text1"/>
        </w:rPr>
      </w:pPr>
      <w:r>
        <w:rPr>
          <w:u w:color="000000" w:themeColor="text1"/>
        </w:rPr>
        <w:tab/>
      </w:r>
      <w:r w:rsidRPr="00471EC8">
        <w:rPr>
          <w:color w:val="auto"/>
          <w:u w:color="000000" w:themeColor="text1"/>
        </w:rPr>
        <w:t>/ SECTION</w:t>
      </w:r>
      <w:r w:rsidRPr="00471EC8">
        <w:rPr>
          <w:color w:val="auto"/>
          <w:u w:color="000000" w:themeColor="text1"/>
        </w:rPr>
        <w:tab/>
        <w:t>___.</w:t>
      </w:r>
      <w:r w:rsidRPr="00471EC8">
        <w:rPr>
          <w:color w:val="auto"/>
          <w:u w:color="000000" w:themeColor="text1"/>
        </w:rPr>
        <w:tab/>
        <w:t>Section 1</w:t>
      </w:r>
      <w:r w:rsidRPr="00471EC8">
        <w:rPr>
          <w:color w:val="auto"/>
          <w:u w:color="000000" w:themeColor="text1"/>
        </w:rPr>
        <w:noBreakHyphen/>
        <w:t>11</w:t>
      </w:r>
      <w:r w:rsidRPr="00471EC8">
        <w:rPr>
          <w:color w:val="auto"/>
          <w:u w:color="000000" w:themeColor="text1"/>
        </w:rPr>
        <w:noBreakHyphen/>
        <w:t>705(G)(1) of the 1976 Code, as added by Act 195 of 2008, is amended to read:</w:t>
      </w:r>
    </w:p>
    <w:p w:rsidR="00464FA5" w:rsidRPr="00471EC8" w:rsidRDefault="00464FA5" w:rsidP="00464FA5">
      <w:pPr>
        <w:rPr>
          <w:color w:val="auto"/>
          <w:u w:color="000000" w:themeColor="text1"/>
        </w:rPr>
      </w:pPr>
      <w:r w:rsidRPr="00471EC8">
        <w:rPr>
          <w:color w:val="auto"/>
          <w:u w:color="000000" w:themeColor="text1"/>
        </w:rPr>
        <w:tab/>
        <w:t>“(1)</w:t>
      </w:r>
      <w:r w:rsidRPr="00471EC8">
        <w:rPr>
          <w:color w:val="auto"/>
          <w:u w:color="000000" w:themeColor="text1"/>
        </w:rPr>
        <w:tab/>
      </w:r>
      <w:r w:rsidRPr="00471EC8">
        <w:rPr>
          <w:color w:val="auto"/>
        </w:rPr>
        <w:t xml:space="preserve">The funds of the SCRHI Trust Fund must be invested and reinvested by the </w:t>
      </w:r>
      <w:r w:rsidRPr="00471EC8">
        <w:rPr>
          <w:strike/>
          <w:color w:val="auto"/>
        </w:rPr>
        <w:t>State Treasurer</w:t>
      </w:r>
      <w:r w:rsidRPr="00471EC8">
        <w:rPr>
          <w:color w:val="auto"/>
        </w:rPr>
        <w:t xml:space="preserve"> </w:t>
      </w:r>
      <w:r w:rsidRPr="00471EC8">
        <w:rPr>
          <w:color w:val="auto"/>
          <w:u w:val="single"/>
        </w:rPr>
        <w:t>Retirement System Investment Commission</w:t>
      </w:r>
      <w:r w:rsidRPr="00471EC8">
        <w:rPr>
          <w:color w:val="auto"/>
        </w:rPr>
        <w:t xml:space="preserve"> in the manner allowed </w:t>
      </w:r>
      <w:r w:rsidRPr="00471EC8">
        <w:rPr>
          <w:color w:val="auto"/>
          <w:u w:val="single"/>
        </w:rPr>
        <w:t>and restricted</w:t>
      </w:r>
      <w:r w:rsidRPr="00471EC8">
        <w:rPr>
          <w:color w:val="auto"/>
        </w:rPr>
        <w:t xml:space="preserve"> by law </w:t>
      </w:r>
      <w:r w:rsidRPr="00471EC8">
        <w:rPr>
          <w:color w:val="auto"/>
          <w:u w:val="single"/>
        </w:rPr>
        <w:t>for the investing of state funds as such funds are invested and reinvested by the State Treasurer</w:t>
      </w:r>
      <w:r w:rsidRPr="00471EC8">
        <w:rPr>
          <w:color w:val="auto"/>
        </w:rPr>
        <w:t xml:space="preserve">.  The </w:t>
      </w:r>
      <w:r w:rsidRPr="00471EC8">
        <w:rPr>
          <w:strike/>
          <w:color w:val="auto"/>
        </w:rPr>
        <w:t>State Treasurer</w:t>
      </w:r>
      <w:r w:rsidRPr="00471EC8">
        <w:rPr>
          <w:color w:val="auto"/>
        </w:rPr>
        <w:t xml:space="preserve"> </w:t>
      </w:r>
      <w:r w:rsidRPr="00471EC8">
        <w:rPr>
          <w:color w:val="auto"/>
          <w:u w:val="single"/>
        </w:rPr>
        <w:t>chief investment officer</w:t>
      </w:r>
      <w:r w:rsidRPr="00471EC8">
        <w:rPr>
          <w:color w:val="auto"/>
        </w:rPr>
        <w:t xml:space="preserve"> shall consult with the employee insurance program and the employee insurance program’s actuary to develop an annual investment plan for the SCRHI Trust Fund taking into account the cash flow needs of the employee insurance program with regard to payment of the employer share of premiums and claims for covered retirees</w:t>
      </w:r>
      <w:r w:rsidRPr="00471EC8">
        <w:rPr>
          <w:color w:val="auto"/>
          <w:u w:color="000000" w:themeColor="text1"/>
        </w:rPr>
        <w:t>.”</w:t>
      </w:r>
    </w:p>
    <w:p w:rsidR="00464FA5" w:rsidRPr="00471EC8" w:rsidRDefault="00464FA5" w:rsidP="00464FA5">
      <w:pPr>
        <w:rPr>
          <w:color w:val="auto"/>
          <w:u w:color="000000" w:themeColor="text1"/>
        </w:rPr>
      </w:pPr>
      <w:r>
        <w:rPr>
          <w:u w:color="000000" w:themeColor="text1"/>
        </w:rPr>
        <w:tab/>
      </w:r>
      <w:r w:rsidRPr="00471EC8">
        <w:rPr>
          <w:color w:val="auto"/>
          <w:u w:color="000000" w:themeColor="text1"/>
        </w:rPr>
        <w:t>SECTION</w:t>
      </w:r>
      <w:r w:rsidRPr="00471EC8">
        <w:rPr>
          <w:color w:val="auto"/>
          <w:u w:color="000000" w:themeColor="text1"/>
        </w:rPr>
        <w:tab/>
        <w:t>___.</w:t>
      </w:r>
      <w:r w:rsidRPr="00471EC8">
        <w:rPr>
          <w:color w:val="auto"/>
          <w:u w:color="000000" w:themeColor="text1"/>
        </w:rPr>
        <w:tab/>
        <w:t>Section 1</w:t>
      </w:r>
      <w:r w:rsidRPr="00471EC8">
        <w:rPr>
          <w:color w:val="auto"/>
          <w:u w:color="000000" w:themeColor="text1"/>
        </w:rPr>
        <w:noBreakHyphen/>
        <w:t>11</w:t>
      </w:r>
      <w:r w:rsidRPr="00471EC8">
        <w:rPr>
          <w:color w:val="auto"/>
          <w:u w:color="000000" w:themeColor="text1"/>
        </w:rPr>
        <w:noBreakHyphen/>
        <w:t>707(G)(1) of the 1976 Code, as added by Act 195 of 2008, is amended to read:</w:t>
      </w:r>
    </w:p>
    <w:p w:rsidR="00464FA5" w:rsidRPr="00471EC8" w:rsidRDefault="00464FA5" w:rsidP="00464FA5">
      <w:pPr>
        <w:rPr>
          <w:color w:val="auto"/>
        </w:rPr>
      </w:pPr>
      <w:r w:rsidRPr="00471EC8">
        <w:rPr>
          <w:color w:val="auto"/>
          <w:u w:color="000000" w:themeColor="text1"/>
        </w:rPr>
        <w:tab/>
        <w:t>“(1)</w:t>
      </w:r>
      <w:r w:rsidRPr="00471EC8">
        <w:rPr>
          <w:color w:val="auto"/>
          <w:u w:color="000000" w:themeColor="text1"/>
        </w:rPr>
        <w:tab/>
      </w:r>
      <w:r w:rsidRPr="00471EC8">
        <w:rPr>
          <w:color w:val="auto"/>
        </w:rPr>
        <w:t xml:space="preserve">The funds of the LTDI Trust Fund must be invested and reinvested by the </w:t>
      </w:r>
      <w:r w:rsidRPr="00471EC8">
        <w:rPr>
          <w:strike/>
          <w:color w:val="auto"/>
        </w:rPr>
        <w:t>State Treasurer</w:t>
      </w:r>
      <w:r w:rsidRPr="00471EC8">
        <w:rPr>
          <w:color w:val="auto"/>
        </w:rPr>
        <w:t xml:space="preserve"> </w:t>
      </w:r>
      <w:r w:rsidRPr="00471EC8">
        <w:rPr>
          <w:color w:val="auto"/>
          <w:u w:val="single"/>
        </w:rPr>
        <w:t>Retirement System Investment Commission</w:t>
      </w:r>
      <w:r w:rsidRPr="00471EC8">
        <w:rPr>
          <w:color w:val="auto"/>
        </w:rPr>
        <w:t xml:space="preserve"> in the manner allowed </w:t>
      </w:r>
      <w:r w:rsidRPr="00471EC8">
        <w:rPr>
          <w:color w:val="auto"/>
          <w:u w:val="single"/>
        </w:rPr>
        <w:t>and restricted</w:t>
      </w:r>
      <w:r w:rsidRPr="00471EC8">
        <w:rPr>
          <w:color w:val="auto"/>
        </w:rPr>
        <w:t xml:space="preserve"> by law </w:t>
      </w:r>
      <w:r w:rsidRPr="00471EC8">
        <w:rPr>
          <w:color w:val="auto"/>
          <w:u w:val="single"/>
        </w:rPr>
        <w:t>for the investing of state funds as such funds are invested and reinvested by the State Treasurer</w:t>
      </w:r>
      <w:r w:rsidRPr="00471EC8">
        <w:rPr>
          <w:color w:val="auto"/>
        </w:rPr>
        <w:t xml:space="preserve">.  The </w:t>
      </w:r>
      <w:r w:rsidRPr="00471EC8">
        <w:rPr>
          <w:strike/>
          <w:color w:val="auto"/>
        </w:rPr>
        <w:t>State Treasurer</w:t>
      </w:r>
      <w:r w:rsidRPr="00471EC8">
        <w:rPr>
          <w:color w:val="auto"/>
        </w:rPr>
        <w:t xml:space="preserve"> </w:t>
      </w:r>
      <w:r w:rsidRPr="00471EC8">
        <w:rPr>
          <w:color w:val="auto"/>
          <w:u w:val="single"/>
        </w:rPr>
        <w:t>chief investment officer</w:t>
      </w:r>
      <w:r w:rsidRPr="00471EC8">
        <w:rPr>
          <w:color w:val="auto"/>
        </w:rPr>
        <w:t xml:space="preserve"> shall consult with the employee insurance program and the employee insurance program’s actuary to develop an annual investment plan for the LTDI Trust Fund taking into account the cash flow needs of the employee insurance program with regard to payment of the employer share of premiums and claims for covered retirees.” /</w:t>
      </w:r>
    </w:p>
    <w:p w:rsidR="00464FA5" w:rsidRPr="00471EC8" w:rsidRDefault="00464FA5" w:rsidP="00464FA5">
      <w:pPr>
        <w:rPr>
          <w:snapToGrid w:val="0"/>
          <w:color w:val="auto"/>
        </w:rPr>
      </w:pPr>
      <w:r w:rsidRPr="00471EC8">
        <w:rPr>
          <w:snapToGrid w:val="0"/>
          <w:color w:val="auto"/>
        </w:rPr>
        <w:tab/>
        <w:t>Renumber sections to conform.</w:t>
      </w:r>
    </w:p>
    <w:p w:rsidR="00464FA5" w:rsidRDefault="00464FA5" w:rsidP="00464FA5">
      <w:pPr>
        <w:rPr>
          <w:snapToGrid w:val="0"/>
        </w:rPr>
      </w:pPr>
      <w:r w:rsidRPr="00471EC8">
        <w:rPr>
          <w:snapToGrid w:val="0"/>
          <w:color w:val="auto"/>
        </w:rPr>
        <w:tab/>
        <w:t>Amend title to conform.</w:t>
      </w:r>
    </w:p>
    <w:p w:rsidR="00464FA5" w:rsidRPr="00471EC8" w:rsidRDefault="00464FA5" w:rsidP="00464FA5">
      <w:pPr>
        <w:rPr>
          <w:snapToGrid w:val="0"/>
          <w:color w:val="auto"/>
        </w:rPr>
      </w:pPr>
    </w:p>
    <w:p w:rsidR="00464FA5" w:rsidRDefault="00464FA5" w:rsidP="00464FA5">
      <w:pPr>
        <w:pStyle w:val="Header"/>
        <w:tabs>
          <w:tab w:val="clear" w:pos="8640"/>
          <w:tab w:val="left" w:pos="4320"/>
        </w:tabs>
      </w:pPr>
      <w:r>
        <w:tab/>
        <w:t>Senator LEATHERMAN spoke on the amendment.</w:t>
      </w:r>
    </w:p>
    <w:p w:rsidR="00464FA5" w:rsidRDefault="00464FA5" w:rsidP="00464FA5">
      <w:pPr>
        <w:pStyle w:val="Header"/>
        <w:tabs>
          <w:tab w:val="clear" w:pos="8640"/>
          <w:tab w:val="left" w:pos="4320"/>
        </w:tabs>
      </w:pPr>
      <w:r>
        <w:tab/>
        <w:t xml:space="preserve">Senator RYBERG explained the amendment.  </w:t>
      </w:r>
    </w:p>
    <w:p w:rsidR="00464FA5" w:rsidRDefault="00464FA5" w:rsidP="00464FA5">
      <w:pPr>
        <w:pStyle w:val="Header"/>
        <w:tabs>
          <w:tab w:val="clear" w:pos="8640"/>
          <w:tab w:val="left" w:pos="4320"/>
        </w:tabs>
      </w:pPr>
      <w:r>
        <w:tab/>
        <w:t xml:space="preserve">Senator LEVENTIS spoke on the amendment.  </w:t>
      </w:r>
    </w:p>
    <w:p w:rsidR="00464FA5" w:rsidRDefault="00464FA5" w:rsidP="00464FA5">
      <w:pPr>
        <w:pStyle w:val="Header"/>
        <w:tabs>
          <w:tab w:val="clear" w:pos="8640"/>
          <w:tab w:val="left" w:pos="4320"/>
        </w:tabs>
      </w:pPr>
      <w:r>
        <w:tab/>
        <w:t xml:space="preserve">Senator ROSE spoke on the amendment.  </w:t>
      </w:r>
    </w:p>
    <w:p w:rsidR="00464FA5" w:rsidRDefault="00464FA5" w:rsidP="00464FA5">
      <w:pPr>
        <w:pStyle w:val="Header"/>
        <w:tabs>
          <w:tab w:val="clear" w:pos="8640"/>
          <w:tab w:val="left" w:pos="4320"/>
        </w:tabs>
      </w:pPr>
      <w:r>
        <w:tab/>
        <w:t xml:space="preserve">Senator THOMAS spoke on the amendment.  </w:t>
      </w:r>
    </w:p>
    <w:p w:rsidR="00464FA5" w:rsidRDefault="00464FA5" w:rsidP="00464FA5">
      <w:pPr>
        <w:pStyle w:val="Header"/>
        <w:tabs>
          <w:tab w:val="clear" w:pos="8640"/>
          <w:tab w:val="left" w:pos="4320"/>
        </w:tabs>
      </w:pPr>
      <w:r>
        <w:tab/>
        <w:t xml:space="preserve">Senator KNOTTS spoke on the amendment.  </w:t>
      </w:r>
    </w:p>
    <w:p w:rsidR="00464FA5" w:rsidRDefault="00464FA5" w:rsidP="00464FA5">
      <w:pPr>
        <w:pStyle w:val="Header"/>
        <w:tabs>
          <w:tab w:val="clear" w:pos="8640"/>
          <w:tab w:val="left" w:pos="4320"/>
        </w:tabs>
      </w:pPr>
    </w:p>
    <w:p w:rsidR="00AA7E48" w:rsidRPr="00CA004F" w:rsidRDefault="00AA7E48" w:rsidP="00AA7E48">
      <w:pPr>
        <w:jc w:val="center"/>
        <w:rPr>
          <w:b/>
        </w:rPr>
      </w:pPr>
      <w:r w:rsidRPr="00CA004F">
        <w:rPr>
          <w:b/>
        </w:rPr>
        <w:t>Remarks by Senator KNOTTS</w:t>
      </w:r>
    </w:p>
    <w:p w:rsidR="00AA7E48" w:rsidRPr="00CA004F" w:rsidRDefault="00AA7E48" w:rsidP="00AA7E48">
      <w:r w:rsidRPr="00CA004F">
        <w:tab/>
        <w:t xml:space="preserve">I am not going to be very long -- just a few other questions. </w:t>
      </w:r>
    </w:p>
    <w:p w:rsidR="00AA7E48" w:rsidRPr="00CA004F" w:rsidRDefault="00AA7E48" w:rsidP="00AA7E48">
      <w:r w:rsidRPr="00CA004F">
        <w:tab/>
        <w:t xml:space="preserve">This Treasurer is from Lexington County, and he won every Senate district in this State, including mine. And the people of this State know more about choosing who is qualified, because he was on the campaign trail just like us. They know who is qualified, and who is not. And, I cannot let this body sit back and not know what this treasurer does.  And, it is my retirement system, and it is your retirement system, and it is the people of this State’s retirement system. </w:t>
      </w:r>
    </w:p>
    <w:p w:rsidR="00AA7E48" w:rsidRPr="00CA004F" w:rsidRDefault="00AA7E48" w:rsidP="00AA7E48">
      <w:r w:rsidRPr="00CA004F">
        <w:tab/>
        <w:t xml:space="preserve">I have just got a few questions that I am going to pose to your answers.  Do you know that the NEPC is paid $585, 000 per year in part to provide these independent peer ranking reports?  It is something that you need to think about.  Do you know that RSIC recently went before the House Ways and Means Budget Committee to make their budget request?  And, did you know that the RSIC stated </w:t>
      </w:r>
    </w:p>
    <w:p w:rsidR="00AA7E48" w:rsidRPr="00CA004F" w:rsidRDefault="00AA7E48" w:rsidP="00AA7E48">
      <w:r w:rsidRPr="00CA004F">
        <w:t xml:space="preserve">in the previous figures of the fiscal year that its performance was in the top third  among its peers?  And this Treasurer, you all say, doesn’t need to be on this board. </w:t>
      </w:r>
    </w:p>
    <w:p w:rsidR="00AA7E48" w:rsidRPr="00CA004F" w:rsidRDefault="00AA7E48" w:rsidP="00AA7E48">
      <w:r w:rsidRPr="00CA004F">
        <w:tab/>
        <w:t xml:space="preserve">I don’t know how you can go home and tell your constituents, after I presented these questions to you and this information, why you don’t think their watchdog ought not to be watching after their money when he is doing a good job. And I tell you, I know that some people want to play with my money and use it in the stock market like a rich man poker machine, but I think that the little man -- the difference like I said earlier between our treasurer being on that board is that he is not going to let those rich people play with our money and either lose it or take a chance on it, without it being a good chance that we are going to get our money. </w:t>
      </w:r>
    </w:p>
    <w:p w:rsidR="00AA7E48" w:rsidRPr="00CA004F" w:rsidRDefault="00AA7E48" w:rsidP="00AA7E48">
      <w:r w:rsidRPr="00CA004F">
        <w:tab/>
        <w:t xml:space="preserve">Now let’s be real people.  He is qualified.  He has done a good job. Let’s don’t play politics and try to take him off solely because of the fact that you want to play politics.  He won all 46 counties and a million votes -- more than any official has ever, ever won -- any of them -- Democrat, Republican, Independent, whatever.  A million votes -- most people don’t get a million dollars to run, let alone, a million votes to win. Why?  Because, the people of this State trust this man. They know his qualifications, because he exposed them on the trail.  </w:t>
      </w:r>
    </w:p>
    <w:p w:rsidR="00AA7E48" w:rsidRPr="00CA004F" w:rsidRDefault="00AA7E48" w:rsidP="00AA7E48">
      <w:r w:rsidRPr="00CA004F">
        <w:tab/>
        <w:t xml:space="preserve">And, he walks the walk that he talks because he comes to work every day over there.  We see him.  And, he’s got the people’s money at heart, and I don’t think that we want to change it. </w:t>
      </w:r>
    </w:p>
    <w:p w:rsidR="00AA7E48" w:rsidRDefault="00F82677" w:rsidP="00AA7E48">
      <w:r>
        <w:tab/>
      </w:r>
      <w:r w:rsidR="00AA7E48" w:rsidRPr="00CA004F">
        <w:t>Thank you.</w:t>
      </w:r>
    </w:p>
    <w:p w:rsidR="00F82677" w:rsidRPr="00CA004F" w:rsidRDefault="00F82677" w:rsidP="00AA7E48"/>
    <w:p w:rsidR="00464FA5" w:rsidRDefault="00464FA5" w:rsidP="00464FA5">
      <w:pPr>
        <w:pStyle w:val="Header"/>
        <w:tabs>
          <w:tab w:val="clear" w:pos="8640"/>
          <w:tab w:val="left" w:pos="4320"/>
        </w:tabs>
      </w:pPr>
      <w:r>
        <w:tab/>
        <w:t>On motion of Senator SHANE MARTIN, with unanimous consent, the remarks of Senator KNOTTS</w:t>
      </w:r>
      <w:r w:rsidR="00DA6FDE">
        <w:t xml:space="preserve"> were ordered</w:t>
      </w:r>
      <w:r>
        <w:t xml:space="preserve"> printed in the Journal.</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LEVENTIS moved to lay the amendment on the table.</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925DB6" w:rsidRDefault="00464FA5" w:rsidP="00464FA5">
      <w:pPr>
        <w:pStyle w:val="Header"/>
        <w:tabs>
          <w:tab w:val="clear" w:pos="8640"/>
          <w:tab w:val="left" w:pos="4320"/>
        </w:tabs>
        <w:jc w:val="center"/>
        <w:rPr>
          <w:b/>
        </w:rPr>
      </w:pPr>
      <w:r w:rsidRPr="00925DB6">
        <w:rPr>
          <w:b/>
        </w:rPr>
        <w:t>Ayes 34; Nays 10</w:t>
      </w:r>
    </w:p>
    <w:p w:rsidR="00464FA5"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5DB6">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Bright</w:t>
      </w:r>
      <w:r>
        <w:tab/>
      </w:r>
      <w:r w:rsidRPr="00925DB6">
        <w:t>Campbell</w:t>
      </w:r>
      <w:r>
        <w:tab/>
      </w:r>
      <w:r w:rsidRPr="00925DB6">
        <w:t>Campsen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Cleary</w:t>
      </w:r>
      <w:r>
        <w:tab/>
      </w:r>
      <w:r w:rsidRPr="00925DB6">
        <w:t>Courson</w:t>
      </w:r>
      <w:r>
        <w:tab/>
      </w:r>
      <w:r w:rsidRPr="00925DB6">
        <w:t>Cromer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Davis</w:t>
      </w:r>
      <w:r>
        <w:tab/>
      </w:r>
      <w:r w:rsidRPr="00925DB6">
        <w:t>Elliott</w:t>
      </w:r>
      <w:r>
        <w:tab/>
      </w:r>
      <w:r w:rsidRPr="00925DB6">
        <w:t>Fair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Ford</w:t>
      </w:r>
      <w:r>
        <w:tab/>
      </w:r>
      <w:r w:rsidRPr="00925DB6">
        <w:t>Grooms</w:t>
      </w:r>
      <w:r>
        <w:tab/>
      </w:r>
      <w:r w:rsidRPr="00925DB6">
        <w:t>Hayes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Jackson</w:t>
      </w:r>
      <w:r>
        <w:tab/>
      </w:r>
      <w:r w:rsidRPr="00925DB6">
        <w:t>Knotts</w:t>
      </w:r>
      <w:r>
        <w:tab/>
      </w:r>
      <w:r w:rsidRPr="00925DB6">
        <w:t>Land</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Leventis</w:t>
      </w:r>
      <w:r>
        <w:tab/>
      </w:r>
      <w:r w:rsidRPr="00925DB6">
        <w:t>Lourie</w:t>
      </w:r>
      <w:r>
        <w:tab/>
      </w:r>
      <w:r w:rsidRPr="00925DB6">
        <w:t>Malloy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rPr>
          <w:i/>
        </w:rPr>
        <w:t>Martin, Larry</w:t>
      </w:r>
      <w:r>
        <w:rPr>
          <w:i/>
        </w:rPr>
        <w:tab/>
      </w:r>
      <w:r w:rsidRPr="00925DB6">
        <w:rPr>
          <w:i/>
        </w:rPr>
        <w:t>Martin, Shane</w:t>
      </w:r>
      <w:r>
        <w:rPr>
          <w:i/>
        </w:rPr>
        <w:tab/>
      </w:r>
      <w:r w:rsidRPr="00925DB6">
        <w:t>Matthews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McConnell</w:t>
      </w:r>
      <w:r>
        <w:tab/>
      </w:r>
      <w:r w:rsidRPr="00925DB6">
        <w:t>McGill</w:t>
      </w:r>
      <w:r>
        <w:tab/>
      </w:r>
      <w:r w:rsidRPr="00925DB6">
        <w:t>Nicholson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O'Dell</w:t>
      </w:r>
      <w:r>
        <w:tab/>
      </w:r>
      <w:r w:rsidRPr="00925DB6">
        <w:t>Peeler</w:t>
      </w:r>
      <w:r>
        <w:tab/>
      </w:r>
      <w:r w:rsidRPr="00925DB6">
        <w:t>Reese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Rose</w:t>
      </w:r>
      <w:r>
        <w:tab/>
      </w:r>
      <w:r w:rsidRPr="00925DB6">
        <w:t>Scott</w:t>
      </w:r>
      <w:r>
        <w:tab/>
      </w:r>
      <w:r w:rsidRPr="00925DB6">
        <w:t>Setzler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Sheheen</w:t>
      </w:r>
      <w:r>
        <w:tab/>
      </w:r>
      <w:r w:rsidRPr="00925DB6">
        <w:t>Shoopman</w:t>
      </w:r>
      <w:r>
        <w:tab/>
      </w:r>
      <w:r w:rsidRPr="00925DB6">
        <w:t>Thomas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925DB6"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25DB6">
        <w:rPr>
          <w:b/>
        </w:rPr>
        <w:t>Total--34</w:t>
      </w:r>
    </w:p>
    <w:p w:rsidR="00464FA5" w:rsidRPr="00925DB6"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25DB6">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Alexander</w:t>
      </w:r>
      <w:r>
        <w:tab/>
      </w:r>
      <w:r w:rsidRPr="00925DB6">
        <w:t>Bryant</w:t>
      </w:r>
      <w:r>
        <w:tab/>
      </w:r>
      <w:r w:rsidRPr="00925DB6">
        <w:t>Coleman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Gregory</w:t>
      </w:r>
      <w:r>
        <w:tab/>
      </w:r>
      <w:r w:rsidRPr="00925DB6">
        <w:t>Hutto</w:t>
      </w:r>
      <w:r>
        <w:tab/>
      </w:r>
      <w:r w:rsidRPr="00925DB6">
        <w:t>Leatherman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Massey</w:t>
      </w:r>
      <w:r>
        <w:tab/>
      </w:r>
      <w:r w:rsidRPr="00925DB6">
        <w:t>Rankin</w:t>
      </w:r>
      <w:r>
        <w:tab/>
      </w:r>
      <w:r w:rsidRPr="00925DB6">
        <w:t>Ryberg</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25DB6">
        <w:t>Verdin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925DB6"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25DB6">
        <w:rPr>
          <w:b/>
        </w:rPr>
        <w:t>Total--10</w:t>
      </w:r>
    </w:p>
    <w:p w:rsidR="00464FA5" w:rsidRPr="00925DB6"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amendment was laid on the table.</w:t>
      </w:r>
    </w:p>
    <w:p w:rsidR="00464FA5" w:rsidRDefault="00464FA5" w:rsidP="00464FA5">
      <w:pPr>
        <w:pStyle w:val="Header"/>
        <w:tabs>
          <w:tab w:val="clear" w:pos="8640"/>
          <w:tab w:val="left" w:pos="4320"/>
        </w:tabs>
      </w:pPr>
    </w:p>
    <w:p w:rsidR="00464FA5" w:rsidRPr="00925DB6" w:rsidRDefault="00464FA5" w:rsidP="00464FA5">
      <w:pPr>
        <w:pStyle w:val="Header"/>
        <w:tabs>
          <w:tab w:val="clear" w:pos="8640"/>
          <w:tab w:val="left" w:pos="4320"/>
        </w:tabs>
        <w:jc w:val="center"/>
      </w:pPr>
      <w:r>
        <w:rPr>
          <w:b/>
        </w:rPr>
        <w:t>Amendment No. 107</w:t>
      </w:r>
    </w:p>
    <w:p w:rsidR="00464FA5" w:rsidRDefault="00464FA5" w:rsidP="00464FA5">
      <w:pPr>
        <w:rPr>
          <w:snapToGrid w:val="0"/>
        </w:rPr>
      </w:pPr>
      <w:r>
        <w:rPr>
          <w:snapToGrid w:val="0"/>
        </w:rPr>
        <w:tab/>
        <w:t>Senators CAMPBELL and LARRY MARTIN proposed the following Amendment No. 107 (3066R090.PGC)</w:t>
      </w:r>
      <w:r w:rsidRPr="00C03405">
        <w:rPr>
          <w:snapToGrid w:val="0"/>
        </w:rPr>
        <w:t>, which was adopted</w:t>
      </w:r>
      <w:r>
        <w:rPr>
          <w:snapToGrid w:val="0"/>
        </w:rPr>
        <w:t>:</w:t>
      </w:r>
    </w:p>
    <w:p w:rsidR="00464FA5" w:rsidRPr="00FC00EA" w:rsidRDefault="00464FA5" w:rsidP="00464FA5">
      <w:pPr>
        <w:rPr>
          <w:snapToGrid w:val="0"/>
          <w:color w:val="auto"/>
        </w:rPr>
      </w:pPr>
      <w:r w:rsidRPr="00FC00EA">
        <w:rPr>
          <w:snapToGrid w:val="0"/>
          <w:color w:val="auto"/>
        </w:rPr>
        <w:tab/>
        <w:t>Amend the bill, as and if amended, page 3, by inserting after line 12:</w:t>
      </w:r>
    </w:p>
    <w:p w:rsidR="00464FA5" w:rsidRPr="00FC00EA" w:rsidRDefault="00464FA5" w:rsidP="00464FA5">
      <w:pPr>
        <w:rPr>
          <w:color w:val="auto"/>
        </w:rPr>
      </w:pPr>
      <w:r>
        <w:rPr>
          <w:snapToGrid w:val="0"/>
        </w:rPr>
        <w:tab/>
      </w:r>
      <w:r w:rsidRPr="00FC00EA">
        <w:rPr>
          <w:snapToGrid w:val="0"/>
          <w:color w:val="auto"/>
        </w:rPr>
        <w:t>/</w:t>
      </w:r>
      <w:r w:rsidRPr="00FC00EA">
        <w:rPr>
          <w:snapToGrid w:val="0"/>
          <w:color w:val="auto"/>
        </w:rPr>
        <w:tab/>
      </w:r>
      <w:r w:rsidRPr="00FC00EA">
        <w:rPr>
          <w:color w:val="auto"/>
          <w:u w:val="single"/>
        </w:rPr>
        <w:t>(6)</w:t>
      </w:r>
      <w:r w:rsidRPr="00FC00EA">
        <w:rPr>
          <w:color w:val="auto"/>
        </w:rPr>
        <w:tab/>
      </w:r>
      <w:r w:rsidRPr="00FC00EA">
        <w:rPr>
          <w:color w:val="auto"/>
          <w:u w:val="single"/>
        </w:rPr>
        <w:t>the Division of State Information Technology, including the Data Center, Telecommunications and Information Technology Services, the South Carolina Enterprise Information System, and the Information Technology Management Office.</w:t>
      </w:r>
      <w:r w:rsidRPr="00FC00EA">
        <w:rPr>
          <w:color w:val="auto"/>
        </w:rPr>
        <w:tab/>
      </w:r>
      <w:r w:rsidRPr="00FC00EA">
        <w:rPr>
          <w:color w:val="auto"/>
        </w:rPr>
        <w:tab/>
        <w:t>/</w:t>
      </w:r>
    </w:p>
    <w:p w:rsidR="00464FA5" w:rsidRPr="00FC00EA" w:rsidRDefault="00464FA5" w:rsidP="00464FA5">
      <w:pPr>
        <w:rPr>
          <w:color w:val="auto"/>
        </w:rPr>
      </w:pPr>
      <w:r w:rsidRPr="00FC00EA">
        <w:rPr>
          <w:color w:val="auto"/>
        </w:rPr>
        <w:tab/>
        <w:t>Amend the bill further, as and if amended, page 4, by striking lines 36-43 and inserting:</w:t>
      </w:r>
    </w:p>
    <w:p w:rsidR="00464FA5" w:rsidRPr="00FC00EA" w:rsidRDefault="00464FA5" w:rsidP="00464FA5">
      <w:pPr>
        <w:rPr>
          <w:color w:val="auto"/>
        </w:rPr>
      </w:pPr>
      <w:r>
        <w:tab/>
      </w:r>
      <w:r w:rsidRPr="00FC00EA">
        <w:rPr>
          <w:color w:val="auto"/>
        </w:rPr>
        <w:t>/</w:t>
      </w:r>
      <w:r w:rsidRPr="00FC00EA">
        <w:rPr>
          <w:color w:val="auto"/>
        </w:rPr>
        <w:tab/>
      </w:r>
      <w:r w:rsidRPr="00FC00EA">
        <w:rPr>
          <w:color w:val="auto"/>
        </w:rPr>
        <w:tab/>
      </w:r>
      <w:r w:rsidRPr="00FC00EA">
        <w:rPr>
          <w:color w:val="auto"/>
          <w:u w:val="single" w:color="000000" w:themeColor="text1"/>
        </w:rPr>
        <w:t>(J)</w:t>
      </w:r>
      <w:r w:rsidRPr="00FC00EA">
        <w:rPr>
          <w:color w:val="auto"/>
        </w:rPr>
        <w:tab/>
      </w:r>
      <w:r w:rsidRPr="00FC00EA">
        <w:rPr>
          <w:color w:val="auto"/>
          <w:u w:val="single"/>
        </w:rPr>
        <w:t xml:space="preserve">Effective January 1, 2013, </w:t>
      </w:r>
      <w:r w:rsidRPr="00FC00EA">
        <w:rPr>
          <w:color w:val="auto"/>
          <w:u w:val="single" w:color="000000" w:themeColor="text1"/>
        </w:rPr>
        <w:t>the Materials Management Office and the Office of State Engineer are transferred to and incorporated into the Procurement Oversight Board from the Budget and Control Board.</w:t>
      </w:r>
      <w:r w:rsidRPr="00FC00EA">
        <w:rPr>
          <w:color w:val="auto"/>
        </w:rPr>
        <w:tab/>
        <w:t>/</w:t>
      </w:r>
    </w:p>
    <w:p w:rsidR="00464FA5" w:rsidRPr="00FC00EA" w:rsidRDefault="00464FA5" w:rsidP="00464FA5">
      <w:pPr>
        <w:rPr>
          <w:color w:val="auto"/>
        </w:rPr>
      </w:pPr>
      <w:r w:rsidRPr="00FC00EA">
        <w:rPr>
          <w:color w:val="auto"/>
        </w:rPr>
        <w:tab/>
        <w:t>Amend the bill further, as and if amended, page 9, by inserting after line 35:</w:t>
      </w:r>
    </w:p>
    <w:p w:rsidR="00464FA5" w:rsidRPr="00FC00EA" w:rsidRDefault="00464FA5" w:rsidP="00464FA5">
      <w:pPr>
        <w:rPr>
          <w:color w:val="auto"/>
        </w:rPr>
      </w:pPr>
      <w:r>
        <w:tab/>
      </w:r>
      <w:r w:rsidRPr="00FC00EA">
        <w:rPr>
          <w:color w:val="auto"/>
        </w:rPr>
        <w:t>/</w:t>
      </w:r>
      <w:r w:rsidRPr="00FC00EA">
        <w:rPr>
          <w:color w:val="auto"/>
        </w:rPr>
        <w:tab/>
      </w:r>
      <w:r w:rsidRPr="00FC00EA">
        <w:rPr>
          <w:color w:val="auto"/>
          <w:u w:color="000000" w:themeColor="text1"/>
        </w:rPr>
        <w:tab/>
      </w:r>
      <w:r w:rsidRPr="00FC00EA">
        <w:rPr>
          <w:color w:val="auto"/>
          <w:u w:val="single"/>
        </w:rPr>
        <w:t>(19)</w:t>
      </w:r>
      <w:r w:rsidRPr="00FC00EA">
        <w:rPr>
          <w:color w:val="auto"/>
        </w:rPr>
        <w:tab/>
      </w:r>
      <w:r w:rsidRPr="00FC00EA">
        <w:rPr>
          <w:color w:val="auto"/>
          <w:u w:val="single"/>
        </w:rPr>
        <w:t>the Division of State Information Technology, including the Data Center, Telecommunications and Information Technology Services, the South Carolina Enterprise Information System, and the Information Technology Management Office.</w:t>
      </w:r>
      <w:r w:rsidRPr="00FC00EA">
        <w:rPr>
          <w:color w:val="auto"/>
        </w:rPr>
        <w:tab/>
      </w:r>
      <w:r w:rsidRPr="00FC00EA">
        <w:rPr>
          <w:color w:val="auto"/>
        </w:rPr>
        <w:tab/>
      </w:r>
      <w:r w:rsidRPr="00FC00EA">
        <w:rPr>
          <w:color w:val="auto"/>
        </w:rPr>
        <w:tab/>
        <w:t>/</w:t>
      </w:r>
    </w:p>
    <w:p w:rsidR="00464FA5" w:rsidRPr="00FC00EA" w:rsidRDefault="00464FA5" w:rsidP="00464FA5">
      <w:pPr>
        <w:rPr>
          <w:color w:val="auto"/>
        </w:rPr>
      </w:pPr>
      <w:r w:rsidRPr="00FC00EA">
        <w:rPr>
          <w:color w:val="auto"/>
        </w:rPr>
        <w:tab/>
        <w:t>Amend the bill further, as and if amended by striking SECTION 47.</w:t>
      </w:r>
    </w:p>
    <w:p w:rsidR="00464FA5" w:rsidRPr="00FC00EA" w:rsidRDefault="00464FA5" w:rsidP="00464FA5">
      <w:pPr>
        <w:rPr>
          <w:snapToGrid w:val="0"/>
          <w:color w:val="auto"/>
        </w:rPr>
      </w:pPr>
      <w:r w:rsidRPr="00FC00EA">
        <w:rPr>
          <w:snapToGrid w:val="0"/>
          <w:color w:val="auto"/>
        </w:rPr>
        <w:tab/>
        <w:t>Renumber sections to conform.</w:t>
      </w:r>
    </w:p>
    <w:p w:rsidR="00464FA5" w:rsidRDefault="00464FA5" w:rsidP="00464FA5">
      <w:pPr>
        <w:rPr>
          <w:snapToGrid w:val="0"/>
        </w:rPr>
      </w:pPr>
      <w:r w:rsidRPr="00FC00EA">
        <w:rPr>
          <w:snapToGrid w:val="0"/>
          <w:color w:val="auto"/>
        </w:rPr>
        <w:tab/>
        <w:t>Amend title to conform.</w:t>
      </w:r>
    </w:p>
    <w:p w:rsidR="00464FA5" w:rsidRPr="00FC00EA" w:rsidRDefault="00464FA5" w:rsidP="00464FA5">
      <w:pPr>
        <w:rPr>
          <w:color w:val="auto"/>
        </w:rPr>
      </w:pPr>
    </w:p>
    <w:p w:rsidR="00464FA5" w:rsidRDefault="00464FA5" w:rsidP="00464FA5">
      <w:pPr>
        <w:pStyle w:val="Header"/>
        <w:tabs>
          <w:tab w:val="clear" w:pos="8640"/>
          <w:tab w:val="left" w:pos="4320"/>
        </w:tabs>
      </w:pPr>
      <w:r>
        <w:tab/>
        <w:t>Senator CAMPBELL explained the amendment.</w:t>
      </w:r>
    </w:p>
    <w:p w:rsidR="00464FA5" w:rsidRDefault="00464FA5" w:rsidP="00464FA5">
      <w:pPr>
        <w:pStyle w:val="Header"/>
        <w:tabs>
          <w:tab w:val="clear" w:pos="8640"/>
          <w:tab w:val="left" w:pos="4320"/>
        </w:tabs>
      </w:pPr>
      <w:r>
        <w:tab/>
        <w:t xml:space="preserve">Senator LEATHERMAN spoke on the amendment.  </w:t>
      </w:r>
    </w:p>
    <w:p w:rsidR="00464FA5" w:rsidRDefault="00464FA5" w:rsidP="00464FA5">
      <w:pPr>
        <w:pStyle w:val="Header"/>
        <w:tabs>
          <w:tab w:val="clear" w:pos="8640"/>
          <w:tab w:val="left" w:pos="4320"/>
        </w:tabs>
      </w:pPr>
      <w:r>
        <w:tab/>
        <w:t>Senator LARRY MARTIN spoke on the amendment.</w:t>
      </w:r>
    </w:p>
    <w:p w:rsidR="00464FA5" w:rsidRDefault="00464FA5" w:rsidP="00464FA5">
      <w:pPr>
        <w:pStyle w:val="Header"/>
        <w:tabs>
          <w:tab w:val="clear" w:pos="8640"/>
          <w:tab w:val="left" w:pos="4320"/>
        </w:tabs>
      </w:pPr>
      <w:r>
        <w:tab/>
        <w:t>Senator McCONNELL spoke on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LEATHERMAN moved to lay the amendment on the table.</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285F7B" w:rsidRDefault="000177BE" w:rsidP="00464FA5">
      <w:pPr>
        <w:pStyle w:val="Header"/>
        <w:tabs>
          <w:tab w:val="clear" w:pos="8640"/>
          <w:tab w:val="left" w:pos="4320"/>
        </w:tabs>
        <w:jc w:val="center"/>
        <w:rPr>
          <w:b/>
        </w:rPr>
      </w:pPr>
      <w:r>
        <w:rPr>
          <w:b/>
        </w:rPr>
        <w:t xml:space="preserve"> </w:t>
      </w:r>
      <w:r w:rsidR="00464FA5" w:rsidRPr="00285F7B">
        <w:rPr>
          <w:b/>
        </w:rPr>
        <w:t>Ayes 19; Nays 25</w:t>
      </w:r>
    </w:p>
    <w:p w:rsidR="00464FA5"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5F7B">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Coleman</w:t>
      </w:r>
      <w:r>
        <w:tab/>
      </w:r>
      <w:r w:rsidRPr="00285F7B">
        <w:t>Elliott</w:t>
      </w:r>
      <w:r>
        <w:tab/>
      </w:r>
      <w:r w:rsidRPr="00285F7B">
        <w:t>Ford</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Hutto</w:t>
      </w:r>
      <w:r>
        <w:tab/>
      </w:r>
      <w:r w:rsidRPr="00285F7B">
        <w:t>Jackson</w:t>
      </w:r>
      <w:r>
        <w:tab/>
      </w:r>
      <w:r w:rsidRPr="00285F7B">
        <w:t>Knotts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Land</w:t>
      </w:r>
      <w:r>
        <w:tab/>
      </w:r>
      <w:r w:rsidRPr="00285F7B">
        <w:t>Leatherman</w:t>
      </w:r>
      <w:r>
        <w:tab/>
      </w:r>
      <w:r w:rsidRPr="00285F7B">
        <w:t>Leventis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Lourie</w:t>
      </w:r>
      <w:r>
        <w:tab/>
      </w:r>
      <w:r w:rsidRPr="00285F7B">
        <w:t>Malloy</w:t>
      </w:r>
      <w:r>
        <w:tab/>
      </w:r>
      <w:r w:rsidRPr="00285F7B">
        <w:t>Matthews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McConnell</w:t>
      </w:r>
      <w:r>
        <w:tab/>
      </w:r>
      <w:r w:rsidRPr="00285F7B">
        <w:t>McGill</w:t>
      </w:r>
      <w:r>
        <w:tab/>
      </w:r>
      <w:r w:rsidRPr="00285F7B">
        <w:t>Nicholson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O'Dell</w:t>
      </w:r>
      <w:r>
        <w:tab/>
      </w:r>
      <w:r w:rsidRPr="00285F7B">
        <w:t>Reese</w:t>
      </w:r>
      <w:r>
        <w:tab/>
      </w:r>
      <w:r w:rsidRPr="00285F7B">
        <w:t>Scott</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285F7B"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5F7B">
        <w:rPr>
          <w:b/>
        </w:rPr>
        <w:t>Total--19</w:t>
      </w:r>
    </w:p>
    <w:p w:rsidR="00464FA5" w:rsidRPr="00285F7B"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5F7B">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Alexander</w:t>
      </w:r>
      <w:r>
        <w:tab/>
      </w:r>
      <w:r w:rsidRPr="00285F7B">
        <w:t>Bright</w:t>
      </w:r>
      <w:r>
        <w:tab/>
      </w:r>
      <w:r w:rsidRPr="00285F7B">
        <w:t>Bryant</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Campbell</w:t>
      </w:r>
      <w:r>
        <w:tab/>
      </w:r>
      <w:r w:rsidRPr="00285F7B">
        <w:t>Campsen</w:t>
      </w:r>
      <w:r>
        <w:tab/>
      </w:r>
      <w:r w:rsidRPr="00285F7B">
        <w:t>Cleary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Courson</w:t>
      </w:r>
      <w:r>
        <w:tab/>
      </w:r>
      <w:r w:rsidRPr="00285F7B">
        <w:t>Cromer</w:t>
      </w:r>
      <w:r>
        <w:tab/>
      </w:r>
      <w:r w:rsidRPr="00285F7B">
        <w:t>Davis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Fair</w:t>
      </w:r>
      <w:r>
        <w:tab/>
      </w:r>
      <w:r w:rsidRPr="00285F7B">
        <w:t>Gregory</w:t>
      </w:r>
      <w:r>
        <w:tab/>
      </w:r>
      <w:r w:rsidRPr="00285F7B">
        <w:t>Grooms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85F7B">
        <w:t>Hayes</w:t>
      </w:r>
      <w:r>
        <w:tab/>
      </w:r>
      <w:r w:rsidRPr="00285F7B">
        <w:rPr>
          <w:i/>
        </w:rPr>
        <w:t>Martin, Larry</w:t>
      </w:r>
      <w:r>
        <w:rPr>
          <w:i/>
        </w:rPr>
        <w:tab/>
      </w:r>
      <w:r w:rsidRPr="00285F7B">
        <w:rPr>
          <w:i/>
        </w:rPr>
        <w:t>Martin, Shane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Massey</w:t>
      </w:r>
      <w:r>
        <w:tab/>
      </w:r>
      <w:r w:rsidRPr="00285F7B">
        <w:t>Peeler</w:t>
      </w:r>
      <w:r>
        <w:tab/>
      </w:r>
      <w:r w:rsidRPr="00285F7B">
        <w:t>Rankin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Rose</w:t>
      </w:r>
      <w:r>
        <w:tab/>
      </w:r>
      <w:r w:rsidRPr="00285F7B">
        <w:t>Ryberg</w:t>
      </w:r>
      <w:r>
        <w:tab/>
      </w:r>
      <w:r w:rsidRPr="00285F7B">
        <w:t>Setzler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Sheheen</w:t>
      </w:r>
      <w:r>
        <w:tab/>
      </w:r>
      <w:r w:rsidRPr="00285F7B">
        <w:t>Shoopman</w:t>
      </w:r>
      <w:r>
        <w:tab/>
      </w:r>
      <w:r w:rsidRPr="00285F7B">
        <w:t>Thomas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Verdin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285F7B"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5F7B">
        <w:rPr>
          <w:b/>
        </w:rPr>
        <w:t>Total--25</w:t>
      </w:r>
    </w:p>
    <w:p w:rsidR="00464FA5" w:rsidRPr="00285F7B"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Senate refused to table the amendment.  The question then was the adoption of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At 5:46 P.M., Senator COLEMAN moved that the Senate stand adjourned.</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285F7B" w:rsidRDefault="00464FA5" w:rsidP="00464FA5">
      <w:pPr>
        <w:pStyle w:val="Header"/>
        <w:tabs>
          <w:tab w:val="clear" w:pos="8640"/>
          <w:tab w:val="left" w:pos="4320"/>
        </w:tabs>
        <w:jc w:val="center"/>
        <w:rPr>
          <w:b/>
        </w:rPr>
      </w:pPr>
      <w:r w:rsidRPr="00285F7B">
        <w:rPr>
          <w:b/>
        </w:rPr>
        <w:t>Ayes 18; Nays 26</w:t>
      </w:r>
    </w:p>
    <w:p w:rsidR="00464FA5"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5F7B">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Coleman</w:t>
      </w:r>
      <w:r>
        <w:tab/>
      </w:r>
      <w:r w:rsidRPr="00285F7B">
        <w:t>Elliott</w:t>
      </w:r>
      <w:r>
        <w:tab/>
      </w:r>
      <w:r w:rsidRPr="00285F7B">
        <w:t>Ford</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Hutto</w:t>
      </w:r>
      <w:r>
        <w:tab/>
      </w:r>
      <w:r w:rsidRPr="00285F7B">
        <w:t>Jackson</w:t>
      </w:r>
      <w:r>
        <w:tab/>
      </w:r>
      <w:r w:rsidRPr="00285F7B">
        <w:t>Land</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Leatherman</w:t>
      </w:r>
      <w:r>
        <w:tab/>
      </w:r>
      <w:r w:rsidRPr="00285F7B">
        <w:t>Leventis</w:t>
      </w:r>
      <w:r>
        <w:tab/>
      </w:r>
      <w:r w:rsidRPr="00285F7B">
        <w:t>Lourie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Malloy</w:t>
      </w:r>
      <w:r>
        <w:tab/>
      </w:r>
      <w:r w:rsidRPr="00285F7B">
        <w:t>Matthews</w:t>
      </w:r>
      <w:r>
        <w:tab/>
      </w:r>
      <w:r w:rsidRPr="00285F7B">
        <w:t>McConnell</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McGill</w:t>
      </w:r>
      <w:r>
        <w:tab/>
      </w:r>
      <w:r w:rsidRPr="00285F7B">
        <w:t>Nicholson</w:t>
      </w:r>
      <w:r>
        <w:tab/>
      </w:r>
      <w:r w:rsidRPr="00285F7B">
        <w:t>Reese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Scott</w:t>
      </w:r>
      <w:r>
        <w:tab/>
      </w:r>
      <w:r w:rsidRPr="00285F7B">
        <w:t>Setzler</w:t>
      </w:r>
      <w:r>
        <w:tab/>
      </w:r>
      <w:r w:rsidRPr="00285F7B">
        <w:t>Sheheen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285F7B"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5F7B">
        <w:rPr>
          <w:b/>
        </w:rPr>
        <w:t>Total--18</w:t>
      </w:r>
    </w:p>
    <w:p w:rsidR="00464FA5" w:rsidRPr="00285F7B"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85F7B">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Alexander</w:t>
      </w:r>
      <w:r>
        <w:tab/>
      </w:r>
      <w:r w:rsidRPr="00285F7B">
        <w:t>Bright</w:t>
      </w:r>
      <w:r>
        <w:tab/>
      </w:r>
      <w:r w:rsidRPr="00285F7B">
        <w:t>Bryant</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Campbell</w:t>
      </w:r>
      <w:r>
        <w:tab/>
      </w:r>
      <w:r w:rsidRPr="00285F7B">
        <w:t>Campsen</w:t>
      </w:r>
      <w:r>
        <w:tab/>
      </w:r>
      <w:r w:rsidRPr="00285F7B">
        <w:t>Cleary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Courson</w:t>
      </w:r>
      <w:r>
        <w:tab/>
      </w:r>
      <w:r w:rsidRPr="00285F7B">
        <w:t>Cromer</w:t>
      </w:r>
      <w:r>
        <w:tab/>
      </w:r>
      <w:r w:rsidRPr="00285F7B">
        <w:t>Davis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Fair</w:t>
      </w:r>
      <w:r>
        <w:tab/>
      </w:r>
      <w:r w:rsidRPr="00285F7B">
        <w:t>Gregory</w:t>
      </w:r>
      <w:r>
        <w:tab/>
      </w:r>
      <w:r w:rsidRPr="00285F7B">
        <w:t>Grooms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85F7B">
        <w:t>Hayes</w:t>
      </w:r>
      <w:r>
        <w:tab/>
      </w:r>
      <w:r w:rsidRPr="00285F7B">
        <w:t>Knotts</w:t>
      </w:r>
      <w:r>
        <w:tab/>
      </w:r>
      <w:r w:rsidRPr="00285F7B">
        <w:rPr>
          <w:i/>
        </w:rPr>
        <w:t>Martin, Larry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rPr>
          <w:i/>
        </w:rPr>
        <w:t>Martin, Shane</w:t>
      </w:r>
      <w:r>
        <w:rPr>
          <w:i/>
        </w:rPr>
        <w:tab/>
      </w:r>
      <w:r w:rsidRPr="00285F7B">
        <w:t>Massey</w:t>
      </w:r>
      <w:r>
        <w:tab/>
      </w:r>
      <w:r w:rsidRPr="00285F7B">
        <w:t>O'Dell</w:t>
      </w:r>
    </w:p>
    <w:p w:rsidR="002A1E14"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Peeler</w:t>
      </w:r>
      <w:r>
        <w:tab/>
      </w:r>
      <w:r w:rsidRPr="00285F7B">
        <w:t>Rankin</w:t>
      </w:r>
      <w:r>
        <w:tab/>
      </w:r>
      <w:r w:rsidRPr="00285F7B">
        <w:t>Rose</w:t>
      </w:r>
    </w:p>
    <w:p w:rsidR="002A1E14" w:rsidRDefault="002A1E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Ryberg</w:t>
      </w:r>
      <w:r>
        <w:tab/>
      </w:r>
      <w:r w:rsidRPr="00285F7B">
        <w:t>Shoopman</w:t>
      </w:r>
      <w:r>
        <w:tab/>
      </w:r>
      <w:r w:rsidRPr="00285F7B">
        <w:t>Thomas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85F7B">
        <w:t>Verdin</w:t>
      </w:r>
      <w:r>
        <w:tab/>
      </w:r>
      <w:r w:rsidRPr="00285F7B">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285F7B"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85F7B">
        <w:rPr>
          <w:b/>
        </w:rPr>
        <w:t>Total--26</w:t>
      </w:r>
    </w:p>
    <w:p w:rsidR="00464FA5" w:rsidRPr="00285F7B"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 xml:space="preserve">The Senate refused to adjourn.  </w:t>
      </w:r>
    </w:p>
    <w:p w:rsidR="00464FA5" w:rsidRDefault="00464FA5" w:rsidP="00464FA5"/>
    <w:p w:rsidR="00464FA5" w:rsidRPr="00625C5D" w:rsidRDefault="00464FA5" w:rsidP="00464FA5">
      <w:pPr>
        <w:jc w:val="center"/>
        <w:rPr>
          <w:b/>
        </w:rPr>
      </w:pPr>
      <w:r w:rsidRPr="00625C5D">
        <w:rPr>
          <w:b/>
        </w:rPr>
        <w:t>Statement by Senators McCONNELL and LEATHERMAN</w:t>
      </w:r>
    </w:p>
    <w:p w:rsidR="00464FA5" w:rsidRDefault="00464FA5" w:rsidP="00464FA5">
      <w:r>
        <w:tab/>
        <w:t xml:space="preserve">We voted to adjourn because the hour is late and some members have left.  We have handled some major amendments and made progress on the </w:t>
      </w:r>
      <w:r w:rsidR="00FF2595">
        <w:t>B</w:t>
      </w:r>
      <w:r>
        <w:t>ill.  There is no stall underway.  To move forward is to risk creating a stall.  Also, with members gone and the hour late, this is no way to make good policy.</w:t>
      </w:r>
    </w:p>
    <w:p w:rsidR="00464FA5" w:rsidRDefault="00464FA5" w:rsidP="00464FA5"/>
    <w:p w:rsidR="00464FA5" w:rsidRPr="00285F7B" w:rsidRDefault="00464FA5" w:rsidP="00464FA5">
      <w:pPr>
        <w:pStyle w:val="Header"/>
        <w:tabs>
          <w:tab w:val="clear" w:pos="8640"/>
          <w:tab w:val="left" w:pos="4320"/>
        </w:tabs>
        <w:jc w:val="center"/>
      </w:pPr>
      <w:r>
        <w:rPr>
          <w:b/>
        </w:rPr>
        <w:t>Expression of Personal Interest</w:t>
      </w:r>
    </w:p>
    <w:p w:rsidR="00464FA5" w:rsidRDefault="00464FA5" w:rsidP="00464FA5">
      <w:pPr>
        <w:pStyle w:val="Header"/>
        <w:tabs>
          <w:tab w:val="clear" w:pos="8640"/>
          <w:tab w:val="left" w:pos="4320"/>
        </w:tabs>
      </w:pPr>
      <w:r>
        <w:tab/>
        <w:t>Senator FORD rose for an Expression of Personal Interest.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 xml:space="preserve">The question then was the adoption of Amendment No. 107.  </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 xml:space="preserve">Senator MALLOY spoke on the amendment.  </w:t>
      </w:r>
    </w:p>
    <w:p w:rsidR="00464FA5" w:rsidRDefault="00464FA5" w:rsidP="00464FA5">
      <w:pPr>
        <w:pStyle w:val="Header"/>
        <w:tabs>
          <w:tab w:val="clear" w:pos="8640"/>
          <w:tab w:val="left" w:pos="4320"/>
        </w:tabs>
      </w:pPr>
    </w:p>
    <w:p w:rsidR="00464FA5" w:rsidRPr="00ED0435" w:rsidRDefault="00464FA5" w:rsidP="00464FA5">
      <w:pPr>
        <w:pStyle w:val="Header"/>
        <w:tabs>
          <w:tab w:val="clear" w:pos="8640"/>
          <w:tab w:val="left" w:pos="4320"/>
        </w:tabs>
        <w:jc w:val="center"/>
      </w:pPr>
      <w:r>
        <w:rPr>
          <w:b/>
        </w:rPr>
        <w:t>ACTING PRESIDENT PRESIDES</w:t>
      </w:r>
    </w:p>
    <w:p w:rsidR="00464FA5" w:rsidRDefault="00464FA5" w:rsidP="00464FA5">
      <w:pPr>
        <w:pStyle w:val="Header"/>
        <w:tabs>
          <w:tab w:val="clear" w:pos="8640"/>
          <w:tab w:val="left" w:pos="4320"/>
        </w:tabs>
      </w:pPr>
      <w:r>
        <w:tab/>
        <w:t>At 6:08 P.M., Senator LARRY MARTIN assumed the Chair.</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 xml:space="preserve">Senator MALLOY resumed speaking on the amendment.  </w:t>
      </w:r>
    </w:p>
    <w:p w:rsidR="00464FA5" w:rsidRDefault="00464FA5" w:rsidP="00464FA5">
      <w:pPr>
        <w:pStyle w:val="Header"/>
        <w:tabs>
          <w:tab w:val="clear" w:pos="8640"/>
          <w:tab w:val="left" w:pos="4320"/>
        </w:tabs>
      </w:pPr>
      <w:r>
        <w:tab/>
        <w:t xml:space="preserve">Senator SHEHEEN spoke on the amendment.  </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5C7B08" w:rsidRDefault="00464FA5" w:rsidP="00464FA5">
      <w:pPr>
        <w:pStyle w:val="Header"/>
        <w:tabs>
          <w:tab w:val="clear" w:pos="8640"/>
          <w:tab w:val="left" w:pos="4320"/>
        </w:tabs>
        <w:jc w:val="center"/>
        <w:rPr>
          <w:b/>
        </w:rPr>
      </w:pPr>
      <w:r w:rsidRPr="005C7B08">
        <w:rPr>
          <w:b/>
        </w:rPr>
        <w:t>Ayes 25; Nays 9</w:t>
      </w:r>
    </w:p>
    <w:p w:rsidR="00464FA5"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7B08">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Alexander</w:t>
      </w:r>
      <w:r>
        <w:tab/>
      </w:r>
      <w:r w:rsidRPr="005C7B08">
        <w:t>Bright</w:t>
      </w:r>
      <w:r>
        <w:tab/>
      </w:r>
      <w:r w:rsidRPr="005C7B08">
        <w:t>Bryant</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Campbell</w:t>
      </w:r>
      <w:r>
        <w:tab/>
      </w:r>
      <w:r w:rsidRPr="005C7B08">
        <w:t>Campsen</w:t>
      </w:r>
      <w:r>
        <w:tab/>
      </w:r>
      <w:r w:rsidRPr="005C7B08">
        <w:t>Cleary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Courson</w:t>
      </w:r>
      <w:r>
        <w:tab/>
      </w:r>
      <w:r w:rsidRPr="005C7B08">
        <w:t>Cromer</w:t>
      </w:r>
      <w:r>
        <w:tab/>
      </w:r>
      <w:r w:rsidRPr="005C7B08">
        <w:t>Davis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Fair</w:t>
      </w:r>
      <w:r>
        <w:tab/>
      </w:r>
      <w:r w:rsidRPr="005C7B08">
        <w:t>Gregory</w:t>
      </w:r>
      <w:r>
        <w:tab/>
      </w:r>
      <w:r w:rsidRPr="005C7B08">
        <w:t>Grooms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C7B08">
        <w:t>Hayes</w:t>
      </w:r>
      <w:r>
        <w:tab/>
      </w:r>
      <w:r w:rsidRPr="005C7B08">
        <w:t>Knotts</w:t>
      </w:r>
      <w:r>
        <w:tab/>
      </w:r>
      <w:r w:rsidRPr="005C7B08">
        <w:rPr>
          <w:i/>
        </w:rPr>
        <w:t>Martin, Larry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rPr>
          <w:i/>
        </w:rPr>
        <w:t>Martin, Shane</w:t>
      </w:r>
      <w:r>
        <w:rPr>
          <w:i/>
        </w:rPr>
        <w:tab/>
      </w:r>
      <w:r w:rsidRPr="005C7B08">
        <w:t>Massey</w:t>
      </w:r>
      <w:r>
        <w:tab/>
      </w:r>
      <w:r w:rsidRPr="005C7B08">
        <w:t>Peeler</w:t>
      </w:r>
    </w:p>
    <w:p w:rsidR="00840AE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Rankin</w:t>
      </w:r>
      <w:r>
        <w:tab/>
      </w:r>
      <w:r w:rsidRPr="005C7B08">
        <w:t>Rose</w:t>
      </w:r>
      <w:r>
        <w:tab/>
      </w:r>
      <w:r w:rsidRPr="005C7B08">
        <w:t>Ryberg</w:t>
      </w:r>
    </w:p>
    <w:p w:rsidR="00840AE5" w:rsidRDefault="00840AE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Setzler</w:t>
      </w:r>
      <w:r>
        <w:tab/>
      </w:r>
      <w:r w:rsidRPr="005C7B08">
        <w:t>Shoopman</w:t>
      </w:r>
      <w:r>
        <w:tab/>
      </w:r>
      <w:r w:rsidRPr="005C7B08">
        <w:t>Thomas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Verdin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5C7B08"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7B08">
        <w:rPr>
          <w:b/>
        </w:rPr>
        <w:t>Total--25</w:t>
      </w:r>
    </w:p>
    <w:p w:rsidR="00464FA5" w:rsidRPr="005C7B08"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7B08">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Ford</w:t>
      </w:r>
      <w:r>
        <w:tab/>
      </w:r>
      <w:r w:rsidRPr="005C7B08">
        <w:t>Leatherman</w:t>
      </w:r>
      <w:r>
        <w:tab/>
      </w:r>
      <w:r w:rsidRPr="005C7B08">
        <w:t>Lourie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Malloy</w:t>
      </w:r>
      <w:r>
        <w:tab/>
      </w:r>
      <w:r w:rsidRPr="005C7B08">
        <w:t>McConnell</w:t>
      </w:r>
      <w:r>
        <w:tab/>
      </w:r>
      <w:r w:rsidRPr="005C7B08">
        <w:t>Reese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B08">
        <w:t>Scott</w:t>
      </w:r>
      <w:r>
        <w:tab/>
      </w:r>
      <w:r w:rsidRPr="005C7B08">
        <w:t>Sheheen</w:t>
      </w:r>
      <w:r>
        <w:tab/>
      </w:r>
      <w:r w:rsidRPr="005C7B08">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5C7B08"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7B08">
        <w:rPr>
          <w:b/>
        </w:rPr>
        <w:t>Total--9</w:t>
      </w:r>
    </w:p>
    <w:p w:rsidR="00464FA5" w:rsidRPr="005C7B08"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amendment was adopted.</w:t>
      </w:r>
    </w:p>
    <w:p w:rsidR="00464FA5" w:rsidRDefault="00464FA5" w:rsidP="00464FA5">
      <w:pPr>
        <w:pStyle w:val="Header"/>
        <w:tabs>
          <w:tab w:val="clear" w:pos="8640"/>
          <w:tab w:val="left" w:pos="4320"/>
        </w:tabs>
      </w:pPr>
    </w:p>
    <w:p w:rsidR="00464FA5" w:rsidRPr="00625C5D" w:rsidRDefault="00464FA5" w:rsidP="00464FA5">
      <w:pPr>
        <w:jc w:val="center"/>
        <w:rPr>
          <w:b/>
        </w:rPr>
      </w:pPr>
      <w:r w:rsidRPr="00625C5D">
        <w:rPr>
          <w:b/>
        </w:rPr>
        <w:t>Statement by Senators McCONNELL and LEATHERMAN</w:t>
      </w:r>
    </w:p>
    <w:p w:rsidR="00464FA5" w:rsidRPr="00094B2A" w:rsidRDefault="00464FA5" w:rsidP="00464FA5">
      <w:r>
        <w:tab/>
        <w:t>We voted against Amendment No. 117 because it puts all computers and purchases under the control of one set of eyes.  This is bad and will lead possibly to favoritism in how contracts are written.  Small businesses run the risk of being frozen out by a flawed system where political favors will bring specifications for bids which exclude competitors.  The best system is one which has multiple checks - not one of sole control.  The taxpayers’ money should be protected on the front end instead of looking for one to blame on the back end after it is wasted.  This amendment does not reduce the size of government.  Instead, it rearranges the deck chairs.</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At 6:26 P.M., Senator SCOTT moved that the Senate stand adjourned.</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0911E3" w:rsidRDefault="00464FA5" w:rsidP="00464FA5">
      <w:pPr>
        <w:pStyle w:val="Header"/>
        <w:tabs>
          <w:tab w:val="clear" w:pos="8640"/>
          <w:tab w:val="left" w:pos="4320"/>
        </w:tabs>
        <w:jc w:val="center"/>
        <w:rPr>
          <w:b/>
        </w:rPr>
      </w:pPr>
      <w:r w:rsidRPr="000911E3">
        <w:rPr>
          <w:b/>
        </w:rPr>
        <w:t>Ayes 6; Nays 25</w:t>
      </w:r>
    </w:p>
    <w:p w:rsidR="00464FA5"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11E3">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Ford</w:t>
      </w:r>
      <w:r>
        <w:tab/>
      </w:r>
      <w:r w:rsidRPr="000911E3">
        <w:t>Malloy</w:t>
      </w:r>
      <w:r>
        <w:tab/>
      </w:r>
      <w:r w:rsidRPr="000911E3">
        <w:t>McConnell</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Scott</w:t>
      </w:r>
      <w:r>
        <w:tab/>
      </w:r>
      <w:r w:rsidRPr="000911E3">
        <w:t>Setzler</w:t>
      </w:r>
      <w:r>
        <w:tab/>
      </w:r>
      <w:r w:rsidRPr="000911E3">
        <w:t>Sheheen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0911E3"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11E3">
        <w:rPr>
          <w:b/>
        </w:rPr>
        <w:t>Total--6</w:t>
      </w:r>
    </w:p>
    <w:p w:rsidR="00464FA5" w:rsidRPr="000911E3" w:rsidRDefault="00464FA5" w:rsidP="00464FA5">
      <w:pPr>
        <w:pStyle w:val="Header"/>
        <w:tabs>
          <w:tab w:val="clear" w:pos="8640"/>
          <w:tab w:val="left" w:pos="4320"/>
        </w:tabs>
      </w:pPr>
    </w:p>
    <w:p w:rsidR="00464FA5" w:rsidRDefault="00464FA5" w:rsidP="001867D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911E3">
        <w:rPr>
          <w:b/>
        </w:rPr>
        <w:t>NAYS</w:t>
      </w:r>
    </w:p>
    <w:p w:rsidR="00464FA5" w:rsidRDefault="00464FA5" w:rsidP="001867D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Alexander</w:t>
      </w:r>
      <w:r>
        <w:tab/>
      </w:r>
      <w:r w:rsidRPr="000911E3">
        <w:t>Bright</w:t>
      </w:r>
      <w:r>
        <w:tab/>
      </w:r>
      <w:r w:rsidRPr="000911E3">
        <w:t>Bryant</w:t>
      </w:r>
    </w:p>
    <w:p w:rsidR="00464FA5" w:rsidRDefault="00464FA5" w:rsidP="001867D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Campbell</w:t>
      </w:r>
      <w:r>
        <w:tab/>
      </w:r>
      <w:r w:rsidRPr="000911E3">
        <w:t>Campsen</w:t>
      </w:r>
      <w:r>
        <w:tab/>
      </w:r>
      <w:r w:rsidRPr="000911E3">
        <w:t>Cleary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Courson</w:t>
      </w:r>
      <w:r>
        <w:tab/>
      </w:r>
      <w:r w:rsidRPr="000911E3">
        <w:t>Cromer</w:t>
      </w:r>
      <w:r>
        <w:tab/>
      </w:r>
      <w:r w:rsidRPr="000911E3">
        <w:t>Davis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Fair</w:t>
      </w:r>
      <w:r>
        <w:tab/>
      </w:r>
      <w:r w:rsidRPr="000911E3">
        <w:t>Gregory</w:t>
      </w:r>
      <w:r>
        <w:tab/>
      </w:r>
      <w:r w:rsidRPr="000911E3">
        <w:t>Grooms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911E3">
        <w:t>Hayes</w:t>
      </w:r>
      <w:r>
        <w:tab/>
      </w:r>
      <w:r w:rsidRPr="000911E3">
        <w:rPr>
          <w:i/>
        </w:rPr>
        <w:t>Martin, Larry</w:t>
      </w:r>
      <w:r>
        <w:rPr>
          <w:i/>
        </w:rPr>
        <w:tab/>
      </w:r>
      <w:r w:rsidRPr="000911E3">
        <w:rPr>
          <w:i/>
        </w:rPr>
        <w:t>Martin, Shane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Massey</w:t>
      </w:r>
      <w:r>
        <w:tab/>
      </w:r>
      <w:r w:rsidRPr="000911E3">
        <w:t>Peeler</w:t>
      </w:r>
      <w:r>
        <w:tab/>
      </w:r>
      <w:r w:rsidRPr="000911E3">
        <w:t>Rankin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Reese</w:t>
      </w:r>
      <w:r>
        <w:tab/>
      </w:r>
      <w:r w:rsidRPr="000911E3">
        <w:t>Rose</w:t>
      </w:r>
      <w:r>
        <w:tab/>
      </w:r>
      <w:r w:rsidRPr="000911E3">
        <w:t>Ryberg</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Shoopman</w:t>
      </w:r>
      <w:r>
        <w:tab/>
      </w:r>
      <w:r w:rsidRPr="000911E3">
        <w:t>Thomas</w:t>
      </w:r>
      <w:r>
        <w:tab/>
      </w:r>
      <w:r w:rsidRPr="000911E3">
        <w:t>Verdin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911E3">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0911E3"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911E3">
        <w:rPr>
          <w:b/>
        </w:rPr>
        <w:t>Total--25</w:t>
      </w:r>
    </w:p>
    <w:p w:rsidR="00464FA5" w:rsidRPr="000911E3" w:rsidRDefault="00464FA5" w:rsidP="00464FA5">
      <w:pPr>
        <w:pStyle w:val="Header"/>
        <w:tabs>
          <w:tab w:val="clear" w:pos="8640"/>
          <w:tab w:val="left" w:pos="4320"/>
        </w:tabs>
      </w:pPr>
    </w:p>
    <w:p w:rsidR="00464FA5" w:rsidRPr="000911E3" w:rsidRDefault="00464FA5" w:rsidP="00464FA5">
      <w:pPr>
        <w:pStyle w:val="Header"/>
        <w:tabs>
          <w:tab w:val="clear" w:pos="8640"/>
          <w:tab w:val="left" w:pos="4320"/>
        </w:tabs>
      </w:pPr>
      <w:r>
        <w:tab/>
        <w:t>The Senate refused to adjourn.</w:t>
      </w:r>
    </w:p>
    <w:p w:rsidR="00464FA5" w:rsidRDefault="00464FA5" w:rsidP="00464FA5">
      <w:pPr>
        <w:pStyle w:val="Header"/>
        <w:tabs>
          <w:tab w:val="clear" w:pos="8640"/>
          <w:tab w:val="left" w:pos="4320"/>
        </w:tabs>
      </w:pPr>
    </w:p>
    <w:p w:rsidR="00464FA5" w:rsidRPr="00625C5D" w:rsidRDefault="00464FA5" w:rsidP="00464FA5">
      <w:pPr>
        <w:jc w:val="center"/>
        <w:rPr>
          <w:b/>
        </w:rPr>
      </w:pPr>
      <w:r w:rsidRPr="00625C5D">
        <w:rPr>
          <w:b/>
        </w:rPr>
        <w:t>Statement by Senators McCONNELL and LEATHERMAN</w:t>
      </w:r>
    </w:p>
    <w:p w:rsidR="00464FA5" w:rsidRDefault="00464FA5" w:rsidP="00464FA5">
      <w:r>
        <w:tab/>
        <w:t>The hour is late and bad decisions are made when members are gone and the body is tired.  We believe with no stall, it is better to start again tomorrow.  There still are over 15 amendments on the desk.</w:t>
      </w:r>
    </w:p>
    <w:p w:rsidR="00464FA5" w:rsidRDefault="00464FA5" w:rsidP="00464FA5">
      <w:pPr>
        <w:pStyle w:val="Header"/>
        <w:tabs>
          <w:tab w:val="clear" w:pos="8640"/>
          <w:tab w:val="left" w:pos="4320"/>
        </w:tabs>
      </w:pPr>
    </w:p>
    <w:p w:rsidR="00464FA5" w:rsidRPr="003E0871" w:rsidRDefault="00464FA5" w:rsidP="00464FA5">
      <w:pPr>
        <w:pStyle w:val="Header"/>
        <w:tabs>
          <w:tab w:val="clear" w:pos="8640"/>
          <w:tab w:val="left" w:pos="4320"/>
        </w:tabs>
        <w:jc w:val="center"/>
      </w:pPr>
      <w:r>
        <w:rPr>
          <w:b/>
        </w:rPr>
        <w:t>PRESIDENT PRESIDES</w:t>
      </w:r>
    </w:p>
    <w:p w:rsidR="00464FA5" w:rsidRDefault="00464FA5" w:rsidP="00464FA5">
      <w:pPr>
        <w:pStyle w:val="Header"/>
        <w:tabs>
          <w:tab w:val="clear" w:pos="8640"/>
          <w:tab w:val="left" w:pos="4320"/>
        </w:tabs>
      </w:pPr>
      <w:r>
        <w:tab/>
        <w:t>At 6:26 P.M., the PRESIDENT assumed the Chair.</w:t>
      </w:r>
    </w:p>
    <w:p w:rsidR="00464FA5" w:rsidRDefault="00464FA5" w:rsidP="00464FA5">
      <w:pPr>
        <w:pStyle w:val="Header"/>
        <w:tabs>
          <w:tab w:val="clear" w:pos="8640"/>
          <w:tab w:val="left" w:pos="4320"/>
        </w:tabs>
        <w:jc w:val="center"/>
      </w:pPr>
    </w:p>
    <w:p w:rsidR="00464FA5" w:rsidRPr="00B44A38" w:rsidRDefault="00464FA5" w:rsidP="00464FA5">
      <w:pPr>
        <w:pStyle w:val="Header"/>
        <w:tabs>
          <w:tab w:val="clear" w:pos="8640"/>
          <w:tab w:val="left" w:pos="4320"/>
        </w:tabs>
        <w:jc w:val="center"/>
        <w:rPr>
          <w:b/>
        </w:rPr>
      </w:pPr>
      <w:r w:rsidRPr="00B44A38">
        <w:rPr>
          <w:b/>
        </w:rPr>
        <w:t>Objection</w:t>
      </w:r>
    </w:p>
    <w:p w:rsidR="00464FA5" w:rsidRDefault="00464FA5" w:rsidP="00464FA5">
      <w:pPr>
        <w:pStyle w:val="Header"/>
        <w:tabs>
          <w:tab w:val="clear" w:pos="8640"/>
          <w:tab w:val="left" w:pos="4320"/>
        </w:tabs>
      </w:pPr>
      <w:r>
        <w:tab/>
        <w:t>Senator PEELER asked unanimous consent to make a motion that Amendment No. 121 be taken up for immediate consideration.</w:t>
      </w:r>
    </w:p>
    <w:p w:rsidR="00464FA5" w:rsidRDefault="00464FA5" w:rsidP="00464FA5">
      <w:pPr>
        <w:pStyle w:val="Header"/>
        <w:tabs>
          <w:tab w:val="clear" w:pos="8640"/>
          <w:tab w:val="left" w:pos="4320"/>
        </w:tabs>
      </w:pPr>
      <w:r>
        <w:tab/>
        <w:t xml:space="preserve">Senator MALLOY objected.  </w:t>
      </w:r>
    </w:p>
    <w:p w:rsidR="00464FA5" w:rsidRDefault="00464FA5" w:rsidP="00464FA5">
      <w:pPr>
        <w:pStyle w:val="Header"/>
        <w:tabs>
          <w:tab w:val="clear" w:pos="8640"/>
          <w:tab w:val="left" w:pos="4320"/>
        </w:tabs>
      </w:pPr>
    </w:p>
    <w:p w:rsidR="00464FA5" w:rsidRPr="00382B7C" w:rsidRDefault="00464FA5" w:rsidP="00464FA5">
      <w:pPr>
        <w:pStyle w:val="Header"/>
        <w:tabs>
          <w:tab w:val="clear" w:pos="8640"/>
          <w:tab w:val="left" w:pos="4320"/>
        </w:tabs>
        <w:jc w:val="center"/>
      </w:pPr>
      <w:r>
        <w:rPr>
          <w:b/>
        </w:rPr>
        <w:t>Amendment No. 117</w:t>
      </w:r>
    </w:p>
    <w:p w:rsidR="00464FA5" w:rsidRDefault="00464FA5" w:rsidP="00464FA5">
      <w:pPr>
        <w:rPr>
          <w:snapToGrid w:val="0"/>
        </w:rPr>
      </w:pPr>
      <w:r>
        <w:rPr>
          <w:snapToGrid w:val="0"/>
        </w:rPr>
        <w:tab/>
        <w:t xml:space="preserve">Senator </w:t>
      </w:r>
      <w:r w:rsidR="00117BED">
        <w:rPr>
          <w:snapToGrid w:val="0"/>
        </w:rPr>
        <w:t xml:space="preserve">LARRY </w:t>
      </w:r>
      <w:r>
        <w:rPr>
          <w:snapToGrid w:val="0"/>
        </w:rPr>
        <w:t>MARTIN proposed the following Amendment No. 117 (3066R101.LAM)</w:t>
      </w:r>
      <w:r w:rsidRPr="00AE566A">
        <w:rPr>
          <w:snapToGrid w:val="0"/>
        </w:rPr>
        <w:t>, which was adopted</w:t>
      </w:r>
      <w:r>
        <w:rPr>
          <w:snapToGrid w:val="0"/>
        </w:rPr>
        <w:t>:</w:t>
      </w:r>
    </w:p>
    <w:p w:rsidR="00464FA5" w:rsidRPr="00690CB2" w:rsidRDefault="00464FA5" w:rsidP="00464FA5">
      <w:pPr>
        <w:rPr>
          <w:snapToGrid w:val="0"/>
          <w:color w:val="auto"/>
        </w:rPr>
      </w:pPr>
      <w:r w:rsidRPr="00690CB2">
        <w:rPr>
          <w:snapToGrid w:val="0"/>
          <w:color w:val="auto"/>
        </w:rPr>
        <w:tab/>
        <w:t>Amend the bill, as and if amended, page 97, by striking lines 18 - 41 and inserting:</w:t>
      </w:r>
    </w:p>
    <w:p w:rsidR="00464FA5" w:rsidRPr="00690CB2" w:rsidRDefault="00464FA5" w:rsidP="00464FA5">
      <w:pPr>
        <w:rPr>
          <w:color w:val="auto"/>
        </w:rPr>
      </w:pPr>
      <w:r>
        <w:rPr>
          <w:snapToGrid w:val="0"/>
        </w:rPr>
        <w:tab/>
      </w:r>
      <w:r w:rsidRPr="00690CB2">
        <w:rPr>
          <w:snapToGrid w:val="0"/>
          <w:color w:val="auto"/>
        </w:rPr>
        <w:t>/</w:t>
      </w:r>
      <w:r w:rsidRPr="00690CB2">
        <w:rPr>
          <w:snapToGrid w:val="0"/>
          <w:color w:val="auto"/>
        </w:rPr>
        <w:tab/>
      </w:r>
      <w:r w:rsidRPr="00690CB2">
        <w:rPr>
          <w:color w:val="auto"/>
          <w:u w:val="single"/>
        </w:rPr>
        <w:t>Section 2-47-70.</w:t>
      </w:r>
      <w:r w:rsidRPr="00690CB2">
        <w:rPr>
          <w:color w:val="auto"/>
          <w:u w:color="000000" w:themeColor="text1"/>
        </w:rPr>
        <w:tab/>
      </w:r>
      <w:r w:rsidRPr="00690CB2">
        <w:rPr>
          <w:color w:val="auto"/>
          <w:u w:val="single"/>
        </w:rPr>
        <w:t>(A)</w:t>
      </w:r>
      <w:r w:rsidRPr="00690CB2">
        <w:rPr>
          <w:color w:val="auto"/>
        </w:rPr>
        <w:tab/>
      </w:r>
      <w:r w:rsidRPr="00690CB2">
        <w:rPr>
          <w:color w:val="auto"/>
          <w:u w:val="single"/>
        </w:rPr>
        <w:t>To ensure the integrity and the effectiveness of the procurement process, the Joint Bond Review Committee shall receive a monthly report from the Department of Administration and the Procurement Oversight Board identifying each contract newly executed, against which the appropriate agency expects that at least five million dollars will be expended over the life of the agreement, inclusive of any available extensions or renewals.  The department’s monthly report must also provide notice of any renewals or extensions approved for such contracts during the relevant period.</w:t>
      </w:r>
    </w:p>
    <w:p w:rsidR="00464FA5" w:rsidRPr="00690CB2" w:rsidRDefault="00464FA5" w:rsidP="00464FA5">
      <w:pPr>
        <w:rPr>
          <w:color w:val="auto"/>
        </w:rPr>
      </w:pPr>
      <w:r w:rsidRPr="00690CB2">
        <w:rPr>
          <w:color w:val="auto"/>
        </w:rPr>
        <w:tab/>
      </w:r>
      <w:r w:rsidRPr="00690CB2">
        <w:rPr>
          <w:color w:val="auto"/>
          <w:u w:val="single"/>
        </w:rPr>
        <w:t>(B)</w:t>
      </w:r>
      <w:r w:rsidRPr="00690CB2">
        <w:rPr>
          <w:color w:val="auto"/>
        </w:rPr>
        <w:tab/>
      </w:r>
      <w:r w:rsidRPr="00690CB2">
        <w:rPr>
          <w:color w:val="auto"/>
          <w:u w:val="single"/>
        </w:rPr>
        <w:t>Each governmental body, as defined in Section 11</w:t>
      </w:r>
      <w:r w:rsidRPr="00690CB2">
        <w:rPr>
          <w:color w:val="auto"/>
          <w:u w:val="single"/>
        </w:rPr>
        <w:noBreakHyphen/>
        <w:t>35</w:t>
      </w:r>
      <w:r w:rsidRPr="00690CB2">
        <w:rPr>
          <w:color w:val="auto"/>
          <w:u w:val="single"/>
        </w:rPr>
        <w:noBreakHyphen/>
        <w:t>310, shall, by the fifteenth day of each month, furnish the department and the board with records they shall require in order to satisfy the reporting requirements established in this section.  The monthly reports must provide information on contracts executed, extended, or renewed during the period concluding one month prior to the date on which the report is transmitted to the Joint Bond Review Committee.</w:t>
      </w:r>
    </w:p>
    <w:p w:rsidR="00464FA5" w:rsidRPr="00690CB2" w:rsidRDefault="00464FA5" w:rsidP="00464FA5">
      <w:pPr>
        <w:rPr>
          <w:snapToGrid w:val="0"/>
          <w:color w:val="auto"/>
        </w:rPr>
      </w:pPr>
      <w:r w:rsidRPr="00690CB2">
        <w:rPr>
          <w:color w:val="auto"/>
        </w:rPr>
        <w:tab/>
      </w:r>
      <w:r w:rsidRPr="00690CB2">
        <w:rPr>
          <w:color w:val="auto"/>
          <w:u w:val="single"/>
        </w:rPr>
        <w:t>(C)</w:t>
      </w:r>
      <w:r w:rsidRPr="00690CB2">
        <w:rPr>
          <w:color w:val="auto"/>
        </w:rPr>
        <w:tab/>
      </w:r>
      <w:r w:rsidRPr="00690CB2">
        <w:rPr>
          <w:color w:val="auto"/>
          <w:u w:val="single"/>
        </w:rPr>
        <w:t>The Joint Bond Review Committee may also, when deemed necessary, refer matters to the Legislative Audit Council or other appropriate investigative or prosecutorial entities for further review.  Whenever the Joint Bond Review Committee identifies deficiencies in procurement policies or procedures, the committee shall notify and make recommendations to the Department of Administration and the Procurement Oversight Board.</w:t>
      </w:r>
      <w:r w:rsidRPr="00690CB2">
        <w:rPr>
          <w:color w:val="auto"/>
        </w:rPr>
        <w:tab/>
      </w:r>
      <w:r w:rsidRPr="00690CB2">
        <w:rPr>
          <w:color w:val="auto"/>
        </w:rPr>
        <w:tab/>
      </w:r>
      <w:r w:rsidRPr="00690CB2">
        <w:rPr>
          <w:color w:val="auto"/>
        </w:rPr>
        <w:tab/>
        <w:t>/</w:t>
      </w:r>
    </w:p>
    <w:p w:rsidR="00464FA5" w:rsidRPr="00690CB2" w:rsidRDefault="00464FA5" w:rsidP="00464FA5">
      <w:pPr>
        <w:rPr>
          <w:snapToGrid w:val="0"/>
          <w:color w:val="auto"/>
        </w:rPr>
      </w:pPr>
      <w:r w:rsidRPr="00690CB2">
        <w:rPr>
          <w:snapToGrid w:val="0"/>
          <w:color w:val="auto"/>
        </w:rPr>
        <w:tab/>
        <w:t>Renumber sections to conform.</w:t>
      </w:r>
    </w:p>
    <w:p w:rsidR="00464FA5" w:rsidRDefault="00464FA5" w:rsidP="00464FA5">
      <w:pPr>
        <w:rPr>
          <w:snapToGrid w:val="0"/>
        </w:rPr>
      </w:pPr>
      <w:r w:rsidRPr="00690CB2">
        <w:rPr>
          <w:snapToGrid w:val="0"/>
          <w:color w:val="auto"/>
        </w:rPr>
        <w:tab/>
        <w:t>Amend title to conform.</w:t>
      </w:r>
    </w:p>
    <w:p w:rsidR="00464FA5" w:rsidRPr="00690CB2" w:rsidRDefault="00464FA5" w:rsidP="00464FA5">
      <w:pPr>
        <w:rPr>
          <w:color w:val="auto"/>
        </w:rPr>
      </w:pPr>
    </w:p>
    <w:p w:rsidR="00464FA5" w:rsidRDefault="00464FA5" w:rsidP="00464FA5">
      <w:pPr>
        <w:pStyle w:val="Header"/>
        <w:tabs>
          <w:tab w:val="clear" w:pos="8640"/>
          <w:tab w:val="left" w:pos="4320"/>
        </w:tabs>
      </w:pPr>
      <w:r>
        <w:tab/>
        <w:t>Senator LARRY MARTIN explained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56662E" w:rsidRDefault="00464FA5" w:rsidP="00464FA5">
      <w:pPr>
        <w:pStyle w:val="Header"/>
        <w:tabs>
          <w:tab w:val="clear" w:pos="8640"/>
          <w:tab w:val="left" w:pos="4320"/>
        </w:tabs>
        <w:jc w:val="center"/>
        <w:rPr>
          <w:b/>
        </w:rPr>
      </w:pPr>
      <w:r w:rsidRPr="0056662E">
        <w:rPr>
          <w:b/>
        </w:rPr>
        <w:t>Ayes 32; Nays 0</w:t>
      </w:r>
    </w:p>
    <w:p w:rsidR="00464FA5"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6662E">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Alexander</w:t>
      </w:r>
      <w:r>
        <w:tab/>
      </w:r>
      <w:r w:rsidRPr="0056662E">
        <w:t>Bright</w:t>
      </w:r>
      <w:r>
        <w:tab/>
      </w:r>
      <w:r w:rsidRPr="0056662E">
        <w:t>Bryant</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Campbell</w:t>
      </w:r>
      <w:r>
        <w:tab/>
      </w:r>
      <w:r w:rsidRPr="0056662E">
        <w:t>Campsen</w:t>
      </w:r>
      <w:r>
        <w:tab/>
      </w:r>
      <w:r w:rsidRPr="0056662E">
        <w:t>Cleary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Courson</w:t>
      </w:r>
      <w:r>
        <w:tab/>
      </w:r>
      <w:r w:rsidRPr="0056662E">
        <w:t>Cromer</w:t>
      </w:r>
      <w:r>
        <w:tab/>
      </w:r>
      <w:r w:rsidRPr="0056662E">
        <w:t>Davis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Fair</w:t>
      </w:r>
      <w:r>
        <w:tab/>
      </w:r>
      <w:r w:rsidRPr="0056662E">
        <w:t>Gregory</w:t>
      </w:r>
      <w:r>
        <w:tab/>
      </w:r>
      <w:r w:rsidRPr="0056662E">
        <w:t>Grooms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Hayes</w:t>
      </w:r>
      <w:r>
        <w:tab/>
      </w:r>
      <w:r w:rsidRPr="0056662E">
        <w:t>Knotts</w:t>
      </w:r>
      <w:r>
        <w:tab/>
      </w:r>
      <w:r w:rsidRPr="0056662E">
        <w:t>Leatherman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6662E">
        <w:t>Malloy</w:t>
      </w:r>
      <w:r>
        <w:tab/>
      </w:r>
      <w:r w:rsidRPr="0056662E">
        <w:rPr>
          <w:i/>
        </w:rPr>
        <w:t>Martin, Larry</w:t>
      </w:r>
      <w:r>
        <w:rPr>
          <w:i/>
        </w:rPr>
        <w:tab/>
      </w:r>
      <w:r w:rsidRPr="0056662E">
        <w:rPr>
          <w:i/>
        </w:rPr>
        <w:t>Martin, Shane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Massey</w:t>
      </w:r>
      <w:r>
        <w:tab/>
      </w:r>
      <w:r w:rsidRPr="0056662E">
        <w:t>McConnell</w:t>
      </w:r>
      <w:r>
        <w:tab/>
      </w:r>
      <w:r w:rsidRPr="0056662E">
        <w:t>Peeler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Rankin</w:t>
      </w:r>
      <w:r>
        <w:tab/>
      </w:r>
      <w:r w:rsidRPr="0056662E">
        <w:t>Reese</w:t>
      </w:r>
      <w:r>
        <w:tab/>
      </w:r>
      <w:r w:rsidRPr="0056662E">
        <w:t>Rose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Ryberg</w:t>
      </w:r>
      <w:r>
        <w:tab/>
      </w:r>
      <w:r w:rsidRPr="0056662E">
        <w:t>Scott</w:t>
      </w:r>
      <w:r>
        <w:tab/>
      </w:r>
      <w:r w:rsidRPr="0056662E">
        <w:t>Setzler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Sheheen</w:t>
      </w:r>
      <w:r>
        <w:tab/>
      </w:r>
      <w:r w:rsidRPr="0056662E">
        <w:t>Shoopman</w:t>
      </w:r>
      <w:r>
        <w:tab/>
      </w:r>
      <w:r w:rsidRPr="0056662E">
        <w:t>Thomas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6662E">
        <w:t>Verdin</w:t>
      </w:r>
      <w:r>
        <w:tab/>
      </w:r>
      <w:r w:rsidRPr="0056662E">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56662E"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6662E">
        <w:rPr>
          <w:b/>
        </w:rPr>
        <w:t>Total--32</w:t>
      </w:r>
    </w:p>
    <w:p w:rsidR="00464FA5" w:rsidRPr="0056662E"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6662E">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64FA5" w:rsidRPr="0056662E"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6662E">
        <w:rPr>
          <w:b/>
        </w:rPr>
        <w:t>Total--0</w:t>
      </w:r>
    </w:p>
    <w:p w:rsidR="00464FA5" w:rsidRPr="0056662E"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amendment was adopted.</w:t>
      </w:r>
    </w:p>
    <w:p w:rsidR="00464FA5" w:rsidRDefault="00464FA5" w:rsidP="00464FA5">
      <w:pPr>
        <w:pStyle w:val="Header"/>
        <w:tabs>
          <w:tab w:val="clear" w:pos="8640"/>
          <w:tab w:val="left" w:pos="4320"/>
        </w:tabs>
      </w:pPr>
    </w:p>
    <w:p w:rsidR="00464FA5" w:rsidRPr="0000026D" w:rsidRDefault="00464FA5" w:rsidP="00464FA5">
      <w:pPr>
        <w:pStyle w:val="Header"/>
        <w:tabs>
          <w:tab w:val="clear" w:pos="8640"/>
          <w:tab w:val="left" w:pos="4320"/>
        </w:tabs>
        <w:jc w:val="center"/>
      </w:pPr>
      <w:r>
        <w:rPr>
          <w:b/>
        </w:rPr>
        <w:t>Expression of Personal Interest</w:t>
      </w:r>
    </w:p>
    <w:p w:rsidR="00464FA5" w:rsidRDefault="00464FA5" w:rsidP="00464FA5">
      <w:pPr>
        <w:pStyle w:val="Header"/>
        <w:tabs>
          <w:tab w:val="clear" w:pos="8640"/>
          <w:tab w:val="left" w:pos="4320"/>
        </w:tabs>
      </w:pPr>
      <w:r>
        <w:tab/>
        <w:t>Senator PEELER rose for an Expression of Personal Interest.</w:t>
      </w:r>
    </w:p>
    <w:p w:rsidR="00464FA5" w:rsidRDefault="00464FA5" w:rsidP="00464FA5">
      <w:pPr>
        <w:pStyle w:val="Header"/>
        <w:tabs>
          <w:tab w:val="clear" w:pos="8640"/>
          <w:tab w:val="left" w:pos="4320"/>
        </w:tabs>
      </w:pPr>
    </w:p>
    <w:p w:rsidR="00464FA5" w:rsidRPr="004E0D12" w:rsidRDefault="00464FA5" w:rsidP="00464FA5">
      <w:pPr>
        <w:pStyle w:val="Header"/>
        <w:tabs>
          <w:tab w:val="clear" w:pos="8640"/>
          <w:tab w:val="left" w:pos="4320"/>
        </w:tabs>
        <w:jc w:val="center"/>
      </w:pPr>
      <w:r>
        <w:rPr>
          <w:b/>
        </w:rPr>
        <w:t>Amendment No. 118</w:t>
      </w:r>
    </w:p>
    <w:p w:rsidR="00464FA5" w:rsidRDefault="00464FA5" w:rsidP="00464FA5">
      <w:pPr>
        <w:rPr>
          <w:snapToGrid w:val="0"/>
        </w:rPr>
      </w:pPr>
      <w:r>
        <w:rPr>
          <w:snapToGrid w:val="0"/>
        </w:rPr>
        <w:tab/>
        <w:t>Senator LARRY MARTIN proposed the following Amendment No. 118 (3066R105.LAM)</w:t>
      </w:r>
      <w:r w:rsidRPr="00A927FA">
        <w:rPr>
          <w:snapToGrid w:val="0"/>
        </w:rPr>
        <w:t>, which was adopted</w:t>
      </w:r>
      <w:r>
        <w:rPr>
          <w:snapToGrid w:val="0"/>
        </w:rPr>
        <w:t>:</w:t>
      </w:r>
    </w:p>
    <w:p w:rsidR="00464FA5" w:rsidRPr="004069BE" w:rsidRDefault="00464FA5" w:rsidP="00464FA5">
      <w:pPr>
        <w:rPr>
          <w:snapToGrid w:val="0"/>
          <w:color w:val="auto"/>
        </w:rPr>
      </w:pPr>
      <w:r w:rsidRPr="004069BE">
        <w:rPr>
          <w:snapToGrid w:val="0"/>
          <w:color w:val="auto"/>
        </w:rPr>
        <w:tab/>
        <w:t>Amend the bill, as and if amended, page 10, by striking line 5 and inserting:</w:t>
      </w:r>
    </w:p>
    <w:p w:rsidR="00464FA5" w:rsidRPr="004069BE" w:rsidRDefault="00464FA5" w:rsidP="00464FA5">
      <w:pPr>
        <w:rPr>
          <w:snapToGrid w:val="0"/>
          <w:color w:val="auto"/>
        </w:rPr>
      </w:pPr>
      <w:r>
        <w:rPr>
          <w:snapToGrid w:val="0"/>
        </w:rPr>
        <w:tab/>
      </w:r>
      <w:r w:rsidRPr="004069BE">
        <w:rPr>
          <w:snapToGrid w:val="0"/>
          <w:color w:val="auto"/>
        </w:rPr>
        <w:t>/</w:t>
      </w:r>
      <w:r w:rsidRPr="004069BE">
        <w:rPr>
          <w:snapToGrid w:val="0"/>
          <w:color w:val="auto"/>
        </w:rPr>
        <w:tab/>
      </w:r>
      <w:r w:rsidRPr="004069BE">
        <w:rPr>
          <w:snapToGrid w:val="0"/>
          <w:color w:val="auto"/>
          <w:u w:val="single"/>
        </w:rPr>
        <w:t>performing a service or function.</w:t>
      </w:r>
    </w:p>
    <w:p w:rsidR="00464FA5" w:rsidRPr="004069BE" w:rsidRDefault="00464FA5" w:rsidP="00464FA5">
      <w:pPr>
        <w:rPr>
          <w:snapToGrid w:val="0"/>
          <w:color w:val="auto"/>
          <w:u w:val="single"/>
        </w:rPr>
      </w:pPr>
      <w:r w:rsidRPr="004069BE">
        <w:rPr>
          <w:snapToGrid w:val="0"/>
          <w:color w:val="auto"/>
        </w:rPr>
        <w:tab/>
      </w:r>
      <w:r w:rsidRPr="004069BE">
        <w:rPr>
          <w:snapToGrid w:val="0"/>
          <w:color w:val="auto"/>
          <w:u w:val="single"/>
        </w:rPr>
        <w:t>(K)</w:t>
      </w:r>
      <w:r w:rsidRPr="004069BE">
        <w:rPr>
          <w:snapToGrid w:val="0"/>
          <w:color w:val="auto"/>
        </w:rPr>
        <w:tab/>
      </w:r>
      <w:r w:rsidRPr="004069BE">
        <w:rPr>
          <w:snapToGrid w:val="0"/>
          <w:color w:val="auto"/>
          <w:u w:val="single"/>
        </w:rPr>
        <w:t>No later than June 30, 2013, the Department of Administration and the Procurement Oversight Board shall jointly undertake a strategic sourcing initiative through which they must analyze the state’s current spending on various categories of goods and services, identify the greatest opportunities to leverage the state’s purchasing power, and prioritize the state’s subsequent efforts to maximize achievable savings.</w:t>
      </w:r>
    </w:p>
    <w:p w:rsidR="00464FA5" w:rsidRPr="004069BE" w:rsidRDefault="00464FA5" w:rsidP="00464FA5">
      <w:pPr>
        <w:rPr>
          <w:snapToGrid w:val="0"/>
          <w:color w:val="auto"/>
        </w:rPr>
      </w:pPr>
      <w:r w:rsidRPr="004069BE">
        <w:rPr>
          <w:snapToGrid w:val="0"/>
          <w:color w:val="auto"/>
        </w:rPr>
        <w:tab/>
      </w:r>
      <w:r w:rsidRPr="004069BE">
        <w:rPr>
          <w:snapToGrid w:val="0"/>
          <w:color w:val="auto"/>
          <w:u w:val="single"/>
        </w:rPr>
        <w:t>(L)</w:t>
      </w:r>
      <w:r w:rsidRPr="004069BE">
        <w:rPr>
          <w:snapToGrid w:val="0"/>
          <w:color w:val="auto"/>
        </w:rPr>
        <w:tab/>
      </w:r>
      <w:r w:rsidRPr="004069BE">
        <w:rPr>
          <w:snapToGrid w:val="0"/>
          <w:color w:val="auto"/>
          <w:u w:val="single"/>
        </w:rPr>
        <w:t>No later than December 31, 2013, the Department of Administration and the Procurement Oversight Board shall jointly submit a report to the Governor, the President Pro Tempore of the Senate, and the Speaker of the House of Representatives to recommend changes to statutes, policies, and procedures governing state procurement activities.  The recommendations shall be formulated in order to reduce costs, accelerate processing times, and improve services provided to state agencies and their business partners.</w:t>
      </w:r>
      <w:r w:rsidRPr="004069BE">
        <w:rPr>
          <w:snapToGrid w:val="0"/>
          <w:color w:val="auto"/>
        </w:rPr>
        <w:t>”</w:t>
      </w:r>
      <w:r w:rsidRPr="004069BE">
        <w:rPr>
          <w:snapToGrid w:val="0"/>
          <w:color w:val="auto"/>
        </w:rPr>
        <w:tab/>
      </w:r>
      <w:r w:rsidRPr="004069BE">
        <w:rPr>
          <w:snapToGrid w:val="0"/>
          <w:color w:val="auto"/>
        </w:rPr>
        <w:tab/>
      </w:r>
      <w:r w:rsidRPr="004069BE">
        <w:rPr>
          <w:snapToGrid w:val="0"/>
          <w:color w:val="auto"/>
        </w:rPr>
        <w:tab/>
        <w:t>/</w:t>
      </w:r>
    </w:p>
    <w:p w:rsidR="00464FA5" w:rsidRPr="004069BE" w:rsidRDefault="00464FA5" w:rsidP="00464FA5">
      <w:pPr>
        <w:rPr>
          <w:snapToGrid w:val="0"/>
          <w:color w:val="auto"/>
        </w:rPr>
      </w:pPr>
      <w:r w:rsidRPr="004069BE">
        <w:rPr>
          <w:snapToGrid w:val="0"/>
          <w:color w:val="auto"/>
        </w:rPr>
        <w:tab/>
        <w:t>Renumber sections to conform.</w:t>
      </w:r>
    </w:p>
    <w:p w:rsidR="00464FA5" w:rsidRDefault="00464FA5" w:rsidP="00464FA5">
      <w:pPr>
        <w:rPr>
          <w:snapToGrid w:val="0"/>
        </w:rPr>
      </w:pPr>
      <w:r w:rsidRPr="004069BE">
        <w:rPr>
          <w:snapToGrid w:val="0"/>
          <w:color w:val="auto"/>
        </w:rPr>
        <w:tab/>
        <w:t>Amend title to conform.</w:t>
      </w:r>
    </w:p>
    <w:p w:rsidR="00464FA5" w:rsidRPr="004069BE" w:rsidRDefault="00464FA5" w:rsidP="00464FA5">
      <w:pPr>
        <w:rPr>
          <w:snapToGrid w:val="0"/>
          <w:color w:val="auto"/>
        </w:rPr>
      </w:pPr>
    </w:p>
    <w:p w:rsidR="00464FA5" w:rsidRDefault="00464FA5" w:rsidP="00464FA5">
      <w:pPr>
        <w:pStyle w:val="Header"/>
        <w:tabs>
          <w:tab w:val="clear" w:pos="8640"/>
          <w:tab w:val="left" w:pos="4320"/>
        </w:tabs>
      </w:pPr>
      <w:r>
        <w:tab/>
        <w:t>Senator LARRY MARTIN explained the amendment.</w:t>
      </w:r>
    </w:p>
    <w:p w:rsidR="00464FA5" w:rsidRDefault="00464FA5" w:rsidP="00464FA5">
      <w:pPr>
        <w:pStyle w:val="Header"/>
        <w:tabs>
          <w:tab w:val="clear" w:pos="8640"/>
          <w:tab w:val="left" w:pos="4320"/>
        </w:tabs>
      </w:pPr>
      <w:r>
        <w:tab/>
        <w:t>Senator MALLOY moved to lay the amendment on the table.</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4F4C6D" w:rsidRDefault="00464FA5" w:rsidP="00464FA5">
      <w:pPr>
        <w:pStyle w:val="Header"/>
        <w:tabs>
          <w:tab w:val="clear" w:pos="8640"/>
          <w:tab w:val="left" w:pos="4320"/>
        </w:tabs>
        <w:jc w:val="center"/>
        <w:rPr>
          <w:b/>
        </w:rPr>
      </w:pPr>
      <w:r w:rsidRPr="004F4C6D">
        <w:rPr>
          <w:b/>
        </w:rPr>
        <w:t>Ayes 0; Nays 31</w:t>
      </w:r>
    </w:p>
    <w:p w:rsidR="00464FA5" w:rsidRDefault="00464FA5" w:rsidP="00464FA5">
      <w:pPr>
        <w:pStyle w:val="Header"/>
        <w:tabs>
          <w:tab w:val="clear" w:pos="8640"/>
          <w:tab w:val="left" w:pos="4320"/>
        </w:tabs>
      </w:pPr>
    </w:p>
    <w:p w:rsidR="00464FA5" w:rsidRDefault="00464FA5" w:rsidP="000F4C2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4C6D">
        <w:rPr>
          <w:b/>
        </w:rPr>
        <w:t>AYES</w:t>
      </w:r>
    </w:p>
    <w:p w:rsidR="00464FA5" w:rsidRDefault="00464FA5" w:rsidP="000F4C2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64FA5" w:rsidRPr="004F4C6D" w:rsidRDefault="00464FA5" w:rsidP="000F4C2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4C6D">
        <w:rPr>
          <w:b/>
        </w:rPr>
        <w:t>Total--0</w:t>
      </w:r>
    </w:p>
    <w:p w:rsidR="00464FA5" w:rsidRPr="004F4C6D"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4C6D">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Alexander</w:t>
      </w:r>
      <w:r>
        <w:tab/>
      </w:r>
      <w:r w:rsidRPr="004F4C6D">
        <w:t>Bright</w:t>
      </w:r>
      <w:r>
        <w:tab/>
      </w:r>
      <w:r w:rsidRPr="004F4C6D">
        <w:t>Bryant</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Campbell</w:t>
      </w:r>
      <w:r>
        <w:tab/>
      </w:r>
      <w:r w:rsidRPr="004F4C6D">
        <w:t>Campsen</w:t>
      </w:r>
      <w:r>
        <w:tab/>
      </w:r>
      <w:r w:rsidRPr="004F4C6D">
        <w:t>Cleary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Courson</w:t>
      </w:r>
      <w:r>
        <w:tab/>
      </w:r>
      <w:r w:rsidRPr="004F4C6D">
        <w:t>Cromer</w:t>
      </w:r>
      <w:r>
        <w:tab/>
      </w:r>
      <w:r w:rsidRPr="004F4C6D">
        <w:t>Davis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Fair</w:t>
      </w:r>
      <w:r>
        <w:tab/>
      </w:r>
      <w:r w:rsidRPr="004F4C6D">
        <w:t>Gregory</w:t>
      </w:r>
      <w:r>
        <w:tab/>
      </w:r>
      <w:r w:rsidRPr="004F4C6D">
        <w:t>Grooms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Hayes</w:t>
      </w:r>
      <w:r>
        <w:tab/>
      </w:r>
      <w:r w:rsidRPr="004F4C6D">
        <w:t>Knotts</w:t>
      </w:r>
      <w:r>
        <w:tab/>
      </w:r>
      <w:r w:rsidRPr="004F4C6D">
        <w:t>Leatherman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rPr>
          <w:i/>
        </w:rPr>
        <w:t>Martin, Larry</w:t>
      </w:r>
      <w:r>
        <w:rPr>
          <w:i/>
        </w:rPr>
        <w:tab/>
      </w:r>
      <w:r w:rsidRPr="004F4C6D">
        <w:rPr>
          <w:i/>
        </w:rPr>
        <w:t>Martin, Shane</w:t>
      </w:r>
      <w:r>
        <w:rPr>
          <w:i/>
        </w:rPr>
        <w:tab/>
      </w:r>
      <w:r w:rsidRPr="004F4C6D">
        <w:t>Massey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McConnell</w:t>
      </w:r>
      <w:r>
        <w:tab/>
      </w:r>
      <w:r w:rsidRPr="004F4C6D">
        <w:t>Peeler</w:t>
      </w:r>
      <w:r>
        <w:tab/>
      </w:r>
      <w:r w:rsidRPr="004F4C6D">
        <w:t>Rankin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Reese</w:t>
      </w:r>
      <w:r>
        <w:tab/>
      </w:r>
      <w:r w:rsidRPr="004F4C6D">
        <w:t>Rose</w:t>
      </w:r>
      <w:r>
        <w:tab/>
      </w:r>
      <w:r w:rsidRPr="004F4C6D">
        <w:t>Ryberg</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Scott</w:t>
      </w:r>
      <w:r>
        <w:tab/>
      </w:r>
      <w:r w:rsidRPr="004F4C6D">
        <w:t>Setzler</w:t>
      </w:r>
      <w:r>
        <w:tab/>
      </w:r>
      <w:r w:rsidRPr="004F4C6D">
        <w:t>Sheheen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Shoopman</w:t>
      </w:r>
      <w:r>
        <w:tab/>
      </w:r>
      <w:r w:rsidRPr="004F4C6D">
        <w:t>Thomas</w:t>
      </w:r>
      <w:r>
        <w:tab/>
      </w:r>
      <w:r w:rsidRPr="004F4C6D">
        <w:t>Verdin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4C6D">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4F4C6D"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4C6D">
        <w:rPr>
          <w:b/>
        </w:rPr>
        <w:t>Total--31</w:t>
      </w:r>
    </w:p>
    <w:p w:rsidR="00464FA5" w:rsidRPr="004F4C6D"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Senate refused to table the amendment.  The question then was the adoption of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amendment was adopted.</w:t>
      </w:r>
    </w:p>
    <w:p w:rsidR="00464FA5" w:rsidRDefault="00464FA5" w:rsidP="00464FA5">
      <w:pPr>
        <w:pStyle w:val="Header"/>
        <w:tabs>
          <w:tab w:val="clear" w:pos="8640"/>
          <w:tab w:val="left" w:pos="4320"/>
        </w:tabs>
      </w:pPr>
    </w:p>
    <w:p w:rsidR="00464FA5" w:rsidRPr="00C55FC6" w:rsidRDefault="00464FA5" w:rsidP="00464FA5">
      <w:pPr>
        <w:pStyle w:val="Header"/>
        <w:tabs>
          <w:tab w:val="clear" w:pos="8640"/>
          <w:tab w:val="left" w:pos="4320"/>
        </w:tabs>
        <w:jc w:val="center"/>
        <w:rPr>
          <w:b/>
        </w:rPr>
      </w:pPr>
      <w:r w:rsidRPr="00C55FC6">
        <w:rPr>
          <w:b/>
        </w:rPr>
        <w:t>Amendment No. 119A</w:t>
      </w:r>
      <w:r>
        <w:rPr>
          <w:b/>
        </w:rPr>
        <w:t xml:space="preserve"> Carried Over</w:t>
      </w:r>
    </w:p>
    <w:p w:rsidR="00464FA5" w:rsidRDefault="00464FA5" w:rsidP="00464FA5">
      <w:pPr>
        <w:pStyle w:val="Header"/>
        <w:tabs>
          <w:tab w:val="clear" w:pos="8640"/>
          <w:tab w:val="left" w:pos="4320"/>
        </w:tabs>
      </w:pPr>
      <w:r>
        <w:tab/>
        <w:t>Amendment No. 119A was taken up for immediate consideration.</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 xml:space="preserve">Senator MALLOY </w:t>
      </w:r>
      <w:r w:rsidR="003D3ADC">
        <w:t>moved</w:t>
      </w:r>
      <w:r>
        <w:t xml:space="preserve"> to carry over the amendment.</w:t>
      </w:r>
    </w:p>
    <w:p w:rsidR="00464FA5" w:rsidRDefault="00464FA5" w:rsidP="00464FA5">
      <w:pPr>
        <w:pStyle w:val="Header"/>
        <w:tabs>
          <w:tab w:val="clear" w:pos="8640"/>
          <w:tab w:val="left" w:pos="4320"/>
        </w:tabs>
      </w:pPr>
      <w:r>
        <w:tab/>
      </w:r>
    </w:p>
    <w:p w:rsidR="00464FA5" w:rsidRDefault="00464FA5" w:rsidP="00464FA5">
      <w:pPr>
        <w:pStyle w:val="Header"/>
        <w:tabs>
          <w:tab w:val="clear" w:pos="8640"/>
          <w:tab w:val="left" w:pos="4320"/>
        </w:tabs>
      </w:pPr>
      <w:r>
        <w:tab/>
        <w:t>Amendment No. 119A was carried over.</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jc w:val="center"/>
        <w:rPr>
          <w:b/>
        </w:rPr>
      </w:pPr>
      <w:r>
        <w:rPr>
          <w:b/>
        </w:rPr>
        <w:t>Amendment No. 120 Carried Over and Substituted with Amendment No. 120A</w:t>
      </w:r>
    </w:p>
    <w:p w:rsidR="00464FA5" w:rsidRDefault="00464FA5" w:rsidP="00464FA5">
      <w:pPr>
        <w:pStyle w:val="Header"/>
        <w:tabs>
          <w:tab w:val="clear" w:pos="8640"/>
          <w:tab w:val="left" w:pos="4320"/>
        </w:tabs>
      </w:pPr>
      <w:r>
        <w:tab/>
        <w:t>Amendment No. 120 was taken up for immediate consideration.</w:t>
      </w:r>
    </w:p>
    <w:p w:rsidR="00464FA5" w:rsidRDefault="00464FA5" w:rsidP="00464FA5">
      <w:pPr>
        <w:pStyle w:val="Header"/>
        <w:tabs>
          <w:tab w:val="clear" w:pos="8640"/>
          <w:tab w:val="left" w:pos="4320"/>
        </w:tabs>
      </w:pPr>
    </w:p>
    <w:p w:rsidR="00464FA5" w:rsidRDefault="00464FA5" w:rsidP="003D3ADC">
      <w:pPr>
        <w:pStyle w:val="Header"/>
        <w:tabs>
          <w:tab w:val="clear" w:pos="8640"/>
          <w:tab w:val="left" w:pos="4320"/>
        </w:tabs>
      </w:pPr>
      <w:r>
        <w:tab/>
        <w:t xml:space="preserve">Senator CAMPSEN </w:t>
      </w:r>
      <w:r w:rsidR="003D3ADC">
        <w:t>moved to carry over the amendment.</w:t>
      </w:r>
    </w:p>
    <w:p w:rsidR="003D3ADC" w:rsidRDefault="003D3ADC" w:rsidP="003D3ADC">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C55FC6" w:rsidRDefault="00464FA5" w:rsidP="00464FA5">
      <w:pPr>
        <w:pStyle w:val="Header"/>
        <w:tabs>
          <w:tab w:val="clear" w:pos="8640"/>
          <w:tab w:val="left" w:pos="4320"/>
        </w:tabs>
        <w:jc w:val="center"/>
        <w:rPr>
          <w:b/>
        </w:rPr>
      </w:pPr>
      <w:r w:rsidRPr="00C55FC6">
        <w:rPr>
          <w:b/>
        </w:rPr>
        <w:t>Ayes 27; Nays 0</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5FC6">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FC6">
        <w:t>Alexander</w:t>
      </w:r>
      <w:r>
        <w:tab/>
      </w:r>
      <w:r w:rsidRPr="00C55FC6">
        <w:t>Bright</w:t>
      </w:r>
      <w:r>
        <w:tab/>
      </w:r>
      <w:r w:rsidRPr="00C55FC6">
        <w:t>Bryant</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FC6">
        <w:t>Campbell</w:t>
      </w:r>
      <w:r>
        <w:tab/>
      </w:r>
      <w:r w:rsidRPr="00C55FC6">
        <w:t>Campsen</w:t>
      </w:r>
      <w:r>
        <w:tab/>
      </w:r>
      <w:r w:rsidRPr="00C55FC6">
        <w:t>Courson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FC6">
        <w:t>Cromer</w:t>
      </w:r>
      <w:r>
        <w:tab/>
      </w:r>
      <w:r w:rsidRPr="00C55FC6">
        <w:t>Davis</w:t>
      </w:r>
      <w:r>
        <w:tab/>
      </w:r>
      <w:r w:rsidRPr="00C55FC6">
        <w:t>Fair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FC6">
        <w:t>Gregory</w:t>
      </w:r>
      <w:r>
        <w:tab/>
      </w:r>
      <w:r w:rsidRPr="00C55FC6">
        <w:t>Grooms</w:t>
      </w:r>
      <w:r>
        <w:tab/>
      </w:r>
      <w:r w:rsidRPr="00C55FC6">
        <w:t>Hayes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55FC6">
        <w:t>Malloy</w:t>
      </w:r>
      <w:r>
        <w:tab/>
      </w:r>
      <w:r w:rsidRPr="00C55FC6">
        <w:rPr>
          <w:i/>
        </w:rPr>
        <w:t>Martin, Larry</w:t>
      </w:r>
      <w:r>
        <w:rPr>
          <w:i/>
        </w:rPr>
        <w:tab/>
      </w:r>
      <w:r w:rsidRPr="00C55FC6">
        <w:rPr>
          <w:i/>
        </w:rPr>
        <w:t>Martin, Shane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FC6">
        <w:t>Massey</w:t>
      </w:r>
      <w:r>
        <w:tab/>
      </w:r>
      <w:r w:rsidRPr="00C55FC6">
        <w:t>McConnell</w:t>
      </w:r>
      <w:r>
        <w:tab/>
      </w:r>
      <w:r w:rsidRPr="00C55FC6">
        <w:t>Peeler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FC6">
        <w:t>Rankin</w:t>
      </w:r>
      <w:r>
        <w:tab/>
      </w:r>
      <w:r w:rsidRPr="00C55FC6">
        <w:t>Reese</w:t>
      </w:r>
      <w:r>
        <w:tab/>
      </w:r>
      <w:r w:rsidRPr="00C55FC6">
        <w:t>Rose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FC6">
        <w:t>Setzler</w:t>
      </w:r>
      <w:r>
        <w:tab/>
      </w:r>
      <w:r w:rsidRPr="00C55FC6">
        <w:t>Sheheen</w:t>
      </w:r>
      <w:r>
        <w:tab/>
      </w:r>
      <w:r w:rsidRPr="00C55FC6">
        <w:t>Shoopman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5FC6">
        <w:t>Thomas</w:t>
      </w:r>
      <w:r>
        <w:tab/>
      </w:r>
      <w:r w:rsidRPr="00C55FC6">
        <w:t>Verdin</w:t>
      </w:r>
      <w:r>
        <w:tab/>
      </w:r>
      <w:r w:rsidRPr="00C55FC6">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C55FC6"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55FC6">
        <w:rPr>
          <w:b/>
        </w:rPr>
        <w:t>Total--27</w:t>
      </w:r>
    </w:p>
    <w:p w:rsidR="00464FA5" w:rsidRPr="00C55FC6"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5FC6">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64FA5" w:rsidRPr="00C55FC6"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5FC6">
        <w:rPr>
          <w:b/>
        </w:rPr>
        <w:t>Total--0</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Amendment No. 120 was carried over and subsequently substituted with Amendment No. 120A.</w:t>
      </w:r>
    </w:p>
    <w:p w:rsidR="00464FA5" w:rsidRDefault="00464FA5" w:rsidP="00464FA5">
      <w:pPr>
        <w:pStyle w:val="Header"/>
        <w:tabs>
          <w:tab w:val="clear" w:pos="8640"/>
          <w:tab w:val="left" w:pos="4320"/>
        </w:tabs>
      </w:pPr>
    </w:p>
    <w:p w:rsidR="00464FA5" w:rsidRPr="008D715A" w:rsidRDefault="00464FA5" w:rsidP="00464FA5">
      <w:pPr>
        <w:pStyle w:val="Header"/>
        <w:tabs>
          <w:tab w:val="clear" w:pos="8640"/>
          <w:tab w:val="left" w:pos="4320"/>
        </w:tabs>
        <w:jc w:val="center"/>
      </w:pPr>
      <w:r>
        <w:rPr>
          <w:b/>
        </w:rPr>
        <w:t>Amendment No. 120A</w:t>
      </w:r>
    </w:p>
    <w:p w:rsidR="00464FA5" w:rsidRDefault="00464FA5" w:rsidP="00464FA5">
      <w:pPr>
        <w:rPr>
          <w:snapToGrid w:val="0"/>
        </w:rPr>
      </w:pPr>
      <w:r>
        <w:rPr>
          <w:snapToGrid w:val="0"/>
        </w:rPr>
        <w:tab/>
        <w:t>Senator CAMPSEN proposed the following Amendment No. 120A (SWB\5143AB12)</w:t>
      </w:r>
      <w:r w:rsidRPr="00C55FC6">
        <w:rPr>
          <w:snapToGrid w:val="0"/>
        </w:rPr>
        <w:t>, which was adopted</w:t>
      </w:r>
      <w:r>
        <w:rPr>
          <w:snapToGrid w:val="0"/>
        </w:rPr>
        <w:t>:</w:t>
      </w:r>
    </w:p>
    <w:p w:rsidR="00464FA5" w:rsidRPr="00642215" w:rsidRDefault="00464FA5" w:rsidP="00464FA5">
      <w:pPr>
        <w:rPr>
          <w:snapToGrid w:val="0"/>
          <w:color w:val="auto"/>
        </w:rPr>
      </w:pPr>
      <w:r w:rsidRPr="00642215">
        <w:rPr>
          <w:snapToGrid w:val="0"/>
          <w:color w:val="auto"/>
        </w:rPr>
        <w:tab/>
        <w:t>Amend the bill, as and if amended, Section 9</w:t>
      </w:r>
      <w:r w:rsidRPr="00642215">
        <w:rPr>
          <w:snapToGrid w:val="0"/>
          <w:color w:val="auto"/>
        </w:rPr>
        <w:noBreakHyphen/>
        <w:t>4</w:t>
      </w:r>
      <w:r w:rsidRPr="00642215">
        <w:rPr>
          <w:snapToGrid w:val="0"/>
          <w:color w:val="auto"/>
        </w:rPr>
        <w:noBreakHyphen/>
        <w:t>10(C)(1)(e), as contained in SECTION 49, lines 24 through 28 on page 105, by deleting Section 9</w:t>
      </w:r>
      <w:r w:rsidRPr="00642215">
        <w:rPr>
          <w:snapToGrid w:val="0"/>
          <w:color w:val="auto"/>
        </w:rPr>
        <w:noBreakHyphen/>
        <w:t>4</w:t>
      </w:r>
      <w:r w:rsidRPr="00642215">
        <w:rPr>
          <w:snapToGrid w:val="0"/>
          <w:color w:val="auto"/>
        </w:rPr>
        <w:noBreakHyphen/>
        <w:t>10(C)(1)(e) on lines 24 through 28 and inserting:</w:t>
      </w:r>
    </w:p>
    <w:p w:rsidR="00464FA5" w:rsidRPr="00642215" w:rsidRDefault="00464FA5" w:rsidP="00464FA5">
      <w:pPr>
        <w:rPr>
          <w:color w:val="auto"/>
          <w:u w:color="000000" w:themeColor="text1"/>
        </w:rPr>
      </w:pPr>
      <w:r>
        <w:rPr>
          <w:snapToGrid w:val="0"/>
        </w:rPr>
        <w:tab/>
      </w:r>
      <w:r w:rsidRPr="00642215">
        <w:rPr>
          <w:snapToGrid w:val="0"/>
          <w:color w:val="auto"/>
        </w:rPr>
        <w:t>/</w:t>
      </w:r>
      <w:r w:rsidRPr="00642215">
        <w:rPr>
          <w:snapToGrid w:val="0"/>
          <w:color w:val="auto"/>
        </w:rPr>
        <w:tab/>
      </w:r>
      <w:r w:rsidRPr="00642215">
        <w:rPr>
          <w:snapToGrid w:val="0"/>
          <w:color w:val="auto"/>
        </w:rPr>
        <w:tab/>
      </w:r>
      <w:r w:rsidRPr="00642215">
        <w:rPr>
          <w:snapToGrid w:val="0"/>
          <w:color w:val="auto"/>
        </w:rPr>
        <w:tab/>
      </w:r>
      <w:r w:rsidRPr="00642215">
        <w:rPr>
          <w:color w:val="auto"/>
          <w:u w:color="000000" w:themeColor="text1"/>
        </w:rPr>
        <w:t>(e)</w:t>
      </w:r>
      <w:r w:rsidRPr="00642215">
        <w:rPr>
          <w:color w:val="auto"/>
          <w:u w:color="000000" w:themeColor="text1"/>
        </w:rPr>
        <w:tab/>
        <w:t>at least twelve years membership in the South Carolina Bar and extensive experience in one or more of the following areas of law:</w:t>
      </w:r>
    </w:p>
    <w:p w:rsidR="00464FA5" w:rsidRPr="00642215" w:rsidRDefault="00464FA5" w:rsidP="00464FA5">
      <w:pPr>
        <w:rPr>
          <w:color w:val="auto"/>
          <w:u w:color="000000" w:themeColor="text1"/>
        </w:rPr>
      </w:pPr>
      <w:r w:rsidRPr="00642215">
        <w:rPr>
          <w:color w:val="auto"/>
          <w:u w:color="000000" w:themeColor="text1"/>
        </w:rPr>
        <w:tab/>
      </w:r>
      <w:r w:rsidRPr="00642215">
        <w:rPr>
          <w:color w:val="auto"/>
          <w:u w:color="000000" w:themeColor="text1"/>
        </w:rPr>
        <w:tab/>
      </w:r>
      <w:r w:rsidRPr="00642215">
        <w:rPr>
          <w:color w:val="auto"/>
          <w:u w:color="000000" w:themeColor="text1"/>
        </w:rPr>
        <w:tab/>
      </w:r>
      <w:r w:rsidRPr="00642215">
        <w:rPr>
          <w:color w:val="auto"/>
          <w:u w:color="000000" w:themeColor="text1"/>
        </w:rPr>
        <w:tab/>
        <w:t>(i)</w:t>
      </w:r>
      <w:r w:rsidRPr="00642215">
        <w:rPr>
          <w:color w:val="auto"/>
          <w:u w:color="000000" w:themeColor="text1"/>
        </w:rPr>
        <w:tab/>
      </w:r>
      <w:r w:rsidRPr="00642215">
        <w:rPr>
          <w:color w:val="auto"/>
          <w:u w:color="000000" w:themeColor="text1"/>
        </w:rPr>
        <w:tab/>
        <w:t>taxation;</w:t>
      </w:r>
    </w:p>
    <w:p w:rsidR="00464FA5" w:rsidRPr="00642215" w:rsidRDefault="00464FA5" w:rsidP="00464FA5">
      <w:pPr>
        <w:rPr>
          <w:color w:val="auto"/>
          <w:u w:color="000000" w:themeColor="text1"/>
        </w:rPr>
      </w:pPr>
      <w:r w:rsidRPr="00642215">
        <w:rPr>
          <w:color w:val="auto"/>
          <w:u w:color="000000" w:themeColor="text1"/>
        </w:rPr>
        <w:tab/>
      </w:r>
      <w:r w:rsidRPr="00642215">
        <w:rPr>
          <w:color w:val="auto"/>
          <w:u w:color="000000" w:themeColor="text1"/>
        </w:rPr>
        <w:tab/>
      </w:r>
      <w:r w:rsidRPr="00642215">
        <w:rPr>
          <w:color w:val="auto"/>
          <w:u w:color="000000" w:themeColor="text1"/>
        </w:rPr>
        <w:tab/>
      </w:r>
      <w:r w:rsidRPr="00642215">
        <w:rPr>
          <w:color w:val="auto"/>
          <w:u w:color="000000" w:themeColor="text1"/>
        </w:rPr>
        <w:tab/>
        <w:t>(ii)</w:t>
      </w:r>
      <w:r w:rsidRPr="00642215">
        <w:rPr>
          <w:color w:val="auto"/>
          <w:u w:color="000000" w:themeColor="text1"/>
        </w:rPr>
        <w:tab/>
        <w:t>insurance;</w:t>
      </w:r>
    </w:p>
    <w:p w:rsidR="00464FA5" w:rsidRPr="00642215" w:rsidRDefault="00464FA5" w:rsidP="00464FA5">
      <w:pPr>
        <w:rPr>
          <w:color w:val="auto"/>
          <w:u w:color="000000" w:themeColor="text1"/>
        </w:rPr>
      </w:pPr>
      <w:r w:rsidRPr="00642215">
        <w:rPr>
          <w:color w:val="auto"/>
          <w:u w:color="000000" w:themeColor="text1"/>
        </w:rPr>
        <w:tab/>
      </w:r>
      <w:r w:rsidRPr="00642215">
        <w:rPr>
          <w:color w:val="auto"/>
          <w:u w:color="000000" w:themeColor="text1"/>
        </w:rPr>
        <w:tab/>
      </w:r>
      <w:r w:rsidRPr="00642215">
        <w:rPr>
          <w:color w:val="auto"/>
          <w:u w:color="000000" w:themeColor="text1"/>
        </w:rPr>
        <w:tab/>
      </w:r>
      <w:r w:rsidRPr="00642215">
        <w:rPr>
          <w:color w:val="auto"/>
          <w:u w:color="000000" w:themeColor="text1"/>
        </w:rPr>
        <w:tab/>
        <w:t>(iii)</w:t>
      </w:r>
      <w:r w:rsidRPr="00642215">
        <w:rPr>
          <w:color w:val="auto"/>
          <w:u w:color="000000" w:themeColor="text1"/>
        </w:rPr>
        <w:tab/>
        <w:t>healthcare;</w:t>
      </w:r>
    </w:p>
    <w:p w:rsidR="00464FA5" w:rsidRPr="00642215" w:rsidRDefault="00464FA5" w:rsidP="00464FA5">
      <w:pPr>
        <w:rPr>
          <w:color w:val="auto"/>
          <w:u w:color="000000" w:themeColor="text1"/>
        </w:rPr>
      </w:pPr>
      <w:r w:rsidRPr="00642215">
        <w:rPr>
          <w:color w:val="auto"/>
          <w:u w:color="000000" w:themeColor="text1"/>
        </w:rPr>
        <w:tab/>
      </w:r>
      <w:r w:rsidRPr="00642215">
        <w:rPr>
          <w:color w:val="auto"/>
          <w:u w:color="000000" w:themeColor="text1"/>
        </w:rPr>
        <w:tab/>
      </w:r>
      <w:r w:rsidRPr="00642215">
        <w:rPr>
          <w:color w:val="auto"/>
          <w:u w:color="000000" w:themeColor="text1"/>
        </w:rPr>
        <w:tab/>
      </w:r>
      <w:r w:rsidRPr="00642215">
        <w:rPr>
          <w:color w:val="auto"/>
          <w:u w:color="000000" w:themeColor="text1"/>
        </w:rPr>
        <w:tab/>
        <w:t>(iv)</w:t>
      </w:r>
      <w:r w:rsidRPr="00642215">
        <w:rPr>
          <w:color w:val="auto"/>
          <w:u w:color="000000" w:themeColor="text1"/>
        </w:rPr>
        <w:tab/>
        <w:t xml:space="preserve">securities; </w:t>
      </w:r>
    </w:p>
    <w:p w:rsidR="00464FA5" w:rsidRPr="00642215" w:rsidRDefault="00464FA5" w:rsidP="00464FA5">
      <w:pPr>
        <w:rPr>
          <w:color w:val="auto"/>
          <w:u w:color="000000" w:themeColor="text1"/>
        </w:rPr>
      </w:pPr>
      <w:r w:rsidRPr="00642215">
        <w:rPr>
          <w:color w:val="auto"/>
          <w:u w:color="000000" w:themeColor="text1"/>
        </w:rPr>
        <w:tab/>
      </w:r>
      <w:r w:rsidRPr="00642215">
        <w:rPr>
          <w:color w:val="auto"/>
          <w:u w:color="000000" w:themeColor="text1"/>
        </w:rPr>
        <w:tab/>
      </w:r>
      <w:r w:rsidRPr="00642215">
        <w:rPr>
          <w:color w:val="auto"/>
          <w:u w:color="000000" w:themeColor="text1"/>
        </w:rPr>
        <w:tab/>
      </w:r>
      <w:r w:rsidRPr="00642215">
        <w:rPr>
          <w:color w:val="auto"/>
          <w:u w:color="000000" w:themeColor="text1"/>
        </w:rPr>
        <w:tab/>
        <w:t>(v)</w:t>
      </w:r>
      <w:r w:rsidRPr="00642215">
        <w:rPr>
          <w:color w:val="auto"/>
          <w:u w:color="000000" w:themeColor="text1"/>
        </w:rPr>
        <w:tab/>
        <w:t>corporate;</w:t>
      </w:r>
    </w:p>
    <w:p w:rsidR="00464FA5" w:rsidRPr="00642215" w:rsidRDefault="00464FA5" w:rsidP="00464FA5">
      <w:pPr>
        <w:rPr>
          <w:color w:val="auto"/>
          <w:u w:color="000000" w:themeColor="text1"/>
        </w:rPr>
      </w:pPr>
      <w:r w:rsidRPr="00642215">
        <w:rPr>
          <w:color w:val="auto"/>
          <w:u w:color="000000" w:themeColor="text1"/>
        </w:rPr>
        <w:tab/>
      </w:r>
      <w:r w:rsidRPr="00642215">
        <w:rPr>
          <w:color w:val="auto"/>
          <w:u w:color="000000" w:themeColor="text1"/>
        </w:rPr>
        <w:tab/>
      </w:r>
      <w:r w:rsidRPr="00642215">
        <w:rPr>
          <w:color w:val="auto"/>
          <w:u w:color="000000" w:themeColor="text1"/>
        </w:rPr>
        <w:tab/>
      </w:r>
      <w:r w:rsidRPr="00642215">
        <w:rPr>
          <w:color w:val="auto"/>
          <w:u w:color="000000" w:themeColor="text1"/>
        </w:rPr>
        <w:tab/>
        <w:t>(vi)</w:t>
      </w:r>
      <w:r w:rsidRPr="00642215">
        <w:rPr>
          <w:color w:val="auto"/>
          <w:u w:color="000000" w:themeColor="text1"/>
        </w:rPr>
        <w:tab/>
        <w:t>finance; or</w:t>
      </w:r>
    </w:p>
    <w:p w:rsidR="00464FA5" w:rsidRPr="00642215" w:rsidRDefault="00464FA5" w:rsidP="00464FA5">
      <w:pPr>
        <w:rPr>
          <w:color w:val="auto"/>
          <w:u w:color="000000" w:themeColor="text1"/>
        </w:rPr>
      </w:pPr>
      <w:r w:rsidRPr="00642215">
        <w:rPr>
          <w:color w:val="auto"/>
          <w:u w:color="000000" w:themeColor="text1"/>
        </w:rPr>
        <w:tab/>
      </w:r>
      <w:r w:rsidRPr="00642215">
        <w:rPr>
          <w:color w:val="auto"/>
          <w:u w:color="000000" w:themeColor="text1"/>
        </w:rPr>
        <w:tab/>
      </w:r>
      <w:r w:rsidRPr="00642215">
        <w:rPr>
          <w:color w:val="auto"/>
          <w:u w:color="000000" w:themeColor="text1"/>
        </w:rPr>
        <w:tab/>
      </w:r>
      <w:r w:rsidRPr="00642215">
        <w:rPr>
          <w:color w:val="auto"/>
          <w:u w:color="000000" w:themeColor="text1"/>
        </w:rPr>
        <w:tab/>
        <w:t>(vii)</w:t>
      </w:r>
      <w:r w:rsidRPr="00642215">
        <w:rPr>
          <w:color w:val="auto"/>
          <w:u w:color="000000" w:themeColor="text1"/>
        </w:rPr>
        <w:tab/>
        <w:t>the Employment Retirement Income Security Act (ERISA) /</w:t>
      </w:r>
    </w:p>
    <w:p w:rsidR="00464FA5" w:rsidRPr="00642215" w:rsidRDefault="00464FA5" w:rsidP="00464FA5">
      <w:pPr>
        <w:rPr>
          <w:snapToGrid w:val="0"/>
          <w:color w:val="auto"/>
        </w:rPr>
      </w:pPr>
      <w:r w:rsidRPr="00642215">
        <w:rPr>
          <w:snapToGrid w:val="0"/>
          <w:color w:val="auto"/>
        </w:rPr>
        <w:tab/>
        <w:t>Renumber sections to conform.</w:t>
      </w:r>
    </w:p>
    <w:p w:rsidR="00464FA5" w:rsidRDefault="00464FA5" w:rsidP="00464FA5">
      <w:pPr>
        <w:rPr>
          <w:snapToGrid w:val="0"/>
          <w:color w:val="auto"/>
        </w:rPr>
      </w:pPr>
      <w:r w:rsidRPr="00642215">
        <w:rPr>
          <w:snapToGrid w:val="0"/>
          <w:color w:val="auto"/>
        </w:rPr>
        <w:tab/>
        <w:t>Amend title to conform.</w:t>
      </w:r>
    </w:p>
    <w:p w:rsidR="00E30C6B" w:rsidRDefault="00E30C6B" w:rsidP="00464FA5">
      <w:pPr>
        <w:rPr>
          <w:snapToGrid w:val="0"/>
        </w:rPr>
      </w:pPr>
    </w:p>
    <w:p w:rsidR="00464FA5" w:rsidRDefault="00464FA5" w:rsidP="00464FA5">
      <w:pPr>
        <w:pStyle w:val="Header"/>
        <w:tabs>
          <w:tab w:val="clear" w:pos="8640"/>
          <w:tab w:val="left" w:pos="4320"/>
        </w:tabs>
      </w:pPr>
      <w:r>
        <w:tab/>
        <w:t>Senator CAMPSEN explained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amendment was adopted.</w:t>
      </w:r>
    </w:p>
    <w:p w:rsidR="00464FA5" w:rsidRDefault="00464FA5" w:rsidP="00464FA5">
      <w:pPr>
        <w:pStyle w:val="Header"/>
        <w:tabs>
          <w:tab w:val="clear" w:pos="8640"/>
          <w:tab w:val="left" w:pos="4320"/>
        </w:tabs>
      </w:pPr>
    </w:p>
    <w:p w:rsidR="00464FA5" w:rsidRPr="00C55FC6" w:rsidRDefault="00464FA5" w:rsidP="00464FA5">
      <w:pPr>
        <w:pStyle w:val="Header"/>
        <w:tabs>
          <w:tab w:val="clear" w:pos="8640"/>
          <w:tab w:val="left" w:pos="4320"/>
        </w:tabs>
        <w:jc w:val="center"/>
      </w:pPr>
      <w:r>
        <w:rPr>
          <w:b/>
        </w:rPr>
        <w:t>Amendment No. 121A</w:t>
      </w:r>
    </w:p>
    <w:p w:rsidR="00464FA5" w:rsidRDefault="00464FA5" w:rsidP="00464FA5">
      <w:pPr>
        <w:rPr>
          <w:snapToGrid w:val="0"/>
        </w:rPr>
      </w:pPr>
      <w:r>
        <w:rPr>
          <w:snapToGrid w:val="0"/>
        </w:rPr>
        <w:tab/>
        <w:t>Senator MASSEY proposed the following Amendment No. 121A (3066R112.ASM)</w:t>
      </w:r>
      <w:r w:rsidRPr="003A1120">
        <w:rPr>
          <w:snapToGrid w:val="0"/>
        </w:rPr>
        <w:t>, which was adopted</w:t>
      </w:r>
      <w:r>
        <w:rPr>
          <w:snapToGrid w:val="0"/>
        </w:rPr>
        <w:t>:</w:t>
      </w:r>
    </w:p>
    <w:p w:rsidR="00464FA5" w:rsidRPr="00905F67" w:rsidRDefault="00464FA5" w:rsidP="00464FA5">
      <w:pPr>
        <w:rPr>
          <w:snapToGrid w:val="0"/>
          <w:color w:val="auto"/>
        </w:rPr>
      </w:pPr>
      <w:r w:rsidRPr="00905F67">
        <w:rPr>
          <w:snapToGrid w:val="0"/>
          <w:color w:val="auto"/>
        </w:rPr>
        <w:tab/>
        <w:t>Amend the bill, as and if amended, page 103, by striking lines 4 - 17 and inserting:</w:t>
      </w:r>
    </w:p>
    <w:p w:rsidR="00464FA5" w:rsidRPr="00905F67" w:rsidRDefault="00464FA5" w:rsidP="00464FA5">
      <w:pPr>
        <w:rPr>
          <w:snapToGrid w:val="0"/>
          <w:color w:val="auto"/>
        </w:rPr>
      </w:pPr>
      <w:r>
        <w:rPr>
          <w:snapToGrid w:val="0"/>
        </w:rPr>
        <w:tab/>
      </w:r>
      <w:r w:rsidRPr="00905F67">
        <w:rPr>
          <w:snapToGrid w:val="0"/>
          <w:color w:val="auto"/>
        </w:rPr>
        <w:t>/</w:t>
      </w:r>
      <w:r w:rsidRPr="00905F67">
        <w:rPr>
          <w:snapToGrid w:val="0"/>
          <w:color w:val="auto"/>
        </w:rPr>
        <w:tab/>
      </w:r>
      <w:r w:rsidRPr="00905F67">
        <w:rPr>
          <w:color w:val="auto"/>
        </w:rPr>
        <w:t>“Section 11</w:t>
      </w:r>
      <w:r w:rsidRPr="00905F67">
        <w:rPr>
          <w:color w:val="auto"/>
        </w:rPr>
        <w:noBreakHyphen/>
        <w:t>35</w:t>
      </w:r>
      <w:r w:rsidRPr="00905F67">
        <w:rPr>
          <w:color w:val="auto"/>
        </w:rPr>
        <w:noBreakHyphen/>
        <w:t>310.</w:t>
      </w:r>
      <w:r w:rsidRPr="00905F67">
        <w:rPr>
          <w:color w:val="auto"/>
        </w:rPr>
        <w:tab/>
        <w:t>(A)</w:t>
      </w:r>
      <w:r w:rsidRPr="00905F67">
        <w:rPr>
          <w:color w:val="auto"/>
        </w:rPr>
        <w:tab/>
        <w:t>There is hereby established the Procurement Oversight Board to be comprised of three members appointed to four</w:t>
      </w:r>
      <w:r w:rsidRPr="00905F67">
        <w:rPr>
          <w:color w:val="auto"/>
        </w:rPr>
        <w:noBreakHyphen/>
        <w:t>year terms with one member each appointed by the Governor, the Comptroller General, and the State Treasurer.  A board member may only be removed by his appointing official for malfeasance, misfeasance, incompetency, absenteeism, conflicts of interest, misconduct, persistent neglect of duty in office, or incapacity, in writing with a copy published in a conspicuous location on the board’s internet website.  The board shall elect one</w:t>
      </w:r>
      <w:r w:rsidRPr="00905F67">
        <w:rPr>
          <w:color w:val="auto"/>
        </w:rPr>
        <w:tab/>
      </w:r>
      <w:r w:rsidRPr="00905F67">
        <w:rPr>
          <w:color w:val="auto"/>
        </w:rPr>
        <w:tab/>
        <w:t>/</w:t>
      </w:r>
    </w:p>
    <w:p w:rsidR="00464FA5" w:rsidRPr="00905F67" w:rsidRDefault="00464FA5" w:rsidP="00464FA5">
      <w:pPr>
        <w:rPr>
          <w:snapToGrid w:val="0"/>
          <w:color w:val="auto"/>
        </w:rPr>
      </w:pPr>
      <w:r w:rsidRPr="00905F67">
        <w:rPr>
          <w:snapToGrid w:val="0"/>
          <w:color w:val="auto"/>
        </w:rPr>
        <w:tab/>
        <w:t>Renumber sections to conform.</w:t>
      </w:r>
    </w:p>
    <w:p w:rsidR="00464FA5" w:rsidRDefault="00464FA5" w:rsidP="00464FA5">
      <w:pPr>
        <w:rPr>
          <w:snapToGrid w:val="0"/>
        </w:rPr>
      </w:pPr>
      <w:r w:rsidRPr="00905F67">
        <w:rPr>
          <w:snapToGrid w:val="0"/>
          <w:color w:val="auto"/>
        </w:rPr>
        <w:tab/>
        <w:t>Amend title to conform.</w:t>
      </w:r>
    </w:p>
    <w:p w:rsidR="00464FA5" w:rsidRPr="00905F67" w:rsidRDefault="00464FA5" w:rsidP="00464FA5">
      <w:pPr>
        <w:rPr>
          <w:snapToGrid w:val="0"/>
          <w:color w:val="auto"/>
        </w:rPr>
      </w:pPr>
    </w:p>
    <w:p w:rsidR="00464FA5" w:rsidRDefault="00464FA5" w:rsidP="00464FA5">
      <w:pPr>
        <w:pStyle w:val="Header"/>
        <w:tabs>
          <w:tab w:val="clear" w:pos="8640"/>
          <w:tab w:val="left" w:pos="4320"/>
        </w:tabs>
      </w:pPr>
      <w:r>
        <w:tab/>
        <w:t>Senator MASSEY explained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amendment was adopted.</w:t>
      </w:r>
    </w:p>
    <w:p w:rsidR="000177BE" w:rsidRDefault="000177BE" w:rsidP="00464FA5">
      <w:pPr>
        <w:pStyle w:val="Header"/>
        <w:tabs>
          <w:tab w:val="clear" w:pos="8640"/>
          <w:tab w:val="left" w:pos="4320"/>
        </w:tabs>
        <w:jc w:val="center"/>
        <w:rPr>
          <w:b/>
        </w:rPr>
      </w:pPr>
    </w:p>
    <w:p w:rsidR="00464FA5" w:rsidRPr="002D0FA8" w:rsidRDefault="00464FA5" w:rsidP="00464FA5">
      <w:pPr>
        <w:pStyle w:val="Header"/>
        <w:tabs>
          <w:tab w:val="clear" w:pos="8640"/>
          <w:tab w:val="left" w:pos="4320"/>
        </w:tabs>
        <w:jc w:val="center"/>
      </w:pPr>
      <w:r>
        <w:rPr>
          <w:b/>
        </w:rPr>
        <w:t>Amendment No. 122</w:t>
      </w:r>
    </w:p>
    <w:p w:rsidR="00464FA5" w:rsidRDefault="00464FA5" w:rsidP="00464FA5">
      <w:pPr>
        <w:rPr>
          <w:snapToGrid w:val="0"/>
        </w:rPr>
      </w:pPr>
      <w:r>
        <w:rPr>
          <w:snapToGrid w:val="0"/>
        </w:rPr>
        <w:tab/>
        <w:t>Senator DAVIS proposed the following Amendment No. 122 (3066R111.TD), which was ruled out of order:</w:t>
      </w:r>
    </w:p>
    <w:p w:rsidR="00464FA5" w:rsidRPr="00B61313" w:rsidRDefault="00464FA5" w:rsidP="00464FA5">
      <w:pPr>
        <w:rPr>
          <w:color w:val="auto"/>
          <w:u w:color="000000" w:themeColor="text1"/>
        </w:rPr>
      </w:pPr>
      <w:r w:rsidRPr="00B61313">
        <w:rPr>
          <w:snapToGrid w:val="0"/>
          <w:color w:val="auto"/>
        </w:rPr>
        <w:tab/>
      </w:r>
      <w:r w:rsidRPr="00B61313">
        <w:rPr>
          <w:color w:val="auto"/>
          <w:u w:color="000000" w:themeColor="text1"/>
        </w:rPr>
        <w:t>Amend the bill, as and if amended, by striking SECTION 6 in its entirety and inserting:</w:t>
      </w:r>
    </w:p>
    <w:p w:rsidR="00464FA5" w:rsidRPr="00B61313" w:rsidRDefault="00464FA5" w:rsidP="00464FA5">
      <w:pPr>
        <w:rPr>
          <w:color w:val="auto"/>
          <w:u w:color="000000" w:themeColor="text1"/>
        </w:rPr>
      </w:pPr>
      <w:r>
        <w:rPr>
          <w:u w:color="000000" w:themeColor="text1"/>
        </w:rPr>
        <w:tab/>
      </w:r>
      <w:r w:rsidRPr="00B61313">
        <w:rPr>
          <w:color w:val="auto"/>
          <w:u w:color="000000" w:themeColor="text1"/>
        </w:rPr>
        <w:t>/</w:t>
      </w:r>
      <w:r w:rsidRPr="00B61313">
        <w:rPr>
          <w:color w:val="auto"/>
          <w:u w:color="000000" w:themeColor="text1"/>
        </w:rPr>
        <w:tab/>
        <w:t>SECTION</w:t>
      </w:r>
      <w:r w:rsidRPr="00B61313">
        <w:rPr>
          <w:color w:val="auto"/>
          <w:u w:color="000000" w:themeColor="text1"/>
        </w:rPr>
        <w:tab/>
        <w:t>6.</w:t>
      </w:r>
      <w:r w:rsidRPr="00B61313">
        <w:rPr>
          <w:color w:val="auto"/>
          <w:u w:color="000000" w:themeColor="text1"/>
        </w:rPr>
        <w:tab/>
        <w:t>Section 11</w:t>
      </w:r>
      <w:r w:rsidRPr="00B61313">
        <w:rPr>
          <w:color w:val="auto"/>
          <w:u w:color="000000" w:themeColor="text1"/>
        </w:rPr>
        <w:noBreakHyphen/>
        <w:t>9</w:t>
      </w:r>
      <w:r w:rsidRPr="00B61313">
        <w:rPr>
          <w:color w:val="auto"/>
          <w:u w:color="000000" w:themeColor="text1"/>
        </w:rPr>
        <w:noBreakHyphen/>
        <w:t>890(B) of the 1976 Code is amended to read:</w:t>
      </w:r>
    </w:p>
    <w:p w:rsidR="00464FA5" w:rsidRPr="00B61313" w:rsidRDefault="00464FA5" w:rsidP="00464FA5">
      <w:pPr>
        <w:rPr>
          <w:color w:val="auto"/>
          <w:u w:color="000000" w:themeColor="text1"/>
        </w:rPr>
      </w:pPr>
      <w:r w:rsidRPr="00B61313">
        <w:rPr>
          <w:color w:val="auto"/>
          <w:u w:color="000000" w:themeColor="text1"/>
        </w:rPr>
        <w:tab/>
        <w:t>“(B)</w:t>
      </w:r>
      <w:r w:rsidRPr="00B61313">
        <w:rPr>
          <w:color w:val="auto"/>
          <w:u w:val="single"/>
        </w:rPr>
        <w:t>(1)</w:t>
      </w:r>
      <w:r w:rsidRPr="00B61313">
        <w:rPr>
          <w:color w:val="auto"/>
          <w:u w:color="000000" w:themeColor="text1"/>
        </w:rPr>
        <w:tab/>
        <w:t xml:space="preserve">If at the end of the first, second, or third quarter of any fiscal year quarterly revenue collections are </w:t>
      </w:r>
      <w:r w:rsidRPr="00B61313">
        <w:rPr>
          <w:strike/>
          <w:color w:val="auto"/>
          <w:u w:color="000000" w:themeColor="text1"/>
        </w:rPr>
        <w:t>two</w:t>
      </w:r>
      <w:r w:rsidRPr="00B61313">
        <w:rPr>
          <w:color w:val="auto"/>
          <w:u w:color="000000" w:themeColor="text1"/>
        </w:rPr>
        <w:t xml:space="preserve"> </w:t>
      </w:r>
      <w:r w:rsidRPr="00B61313">
        <w:rPr>
          <w:color w:val="auto"/>
          <w:u w:val="single"/>
        </w:rPr>
        <w:t>one-tenth of one</w:t>
      </w:r>
      <w:r w:rsidRPr="00B61313">
        <w:rPr>
          <w:color w:val="auto"/>
        </w:rPr>
        <w:t xml:space="preserve"> </w:t>
      </w:r>
      <w:r w:rsidRPr="00B61313">
        <w:rPr>
          <w:color w:val="auto"/>
          <w:u w:color="000000" w:themeColor="text1"/>
        </w:rPr>
        <w:t xml:space="preserve">percent or more below the amount projected for that quarter by the Board of Economic Advisors, the </w:t>
      </w:r>
      <w:r w:rsidRPr="00B61313">
        <w:rPr>
          <w:strike/>
          <w:color w:val="auto"/>
          <w:u w:color="000000" w:themeColor="text1"/>
        </w:rPr>
        <w:t>State Budget and Control Board</w:t>
      </w:r>
      <w:r w:rsidRPr="00B61313">
        <w:rPr>
          <w:color w:val="auto"/>
          <w:u w:color="000000" w:themeColor="text1"/>
        </w:rPr>
        <w:t xml:space="preserve"> </w:t>
      </w:r>
      <w:r w:rsidRPr="00B61313">
        <w:rPr>
          <w:color w:val="auto"/>
          <w:u w:val="single" w:color="000000" w:themeColor="text1"/>
        </w:rPr>
        <w:t>General Assembly</w:t>
      </w:r>
      <w:r w:rsidRPr="00B61313">
        <w:rPr>
          <w:color w:val="auto"/>
          <w:u w:color="000000" w:themeColor="text1"/>
        </w:rPr>
        <w:t xml:space="preserve">, within </w:t>
      </w:r>
      <w:r w:rsidRPr="00B61313">
        <w:rPr>
          <w:strike/>
          <w:color w:val="auto"/>
          <w:u w:color="000000" w:themeColor="text1"/>
        </w:rPr>
        <w:t>seven days of that determination</w:t>
      </w:r>
      <w:r w:rsidRPr="00B61313">
        <w:rPr>
          <w:color w:val="auto"/>
          <w:u w:color="000000" w:themeColor="text1"/>
        </w:rPr>
        <w:t xml:space="preserve"> </w:t>
      </w:r>
      <w:r w:rsidRPr="00B61313">
        <w:rPr>
          <w:color w:val="auto"/>
          <w:u w:val="single" w:color="000000" w:themeColor="text1"/>
        </w:rPr>
        <w:t>twenty days of convening pursuant to this section</w:t>
      </w:r>
      <w:r w:rsidRPr="00B61313">
        <w:rPr>
          <w:color w:val="auto"/>
          <w:u w:color="000000" w:themeColor="text1"/>
        </w:rPr>
        <w:t>, shall take action to avoid a year</w:t>
      </w:r>
      <w:r w:rsidRPr="00B61313">
        <w:rPr>
          <w:color w:val="auto"/>
          <w:u w:color="000000" w:themeColor="text1"/>
        </w:rPr>
        <w:noBreakHyphen/>
        <w:t xml:space="preserve">end deficit.  </w:t>
      </w:r>
      <w:r w:rsidRPr="00B61313">
        <w:rPr>
          <w:color w:val="auto"/>
          <w:u w:val="single" w:color="000000" w:themeColor="text1"/>
        </w:rPr>
        <w:t xml:space="preserve">Upon the determination that revenue collections are </w:t>
      </w:r>
      <w:r w:rsidRPr="00B61313">
        <w:rPr>
          <w:color w:val="auto"/>
          <w:u w:val="single"/>
        </w:rPr>
        <w:t>one-tenth of one percent or more</w:t>
      </w:r>
      <w:r w:rsidRPr="00B61313">
        <w:rPr>
          <w:color w:val="auto"/>
          <w:u w:val="single" w:color="000000" w:themeColor="text1"/>
        </w:rPr>
        <w:t xml:space="preserve"> below the amount projected, each house of the General Assembly shall convene in statewide session at twelve noon on the first Tuesday following the determination of the deficit to take action to avoid a year</w:t>
      </w:r>
      <w:r w:rsidRPr="00B61313">
        <w:rPr>
          <w:color w:val="auto"/>
          <w:u w:val="single" w:color="000000" w:themeColor="text1"/>
        </w:rPr>
        <w:noBreakHyphen/>
        <w:t>end deficit.</w:t>
      </w:r>
      <w:r w:rsidRPr="00B61313">
        <w:rPr>
          <w:color w:val="auto"/>
          <w:u w:color="000000" w:themeColor="text1"/>
        </w:rPr>
        <w:t xml:space="preserve"> </w:t>
      </w:r>
      <w:r w:rsidRPr="00B61313">
        <w:rPr>
          <w:strike/>
          <w:color w:val="auto"/>
          <w:u w:color="000000" w:themeColor="text1"/>
        </w:rPr>
        <w:t>Notwithstanding Section 1</w:t>
      </w:r>
      <w:r w:rsidRPr="00B61313">
        <w:rPr>
          <w:strike/>
          <w:color w:val="auto"/>
          <w:u w:color="000000" w:themeColor="text1"/>
        </w:rPr>
        <w:noBreakHyphen/>
        <w:t>11</w:t>
      </w:r>
      <w:r w:rsidRPr="00B61313">
        <w:rPr>
          <w:strike/>
          <w:color w:val="auto"/>
          <w:u w:color="000000" w:themeColor="text1"/>
        </w:rPr>
        <w:noBreakHyphen/>
        <w:t>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p>
    <w:p w:rsidR="00464FA5" w:rsidRPr="00B61313" w:rsidRDefault="00464FA5" w:rsidP="00464FA5">
      <w:pPr>
        <w:rPr>
          <w:color w:val="auto"/>
          <w:u w:color="000000" w:themeColor="text1"/>
        </w:rPr>
      </w:pPr>
      <w:r w:rsidRPr="00B61313">
        <w:rPr>
          <w:color w:val="auto"/>
          <w:u w:color="000000" w:themeColor="text1"/>
        </w:rPr>
        <w:tab/>
      </w:r>
      <w:r w:rsidRPr="00B61313">
        <w:rPr>
          <w:color w:val="auto"/>
          <w:u w:color="000000" w:themeColor="text1"/>
        </w:rPr>
        <w:tab/>
      </w:r>
      <w:r w:rsidRPr="00B61313">
        <w:rPr>
          <w:color w:val="auto"/>
          <w:u w:val="single"/>
        </w:rPr>
        <w:t>(2)</w:t>
      </w:r>
      <w:r w:rsidRPr="00B61313">
        <w:rPr>
          <w:color w:val="auto"/>
        </w:rPr>
        <w:tab/>
      </w:r>
      <w:r w:rsidRPr="00B61313">
        <w:rPr>
          <w:color w:val="auto"/>
          <w:u w:val="single"/>
        </w:rPr>
        <w:t>If at the end of the first, second, or third quarter of any fiscal year quarterly revenue collections are less than one-tenth of one percent or more below the amount projected for that quarter by the Board of Economic Advisors,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B61313">
        <w:rPr>
          <w:color w:val="auto"/>
          <w:u w:color="000000" w:themeColor="text1"/>
        </w:rPr>
        <w:t>”</w:t>
      </w:r>
      <w:r w:rsidRPr="00B61313">
        <w:rPr>
          <w:color w:val="auto"/>
          <w:u w:color="000000" w:themeColor="text1"/>
        </w:rPr>
        <w:tab/>
      </w:r>
      <w:r w:rsidRPr="00B61313">
        <w:rPr>
          <w:color w:val="auto"/>
          <w:u w:color="000000" w:themeColor="text1"/>
        </w:rPr>
        <w:tab/>
        <w:t>/</w:t>
      </w:r>
    </w:p>
    <w:p w:rsidR="00464FA5" w:rsidRPr="00B61313" w:rsidRDefault="00464FA5" w:rsidP="00464FA5">
      <w:pPr>
        <w:rPr>
          <w:snapToGrid w:val="0"/>
          <w:color w:val="auto"/>
        </w:rPr>
      </w:pPr>
      <w:r>
        <w:rPr>
          <w:snapToGrid w:val="0"/>
        </w:rPr>
        <w:tab/>
      </w:r>
      <w:r w:rsidRPr="00B61313">
        <w:rPr>
          <w:snapToGrid w:val="0"/>
          <w:color w:val="auto"/>
        </w:rPr>
        <w:t>Amend the bill further, as and if amended, page 3, by striking line 9 and inserting:</w:t>
      </w:r>
    </w:p>
    <w:p w:rsidR="00464FA5" w:rsidRPr="00B61313" w:rsidRDefault="00464FA5" w:rsidP="00464FA5">
      <w:pPr>
        <w:rPr>
          <w:color w:val="auto"/>
          <w:u w:val="single" w:color="000000" w:themeColor="text1"/>
        </w:rPr>
      </w:pPr>
      <w:r>
        <w:rPr>
          <w:snapToGrid w:val="0"/>
        </w:rPr>
        <w:tab/>
      </w:r>
      <w:r w:rsidRPr="00B61313">
        <w:rPr>
          <w:snapToGrid w:val="0"/>
          <w:color w:val="auto"/>
        </w:rPr>
        <w:t>/</w:t>
      </w:r>
      <w:r w:rsidRPr="00B61313">
        <w:rPr>
          <w:snapToGrid w:val="0"/>
          <w:color w:val="auto"/>
        </w:rPr>
        <w:tab/>
      </w:r>
      <w:r w:rsidRPr="00B61313">
        <w:rPr>
          <w:color w:val="auto"/>
          <w:u w:val="single" w:color="000000" w:themeColor="text1"/>
        </w:rPr>
        <w:t>Legislative Fiscal Office; and</w:t>
      </w:r>
    </w:p>
    <w:p w:rsidR="00464FA5" w:rsidRPr="00B61313" w:rsidRDefault="00464FA5" w:rsidP="00464FA5">
      <w:pPr>
        <w:rPr>
          <w:snapToGrid w:val="0"/>
          <w:color w:val="auto"/>
        </w:rPr>
      </w:pPr>
      <w:r w:rsidRPr="00B61313">
        <w:rPr>
          <w:color w:val="auto"/>
          <w:u w:color="000000" w:themeColor="text1"/>
        </w:rPr>
        <w:tab/>
      </w:r>
      <w:r w:rsidRPr="00B61313">
        <w:rPr>
          <w:color w:val="auto"/>
          <w:u w:color="000000" w:themeColor="text1"/>
        </w:rPr>
        <w:tab/>
      </w:r>
      <w:r w:rsidRPr="00B61313">
        <w:rPr>
          <w:snapToGrid w:val="0"/>
          <w:color w:val="auto"/>
          <w:u w:val="single"/>
        </w:rPr>
        <w:t>(5)</w:t>
      </w:r>
      <w:r w:rsidRPr="00B61313">
        <w:rPr>
          <w:snapToGrid w:val="0"/>
          <w:color w:val="auto"/>
        </w:rPr>
        <w:tab/>
      </w:r>
      <w:r w:rsidRPr="00B61313">
        <w:rPr>
          <w:snapToGrid w:val="0"/>
          <w:color w:val="auto"/>
          <w:u w:val="single"/>
        </w:rPr>
        <w:t>the Materials Management Office, the Office of State Engineer, and the Division of State Information Technology, including the Data Center, Telecommunications and Information Technology Services, the South Carolina Enterprise Information System, and the Information Technology Management Office.</w:t>
      </w:r>
      <w:r w:rsidRPr="00B61313">
        <w:rPr>
          <w:snapToGrid w:val="0"/>
          <w:color w:val="auto"/>
        </w:rPr>
        <w:tab/>
      </w:r>
      <w:r w:rsidRPr="00B61313">
        <w:rPr>
          <w:snapToGrid w:val="0"/>
          <w:color w:val="auto"/>
        </w:rPr>
        <w:tab/>
        <w:t>/</w:t>
      </w:r>
    </w:p>
    <w:p w:rsidR="00464FA5" w:rsidRPr="00B61313" w:rsidRDefault="00464FA5" w:rsidP="00464FA5">
      <w:pPr>
        <w:rPr>
          <w:snapToGrid w:val="0"/>
          <w:color w:val="auto"/>
        </w:rPr>
      </w:pPr>
      <w:r w:rsidRPr="00B61313">
        <w:rPr>
          <w:snapToGrid w:val="0"/>
          <w:color w:val="auto"/>
        </w:rPr>
        <w:tab/>
        <w:t>Amend the bill further, as and if amended, page 4, by striking lines 31 - 38 and inserting:</w:t>
      </w:r>
    </w:p>
    <w:p w:rsidR="00464FA5" w:rsidRPr="00B61313" w:rsidRDefault="00464FA5" w:rsidP="00464FA5">
      <w:pPr>
        <w:rPr>
          <w:snapToGrid w:val="0"/>
          <w:color w:val="auto"/>
        </w:rPr>
      </w:pPr>
      <w:r w:rsidRPr="00B61313">
        <w:rPr>
          <w:snapToGrid w:val="0"/>
          <w:color w:val="auto"/>
        </w:rPr>
        <w:tab/>
        <w:t>/</w:t>
      </w:r>
      <w:r w:rsidRPr="00B61313">
        <w:rPr>
          <w:snapToGrid w:val="0"/>
          <w:color w:val="auto"/>
        </w:rPr>
        <w:tab/>
      </w:r>
      <w:r w:rsidRPr="00B61313">
        <w:rPr>
          <w:snapToGrid w:val="0"/>
          <w:color w:val="auto"/>
          <w:u w:val="single"/>
        </w:rPr>
        <w:t>(J)</w:t>
      </w:r>
      <w:r w:rsidRPr="00B61313">
        <w:rPr>
          <w:snapToGrid w:val="0"/>
          <w:color w:val="auto"/>
        </w:rPr>
        <w:tab/>
      </w:r>
      <w:r w:rsidRPr="00B61313">
        <w:rPr>
          <w:snapToGrid w:val="0"/>
          <w:color w:val="auto"/>
          <w:u w:val="single"/>
        </w:rPr>
        <w:t>Effective January 1, 2013, the office designated by Section 11-35-1230(1), related to auditing state procurements, is transferred to the Office of Inspector General from the Budget and Control Board.</w:t>
      </w:r>
      <w:r w:rsidRPr="00B61313">
        <w:rPr>
          <w:snapToGrid w:val="0"/>
          <w:color w:val="auto"/>
        </w:rPr>
        <w:t>/</w:t>
      </w:r>
    </w:p>
    <w:p w:rsidR="00464FA5" w:rsidRPr="00B61313" w:rsidRDefault="00464FA5" w:rsidP="00464FA5">
      <w:pPr>
        <w:rPr>
          <w:snapToGrid w:val="0"/>
          <w:color w:val="auto"/>
        </w:rPr>
      </w:pPr>
      <w:r w:rsidRPr="00B61313">
        <w:rPr>
          <w:snapToGrid w:val="0"/>
          <w:color w:val="auto"/>
        </w:rPr>
        <w:tab/>
        <w:t>Amend the bill further, as and if amended, page 7, by striking lines 24-25 and inserting:</w:t>
      </w:r>
    </w:p>
    <w:p w:rsidR="00464FA5" w:rsidRPr="00B61313" w:rsidRDefault="00464FA5" w:rsidP="00464FA5">
      <w:pPr>
        <w:rPr>
          <w:color w:val="auto"/>
          <w:u w:color="000000" w:themeColor="text1"/>
        </w:rPr>
      </w:pPr>
      <w:r>
        <w:rPr>
          <w:snapToGrid w:val="0"/>
        </w:rPr>
        <w:tab/>
      </w:r>
      <w:r w:rsidRPr="00B61313">
        <w:rPr>
          <w:snapToGrid w:val="0"/>
          <w:color w:val="auto"/>
        </w:rPr>
        <w:t>/</w:t>
      </w:r>
      <w:r w:rsidRPr="00B61313">
        <w:rPr>
          <w:snapToGrid w:val="0"/>
          <w:color w:val="auto"/>
        </w:rPr>
        <w:tab/>
      </w:r>
      <w:r w:rsidRPr="00B61313">
        <w:rPr>
          <w:color w:val="auto"/>
          <w:u w:val="single" w:color="000000" w:themeColor="text1"/>
        </w:rPr>
        <w:t>Non</w:t>
      </w:r>
      <w:r w:rsidRPr="00B61313">
        <w:rPr>
          <w:color w:val="auto"/>
          <w:u w:val="single" w:color="000000" w:themeColor="text1"/>
        </w:rPr>
        <w:noBreakHyphen/>
        <w:t>Profit Institutions of Higher Learning;</w:t>
      </w:r>
    </w:p>
    <w:p w:rsidR="00464FA5" w:rsidRPr="00B61313" w:rsidRDefault="00464FA5" w:rsidP="00464FA5">
      <w:pPr>
        <w:rPr>
          <w:color w:val="auto"/>
          <w:u w:val="single" w:color="000000" w:themeColor="text1"/>
        </w:rPr>
      </w:pPr>
      <w:r w:rsidRPr="00B61313">
        <w:rPr>
          <w:color w:val="auto"/>
          <w:u w:color="000000" w:themeColor="text1"/>
        </w:rPr>
        <w:tab/>
      </w:r>
      <w:r w:rsidRPr="00B61313">
        <w:rPr>
          <w:color w:val="auto"/>
          <w:u w:color="000000" w:themeColor="text1"/>
        </w:rPr>
        <w:tab/>
      </w:r>
      <w:r w:rsidRPr="00B61313">
        <w:rPr>
          <w:color w:val="auto"/>
          <w:u w:val="single" w:color="000000" w:themeColor="text1"/>
        </w:rPr>
        <w:t>(17)</w:t>
      </w:r>
      <w:r w:rsidRPr="00B61313">
        <w:rPr>
          <w:color w:val="auto"/>
          <w:u w:color="000000" w:themeColor="text1"/>
        </w:rPr>
        <w:tab/>
      </w:r>
      <w:r w:rsidRPr="00B61313">
        <w:rPr>
          <w:color w:val="auto"/>
          <w:u w:val="single" w:color="000000" w:themeColor="text1"/>
        </w:rPr>
        <w:t>the South Carolina Resources Authority; and</w:t>
      </w:r>
    </w:p>
    <w:p w:rsidR="00464FA5" w:rsidRPr="00B61313" w:rsidRDefault="00464FA5" w:rsidP="00464FA5">
      <w:pPr>
        <w:rPr>
          <w:snapToGrid w:val="0"/>
          <w:color w:val="auto"/>
        </w:rPr>
      </w:pPr>
      <w:r w:rsidRPr="00B61313">
        <w:rPr>
          <w:color w:val="auto"/>
          <w:u w:color="000000" w:themeColor="text1"/>
        </w:rPr>
        <w:tab/>
      </w:r>
      <w:r w:rsidRPr="00B61313">
        <w:rPr>
          <w:color w:val="auto"/>
          <w:u w:color="000000" w:themeColor="text1"/>
        </w:rPr>
        <w:tab/>
      </w:r>
      <w:r w:rsidRPr="00B61313">
        <w:rPr>
          <w:snapToGrid w:val="0"/>
          <w:color w:val="auto"/>
          <w:u w:val="single"/>
        </w:rPr>
        <w:t>(18)</w:t>
      </w:r>
      <w:r w:rsidRPr="00B61313">
        <w:rPr>
          <w:snapToGrid w:val="0"/>
          <w:color w:val="auto"/>
        </w:rPr>
        <w:tab/>
      </w:r>
      <w:r w:rsidRPr="00B61313">
        <w:rPr>
          <w:snapToGrid w:val="0"/>
          <w:color w:val="auto"/>
          <w:u w:val="single"/>
        </w:rPr>
        <w:t>the Materials Management Office, the Office of State Engineer, and the Division of State Information Technology, including the Data Center, Telecommunications and Information Technology Services, the South Carolina Enterprise Information System, and the Information Technology Management Office.</w:t>
      </w:r>
      <w:r w:rsidRPr="00B61313">
        <w:rPr>
          <w:snapToGrid w:val="0"/>
          <w:color w:val="auto"/>
        </w:rPr>
        <w:tab/>
      </w:r>
      <w:r w:rsidRPr="00B61313">
        <w:rPr>
          <w:snapToGrid w:val="0"/>
          <w:color w:val="auto"/>
        </w:rPr>
        <w:tab/>
        <w:t>/</w:t>
      </w:r>
    </w:p>
    <w:p w:rsidR="00464FA5" w:rsidRPr="00B61313" w:rsidRDefault="00464FA5" w:rsidP="00464FA5">
      <w:pPr>
        <w:rPr>
          <w:snapToGrid w:val="0"/>
          <w:color w:val="auto"/>
        </w:rPr>
      </w:pPr>
      <w:r w:rsidRPr="00B61313">
        <w:rPr>
          <w:snapToGrid w:val="0"/>
          <w:color w:val="auto"/>
        </w:rPr>
        <w:tab/>
        <w:t>Amend the bill further, as and if amended, by adding and appropriately numbered new SECTION to read:</w:t>
      </w:r>
    </w:p>
    <w:p w:rsidR="00464FA5" w:rsidRPr="00B61313" w:rsidRDefault="00464FA5" w:rsidP="00464FA5">
      <w:pPr>
        <w:rPr>
          <w:snapToGrid w:val="0"/>
          <w:color w:val="auto"/>
        </w:rPr>
      </w:pPr>
      <w:r>
        <w:rPr>
          <w:snapToGrid w:val="0"/>
        </w:rPr>
        <w:tab/>
      </w:r>
      <w:r w:rsidRPr="00B61313">
        <w:rPr>
          <w:snapToGrid w:val="0"/>
          <w:color w:val="auto"/>
        </w:rPr>
        <w:t>/</w:t>
      </w:r>
      <w:r w:rsidRPr="00B61313">
        <w:rPr>
          <w:snapToGrid w:val="0"/>
          <w:color w:val="auto"/>
        </w:rPr>
        <w:tab/>
        <w:t>SECTION</w:t>
      </w:r>
      <w:r w:rsidRPr="00B61313">
        <w:rPr>
          <w:snapToGrid w:val="0"/>
          <w:color w:val="auto"/>
        </w:rPr>
        <w:tab/>
        <w:t>___.</w:t>
      </w:r>
      <w:r w:rsidRPr="00B61313">
        <w:rPr>
          <w:snapToGrid w:val="0"/>
          <w:color w:val="auto"/>
        </w:rPr>
        <w:tab/>
      </w:r>
      <w:r w:rsidRPr="00B61313">
        <w:rPr>
          <w:snapToGrid w:val="0"/>
          <w:color w:val="auto"/>
        </w:rPr>
        <w:tab/>
        <w:t>A.</w:t>
      </w:r>
      <w:r w:rsidRPr="00B61313">
        <w:rPr>
          <w:snapToGrid w:val="0"/>
          <w:color w:val="auto"/>
        </w:rPr>
        <w:tab/>
      </w:r>
      <w:r w:rsidRPr="00B61313">
        <w:rPr>
          <w:snapToGrid w:val="0"/>
          <w:color w:val="auto"/>
        </w:rPr>
        <w:tab/>
        <w:t>Section 11-35-4410(2)(e) and (f) are amended to read:</w:t>
      </w:r>
    </w:p>
    <w:p w:rsidR="00464FA5" w:rsidRPr="00B61313" w:rsidRDefault="00464FA5" w:rsidP="00464FA5">
      <w:pPr>
        <w:rPr>
          <w:color w:val="auto"/>
          <w:szCs w:val="18"/>
        </w:rPr>
      </w:pPr>
      <w:r w:rsidRPr="00B61313">
        <w:rPr>
          <w:snapToGrid w:val="0"/>
          <w:color w:val="auto"/>
        </w:rPr>
        <w:tab/>
        <w:t>“(e)</w:t>
      </w:r>
      <w:r w:rsidRPr="00B61313">
        <w:rPr>
          <w:snapToGrid w:val="0"/>
          <w:color w:val="auto"/>
        </w:rPr>
        <w:tab/>
      </w:r>
      <w:r w:rsidRPr="00B61313">
        <w:rPr>
          <w:color w:val="auto"/>
          <w:szCs w:val="18"/>
        </w:rPr>
        <w:t>five members appointed by the Governor from the State at large</w:t>
      </w:r>
      <w:r w:rsidRPr="00B61313">
        <w:rPr>
          <w:color w:val="auto"/>
          <w:szCs w:val="18"/>
          <w:u w:val="single"/>
        </w:rPr>
        <w:t>, upon the advice and consent of the Senate,</w:t>
      </w:r>
      <w:r w:rsidRPr="00B61313">
        <w:rPr>
          <w:color w:val="auto"/>
          <w:szCs w:val="18"/>
        </w:rPr>
        <w:t xml:space="preserve"> who must be representative of the professions governed by this title including, but not limited to:</w:t>
      </w:r>
    </w:p>
    <w:p w:rsidR="00464FA5" w:rsidRPr="00B61313" w:rsidRDefault="00464FA5" w:rsidP="00464FA5">
      <w:pPr>
        <w:rPr>
          <w:color w:val="auto"/>
          <w:szCs w:val="18"/>
        </w:rPr>
      </w:pPr>
      <w:r w:rsidRPr="00B61313">
        <w:rPr>
          <w:color w:val="auto"/>
          <w:szCs w:val="18"/>
        </w:rPr>
        <w:tab/>
      </w:r>
      <w:r w:rsidRPr="00B61313">
        <w:rPr>
          <w:color w:val="auto"/>
          <w:szCs w:val="18"/>
        </w:rPr>
        <w:tab/>
        <w:t>(i)</w:t>
      </w:r>
      <w:r w:rsidRPr="00B61313">
        <w:rPr>
          <w:color w:val="auto"/>
          <w:szCs w:val="18"/>
        </w:rPr>
        <w:tab/>
      </w:r>
      <w:r w:rsidRPr="00B61313">
        <w:rPr>
          <w:color w:val="auto"/>
          <w:szCs w:val="18"/>
        </w:rPr>
        <w:tab/>
        <w:t>goods and services;</w:t>
      </w:r>
    </w:p>
    <w:p w:rsidR="00464FA5" w:rsidRPr="00B61313" w:rsidRDefault="00464FA5" w:rsidP="00464FA5">
      <w:pPr>
        <w:rPr>
          <w:color w:val="auto"/>
          <w:szCs w:val="18"/>
        </w:rPr>
      </w:pPr>
      <w:r w:rsidRPr="00B61313">
        <w:rPr>
          <w:color w:val="auto"/>
          <w:szCs w:val="18"/>
        </w:rPr>
        <w:tab/>
      </w:r>
      <w:r w:rsidRPr="00B61313">
        <w:rPr>
          <w:color w:val="auto"/>
          <w:szCs w:val="18"/>
        </w:rPr>
        <w:tab/>
        <w:t>(ii)</w:t>
      </w:r>
      <w:r w:rsidRPr="00B61313">
        <w:rPr>
          <w:color w:val="auto"/>
          <w:szCs w:val="18"/>
        </w:rPr>
        <w:tab/>
        <w:t>information technology procurements;</w:t>
      </w:r>
    </w:p>
    <w:p w:rsidR="00464FA5" w:rsidRPr="00B61313" w:rsidRDefault="00464FA5" w:rsidP="00464FA5">
      <w:pPr>
        <w:rPr>
          <w:color w:val="auto"/>
          <w:szCs w:val="18"/>
        </w:rPr>
      </w:pPr>
      <w:r w:rsidRPr="00B61313">
        <w:rPr>
          <w:color w:val="auto"/>
          <w:szCs w:val="18"/>
        </w:rPr>
        <w:tab/>
      </w:r>
      <w:r w:rsidRPr="00B61313">
        <w:rPr>
          <w:color w:val="auto"/>
          <w:szCs w:val="18"/>
        </w:rPr>
        <w:tab/>
        <w:t>(iii)</w:t>
      </w:r>
      <w:r w:rsidRPr="00B61313">
        <w:rPr>
          <w:color w:val="auto"/>
          <w:szCs w:val="18"/>
        </w:rPr>
        <w:tab/>
        <w:t>construction;</w:t>
      </w:r>
    </w:p>
    <w:p w:rsidR="00464FA5" w:rsidRPr="00B61313" w:rsidRDefault="00464FA5" w:rsidP="00464FA5">
      <w:pPr>
        <w:rPr>
          <w:color w:val="auto"/>
          <w:szCs w:val="18"/>
        </w:rPr>
      </w:pPr>
      <w:r w:rsidRPr="00B61313">
        <w:rPr>
          <w:color w:val="auto"/>
          <w:szCs w:val="18"/>
        </w:rPr>
        <w:tab/>
      </w:r>
      <w:r w:rsidRPr="00B61313">
        <w:rPr>
          <w:color w:val="auto"/>
          <w:szCs w:val="18"/>
        </w:rPr>
        <w:tab/>
        <w:t>(iv)</w:t>
      </w:r>
      <w:r w:rsidRPr="00B61313">
        <w:rPr>
          <w:color w:val="auto"/>
          <w:szCs w:val="18"/>
        </w:rPr>
        <w:tab/>
        <w:t xml:space="preserve">architects and engineers; </w:t>
      </w:r>
    </w:p>
    <w:p w:rsidR="00464FA5" w:rsidRPr="00B61313" w:rsidRDefault="00464FA5" w:rsidP="00464FA5">
      <w:pPr>
        <w:rPr>
          <w:color w:val="auto"/>
          <w:szCs w:val="18"/>
        </w:rPr>
      </w:pPr>
      <w:r w:rsidRPr="00B61313">
        <w:rPr>
          <w:color w:val="auto"/>
          <w:szCs w:val="18"/>
        </w:rPr>
        <w:tab/>
      </w:r>
      <w:r w:rsidRPr="00B61313">
        <w:rPr>
          <w:color w:val="auto"/>
          <w:szCs w:val="18"/>
        </w:rPr>
        <w:tab/>
        <w:t>(v)</w:t>
      </w:r>
      <w:r w:rsidRPr="00B61313">
        <w:rPr>
          <w:color w:val="auto"/>
          <w:szCs w:val="18"/>
        </w:rPr>
        <w:tab/>
        <w:t>construction management; and</w:t>
      </w:r>
    </w:p>
    <w:p w:rsidR="00464FA5" w:rsidRPr="00B61313" w:rsidRDefault="00464FA5" w:rsidP="00464FA5">
      <w:pPr>
        <w:rPr>
          <w:color w:val="auto"/>
          <w:szCs w:val="18"/>
        </w:rPr>
      </w:pPr>
      <w:r w:rsidRPr="00B61313">
        <w:rPr>
          <w:color w:val="auto"/>
          <w:szCs w:val="18"/>
        </w:rPr>
        <w:tab/>
      </w:r>
      <w:r w:rsidRPr="00B61313">
        <w:rPr>
          <w:color w:val="auto"/>
          <w:szCs w:val="18"/>
        </w:rPr>
        <w:tab/>
        <w:t>(vi)</w:t>
      </w:r>
      <w:r w:rsidRPr="00B61313">
        <w:rPr>
          <w:color w:val="auto"/>
          <w:szCs w:val="18"/>
        </w:rPr>
        <w:tab/>
        <w:t xml:space="preserve">land surveying services; </w:t>
      </w:r>
    </w:p>
    <w:p w:rsidR="00464FA5" w:rsidRPr="00B61313" w:rsidRDefault="00464FA5" w:rsidP="00464FA5">
      <w:pPr>
        <w:rPr>
          <w:color w:val="auto"/>
          <w:szCs w:val="18"/>
        </w:rPr>
      </w:pPr>
      <w:r w:rsidRPr="00B61313">
        <w:rPr>
          <w:color w:val="auto"/>
          <w:szCs w:val="18"/>
        </w:rPr>
        <w:tab/>
        <w:t>(f)</w:t>
      </w:r>
      <w:r w:rsidRPr="00B61313">
        <w:rPr>
          <w:color w:val="auto"/>
          <w:szCs w:val="18"/>
        </w:rPr>
        <w:tab/>
        <w:t>two state employees appointed by the Governor</w:t>
      </w:r>
      <w:r w:rsidRPr="00B61313">
        <w:rPr>
          <w:color w:val="auto"/>
          <w:szCs w:val="18"/>
          <w:u w:val="single"/>
        </w:rPr>
        <w:t>, upon advice and consent of the Senate</w:t>
      </w:r>
      <w:r w:rsidRPr="00B61313">
        <w:rPr>
          <w:color w:val="auto"/>
          <w:szCs w:val="18"/>
        </w:rPr>
        <w:t>.”</w:t>
      </w:r>
    </w:p>
    <w:p w:rsidR="00464FA5" w:rsidRPr="00B61313" w:rsidRDefault="00464FA5" w:rsidP="00464FA5">
      <w:pPr>
        <w:rPr>
          <w:color w:val="auto"/>
          <w:szCs w:val="18"/>
        </w:rPr>
      </w:pPr>
      <w:r>
        <w:rPr>
          <w:szCs w:val="18"/>
        </w:rPr>
        <w:tab/>
      </w:r>
      <w:r w:rsidRPr="00B61313">
        <w:rPr>
          <w:color w:val="auto"/>
          <w:szCs w:val="18"/>
        </w:rPr>
        <w:t>B.</w:t>
      </w:r>
      <w:r w:rsidRPr="00B61313">
        <w:rPr>
          <w:color w:val="auto"/>
          <w:szCs w:val="18"/>
        </w:rPr>
        <w:tab/>
      </w:r>
      <w:r w:rsidRPr="00B61313">
        <w:rPr>
          <w:color w:val="auto"/>
          <w:szCs w:val="18"/>
        </w:rPr>
        <w:tab/>
        <w:t>Chapter 35, Title 11 of the 1976 Code is amended by adding:</w:t>
      </w:r>
    </w:p>
    <w:p w:rsidR="00464FA5" w:rsidRPr="00B61313" w:rsidRDefault="00464FA5" w:rsidP="00464FA5">
      <w:pPr>
        <w:rPr>
          <w:color w:val="auto"/>
          <w:szCs w:val="18"/>
        </w:rPr>
      </w:pPr>
      <w:r w:rsidRPr="00B61313">
        <w:rPr>
          <w:color w:val="auto"/>
          <w:szCs w:val="18"/>
        </w:rPr>
        <w:tab/>
        <w:t>“Section 11-35-60.</w:t>
      </w:r>
      <w:r w:rsidRPr="00B61313">
        <w:rPr>
          <w:color w:val="auto"/>
          <w:szCs w:val="18"/>
        </w:rPr>
        <w:tab/>
      </w:r>
      <w:r w:rsidRPr="00B61313">
        <w:rPr>
          <w:color w:val="auto"/>
          <w:szCs w:val="18"/>
        </w:rPr>
        <w:tab/>
        <w:t>The Department of Administration shall maintain a searchable database on its internet website containing procurement decisions and relevant information related to those procurement decisions that are in the public interest.”</w:t>
      </w:r>
      <w:r w:rsidRPr="00B61313">
        <w:rPr>
          <w:color w:val="auto"/>
          <w:szCs w:val="18"/>
        </w:rPr>
        <w:tab/>
      </w:r>
      <w:r w:rsidRPr="00B61313">
        <w:rPr>
          <w:color w:val="auto"/>
          <w:szCs w:val="18"/>
        </w:rPr>
        <w:tab/>
        <w:t>/</w:t>
      </w:r>
    </w:p>
    <w:p w:rsidR="00464FA5" w:rsidRPr="00B61313" w:rsidRDefault="00464FA5" w:rsidP="00464FA5">
      <w:pPr>
        <w:rPr>
          <w:color w:val="auto"/>
          <w:u w:color="000000" w:themeColor="text1"/>
        </w:rPr>
      </w:pPr>
      <w:r w:rsidRPr="00B61313">
        <w:rPr>
          <w:color w:val="auto"/>
          <w:u w:color="000000" w:themeColor="text1"/>
        </w:rPr>
        <w:tab/>
        <w:t>Amend the bill further, as and if amended, page 12, by striking lines 28 - 43, and on page 13, by striking lines 1 - 5, and inserting:</w:t>
      </w:r>
    </w:p>
    <w:p w:rsidR="00464FA5" w:rsidRPr="00B61313" w:rsidRDefault="00464FA5" w:rsidP="00464FA5">
      <w:pPr>
        <w:rPr>
          <w:color w:val="auto"/>
        </w:rPr>
      </w:pPr>
      <w:r w:rsidRPr="00B61313">
        <w:rPr>
          <w:snapToGrid w:val="0"/>
          <w:color w:val="auto"/>
        </w:rPr>
        <w:tab/>
        <w:t>“</w:t>
      </w:r>
      <w:r w:rsidRPr="00B61313">
        <w:rPr>
          <w:color w:val="auto"/>
        </w:rPr>
        <w:t>(A)</w:t>
      </w:r>
      <w:r w:rsidRPr="00B61313">
        <w:rPr>
          <w:color w:val="auto"/>
          <w:u w:val="single"/>
        </w:rPr>
        <w:t>(1)</w:t>
      </w:r>
      <w:r w:rsidRPr="00B61313">
        <w:rPr>
          <w:color w:val="auto"/>
        </w:rPr>
        <w:t>There is created the Board of Economic Advisors</w:t>
      </w:r>
      <w:r w:rsidRPr="00B61313">
        <w:rPr>
          <w:color w:val="auto"/>
          <w:u w:val="single"/>
        </w:rPr>
        <w:t>, an independent agency of state government, comprised of three members appointed by the Governor, with the advice and consent of the Senate, for six-year terms.  The board members shall receive an annual compensation of ten thousand dollars.  Board members may only be removed by the Governor for malfeasance, misfeasance, incompetency, absenteeism, conflicts of interest, misconduct, persistent neglect of duty in office, or incapacity.</w:t>
      </w:r>
      <w:r w:rsidRPr="00B61313">
        <w:rPr>
          <w:color w:val="auto"/>
        </w:rPr>
        <w:t xml:space="preserve"> </w:t>
      </w:r>
      <w:r w:rsidRPr="00B61313">
        <w:rPr>
          <w:strike/>
          <w:color w:val="auto"/>
        </w:rPr>
        <w:t>as follows:</w:t>
      </w:r>
      <w:r w:rsidRPr="00B61313">
        <w:rPr>
          <w:color w:val="auto"/>
        </w:rPr>
        <w:t xml:space="preserve"> </w:t>
      </w:r>
    </w:p>
    <w:p w:rsidR="00464FA5" w:rsidRPr="00B61313" w:rsidRDefault="00464FA5" w:rsidP="00464FA5">
      <w:pPr>
        <w:rPr>
          <w:color w:val="auto"/>
        </w:rPr>
      </w:pPr>
      <w:r w:rsidRPr="00B61313">
        <w:rPr>
          <w:color w:val="auto"/>
        </w:rPr>
        <w:tab/>
      </w:r>
      <w:r w:rsidRPr="00B61313">
        <w:rPr>
          <w:color w:val="auto"/>
        </w:rPr>
        <w:tab/>
      </w:r>
      <w:r w:rsidRPr="00B61313">
        <w:rPr>
          <w:color w:val="auto"/>
        </w:rPr>
        <w:tab/>
      </w:r>
      <w:r w:rsidRPr="00B61313">
        <w:rPr>
          <w:strike/>
          <w:color w:val="auto"/>
        </w:rPr>
        <w:t>(1)</w:t>
      </w:r>
      <w:r w:rsidRPr="00B61313">
        <w:rPr>
          <w:color w:val="auto"/>
        </w:rPr>
        <w:tab/>
      </w:r>
      <w:r w:rsidRPr="00B61313">
        <w:rPr>
          <w:strike/>
          <w:color w:val="auto"/>
        </w:rPr>
        <w:t>One member, appointed by, and serving at the pleasure of, the Governor, who shall serve as chairman and shall receive annual compensation of ten thousand dollars;</w:t>
      </w:r>
      <w:r w:rsidRPr="00B61313">
        <w:rPr>
          <w:color w:val="auto"/>
        </w:rPr>
        <w:t xml:space="preserve"> </w:t>
      </w:r>
    </w:p>
    <w:p w:rsidR="00464FA5" w:rsidRPr="00B61313" w:rsidRDefault="00464FA5" w:rsidP="00464FA5">
      <w:pPr>
        <w:rPr>
          <w:color w:val="auto"/>
        </w:rPr>
      </w:pPr>
      <w:r w:rsidRPr="00B61313">
        <w:rPr>
          <w:color w:val="auto"/>
        </w:rPr>
        <w:tab/>
      </w:r>
      <w:r w:rsidRPr="00B61313">
        <w:rPr>
          <w:color w:val="auto"/>
        </w:rPr>
        <w:tab/>
      </w:r>
      <w:r w:rsidRPr="00B61313">
        <w:rPr>
          <w:color w:val="auto"/>
        </w:rPr>
        <w:tab/>
      </w:r>
      <w:r w:rsidRPr="00B61313">
        <w:rPr>
          <w:strike/>
          <w:color w:val="auto"/>
        </w:rPr>
        <w:t>(2)</w:t>
      </w:r>
      <w:r w:rsidRPr="00B61313">
        <w:rPr>
          <w:color w:val="auto"/>
        </w:rPr>
        <w:tab/>
      </w:r>
      <w:r w:rsidRPr="00B61313">
        <w:rPr>
          <w:strike/>
          <w:color w:val="auto"/>
        </w:rPr>
        <w:t>One member appointed by, and serving at the pleasure of, the Chairman of the Senate Finance Committee, who shall receive annual compensation of eight thousand dollars;</w:t>
      </w:r>
      <w:r w:rsidRPr="00B61313">
        <w:rPr>
          <w:color w:val="auto"/>
        </w:rPr>
        <w:t xml:space="preserve"> </w:t>
      </w:r>
    </w:p>
    <w:p w:rsidR="00464FA5" w:rsidRPr="00B61313" w:rsidRDefault="00464FA5" w:rsidP="00464FA5">
      <w:pPr>
        <w:rPr>
          <w:color w:val="auto"/>
        </w:rPr>
      </w:pPr>
      <w:r w:rsidRPr="00B61313">
        <w:rPr>
          <w:color w:val="auto"/>
        </w:rPr>
        <w:tab/>
      </w:r>
      <w:r w:rsidRPr="00B61313">
        <w:rPr>
          <w:color w:val="auto"/>
        </w:rPr>
        <w:tab/>
      </w:r>
      <w:r w:rsidRPr="00B61313">
        <w:rPr>
          <w:color w:val="auto"/>
        </w:rPr>
        <w:tab/>
      </w:r>
      <w:r w:rsidRPr="00B61313">
        <w:rPr>
          <w:strike/>
          <w:color w:val="auto"/>
        </w:rPr>
        <w:t>(3)</w:t>
      </w:r>
      <w:r w:rsidRPr="00B61313">
        <w:rPr>
          <w:color w:val="auto"/>
        </w:rPr>
        <w:tab/>
      </w:r>
      <w:r w:rsidRPr="00B61313">
        <w:rPr>
          <w:strike/>
          <w:color w:val="auto"/>
        </w:rPr>
        <w:t>One member appointed by, and serving at the pleasure of, the Chairman of the Ways and Means Committee of the House of Representatives, who shall receive annual compensation of eight thousand dollars;</w:t>
      </w:r>
      <w:r w:rsidRPr="00B61313">
        <w:rPr>
          <w:color w:val="auto"/>
        </w:rPr>
        <w:t xml:space="preserve"> </w:t>
      </w:r>
    </w:p>
    <w:p w:rsidR="00464FA5" w:rsidRPr="00B61313" w:rsidRDefault="00464FA5" w:rsidP="00464FA5">
      <w:pPr>
        <w:rPr>
          <w:color w:val="auto"/>
          <w:u w:color="000000" w:themeColor="text1"/>
        </w:rPr>
      </w:pPr>
      <w:r w:rsidRPr="00B61313">
        <w:rPr>
          <w:color w:val="auto"/>
        </w:rPr>
        <w:tab/>
      </w:r>
      <w:r w:rsidRPr="00B61313">
        <w:rPr>
          <w:color w:val="auto"/>
        </w:rPr>
        <w:tab/>
      </w:r>
      <w:r w:rsidRPr="00B61313">
        <w:rPr>
          <w:color w:val="auto"/>
        </w:rPr>
        <w:tab/>
      </w:r>
      <w:r w:rsidRPr="00B61313">
        <w:rPr>
          <w:strike/>
          <w:color w:val="auto"/>
        </w:rPr>
        <w:t>(4)</w:t>
      </w:r>
      <w:r w:rsidRPr="00B61313">
        <w:rPr>
          <w:color w:val="auto"/>
        </w:rPr>
        <w:tab/>
      </w:r>
      <w:r w:rsidRPr="00B61313">
        <w:rPr>
          <w:strike/>
          <w:color w:val="auto"/>
        </w:rPr>
        <w:t>The Director of the Department of Revenue, who shall serve ex officio, with no voting rights.</w:t>
      </w:r>
      <w:r w:rsidRPr="00B61313">
        <w:rPr>
          <w:color w:val="auto"/>
        </w:rPr>
        <w:tab/>
      </w:r>
      <w:r w:rsidRPr="00B61313">
        <w:rPr>
          <w:color w:val="auto"/>
        </w:rPr>
        <w:tab/>
        <w:t>/</w:t>
      </w:r>
    </w:p>
    <w:p w:rsidR="00464FA5" w:rsidRPr="00B61313" w:rsidRDefault="00464FA5" w:rsidP="00464FA5">
      <w:pPr>
        <w:rPr>
          <w:color w:val="auto"/>
          <w:u w:color="000000" w:themeColor="text1"/>
        </w:rPr>
      </w:pPr>
      <w:r w:rsidRPr="00B61313">
        <w:rPr>
          <w:color w:val="auto"/>
          <w:u w:color="000000" w:themeColor="text1"/>
        </w:rPr>
        <w:tab/>
        <w:t>Amend the bill further, as and if amended, page 13, by striking lines 6 - 43 and inserting:</w:t>
      </w:r>
    </w:p>
    <w:p w:rsidR="00464FA5" w:rsidRPr="00B61313" w:rsidRDefault="00464FA5" w:rsidP="00464FA5">
      <w:pPr>
        <w:rPr>
          <w:color w:val="auto"/>
          <w:u w:color="000000" w:themeColor="text1"/>
        </w:rPr>
      </w:pPr>
      <w:r>
        <w:rPr>
          <w:u w:color="000000" w:themeColor="text1"/>
        </w:rPr>
        <w:tab/>
      </w:r>
      <w:r w:rsidRPr="00B61313">
        <w:rPr>
          <w:color w:val="auto"/>
          <w:u w:color="000000" w:themeColor="text1"/>
        </w:rPr>
        <w:t>/</w:t>
      </w:r>
      <w:r w:rsidRPr="00B61313">
        <w:rPr>
          <w:color w:val="auto"/>
          <w:u w:color="000000" w:themeColor="text1"/>
        </w:rPr>
        <w:tab/>
        <w:t>(B)</w:t>
      </w:r>
      <w:r w:rsidRPr="00B61313">
        <w:rPr>
          <w:color w:val="auto"/>
          <w:u w:color="000000" w:themeColor="text1"/>
        </w:rPr>
        <w:tab/>
        <w:t xml:space="preserve">The </w:t>
      </w:r>
      <w:r w:rsidRPr="00B61313">
        <w:rPr>
          <w:strike/>
          <w:color w:val="auto"/>
          <w:u w:color="000000" w:themeColor="text1"/>
        </w:rPr>
        <w:t>Chairman of the</w:t>
      </w:r>
      <w:r w:rsidRPr="00B61313">
        <w:rPr>
          <w:color w:val="auto"/>
          <w:u w:color="000000" w:themeColor="text1"/>
        </w:rPr>
        <w:t xml:space="preserve"> Board of Economic Advisors shall </w:t>
      </w:r>
      <w:r w:rsidRPr="00B61313">
        <w:rPr>
          <w:strike/>
          <w:color w:val="auto"/>
          <w:u w:color="000000" w:themeColor="text1"/>
        </w:rPr>
        <w:t>report directly to the Budget and Control Board to</w:t>
      </w:r>
      <w:r w:rsidRPr="00B61313">
        <w:rPr>
          <w:color w:val="auto"/>
          <w:u w:color="000000" w:themeColor="text1"/>
        </w:rPr>
        <w:t xml:space="preserve"> establish policy governing economic trend analysis.  The Board of Economic Advisors shall provide for its staffing and administrative support from funds appropriated by the General Assembly. </w:t>
      </w:r>
    </w:p>
    <w:p w:rsidR="00464FA5" w:rsidRPr="00B61313" w:rsidRDefault="00464FA5" w:rsidP="00464FA5">
      <w:pPr>
        <w:rPr>
          <w:color w:val="auto"/>
          <w:u w:color="000000" w:themeColor="text1"/>
        </w:rPr>
      </w:pPr>
      <w:r w:rsidRPr="00B61313">
        <w:rPr>
          <w:color w:val="auto"/>
          <w:u w:color="000000" w:themeColor="text1"/>
        </w:rPr>
        <w:tab/>
        <w:t>(C)</w:t>
      </w:r>
      <w:r w:rsidRPr="00B61313">
        <w:rPr>
          <w:color w:val="auto"/>
          <w:u w:color="000000" w:themeColor="text1"/>
        </w:rPr>
        <w:tab/>
        <w:t xml:space="preserve">The Executive Director of the </w:t>
      </w:r>
      <w:r w:rsidRPr="00B61313">
        <w:rPr>
          <w:strike/>
          <w:color w:val="auto"/>
          <w:u w:color="000000" w:themeColor="text1"/>
        </w:rPr>
        <w:t>Budget and Control Board</w:t>
      </w:r>
      <w:r w:rsidRPr="00B61313">
        <w:rPr>
          <w:color w:val="auto"/>
          <w:u w:color="000000" w:themeColor="text1"/>
        </w:rPr>
        <w:t xml:space="preserve"> </w:t>
      </w:r>
      <w:r w:rsidRPr="00B61313">
        <w:rPr>
          <w:color w:val="auto"/>
          <w:u w:val="single" w:color="000000" w:themeColor="text1"/>
        </w:rPr>
        <w:t>Board of Economic Advisors</w:t>
      </w:r>
      <w:r w:rsidRPr="00B61313">
        <w:rPr>
          <w:color w:val="auto"/>
          <w:u w:color="000000" w:themeColor="text1"/>
        </w:rPr>
        <w:t xml:space="preserve"> shall </w:t>
      </w:r>
      <w:r w:rsidRPr="00B61313">
        <w:rPr>
          <w:strike/>
          <w:color w:val="auto"/>
          <w:u w:color="000000" w:themeColor="text1"/>
        </w:rPr>
        <w:t>assist the Governor, Chairman of the Board of Economic Advisors, Chairman of the Senate Finance Committee, and Chairman of the Ways and Means Committee of the House of Representatives in providing</w:t>
      </w:r>
      <w:r w:rsidRPr="00B61313">
        <w:rPr>
          <w:color w:val="auto"/>
          <w:u w:color="000000" w:themeColor="text1"/>
        </w:rPr>
        <w:t xml:space="preserve"> </w:t>
      </w:r>
      <w:r w:rsidRPr="00B61313">
        <w:rPr>
          <w:color w:val="auto"/>
          <w:u w:val="single" w:color="000000" w:themeColor="text1"/>
        </w:rPr>
        <w:t>provide for</w:t>
      </w:r>
      <w:r w:rsidRPr="00B61313">
        <w:rPr>
          <w:color w:val="auto"/>
          <w:u w:color="000000" w:themeColor="text1"/>
        </w:rPr>
        <w:t xml:space="preserve">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B61313">
        <w:rPr>
          <w:color w:val="auto"/>
          <w:u w:color="000000" w:themeColor="text1"/>
        </w:rPr>
        <w:noBreakHyphen/>
        <w:t>4</w:t>
      </w:r>
      <w:r w:rsidRPr="00B61313">
        <w:rPr>
          <w:color w:val="auto"/>
          <w:u w:color="000000" w:themeColor="text1"/>
        </w:rPr>
        <w:noBreakHyphen/>
        <w:t>20(a).”</w:t>
      </w:r>
    </w:p>
    <w:p w:rsidR="00464FA5" w:rsidRPr="00B61313" w:rsidRDefault="00464FA5" w:rsidP="00464FA5">
      <w:pPr>
        <w:rPr>
          <w:color w:val="auto"/>
          <w:u w:color="000000" w:themeColor="text1"/>
        </w:rPr>
      </w:pPr>
      <w:r>
        <w:rPr>
          <w:u w:color="000000" w:themeColor="text1"/>
        </w:rPr>
        <w:tab/>
      </w:r>
      <w:r w:rsidRPr="00B61313">
        <w:rPr>
          <w:color w:val="auto"/>
          <w:u w:color="000000" w:themeColor="text1"/>
        </w:rPr>
        <w:t>SECTION</w:t>
      </w:r>
      <w:r w:rsidRPr="00B61313">
        <w:rPr>
          <w:color w:val="auto"/>
          <w:u w:color="000000" w:themeColor="text1"/>
        </w:rPr>
        <w:tab/>
        <w:t>___.</w:t>
      </w:r>
      <w:r w:rsidRPr="00B61313">
        <w:rPr>
          <w:color w:val="auto"/>
          <w:u w:color="000000" w:themeColor="text1"/>
        </w:rPr>
        <w:tab/>
        <w:t>Section 11</w:t>
      </w:r>
      <w:r w:rsidRPr="00B61313">
        <w:rPr>
          <w:color w:val="auto"/>
          <w:u w:color="000000" w:themeColor="text1"/>
        </w:rPr>
        <w:noBreakHyphen/>
        <w:t>9</w:t>
      </w:r>
      <w:r w:rsidRPr="00B61313">
        <w:rPr>
          <w:color w:val="auto"/>
          <w:u w:color="000000" w:themeColor="text1"/>
        </w:rPr>
        <w:noBreakHyphen/>
        <w:t xml:space="preserve">825 of the 1976 Code is repealed. </w:t>
      </w:r>
    </w:p>
    <w:p w:rsidR="00464FA5" w:rsidRPr="00B61313" w:rsidRDefault="00464FA5" w:rsidP="00464FA5">
      <w:pPr>
        <w:rPr>
          <w:color w:val="auto"/>
          <w:u w:color="000000" w:themeColor="text1"/>
        </w:rPr>
      </w:pPr>
      <w:r>
        <w:rPr>
          <w:u w:color="000000" w:themeColor="text1"/>
        </w:rPr>
        <w:tab/>
      </w:r>
      <w:r w:rsidRPr="00B61313">
        <w:rPr>
          <w:color w:val="auto"/>
          <w:u w:color="000000" w:themeColor="text1"/>
        </w:rPr>
        <w:t>SECTION</w:t>
      </w:r>
      <w:r w:rsidRPr="00B61313">
        <w:rPr>
          <w:color w:val="auto"/>
          <w:u w:color="000000" w:themeColor="text1"/>
        </w:rPr>
        <w:tab/>
        <w:t>___.</w:t>
      </w:r>
      <w:r w:rsidRPr="00B61313">
        <w:rPr>
          <w:color w:val="auto"/>
          <w:u w:color="000000" w:themeColor="text1"/>
        </w:rPr>
        <w:tab/>
        <w:t>Section 11</w:t>
      </w:r>
      <w:r w:rsidRPr="00B61313">
        <w:rPr>
          <w:color w:val="auto"/>
          <w:u w:color="000000" w:themeColor="text1"/>
        </w:rPr>
        <w:noBreakHyphen/>
        <w:t>9</w:t>
      </w:r>
      <w:r w:rsidRPr="00B61313">
        <w:rPr>
          <w:color w:val="auto"/>
          <w:u w:color="000000" w:themeColor="text1"/>
        </w:rPr>
        <w:noBreakHyphen/>
        <w:t>830 of the 1976 Code is amended to read:</w:t>
      </w:r>
    </w:p>
    <w:p w:rsidR="00464FA5" w:rsidRPr="00B61313" w:rsidRDefault="00464FA5" w:rsidP="00464FA5">
      <w:pPr>
        <w:rPr>
          <w:color w:val="auto"/>
        </w:rPr>
      </w:pPr>
      <w:r w:rsidRPr="00B61313">
        <w:rPr>
          <w:color w:val="auto"/>
          <w:u w:color="000000" w:themeColor="text1"/>
        </w:rPr>
        <w:tab/>
        <w:t>“</w:t>
      </w:r>
      <w:r w:rsidRPr="00B61313">
        <w:rPr>
          <w:color w:val="auto"/>
        </w:rPr>
        <w:t>Section 11</w:t>
      </w:r>
      <w:r w:rsidRPr="00B61313">
        <w:rPr>
          <w:color w:val="auto"/>
        </w:rPr>
        <w:noBreakHyphen/>
        <w:t>9</w:t>
      </w:r>
      <w:r w:rsidRPr="00B61313">
        <w:rPr>
          <w:color w:val="auto"/>
        </w:rPr>
        <w:noBreakHyphen/>
        <w:t>830.</w:t>
      </w:r>
      <w:r w:rsidRPr="00B61313">
        <w:rPr>
          <w:color w:val="auto"/>
        </w:rPr>
        <w:tab/>
        <w:t xml:space="preserve">In order to provide a more effective system of providing advice to the </w:t>
      </w:r>
      <w:r w:rsidRPr="00B61313">
        <w:rPr>
          <w:strike/>
          <w:color w:val="auto"/>
        </w:rPr>
        <w:t>Budget and Control Board</w:t>
      </w:r>
      <w:r w:rsidRPr="00B61313">
        <w:rPr>
          <w:color w:val="auto"/>
        </w:rPr>
        <w:t xml:space="preserve"> </w:t>
      </w:r>
      <w:r w:rsidRPr="00B61313">
        <w:rPr>
          <w:color w:val="auto"/>
          <w:u w:val="single"/>
        </w:rPr>
        <w:t>Governor</w:t>
      </w:r>
      <w:r w:rsidRPr="00B61313">
        <w:rPr>
          <w:color w:val="auto"/>
        </w:rPr>
        <w:t xml:space="preserve"> and the General Assembly on economic trends, the Board of Economic Advisors shall: </w:t>
      </w:r>
    </w:p>
    <w:p w:rsidR="00464FA5" w:rsidRPr="00B61313" w:rsidRDefault="00464FA5" w:rsidP="00464FA5">
      <w:pPr>
        <w:rPr>
          <w:color w:val="auto"/>
        </w:rPr>
      </w:pPr>
      <w:r w:rsidRPr="00B61313">
        <w:rPr>
          <w:color w:val="auto"/>
        </w:rPr>
        <w:tab/>
      </w:r>
      <w:r w:rsidRPr="00B61313">
        <w:rPr>
          <w:color w:val="auto"/>
        </w:rPr>
        <w:tab/>
        <w:t>(1)</w:t>
      </w:r>
      <w:r w:rsidRPr="00B61313">
        <w:rPr>
          <w:color w:val="auto"/>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464FA5" w:rsidRPr="00B61313" w:rsidRDefault="00464FA5" w:rsidP="00464FA5">
      <w:pPr>
        <w:rPr>
          <w:color w:val="auto"/>
        </w:rPr>
      </w:pPr>
      <w:r w:rsidRPr="00B61313">
        <w:rPr>
          <w:color w:val="auto"/>
        </w:rPr>
        <w:tab/>
      </w:r>
      <w:r w:rsidRPr="00B61313">
        <w:rPr>
          <w:color w:val="auto"/>
        </w:rPr>
        <w:tab/>
        <w:t>(2)</w:t>
      </w:r>
      <w:r w:rsidRPr="00B61313">
        <w:rPr>
          <w:color w:val="auto"/>
        </w:rPr>
        <w:tab/>
        <w:t xml:space="preserve">continuously review and evaluate total revenues and expenditures to determine the extent to which they meet fiscal plan forecasts/projections; </w:t>
      </w:r>
    </w:p>
    <w:p w:rsidR="00464FA5" w:rsidRPr="00B61313" w:rsidRDefault="00464FA5" w:rsidP="00464FA5">
      <w:pPr>
        <w:rPr>
          <w:color w:val="auto"/>
        </w:rPr>
      </w:pPr>
      <w:r w:rsidRPr="00B61313">
        <w:rPr>
          <w:color w:val="auto"/>
        </w:rPr>
        <w:tab/>
      </w:r>
      <w:r w:rsidRPr="00B61313">
        <w:rPr>
          <w:color w:val="auto"/>
        </w:rPr>
        <w:tab/>
        <w:t>(3)</w:t>
      </w:r>
      <w:r w:rsidRPr="00B61313">
        <w:rPr>
          <w:color w:val="auto"/>
        </w:rPr>
        <w:tab/>
        <w:t xml:space="preserve">evaluate federal revenues in terms of impact on state programs; </w:t>
      </w:r>
    </w:p>
    <w:p w:rsidR="00464FA5" w:rsidRPr="00B61313" w:rsidRDefault="00464FA5" w:rsidP="00464FA5">
      <w:pPr>
        <w:rPr>
          <w:color w:val="auto"/>
        </w:rPr>
      </w:pPr>
      <w:r w:rsidRPr="00B61313">
        <w:rPr>
          <w:color w:val="auto"/>
        </w:rPr>
        <w:tab/>
      </w:r>
      <w:r w:rsidRPr="00B61313">
        <w:rPr>
          <w:color w:val="auto"/>
        </w:rPr>
        <w:tab/>
        <w:t>(4)</w:t>
      </w:r>
      <w:r w:rsidRPr="00B61313">
        <w:rPr>
          <w:color w:val="auto"/>
        </w:rPr>
        <w:tab/>
        <w:t xml:space="preserve">compile economic, social, and demographic data for use in the publishing of economic scenarios for incorporation into the development of the state budget; </w:t>
      </w:r>
    </w:p>
    <w:p w:rsidR="00464FA5" w:rsidRPr="00B61313" w:rsidRDefault="00464FA5" w:rsidP="00464FA5">
      <w:pPr>
        <w:rPr>
          <w:color w:val="auto"/>
        </w:rPr>
      </w:pPr>
      <w:r w:rsidRPr="00B61313">
        <w:rPr>
          <w:color w:val="auto"/>
        </w:rPr>
        <w:tab/>
      </w:r>
      <w:r w:rsidRPr="00B61313">
        <w:rPr>
          <w:color w:val="auto"/>
        </w:rPr>
        <w:tab/>
        <w:t>(5)</w:t>
      </w:r>
      <w:r w:rsidRPr="00B61313">
        <w:rPr>
          <w:color w:val="auto"/>
        </w:rPr>
        <w:tab/>
        <w:t xml:space="preserve">bring to the attention of the Governor </w:t>
      </w:r>
      <w:r w:rsidRPr="00B61313">
        <w:rPr>
          <w:color w:val="auto"/>
          <w:u w:val="single"/>
        </w:rPr>
        <w:t>and the General Assembly</w:t>
      </w:r>
      <w:r w:rsidRPr="00B61313">
        <w:rPr>
          <w:color w:val="auto"/>
        </w:rPr>
        <w:t xml:space="preserve"> the effectiveness, or lack thereof, of the economic trends and the impact on statewide policies and priorities; </w:t>
      </w:r>
    </w:p>
    <w:p w:rsidR="00464FA5" w:rsidRPr="00B61313" w:rsidRDefault="00464FA5" w:rsidP="00464FA5">
      <w:pPr>
        <w:rPr>
          <w:color w:val="auto"/>
          <w:u w:color="000000" w:themeColor="text1"/>
        </w:rPr>
      </w:pPr>
      <w:r w:rsidRPr="00B61313">
        <w:rPr>
          <w:color w:val="auto"/>
        </w:rPr>
        <w:tab/>
      </w:r>
      <w:r w:rsidRPr="00B61313">
        <w:rPr>
          <w:color w:val="auto"/>
        </w:rPr>
        <w:tab/>
        <w:t>(6)</w:t>
      </w:r>
      <w:r w:rsidRPr="00B61313">
        <w:rPr>
          <w:color w:val="auto"/>
        </w:rPr>
        <w:tab/>
        <w:t>establish liaison with the Congressional Budget Office and the Office of Management and Budget at the national level.”</w:t>
      </w:r>
      <w:r w:rsidRPr="00B61313">
        <w:rPr>
          <w:color w:val="auto"/>
        </w:rPr>
        <w:tab/>
      </w:r>
      <w:r w:rsidRPr="00B61313">
        <w:rPr>
          <w:color w:val="auto"/>
        </w:rPr>
        <w:tab/>
        <w:t>/</w:t>
      </w:r>
    </w:p>
    <w:p w:rsidR="00464FA5" w:rsidRPr="00B61313" w:rsidRDefault="00464FA5" w:rsidP="00464FA5">
      <w:pPr>
        <w:rPr>
          <w:color w:val="auto"/>
          <w:u w:color="000000" w:themeColor="text1"/>
        </w:rPr>
      </w:pPr>
      <w:r>
        <w:rPr>
          <w:u w:color="000000" w:themeColor="text1"/>
        </w:rPr>
        <w:tab/>
      </w:r>
      <w:r w:rsidRPr="00B61313">
        <w:rPr>
          <w:color w:val="auto"/>
          <w:u w:color="000000" w:themeColor="text1"/>
        </w:rPr>
        <w:t>Amend the bill further, as and if amended, by striking Part XI, relating to Legislative Oversight, and inserting:</w:t>
      </w:r>
    </w:p>
    <w:p w:rsidR="00464FA5" w:rsidRPr="00B61313" w:rsidRDefault="00464FA5" w:rsidP="00464FA5">
      <w:pPr>
        <w:jc w:val="center"/>
        <w:rPr>
          <w:color w:val="auto"/>
          <w:u w:color="000000" w:themeColor="text1"/>
        </w:rPr>
      </w:pPr>
      <w:r>
        <w:rPr>
          <w:u w:color="000000" w:themeColor="text1"/>
        </w:rPr>
        <w:tab/>
      </w:r>
      <w:r w:rsidRPr="00B61313">
        <w:rPr>
          <w:color w:val="auto"/>
          <w:u w:color="000000" w:themeColor="text1"/>
        </w:rPr>
        <w:t>/</w:t>
      </w:r>
      <w:r w:rsidRPr="00B61313">
        <w:rPr>
          <w:color w:val="auto"/>
          <w:u w:color="000000" w:themeColor="text1"/>
        </w:rPr>
        <w:tab/>
        <w:t>Part XI</w:t>
      </w:r>
    </w:p>
    <w:p w:rsidR="00464FA5" w:rsidRPr="00B61313" w:rsidRDefault="00464FA5" w:rsidP="00464FA5">
      <w:pPr>
        <w:jc w:val="center"/>
        <w:rPr>
          <w:color w:val="auto"/>
          <w:u w:color="000000" w:themeColor="text1"/>
        </w:rPr>
      </w:pPr>
      <w:r>
        <w:rPr>
          <w:u w:color="000000" w:themeColor="text1"/>
        </w:rPr>
        <w:tab/>
      </w:r>
      <w:r w:rsidRPr="00B61313">
        <w:rPr>
          <w:color w:val="auto"/>
          <w:u w:color="000000" w:themeColor="text1"/>
        </w:rPr>
        <w:t>Legislative Audit Council Oversight of Government Agencies</w:t>
      </w:r>
    </w:p>
    <w:p w:rsidR="00464FA5" w:rsidRPr="00B61313" w:rsidRDefault="00464FA5" w:rsidP="00464FA5">
      <w:pPr>
        <w:rPr>
          <w:color w:val="auto"/>
          <w:u w:color="000000" w:themeColor="text1"/>
        </w:rPr>
      </w:pPr>
      <w:r>
        <w:rPr>
          <w:u w:color="000000" w:themeColor="text1"/>
        </w:rPr>
        <w:tab/>
      </w:r>
      <w:r w:rsidRPr="00B61313">
        <w:rPr>
          <w:color w:val="auto"/>
          <w:u w:color="000000" w:themeColor="text1"/>
        </w:rPr>
        <w:t>SECTION</w:t>
      </w:r>
      <w:r w:rsidRPr="00B61313">
        <w:rPr>
          <w:color w:val="auto"/>
          <w:u w:color="000000" w:themeColor="text1"/>
        </w:rPr>
        <w:tab/>
        <w:t>___.</w:t>
      </w:r>
      <w:r w:rsidRPr="00B61313">
        <w:rPr>
          <w:color w:val="auto"/>
          <w:u w:color="000000" w:themeColor="text1"/>
        </w:rPr>
        <w:tab/>
        <w:t>Chapter 15, Title 2 of the 1976 Code is amended by adding:</w:t>
      </w:r>
    </w:p>
    <w:p w:rsidR="00464FA5" w:rsidRPr="00B61313" w:rsidRDefault="00464FA5" w:rsidP="00464FA5">
      <w:pPr>
        <w:rPr>
          <w:color w:val="auto"/>
          <w:u w:color="000000" w:themeColor="text1"/>
        </w:rPr>
      </w:pPr>
      <w:r w:rsidRPr="00B61313">
        <w:rPr>
          <w:color w:val="auto"/>
          <w:u w:color="000000" w:themeColor="text1"/>
        </w:rPr>
        <w:tab/>
        <w:t>“Section 2</w:t>
      </w:r>
      <w:r w:rsidRPr="00B61313">
        <w:rPr>
          <w:color w:val="auto"/>
          <w:u w:color="000000" w:themeColor="text1"/>
        </w:rPr>
        <w:noBreakHyphen/>
        <w:t>15</w:t>
      </w:r>
      <w:r w:rsidRPr="00B61313">
        <w:rPr>
          <w:color w:val="auto"/>
          <w:u w:color="000000" w:themeColor="text1"/>
        </w:rPr>
        <w:noBreakHyphen/>
        <w:t>130.</w:t>
      </w:r>
      <w:r w:rsidRPr="00B61313">
        <w:rPr>
          <w:color w:val="auto"/>
          <w:u w:color="000000" w:themeColor="text1"/>
        </w:rPr>
        <w:tab/>
      </w:r>
      <w:r w:rsidRPr="00B61313">
        <w:rPr>
          <w:color w:val="auto"/>
          <w:u w:color="000000" w:themeColor="text1"/>
        </w:rPr>
        <w:tab/>
        <w:t>(A)</w:t>
      </w:r>
      <w:r w:rsidRPr="00B61313">
        <w:rPr>
          <w:color w:val="auto"/>
          <w:u w:color="000000" w:themeColor="text1"/>
        </w:rPr>
        <w:tab/>
        <w:t>Beginning January 1, 2013, the Legislative Audit Council must conduct performance audits, oversight studies, and investigations on all agencies, as defined in Section 2</w:t>
      </w:r>
      <w:r w:rsidRPr="00B61313">
        <w:rPr>
          <w:color w:val="auto"/>
          <w:u w:color="000000" w:themeColor="text1"/>
        </w:rPr>
        <w:noBreakHyphen/>
        <w:t>15</w:t>
      </w:r>
      <w:r w:rsidRPr="00B61313">
        <w:rPr>
          <w:color w:val="auto"/>
          <w:u w:color="000000" w:themeColor="text1"/>
        </w:rPr>
        <w:noBreakHyphen/>
        <w:t>50, at least once every five years in accordance with a schedule adopted and published by the council.  The council shall publish on its internet website its annual audit schedule.  New agencies, departments, or other state entities created after the effective date of this section must be added to the five-year audit cycle and appropriate audit schedules.</w:t>
      </w:r>
    </w:p>
    <w:p w:rsidR="00464FA5" w:rsidRPr="00B61313" w:rsidRDefault="00464FA5" w:rsidP="00464FA5">
      <w:pPr>
        <w:rPr>
          <w:color w:val="auto"/>
          <w:u w:color="000000" w:themeColor="text1"/>
        </w:rPr>
      </w:pPr>
      <w:r w:rsidRPr="00B61313">
        <w:rPr>
          <w:color w:val="auto"/>
          <w:u w:color="000000" w:themeColor="text1"/>
        </w:rPr>
        <w:tab/>
        <w:t>(B)</w:t>
      </w:r>
      <w:r w:rsidRPr="00B61313">
        <w:rPr>
          <w:color w:val="auto"/>
          <w:u w:color="000000" w:themeColor="text1"/>
        </w:rPr>
        <w:tab/>
        <w:t>The purpose of these performance audits, oversight studies, and investigations is to determine if agency laws and programs:</w:t>
      </w:r>
    </w:p>
    <w:p w:rsidR="00464FA5" w:rsidRPr="00B61313" w:rsidRDefault="00464FA5" w:rsidP="00464FA5">
      <w:pPr>
        <w:rPr>
          <w:color w:val="auto"/>
          <w:u w:color="000000" w:themeColor="text1"/>
        </w:rPr>
      </w:pPr>
      <w:r w:rsidRPr="00B61313">
        <w:rPr>
          <w:color w:val="auto"/>
          <w:u w:color="000000" w:themeColor="text1"/>
        </w:rPr>
        <w:tab/>
      </w:r>
      <w:r w:rsidRPr="00B61313">
        <w:rPr>
          <w:color w:val="auto"/>
          <w:u w:color="000000" w:themeColor="text1"/>
        </w:rPr>
        <w:tab/>
        <w:t>(1)</w:t>
      </w:r>
      <w:r w:rsidRPr="00B61313">
        <w:rPr>
          <w:color w:val="auto"/>
          <w:u w:color="000000" w:themeColor="text1"/>
        </w:rPr>
        <w:tab/>
        <w:t>are being implemented and carried out in accordance with the intent of the General Assembly; and</w:t>
      </w:r>
    </w:p>
    <w:p w:rsidR="00464FA5" w:rsidRPr="00B61313" w:rsidRDefault="00464FA5" w:rsidP="00464FA5">
      <w:pPr>
        <w:rPr>
          <w:color w:val="auto"/>
          <w:u w:color="000000" w:themeColor="text1"/>
        </w:rPr>
      </w:pPr>
      <w:r w:rsidRPr="00B61313">
        <w:rPr>
          <w:color w:val="auto"/>
          <w:u w:color="000000" w:themeColor="text1"/>
        </w:rPr>
        <w:tab/>
      </w:r>
      <w:r w:rsidRPr="00B61313">
        <w:rPr>
          <w:color w:val="auto"/>
          <w:u w:color="000000" w:themeColor="text1"/>
        </w:rPr>
        <w:tab/>
        <w:t>(2)</w:t>
      </w:r>
      <w:r w:rsidRPr="00B61313">
        <w:rPr>
          <w:color w:val="auto"/>
          <w:u w:color="000000" w:themeColor="text1"/>
        </w:rPr>
        <w:tab/>
        <w:t>should be continued, curtailed, or eliminated.</w:t>
      </w:r>
    </w:p>
    <w:p w:rsidR="00464FA5" w:rsidRPr="00B61313" w:rsidRDefault="00464FA5" w:rsidP="00464FA5">
      <w:pPr>
        <w:rPr>
          <w:color w:val="auto"/>
          <w:u w:color="000000" w:themeColor="text1"/>
        </w:rPr>
      </w:pPr>
      <w:r w:rsidRPr="00B61313">
        <w:rPr>
          <w:color w:val="auto"/>
          <w:u w:color="000000" w:themeColor="text1"/>
        </w:rPr>
        <w:tab/>
        <w:t>(C)</w:t>
      </w:r>
      <w:r w:rsidRPr="00B61313">
        <w:rPr>
          <w:color w:val="auto"/>
          <w:u w:color="000000" w:themeColor="text1"/>
        </w:rPr>
        <w:tab/>
        <w:t>The performance audits, oversight studies, and investigations must consider:</w:t>
      </w:r>
    </w:p>
    <w:p w:rsidR="00464FA5" w:rsidRPr="00B61313" w:rsidRDefault="00464FA5" w:rsidP="00464FA5">
      <w:pPr>
        <w:rPr>
          <w:color w:val="auto"/>
          <w:u w:color="000000" w:themeColor="text1"/>
        </w:rPr>
      </w:pPr>
      <w:r w:rsidRPr="00B61313">
        <w:rPr>
          <w:color w:val="auto"/>
          <w:u w:color="000000" w:themeColor="text1"/>
        </w:rPr>
        <w:tab/>
      </w:r>
      <w:r w:rsidRPr="00B61313">
        <w:rPr>
          <w:color w:val="auto"/>
          <w:u w:color="000000" w:themeColor="text1"/>
        </w:rPr>
        <w:tab/>
        <w:t>(1)</w:t>
      </w:r>
      <w:r w:rsidRPr="00B61313">
        <w:rPr>
          <w:color w:val="auto"/>
          <w:u w:color="000000" w:themeColor="text1"/>
        </w:rPr>
        <w:tab/>
        <w:t>the application, administration, execution, and effectiveness of laws and programs addressing subjects within the standing committee’s subject matter jurisdiction;</w:t>
      </w:r>
    </w:p>
    <w:p w:rsidR="00464FA5" w:rsidRPr="00B61313" w:rsidRDefault="00464FA5" w:rsidP="00464FA5">
      <w:pPr>
        <w:rPr>
          <w:color w:val="auto"/>
          <w:u w:color="000000" w:themeColor="text1"/>
        </w:rPr>
      </w:pPr>
      <w:r w:rsidRPr="00B61313">
        <w:rPr>
          <w:color w:val="auto"/>
          <w:u w:color="000000" w:themeColor="text1"/>
        </w:rPr>
        <w:tab/>
      </w:r>
      <w:r w:rsidRPr="00B61313">
        <w:rPr>
          <w:color w:val="auto"/>
          <w:u w:color="000000" w:themeColor="text1"/>
        </w:rPr>
        <w:tab/>
        <w:t>(2)</w:t>
      </w:r>
      <w:r w:rsidRPr="00B61313">
        <w:rPr>
          <w:color w:val="auto"/>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464FA5" w:rsidRPr="00B61313" w:rsidRDefault="00464FA5" w:rsidP="00464FA5">
      <w:pPr>
        <w:rPr>
          <w:color w:val="auto"/>
          <w:u w:color="000000" w:themeColor="text1"/>
        </w:rPr>
      </w:pPr>
      <w:r w:rsidRPr="00B61313">
        <w:rPr>
          <w:color w:val="auto"/>
          <w:u w:color="000000" w:themeColor="text1"/>
        </w:rPr>
        <w:tab/>
      </w:r>
      <w:r w:rsidRPr="00B61313">
        <w:rPr>
          <w:color w:val="auto"/>
          <w:u w:color="000000" w:themeColor="text1"/>
        </w:rPr>
        <w:tab/>
        <w:t>(3)</w:t>
      </w:r>
      <w:r w:rsidRPr="00B61313">
        <w:rPr>
          <w:color w:val="auto"/>
          <w:u w:color="000000" w:themeColor="text1"/>
        </w:rPr>
        <w:tab/>
        <w:t>any conditions or circumstances that may indicate the necessity or desirability of enacting new or additional legislation addressing subjects within the standing committee’s subject matter jurisdiction.</w:t>
      </w:r>
    </w:p>
    <w:p w:rsidR="00464FA5" w:rsidRPr="00B61313" w:rsidRDefault="00464FA5" w:rsidP="00464FA5">
      <w:pPr>
        <w:rPr>
          <w:color w:val="auto"/>
          <w:u w:color="000000" w:themeColor="text1"/>
        </w:rPr>
      </w:pPr>
      <w:r w:rsidRPr="00B61313">
        <w:rPr>
          <w:color w:val="auto"/>
          <w:u w:color="000000" w:themeColor="text1"/>
        </w:rPr>
        <w:tab/>
        <w:t>(D)</w:t>
      </w:r>
      <w:r w:rsidRPr="00B61313">
        <w:rPr>
          <w:color w:val="auto"/>
          <w:u w:color="000000" w:themeColor="text1"/>
        </w:rPr>
        <w:tab/>
        <w:t>The report of each performance audit, oversight study, or investigation must be published on the council’s webpage and sent to the chairman of the standing committees of the General Assembly with subject matter jurisdiction.”</w:t>
      </w:r>
      <w:r w:rsidRPr="00B61313">
        <w:rPr>
          <w:color w:val="auto"/>
          <w:u w:color="000000" w:themeColor="text1"/>
        </w:rPr>
        <w:tab/>
      </w:r>
      <w:r w:rsidRPr="00B61313">
        <w:rPr>
          <w:color w:val="auto"/>
          <w:u w:color="000000" w:themeColor="text1"/>
        </w:rPr>
        <w:tab/>
        <w:t>/</w:t>
      </w:r>
    </w:p>
    <w:p w:rsidR="00464FA5" w:rsidRPr="00B61313" w:rsidRDefault="00464FA5" w:rsidP="00464FA5">
      <w:pPr>
        <w:rPr>
          <w:color w:val="auto"/>
          <w:u w:color="000000" w:themeColor="text1"/>
        </w:rPr>
      </w:pPr>
      <w:r w:rsidRPr="00B61313">
        <w:rPr>
          <w:color w:val="auto"/>
          <w:u w:color="000000" w:themeColor="text1"/>
        </w:rPr>
        <w:tab/>
        <w:t>Amend the bill further, as and if amended, page 4, by striking lines 18 - 26.</w:t>
      </w:r>
    </w:p>
    <w:p w:rsidR="00464FA5" w:rsidRPr="00B61313" w:rsidRDefault="00464FA5" w:rsidP="00464FA5">
      <w:pPr>
        <w:rPr>
          <w:color w:val="auto"/>
          <w:u w:color="000000" w:themeColor="text1"/>
        </w:rPr>
      </w:pPr>
      <w:r w:rsidRPr="00B61313">
        <w:rPr>
          <w:color w:val="auto"/>
          <w:u w:color="000000" w:themeColor="text1"/>
        </w:rPr>
        <w:tab/>
        <w:t xml:space="preserve">Amend the bill further, as and if amended, page 10, by striking lines 7 </w:t>
      </w:r>
      <w:r w:rsidRPr="00B61313">
        <w:rPr>
          <w:color w:val="auto"/>
          <w:u w:color="000000" w:themeColor="text1"/>
        </w:rPr>
        <w:noBreakHyphen/>
        <w:t xml:space="preserve"> 36 and inserting:</w:t>
      </w:r>
    </w:p>
    <w:p w:rsidR="00464FA5" w:rsidRPr="00B61313" w:rsidRDefault="00464FA5" w:rsidP="00464FA5">
      <w:pPr>
        <w:rPr>
          <w:color w:val="auto"/>
          <w:u w:color="000000" w:themeColor="text1"/>
        </w:rPr>
      </w:pPr>
      <w:r>
        <w:rPr>
          <w:u w:color="000000" w:themeColor="text1"/>
        </w:rPr>
        <w:tab/>
      </w:r>
      <w:r w:rsidRPr="00B61313">
        <w:rPr>
          <w:color w:val="auto"/>
          <w:u w:color="000000" w:themeColor="text1"/>
        </w:rPr>
        <w:t>/</w:t>
      </w:r>
      <w:r w:rsidRPr="00B61313">
        <w:rPr>
          <w:color w:val="auto"/>
          <w:u w:color="000000" w:themeColor="text1"/>
        </w:rPr>
        <w:tab/>
        <w:t>C.</w:t>
      </w:r>
      <w:r w:rsidRPr="00B61313">
        <w:rPr>
          <w:color w:val="auto"/>
          <w:u w:color="000000" w:themeColor="text1"/>
        </w:rPr>
        <w:tab/>
      </w:r>
      <w:r w:rsidRPr="00B61313">
        <w:rPr>
          <w:color w:val="auto"/>
          <w:u w:color="000000" w:themeColor="text1"/>
        </w:rPr>
        <w:tab/>
        <w:t>Chapter 1, Title 11 of the 1976 Code is amended by adding:</w:t>
      </w:r>
    </w:p>
    <w:p w:rsidR="00464FA5" w:rsidRPr="00B61313" w:rsidRDefault="00464FA5" w:rsidP="00464FA5">
      <w:pPr>
        <w:rPr>
          <w:color w:val="auto"/>
          <w:u w:color="000000" w:themeColor="text1"/>
        </w:rPr>
      </w:pPr>
      <w:r w:rsidRPr="00B61313">
        <w:rPr>
          <w:color w:val="auto"/>
          <w:u w:color="000000" w:themeColor="text1"/>
        </w:rPr>
        <w:tab/>
        <w:t>“Section 11</w:t>
      </w:r>
      <w:r w:rsidRPr="00B61313">
        <w:rPr>
          <w:color w:val="auto"/>
          <w:u w:color="000000" w:themeColor="text1"/>
        </w:rPr>
        <w:noBreakHyphen/>
        <w:t>1</w:t>
      </w:r>
      <w:r w:rsidRPr="00B61313">
        <w:rPr>
          <w:color w:val="auto"/>
          <w:u w:color="000000" w:themeColor="text1"/>
        </w:rPr>
        <w:noBreakHyphen/>
        <w:t>130.</w:t>
      </w:r>
      <w:r w:rsidRPr="00B61313">
        <w:rPr>
          <w:color w:val="auto"/>
          <w:u w:color="000000" w:themeColor="text1"/>
        </w:rPr>
        <w:tab/>
        <w:t>There is reserved solely to the General Assembly the power and authority to approve bonded indebtedness incurred by the State of South Carolina subject to Section 13, Article X of the South Carolina Constitution.  Any provision of law in contravention to this section is null and void.  The provisions of this section do not apply to the authority of political subdivisions to incur bonded indebtedness pursuant to Section 13, Article X of the South Carolina Constitution and in such manner, and upon such terms as provided by law.”</w:t>
      </w:r>
      <w:r w:rsidRPr="00B61313">
        <w:rPr>
          <w:color w:val="auto"/>
          <w:u w:color="000000" w:themeColor="text1"/>
        </w:rPr>
        <w:tab/>
        <w:t>/</w:t>
      </w:r>
    </w:p>
    <w:p w:rsidR="00464FA5" w:rsidRPr="00B61313" w:rsidRDefault="00464FA5" w:rsidP="00464FA5">
      <w:pPr>
        <w:rPr>
          <w:color w:val="auto"/>
          <w:u w:color="000000" w:themeColor="text1"/>
        </w:rPr>
      </w:pPr>
      <w:r w:rsidRPr="00B61313">
        <w:rPr>
          <w:color w:val="auto"/>
          <w:u w:color="000000" w:themeColor="text1"/>
        </w:rPr>
        <w:tab/>
        <w:t>Amend the bill further, as and if amended, page 11, by striking lines 23</w:t>
      </w:r>
      <w:r w:rsidRPr="00B61313">
        <w:rPr>
          <w:color w:val="auto"/>
          <w:u w:color="000000" w:themeColor="text1"/>
        </w:rPr>
        <w:noBreakHyphen/>
        <w:t>43, and page 12, by striking lines 1</w:t>
      </w:r>
      <w:r w:rsidRPr="00B61313">
        <w:rPr>
          <w:color w:val="auto"/>
          <w:u w:color="000000" w:themeColor="text1"/>
        </w:rPr>
        <w:noBreakHyphen/>
        <w:t>7 and inserting:</w:t>
      </w:r>
    </w:p>
    <w:p w:rsidR="00464FA5" w:rsidRPr="00B61313" w:rsidRDefault="00464FA5" w:rsidP="00464FA5">
      <w:pPr>
        <w:rPr>
          <w:color w:val="auto"/>
          <w:u w:color="000000" w:themeColor="text1"/>
        </w:rPr>
      </w:pPr>
      <w:r>
        <w:rPr>
          <w:u w:color="000000" w:themeColor="text1"/>
        </w:rPr>
        <w:tab/>
      </w:r>
      <w:r w:rsidRPr="00B61313">
        <w:rPr>
          <w:color w:val="auto"/>
          <w:u w:color="000000" w:themeColor="text1"/>
        </w:rPr>
        <w:t>/</w:t>
      </w:r>
      <w:r w:rsidRPr="00B61313">
        <w:rPr>
          <w:color w:val="auto"/>
          <w:u w:color="000000" w:themeColor="text1"/>
        </w:rPr>
        <w:tab/>
        <w:t>“Section 1</w:t>
      </w:r>
      <w:r w:rsidRPr="00B61313">
        <w:rPr>
          <w:color w:val="auto"/>
          <w:u w:color="000000" w:themeColor="text1"/>
        </w:rPr>
        <w:noBreakHyphen/>
        <w:t>11</w:t>
      </w:r>
      <w:r w:rsidRPr="00B61313">
        <w:rPr>
          <w:color w:val="auto"/>
          <w:u w:color="000000" w:themeColor="text1"/>
        </w:rPr>
        <w:noBreakHyphen/>
        <w:t>440.</w:t>
      </w:r>
      <w:r w:rsidRPr="00B61313">
        <w:rPr>
          <w:color w:val="auto"/>
          <w:u w:color="000000" w:themeColor="text1"/>
        </w:rPr>
        <w:tab/>
      </w:r>
      <w:r w:rsidRPr="00B61313">
        <w:rPr>
          <w:strike/>
          <w:color w:val="auto"/>
          <w:u w:color="000000" w:themeColor="text1"/>
        </w:rPr>
        <w:t>(A)</w:t>
      </w:r>
      <w:r w:rsidRPr="00B61313">
        <w:rPr>
          <w:color w:val="auto"/>
          <w:u w:color="000000" w:themeColor="text1"/>
        </w:rPr>
        <w:tab/>
        <w:t xml:space="preserve">The State must defend the members of the </w:t>
      </w:r>
      <w:r w:rsidRPr="00B61313">
        <w:rPr>
          <w:strike/>
          <w:color w:val="auto"/>
          <w:u w:color="000000" w:themeColor="text1"/>
        </w:rPr>
        <w:t>State Budget and Control Board</w:t>
      </w:r>
      <w:r w:rsidRPr="00B61313">
        <w:rPr>
          <w:color w:val="auto"/>
          <w:u w:color="000000" w:themeColor="text1"/>
        </w:rPr>
        <w:t xml:space="preserve"> </w:t>
      </w:r>
      <w:r w:rsidRPr="00B61313">
        <w:rPr>
          <w:color w:val="auto"/>
          <w:u w:val="single"/>
        </w:rPr>
        <w:t xml:space="preserve">Public Employee Benefit Authority and the </w:t>
      </w:r>
      <w:r w:rsidRPr="00B61313">
        <w:rPr>
          <w:color w:val="auto"/>
          <w:u w:val="single" w:color="000000" w:themeColor="text1"/>
        </w:rPr>
        <w:t>Director of the Department of Administration</w:t>
      </w:r>
      <w:r w:rsidRPr="00B61313">
        <w:rPr>
          <w:color w:val="auto"/>
          <w:u w:color="000000" w:themeColor="text1"/>
        </w:rPr>
        <w:t xml:space="preserve"> against a claim or suit that arises out of or by virtue of their performance of official duties on behalf of the </w:t>
      </w:r>
      <w:r w:rsidRPr="00B61313">
        <w:rPr>
          <w:strike/>
          <w:color w:val="auto"/>
          <w:u w:color="000000" w:themeColor="text1"/>
        </w:rPr>
        <w:t>board</w:t>
      </w:r>
      <w:r w:rsidRPr="00B61313">
        <w:rPr>
          <w:color w:val="auto"/>
          <w:u w:color="000000" w:themeColor="text1"/>
        </w:rPr>
        <w:t xml:space="preserve"> </w:t>
      </w:r>
      <w:r w:rsidRPr="00B61313">
        <w:rPr>
          <w:color w:val="auto"/>
          <w:u w:val="single"/>
        </w:rPr>
        <w:t xml:space="preserve">authority or the </w:t>
      </w:r>
      <w:r w:rsidRPr="00B61313">
        <w:rPr>
          <w:color w:val="auto"/>
          <w:u w:val="single" w:color="000000" w:themeColor="text1"/>
        </w:rPr>
        <w:t>department</w:t>
      </w:r>
      <w:r w:rsidRPr="00B61313">
        <w:rPr>
          <w:color w:val="auto"/>
          <w:u w:color="000000" w:themeColor="text1"/>
        </w:rPr>
        <w:t xml:space="preserve"> and must indemnify </w:t>
      </w:r>
      <w:r w:rsidRPr="00B61313">
        <w:rPr>
          <w:strike/>
          <w:color w:val="auto"/>
          <w:u w:color="000000" w:themeColor="text1"/>
        </w:rPr>
        <w:t>these members</w:t>
      </w:r>
      <w:r w:rsidRPr="00B61313">
        <w:rPr>
          <w:color w:val="auto"/>
          <w:u w:color="000000" w:themeColor="text1"/>
        </w:rPr>
        <w:t xml:space="preserve"> </w:t>
      </w:r>
      <w:r w:rsidRPr="00B61313">
        <w:rPr>
          <w:color w:val="auto"/>
          <w:u w:val="single" w:color="000000" w:themeColor="text1"/>
        </w:rPr>
        <w:t>them</w:t>
      </w:r>
      <w:r w:rsidRPr="00B61313">
        <w:rPr>
          <w:color w:val="auto"/>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B61313">
        <w:rPr>
          <w:strike/>
          <w:color w:val="auto"/>
          <w:u w:color="000000" w:themeColor="text1"/>
        </w:rPr>
        <w:t>board</w:t>
      </w:r>
      <w:r w:rsidRPr="00B61313">
        <w:rPr>
          <w:color w:val="auto"/>
          <w:u w:color="000000" w:themeColor="text1"/>
        </w:rPr>
        <w:t xml:space="preserve"> </w:t>
      </w:r>
      <w:r w:rsidRPr="00B61313">
        <w:rPr>
          <w:color w:val="auto"/>
          <w:u w:val="single"/>
        </w:rPr>
        <w:t>authority,</w:t>
      </w:r>
      <w:r w:rsidRPr="00B61313">
        <w:rPr>
          <w:color w:val="auto"/>
        </w:rPr>
        <w:t xml:space="preserve"> </w:t>
      </w:r>
      <w:r w:rsidRPr="00B61313">
        <w:rPr>
          <w:strike/>
          <w:color w:val="auto"/>
          <w:u w:color="000000" w:themeColor="text1"/>
        </w:rPr>
        <w:t>and</w:t>
      </w:r>
      <w:r w:rsidRPr="00B61313">
        <w:rPr>
          <w:color w:val="auto"/>
          <w:u w:color="000000" w:themeColor="text1"/>
        </w:rPr>
        <w:t xml:space="preserve"> legislative employees performing duties for </w:t>
      </w:r>
      <w:r w:rsidRPr="00B61313">
        <w:rPr>
          <w:strike/>
          <w:color w:val="auto"/>
          <w:u w:color="000000" w:themeColor="text1"/>
        </w:rPr>
        <w:t>board</w:t>
      </w:r>
      <w:r w:rsidRPr="00B61313">
        <w:rPr>
          <w:color w:val="auto"/>
          <w:u w:color="000000" w:themeColor="text1"/>
        </w:rPr>
        <w:t xml:space="preserve"> </w:t>
      </w:r>
      <w:r w:rsidRPr="00B61313">
        <w:rPr>
          <w:color w:val="auto"/>
          <w:u w:val="single" w:color="000000" w:themeColor="text1"/>
        </w:rPr>
        <w:t xml:space="preserve">the </w:t>
      </w:r>
      <w:r w:rsidRPr="00B61313">
        <w:rPr>
          <w:color w:val="auto"/>
          <w:u w:val="single"/>
        </w:rPr>
        <w:t>authority’s</w:t>
      </w:r>
      <w:r w:rsidRPr="00B61313">
        <w:rPr>
          <w:color w:val="auto"/>
        </w:rPr>
        <w:t xml:space="preserve"> </w:t>
      </w:r>
      <w:r w:rsidRPr="00B61313">
        <w:rPr>
          <w:color w:val="auto"/>
          <w:u w:color="000000" w:themeColor="text1"/>
        </w:rPr>
        <w:t>members</w:t>
      </w:r>
      <w:r w:rsidRPr="00B61313">
        <w:rPr>
          <w:color w:val="auto"/>
          <w:u w:val="single"/>
        </w:rPr>
        <w:t xml:space="preserve">, and management employees of the </w:t>
      </w:r>
      <w:r w:rsidRPr="00B61313">
        <w:rPr>
          <w:color w:val="auto"/>
          <w:u w:val="single" w:color="000000" w:themeColor="text1"/>
        </w:rPr>
        <w:t>department</w:t>
      </w:r>
      <w:r w:rsidRPr="00B61313">
        <w:rPr>
          <w:color w:val="auto"/>
          <w:u w:color="000000" w:themeColor="text1"/>
        </w:rPr>
        <w:t xml:space="preserve"> against a claim or suit that arises out of or by virtue of </w:t>
      </w:r>
      <w:r w:rsidRPr="00B61313">
        <w:rPr>
          <w:color w:val="auto"/>
          <w:u w:val="single" w:color="000000" w:themeColor="text1"/>
        </w:rPr>
        <w:t>the</w:t>
      </w:r>
      <w:r w:rsidRPr="00B61313">
        <w:rPr>
          <w:color w:val="auto"/>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sidRPr="00B61313">
        <w:rPr>
          <w:color w:val="auto"/>
          <w:u w:val="single" w:color="000000" w:themeColor="text1"/>
        </w:rPr>
        <w:t>the director and</w:t>
      </w:r>
      <w:r w:rsidRPr="00B61313">
        <w:rPr>
          <w:color w:val="auto"/>
          <w:u w:color="000000" w:themeColor="text1"/>
        </w:rPr>
        <w:t xml:space="preserve"> management employees </w:t>
      </w:r>
      <w:r w:rsidRPr="00B61313">
        <w:rPr>
          <w:color w:val="auto"/>
          <w:u w:val="single"/>
        </w:rPr>
        <w:t>of the department</w:t>
      </w:r>
      <w:r w:rsidRPr="00B61313">
        <w:rPr>
          <w:color w:val="auto"/>
          <w:u w:color="000000" w:themeColor="text1"/>
        </w:rPr>
        <w:t xml:space="preserve">, and legislative employees after they have left their employment with the </w:t>
      </w:r>
      <w:r w:rsidRPr="00B61313">
        <w:rPr>
          <w:strike/>
          <w:color w:val="auto"/>
          <w:u w:color="000000" w:themeColor="text1"/>
        </w:rPr>
        <w:t>board</w:t>
      </w:r>
      <w:r w:rsidRPr="00B61313">
        <w:rPr>
          <w:color w:val="auto"/>
          <w:u w:color="000000" w:themeColor="text1"/>
        </w:rPr>
        <w:t xml:space="preserve"> </w:t>
      </w:r>
      <w:r w:rsidRPr="00B61313">
        <w:rPr>
          <w:color w:val="auto"/>
          <w:u w:val="single"/>
        </w:rPr>
        <w:t>authority,</w:t>
      </w:r>
      <w:r w:rsidRPr="00B61313">
        <w:rPr>
          <w:color w:val="auto"/>
          <w:u w:color="000000" w:themeColor="text1"/>
        </w:rPr>
        <w:t xml:space="preserve"> </w:t>
      </w:r>
      <w:r w:rsidRPr="00B61313">
        <w:rPr>
          <w:strike/>
          <w:color w:val="auto"/>
          <w:u w:color="000000" w:themeColor="text1"/>
        </w:rPr>
        <w:t>or</w:t>
      </w:r>
      <w:r w:rsidRPr="00B61313">
        <w:rPr>
          <w:color w:val="auto"/>
          <w:u w:color="000000" w:themeColor="text1"/>
        </w:rPr>
        <w:t xml:space="preserve"> </w:t>
      </w:r>
      <w:r w:rsidRPr="00B61313">
        <w:rPr>
          <w:color w:val="auto"/>
          <w:u w:val="single"/>
        </w:rPr>
        <w:t>the</w:t>
      </w:r>
      <w:r w:rsidRPr="00B61313">
        <w:rPr>
          <w:color w:val="auto"/>
        </w:rPr>
        <w:t xml:space="preserve"> </w:t>
      </w:r>
      <w:r w:rsidRPr="00B61313">
        <w:rPr>
          <w:color w:val="auto"/>
          <w:u w:color="000000" w:themeColor="text1"/>
        </w:rPr>
        <w:t xml:space="preserve">General Assembly, </w:t>
      </w:r>
      <w:r w:rsidRPr="00B61313">
        <w:rPr>
          <w:strike/>
          <w:color w:val="auto"/>
          <w:u w:color="000000" w:themeColor="text1"/>
        </w:rPr>
        <w:t>as applicable,</w:t>
      </w:r>
      <w:r w:rsidRPr="00B61313">
        <w:rPr>
          <w:color w:val="auto"/>
          <w:u w:color="000000" w:themeColor="text1"/>
        </w:rPr>
        <w:t xml:space="preserve"> </w:t>
      </w:r>
      <w:r w:rsidRPr="00B61313">
        <w:rPr>
          <w:color w:val="auto"/>
          <w:u w:val="single"/>
        </w:rPr>
        <w:t xml:space="preserve">or the </w:t>
      </w:r>
      <w:r w:rsidRPr="00B61313">
        <w:rPr>
          <w:color w:val="auto"/>
          <w:u w:val="single" w:color="000000" w:themeColor="text1"/>
        </w:rPr>
        <w:t>department, as applicable,</w:t>
      </w:r>
      <w:r w:rsidRPr="00B61313">
        <w:rPr>
          <w:color w:val="auto"/>
          <w:u w:color="000000" w:themeColor="text1"/>
        </w:rPr>
        <w:t xml:space="preserve"> if the claim or suit arises out of or by virtue of their performance of official duties on behalf of the </w:t>
      </w:r>
      <w:r w:rsidRPr="00B61313">
        <w:rPr>
          <w:strike/>
          <w:color w:val="auto"/>
          <w:u w:color="000000" w:themeColor="text1"/>
        </w:rPr>
        <w:t>board</w:t>
      </w:r>
      <w:r w:rsidRPr="00B61313">
        <w:rPr>
          <w:color w:val="auto"/>
          <w:u w:color="000000" w:themeColor="text1"/>
        </w:rPr>
        <w:t xml:space="preserve"> </w:t>
      </w:r>
      <w:r w:rsidRPr="00B61313">
        <w:rPr>
          <w:color w:val="auto"/>
          <w:u w:val="single"/>
        </w:rPr>
        <w:t xml:space="preserve">authority or the </w:t>
      </w:r>
      <w:r w:rsidRPr="00B61313">
        <w:rPr>
          <w:color w:val="auto"/>
          <w:u w:val="single" w:color="000000" w:themeColor="text1"/>
        </w:rPr>
        <w:t>department</w:t>
      </w:r>
      <w:r w:rsidRPr="00B61313">
        <w:rPr>
          <w:color w:val="auto"/>
          <w:u w:color="000000" w:themeColor="text1"/>
        </w:rPr>
        <w:t xml:space="preserve">. </w:t>
      </w:r>
      <w:r w:rsidRPr="00B61313">
        <w:rPr>
          <w:color w:val="auto"/>
          <w:u w:color="000000" w:themeColor="text1"/>
        </w:rPr>
        <w:tab/>
      </w:r>
      <w:r w:rsidRPr="00B61313">
        <w:rPr>
          <w:color w:val="auto"/>
          <w:u w:color="000000" w:themeColor="text1"/>
        </w:rPr>
        <w:tab/>
        <w:t>/</w:t>
      </w:r>
    </w:p>
    <w:p w:rsidR="00464FA5" w:rsidRPr="00B61313" w:rsidRDefault="00464FA5" w:rsidP="00464FA5">
      <w:pPr>
        <w:rPr>
          <w:color w:val="auto"/>
          <w:u w:color="000000" w:themeColor="text1"/>
        </w:rPr>
      </w:pPr>
      <w:r w:rsidRPr="00B61313">
        <w:rPr>
          <w:color w:val="auto"/>
          <w:u w:color="000000" w:themeColor="text1"/>
        </w:rPr>
        <w:tab/>
        <w:t>Amend the bill further, as and if amended, by striking SECTION 88 in its entirety.</w:t>
      </w:r>
    </w:p>
    <w:p w:rsidR="00464FA5" w:rsidRPr="00B61313" w:rsidRDefault="00464FA5" w:rsidP="00464FA5">
      <w:pPr>
        <w:rPr>
          <w:color w:val="auto"/>
          <w:u w:color="000000" w:themeColor="text1"/>
        </w:rPr>
      </w:pPr>
      <w:r w:rsidRPr="00B61313">
        <w:rPr>
          <w:color w:val="auto"/>
          <w:u w:color="000000" w:themeColor="text1"/>
        </w:rPr>
        <w:tab/>
        <w:t>Amend the bill further, as and if amended, by striking SECTION 90 and inserting:</w:t>
      </w:r>
    </w:p>
    <w:p w:rsidR="00464FA5" w:rsidRPr="00B61313" w:rsidRDefault="00464FA5" w:rsidP="00464FA5">
      <w:pPr>
        <w:rPr>
          <w:color w:val="auto"/>
          <w:u w:color="000000" w:themeColor="text1"/>
        </w:rPr>
      </w:pPr>
      <w:r>
        <w:rPr>
          <w:u w:color="000000" w:themeColor="text1"/>
        </w:rPr>
        <w:tab/>
      </w:r>
      <w:r w:rsidRPr="00B61313">
        <w:rPr>
          <w:color w:val="auto"/>
          <w:u w:color="000000" w:themeColor="text1"/>
        </w:rPr>
        <w:t>/</w:t>
      </w:r>
      <w:r w:rsidRPr="00B61313">
        <w:rPr>
          <w:color w:val="auto"/>
          <w:u w:color="000000" w:themeColor="text1"/>
        </w:rPr>
        <w:tab/>
        <w:t>SECTION</w:t>
      </w:r>
      <w:r w:rsidRPr="00B61313">
        <w:rPr>
          <w:color w:val="auto"/>
          <w:u w:color="000000" w:themeColor="text1"/>
        </w:rPr>
        <w:tab/>
        <w:t>90.</w:t>
      </w:r>
      <w:r w:rsidRPr="00B61313">
        <w:rPr>
          <w:color w:val="auto"/>
          <w:u w:color="000000" w:themeColor="text1"/>
        </w:rPr>
        <w:tab/>
        <w:t>Chapter 7, Title 11 and Chapter 47, Title 2 of the 1976 Code are repealed.</w:t>
      </w:r>
      <w:r w:rsidRPr="00B61313">
        <w:rPr>
          <w:color w:val="auto"/>
          <w:u w:color="000000" w:themeColor="text1"/>
        </w:rPr>
        <w:tab/>
      </w:r>
      <w:r w:rsidRPr="00B61313">
        <w:rPr>
          <w:color w:val="auto"/>
          <w:u w:color="000000" w:themeColor="text1"/>
        </w:rPr>
        <w:tab/>
        <w:t>/</w:t>
      </w:r>
    </w:p>
    <w:p w:rsidR="00464FA5" w:rsidRPr="00B61313" w:rsidRDefault="00464FA5" w:rsidP="00464FA5">
      <w:pPr>
        <w:rPr>
          <w:snapToGrid w:val="0"/>
          <w:color w:val="auto"/>
        </w:rPr>
      </w:pPr>
      <w:r w:rsidRPr="00B61313">
        <w:rPr>
          <w:snapToGrid w:val="0"/>
          <w:color w:val="auto"/>
        </w:rPr>
        <w:tab/>
        <w:t>Renumber sections to conform.</w:t>
      </w:r>
    </w:p>
    <w:p w:rsidR="00464FA5" w:rsidRDefault="00464FA5" w:rsidP="00464FA5">
      <w:pPr>
        <w:rPr>
          <w:snapToGrid w:val="0"/>
        </w:rPr>
      </w:pPr>
      <w:r w:rsidRPr="00B61313">
        <w:rPr>
          <w:snapToGrid w:val="0"/>
          <w:color w:val="auto"/>
        </w:rPr>
        <w:tab/>
        <w:t>Amend title to conform.</w:t>
      </w:r>
    </w:p>
    <w:p w:rsidR="00464FA5" w:rsidRPr="00B61313" w:rsidRDefault="00464FA5" w:rsidP="00464FA5">
      <w:pPr>
        <w:rPr>
          <w:snapToGrid w:val="0"/>
          <w:color w:val="auto"/>
        </w:rPr>
      </w:pPr>
    </w:p>
    <w:p w:rsidR="00464FA5" w:rsidRDefault="00464FA5" w:rsidP="00464FA5">
      <w:pPr>
        <w:pStyle w:val="Header"/>
        <w:tabs>
          <w:tab w:val="clear" w:pos="8640"/>
          <w:tab w:val="left" w:pos="4320"/>
        </w:tabs>
      </w:pPr>
      <w:r>
        <w:tab/>
        <w:t>Senator DAVIS explained the amendment.</w:t>
      </w:r>
    </w:p>
    <w:p w:rsidR="00464FA5" w:rsidRDefault="00464FA5" w:rsidP="00464FA5">
      <w:pPr>
        <w:pStyle w:val="Header"/>
        <w:tabs>
          <w:tab w:val="clear" w:pos="8640"/>
          <w:tab w:val="left" w:pos="4320"/>
        </w:tabs>
      </w:pPr>
    </w:p>
    <w:p w:rsidR="00464FA5" w:rsidRPr="00CD7484" w:rsidRDefault="00464FA5" w:rsidP="00464FA5">
      <w:pPr>
        <w:pStyle w:val="Header"/>
        <w:tabs>
          <w:tab w:val="clear" w:pos="8640"/>
          <w:tab w:val="left" w:pos="4320"/>
        </w:tabs>
        <w:jc w:val="center"/>
      </w:pPr>
      <w:r>
        <w:rPr>
          <w:b/>
        </w:rPr>
        <w:t>Point of Order</w:t>
      </w:r>
    </w:p>
    <w:p w:rsidR="00464FA5" w:rsidRDefault="00464FA5" w:rsidP="00464FA5">
      <w:pPr>
        <w:pStyle w:val="Header"/>
        <w:tabs>
          <w:tab w:val="clear" w:pos="8640"/>
          <w:tab w:val="left" w:pos="4320"/>
        </w:tabs>
      </w:pPr>
      <w:r>
        <w:tab/>
        <w:t>Senator McCONNELL raised a Point of Order that the amendment was out of order inasmuch as the amendment was to the third degree.</w:t>
      </w:r>
    </w:p>
    <w:p w:rsidR="00464FA5" w:rsidRDefault="00464FA5" w:rsidP="00464FA5">
      <w:pPr>
        <w:pStyle w:val="Header"/>
        <w:tabs>
          <w:tab w:val="clear" w:pos="8640"/>
          <w:tab w:val="left" w:pos="4320"/>
        </w:tabs>
      </w:pPr>
      <w:r>
        <w:tab/>
        <w:t>Senator DAVIS spoke on the Point of Order.</w:t>
      </w:r>
    </w:p>
    <w:p w:rsidR="00464FA5" w:rsidRDefault="00464FA5" w:rsidP="00464FA5">
      <w:pPr>
        <w:pStyle w:val="Header"/>
        <w:tabs>
          <w:tab w:val="clear" w:pos="8640"/>
          <w:tab w:val="left" w:pos="4320"/>
        </w:tabs>
      </w:pPr>
      <w:r>
        <w:tab/>
        <w:t>The PRESIDENT sustained the Point of Order.</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Amendment No. 122 was ruled out of order.</w:t>
      </w:r>
    </w:p>
    <w:p w:rsidR="00464FA5" w:rsidRDefault="00464FA5" w:rsidP="00464FA5">
      <w:pPr>
        <w:pStyle w:val="Header"/>
        <w:tabs>
          <w:tab w:val="clear" w:pos="8640"/>
          <w:tab w:val="left" w:pos="4320"/>
        </w:tabs>
      </w:pPr>
    </w:p>
    <w:p w:rsidR="00464FA5" w:rsidRPr="00DF0A16" w:rsidRDefault="00464FA5" w:rsidP="00464FA5">
      <w:pPr>
        <w:pStyle w:val="Header"/>
        <w:tabs>
          <w:tab w:val="clear" w:pos="8640"/>
          <w:tab w:val="left" w:pos="4320"/>
        </w:tabs>
        <w:jc w:val="center"/>
        <w:rPr>
          <w:b/>
        </w:rPr>
      </w:pPr>
      <w:r>
        <w:rPr>
          <w:b/>
        </w:rPr>
        <w:t xml:space="preserve">Appeal of the </w:t>
      </w:r>
      <w:r w:rsidRPr="00DF0A16">
        <w:rPr>
          <w:b/>
        </w:rPr>
        <w:t>Ruling by the PRESIDENT</w:t>
      </w:r>
      <w:r>
        <w:rPr>
          <w:b/>
        </w:rPr>
        <w:t xml:space="preserve"> Failed</w:t>
      </w:r>
    </w:p>
    <w:p w:rsidR="00464FA5" w:rsidRDefault="00464FA5" w:rsidP="00464FA5">
      <w:pPr>
        <w:pStyle w:val="Header"/>
        <w:tabs>
          <w:tab w:val="clear" w:pos="8640"/>
          <w:tab w:val="left" w:pos="4320"/>
        </w:tabs>
      </w:pPr>
      <w:r>
        <w:tab/>
        <w:t>Senator DAVIS appealed the Ruling by the PRESIDENT.</w:t>
      </w:r>
    </w:p>
    <w:p w:rsidR="00464FA5" w:rsidRDefault="00464FA5" w:rsidP="00464FA5">
      <w:pPr>
        <w:pStyle w:val="Header"/>
        <w:tabs>
          <w:tab w:val="clear" w:pos="8640"/>
          <w:tab w:val="left" w:pos="4320"/>
        </w:tabs>
      </w:pPr>
    </w:p>
    <w:p w:rsidR="00464FA5" w:rsidRPr="004A3545" w:rsidRDefault="00464FA5" w:rsidP="00464FA5">
      <w:pPr>
        <w:pStyle w:val="Header"/>
        <w:tabs>
          <w:tab w:val="clear" w:pos="8640"/>
          <w:tab w:val="left" w:pos="4320"/>
        </w:tabs>
        <w:jc w:val="center"/>
      </w:pPr>
      <w:r>
        <w:rPr>
          <w:b/>
        </w:rPr>
        <w:t>ACTING PRESIDENT PRESIDES</w:t>
      </w:r>
    </w:p>
    <w:p w:rsidR="00464FA5" w:rsidRDefault="00464FA5" w:rsidP="00464FA5">
      <w:pPr>
        <w:pStyle w:val="Header"/>
        <w:tabs>
          <w:tab w:val="clear" w:pos="8640"/>
          <w:tab w:val="left" w:pos="4320"/>
        </w:tabs>
      </w:pPr>
      <w:r>
        <w:tab/>
        <w:t>At 7:23 P.M., Senator LARRY MARTIN assumed the Chair.</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question then was, “Shall the Ruling by the PRESIDENT be overridden?”</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ACTING PRESIDENT stated that Rule 7 provided for debate of fifteen minutes each for proponents and opponents.</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DAVIS was recognized to speak in favor of the motion to override the Ruling by the PRESIDENT.</w:t>
      </w:r>
    </w:p>
    <w:p w:rsidR="00464FA5" w:rsidRDefault="00464FA5" w:rsidP="00464FA5">
      <w:pPr>
        <w:pStyle w:val="Header"/>
        <w:tabs>
          <w:tab w:val="clear" w:pos="8640"/>
          <w:tab w:val="left" w:pos="4320"/>
        </w:tabs>
      </w:pPr>
    </w:p>
    <w:p w:rsidR="00464FA5" w:rsidRPr="004A3545" w:rsidRDefault="00464FA5" w:rsidP="00464FA5">
      <w:pPr>
        <w:pStyle w:val="Header"/>
        <w:tabs>
          <w:tab w:val="clear" w:pos="8640"/>
          <w:tab w:val="left" w:pos="4320"/>
        </w:tabs>
        <w:jc w:val="center"/>
        <w:rPr>
          <w:b/>
        </w:rPr>
      </w:pPr>
      <w:r w:rsidRPr="004A3545">
        <w:rPr>
          <w:b/>
        </w:rPr>
        <w:t>Point of Order</w:t>
      </w:r>
    </w:p>
    <w:p w:rsidR="00464FA5" w:rsidRDefault="00464FA5" w:rsidP="00464FA5">
      <w:pPr>
        <w:pStyle w:val="Header"/>
        <w:tabs>
          <w:tab w:val="clear" w:pos="8640"/>
          <w:tab w:val="left" w:pos="4320"/>
        </w:tabs>
      </w:pPr>
      <w:r>
        <w:tab/>
        <w:t xml:space="preserve">Senator MALLOY raised a Point of Order that the Senator was out of order inasmuch as he was not speaking to the </w:t>
      </w:r>
      <w:r w:rsidR="001C2EA9">
        <w:t>r</w:t>
      </w:r>
      <w:r>
        <w:t>uling.</w:t>
      </w:r>
    </w:p>
    <w:p w:rsidR="00464FA5" w:rsidRDefault="00464FA5" w:rsidP="00464FA5">
      <w:pPr>
        <w:pStyle w:val="Header"/>
        <w:tabs>
          <w:tab w:val="clear" w:pos="8640"/>
          <w:tab w:val="left" w:pos="4320"/>
        </w:tabs>
      </w:pPr>
      <w:r>
        <w:tab/>
        <w:t>The ACTING PRESIDENT stated that the Senator had a finite time limit in which to make his argument.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DAVIS resumed speaking in favor of overriding the Ruling by the PRESIDENT.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McCONNELL argued contra to overriding the Ruling by the PRESIDENT.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9A6B18" w:rsidRDefault="00464FA5" w:rsidP="00464FA5">
      <w:pPr>
        <w:pStyle w:val="Header"/>
        <w:tabs>
          <w:tab w:val="clear" w:pos="8640"/>
          <w:tab w:val="left" w:pos="4320"/>
        </w:tabs>
        <w:jc w:val="center"/>
        <w:rPr>
          <w:b/>
        </w:rPr>
      </w:pPr>
      <w:r w:rsidRPr="009A6B18">
        <w:rPr>
          <w:b/>
        </w:rPr>
        <w:t>Ayes 4; Nays 31</w:t>
      </w:r>
    </w:p>
    <w:p w:rsidR="00464FA5"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A6B18">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Bright</w:t>
      </w:r>
      <w:r>
        <w:tab/>
      </w:r>
      <w:r w:rsidRPr="009A6B18">
        <w:t>Bryant</w:t>
      </w:r>
      <w:r>
        <w:tab/>
      </w:r>
      <w:r w:rsidRPr="009A6B18">
        <w:t>Davis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A6B18">
        <w:rPr>
          <w:i/>
        </w:rPr>
        <w:t>Martin, Shane</w:t>
      </w:r>
    </w:p>
    <w:p w:rsidR="00464FA5" w:rsidRPr="00E30C6B"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0177BE"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77BE">
        <w:rPr>
          <w:b/>
        </w:rPr>
        <w:t>Total--4</w:t>
      </w:r>
    </w:p>
    <w:p w:rsidR="00464FA5" w:rsidRPr="002022D8"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22D8">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Alexander</w:t>
      </w:r>
      <w:r>
        <w:tab/>
      </w:r>
      <w:r w:rsidRPr="009A6B18">
        <w:t>Campbell</w:t>
      </w:r>
      <w:r>
        <w:tab/>
      </w:r>
      <w:r w:rsidRPr="009A6B18">
        <w:t>Campsen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Cleary</w:t>
      </w:r>
      <w:r>
        <w:tab/>
      </w:r>
      <w:r w:rsidRPr="009A6B18">
        <w:t>Courson</w:t>
      </w:r>
      <w:r>
        <w:tab/>
      </w:r>
      <w:r w:rsidRPr="009A6B18">
        <w:t>Cromer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Fair</w:t>
      </w:r>
      <w:r>
        <w:tab/>
      </w:r>
      <w:r w:rsidRPr="009A6B18">
        <w:t>Ford</w:t>
      </w:r>
      <w:r>
        <w:tab/>
      </w:r>
      <w:r w:rsidRPr="009A6B18">
        <w:t>Gregory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Grooms</w:t>
      </w:r>
      <w:r>
        <w:tab/>
      </w:r>
      <w:r w:rsidRPr="009A6B18">
        <w:t>Hayes</w:t>
      </w:r>
      <w:r>
        <w:tab/>
      </w:r>
      <w:r w:rsidRPr="009A6B18">
        <w:t>Jackson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Knotts</w:t>
      </w:r>
      <w:r>
        <w:tab/>
      </w:r>
      <w:r w:rsidRPr="009A6B18">
        <w:t>Leatherman</w:t>
      </w:r>
      <w:r>
        <w:tab/>
      </w:r>
      <w:r w:rsidRPr="009A6B18">
        <w:t>Lourie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Malloy</w:t>
      </w:r>
      <w:r>
        <w:tab/>
      </w:r>
      <w:r w:rsidRPr="009A6B18">
        <w:rPr>
          <w:i/>
        </w:rPr>
        <w:t>Martin, Larry</w:t>
      </w:r>
      <w:r>
        <w:rPr>
          <w:i/>
        </w:rPr>
        <w:tab/>
      </w:r>
      <w:r w:rsidRPr="009A6B18">
        <w:t>Massey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McConnell</w:t>
      </w:r>
      <w:r>
        <w:tab/>
      </w:r>
      <w:r w:rsidRPr="009A6B18">
        <w:t>Nicholson</w:t>
      </w:r>
      <w:r>
        <w:tab/>
      </w:r>
      <w:r w:rsidRPr="009A6B18">
        <w:t>O'Dell</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Peeler</w:t>
      </w:r>
      <w:r>
        <w:tab/>
      </w:r>
      <w:r w:rsidRPr="009A6B18">
        <w:t>Rankin</w:t>
      </w:r>
      <w:r>
        <w:tab/>
      </w:r>
      <w:r w:rsidRPr="009A6B18">
        <w:t>Rose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Ryberg</w:t>
      </w:r>
      <w:r>
        <w:tab/>
      </w:r>
      <w:r w:rsidRPr="009A6B18">
        <w:t>Scott</w:t>
      </w:r>
      <w:r>
        <w:tab/>
      </w:r>
      <w:r w:rsidRPr="009A6B18">
        <w:t>Setzler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Sheheen</w:t>
      </w:r>
      <w:r>
        <w:tab/>
      </w:r>
      <w:r w:rsidRPr="009A6B18">
        <w:t>Shoopman</w:t>
      </w:r>
      <w:r>
        <w:tab/>
      </w:r>
      <w:r w:rsidRPr="009A6B18">
        <w:t>Verdin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6B18">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9A6B18"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A6B18">
        <w:rPr>
          <w:b/>
        </w:rPr>
        <w:t>Total--31</w:t>
      </w:r>
    </w:p>
    <w:p w:rsidR="00464FA5" w:rsidRPr="009A6B18"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Senate refused to override the Ruling by the PRESIDENT.</w:t>
      </w:r>
    </w:p>
    <w:p w:rsidR="00464FA5" w:rsidRDefault="00464FA5" w:rsidP="00464FA5">
      <w:pPr>
        <w:pStyle w:val="Header"/>
        <w:tabs>
          <w:tab w:val="clear" w:pos="8640"/>
          <w:tab w:val="left" w:pos="4320"/>
        </w:tabs>
      </w:pPr>
    </w:p>
    <w:p w:rsidR="00464FA5" w:rsidRPr="00A446F9" w:rsidRDefault="00464FA5" w:rsidP="00464FA5">
      <w:pPr>
        <w:pStyle w:val="Header"/>
        <w:tabs>
          <w:tab w:val="clear" w:pos="8640"/>
          <w:tab w:val="left" w:pos="4320"/>
        </w:tabs>
        <w:jc w:val="center"/>
      </w:pPr>
      <w:r>
        <w:rPr>
          <w:b/>
        </w:rPr>
        <w:t>PRESIDENT PRESIDES</w:t>
      </w:r>
    </w:p>
    <w:p w:rsidR="00464FA5" w:rsidRDefault="00464FA5" w:rsidP="00464FA5">
      <w:pPr>
        <w:pStyle w:val="Header"/>
        <w:tabs>
          <w:tab w:val="clear" w:pos="8640"/>
          <w:tab w:val="left" w:pos="4320"/>
        </w:tabs>
      </w:pPr>
      <w:r>
        <w:tab/>
        <w:t>At 8:01 P.M., the PRESIDENT assumed the Chair.</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 xml:space="preserve">Senator LARRY MARTIN spoke on the Bill. </w:t>
      </w:r>
    </w:p>
    <w:p w:rsidR="00464FA5" w:rsidRDefault="00464FA5" w:rsidP="00464FA5">
      <w:pPr>
        <w:pStyle w:val="Header"/>
        <w:tabs>
          <w:tab w:val="clear" w:pos="8640"/>
          <w:tab w:val="left" w:pos="4320"/>
        </w:tabs>
      </w:pPr>
    </w:p>
    <w:p w:rsidR="00464FA5" w:rsidRPr="00384BCA" w:rsidRDefault="00464FA5" w:rsidP="00464FA5">
      <w:pPr>
        <w:pStyle w:val="Header"/>
        <w:tabs>
          <w:tab w:val="clear" w:pos="8640"/>
          <w:tab w:val="left" w:pos="4320"/>
        </w:tabs>
        <w:jc w:val="center"/>
      </w:pPr>
      <w:r>
        <w:rPr>
          <w:b/>
        </w:rPr>
        <w:t>Amendment No. 123</w:t>
      </w:r>
    </w:p>
    <w:p w:rsidR="00464FA5" w:rsidRDefault="00464FA5" w:rsidP="00464FA5">
      <w:pPr>
        <w:rPr>
          <w:snapToGrid w:val="0"/>
        </w:rPr>
      </w:pPr>
      <w:r>
        <w:rPr>
          <w:snapToGrid w:val="0"/>
        </w:rPr>
        <w:tab/>
        <w:t>Senators DAVIS and ROSE proposed the following Amendment No. 123 (3066R109.TD), which was tabled:</w:t>
      </w:r>
    </w:p>
    <w:p w:rsidR="00464FA5" w:rsidRPr="005E0E6D" w:rsidRDefault="00464FA5" w:rsidP="00464FA5">
      <w:pPr>
        <w:rPr>
          <w:color w:val="auto"/>
          <w:u w:color="000000" w:themeColor="text1"/>
        </w:rPr>
      </w:pPr>
      <w:r w:rsidRPr="005E0E6D">
        <w:rPr>
          <w:snapToGrid w:val="0"/>
          <w:color w:val="auto"/>
        </w:rPr>
        <w:tab/>
      </w:r>
      <w:r w:rsidRPr="005E0E6D">
        <w:rPr>
          <w:color w:val="auto"/>
          <w:u w:color="000000" w:themeColor="text1"/>
        </w:rPr>
        <w:t>Amend the bill, as and if amended, by striking SECTION 6 in its entirety and inserting:</w:t>
      </w:r>
    </w:p>
    <w:p w:rsidR="00464FA5" w:rsidRPr="005E0E6D" w:rsidRDefault="00464FA5" w:rsidP="00464FA5">
      <w:pPr>
        <w:rPr>
          <w:color w:val="auto"/>
          <w:u w:color="000000" w:themeColor="text1"/>
        </w:rPr>
      </w:pPr>
      <w:r>
        <w:rPr>
          <w:u w:color="000000" w:themeColor="text1"/>
        </w:rPr>
        <w:tab/>
      </w:r>
      <w:r w:rsidRPr="005E0E6D">
        <w:rPr>
          <w:color w:val="auto"/>
          <w:u w:color="000000" w:themeColor="text1"/>
        </w:rPr>
        <w:t>/</w:t>
      </w:r>
      <w:r w:rsidRPr="005E0E6D">
        <w:rPr>
          <w:color w:val="auto"/>
          <w:u w:color="000000" w:themeColor="text1"/>
        </w:rPr>
        <w:tab/>
        <w:t>SECTION</w:t>
      </w:r>
      <w:r w:rsidRPr="005E0E6D">
        <w:rPr>
          <w:color w:val="auto"/>
          <w:u w:color="000000" w:themeColor="text1"/>
        </w:rPr>
        <w:tab/>
        <w:t>6.</w:t>
      </w:r>
      <w:r w:rsidRPr="005E0E6D">
        <w:rPr>
          <w:color w:val="auto"/>
          <w:u w:color="000000" w:themeColor="text1"/>
        </w:rPr>
        <w:tab/>
        <w:t>Section 11</w:t>
      </w:r>
      <w:r w:rsidRPr="005E0E6D">
        <w:rPr>
          <w:color w:val="auto"/>
          <w:u w:color="000000" w:themeColor="text1"/>
        </w:rPr>
        <w:noBreakHyphen/>
        <w:t>9</w:t>
      </w:r>
      <w:r w:rsidRPr="005E0E6D">
        <w:rPr>
          <w:color w:val="auto"/>
          <w:u w:color="000000" w:themeColor="text1"/>
        </w:rPr>
        <w:noBreakHyphen/>
        <w:t>890(B) of the 1976 Code is amended to read:</w:t>
      </w:r>
    </w:p>
    <w:p w:rsidR="00464FA5" w:rsidRPr="005E0E6D" w:rsidRDefault="00464FA5" w:rsidP="00464FA5">
      <w:pPr>
        <w:rPr>
          <w:color w:val="auto"/>
          <w:u w:color="000000" w:themeColor="text1"/>
        </w:rPr>
      </w:pPr>
      <w:r w:rsidRPr="005E0E6D">
        <w:rPr>
          <w:color w:val="auto"/>
          <w:u w:color="000000" w:themeColor="text1"/>
        </w:rPr>
        <w:tab/>
        <w:t>“(B)</w:t>
      </w:r>
      <w:r w:rsidRPr="005E0E6D">
        <w:rPr>
          <w:color w:val="auto"/>
          <w:u w:val="single"/>
        </w:rPr>
        <w:t>(1)</w:t>
      </w:r>
      <w:r w:rsidRPr="005E0E6D">
        <w:rPr>
          <w:color w:val="auto"/>
          <w:u w:color="000000" w:themeColor="text1"/>
        </w:rPr>
        <w:tab/>
        <w:t xml:space="preserve">If at the end of the first, second, or third quarter of any fiscal year quarterly revenue collections are </w:t>
      </w:r>
      <w:r w:rsidRPr="005E0E6D">
        <w:rPr>
          <w:strike/>
          <w:color w:val="auto"/>
          <w:u w:color="000000" w:themeColor="text1"/>
        </w:rPr>
        <w:t>two</w:t>
      </w:r>
      <w:r w:rsidRPr="005E0E6D">
        <w:rPr>
          <w:color w:val="auto"/>
          <w:u w:color="000000" w:themeColor="text1"/>
        </w:rPr>
        <w:t xml:space="preserve"> </w:t>
      </w:r>
      <w:r w:rsidRPr="005E0E6D">
        <w:rPr>
          <w:color w:val="auto"/>
          <w:u w:val="single"/>
        </w:rPr>
        <w:t>one-tenth of one</w:t>
      </w:r>
      <w:r w:rsidRPr="005E0E6D">
        <w:rPr>
          <w:color w:val="auto"/>
        </w:rPr>
        <w:t xml:space="preserve"> </w:t>
      </w:r>
      <w:r w:rsidRPr="005E0E6D">
        <w:rPr>
          <w:color w:val="auto"/>
          <w:u w:color="000000" w:themeColor="text1"/>
        </w:rPr>
        <w:t xml:space="preserve">percent or more below the amount projected for that quarter by the Board of Economic Advisors, the </w:t>
      </w:r>
      <w:r w:rsidRPr="005E0E6D">
        <w:rPr>
          <w:strike/>
          <w:color w:val="auto"/>
          <w:u w:color="000000" w:themeColor="text1"/>
        </w:rPr>
        <w:t>State Budget and Control Board</w:t>
      </w:r>
      <w:r w:rsidRPr="005E0E6D">
        <w:rPr>
          <w:color w:val="auto"/>
          <w:u w:color="000000" w:themeColor="text1"/>
        </w:rPr>
        <w:t xml:space="preserve"> </w:t>
      </w:r>
      <w:r w:rsidRPr="005E0E6D">
        <w:rPr>
          <w:color w:val="auto"/>
          <w:u w:val="single" w:color="000000" w:themeColor="text1"/>
        </w:rPr>
        <w:t>General Assembly</w:t>
      </w:r>
      <w:r w:rsidRPr="005E0E6D">
        <w:rPr>
          <w:color w:val="auto"/>
          <w:u w:color="000000" w:themeColor="text1"/>
        </w:rPr>
        <w:t xml:space="preserve">, within </w:t>
      </w:r>
      <w:r w:rsidRPr="005E0E6D">
        <w:rPr>
          <w:strike/>
          <w:color w:val="auto"/>
          <w:u w:color="000000" w:themeColor="text1"/>
        </w:rPr>
        <w:t>seven</w:t>
      </w:r>
      <w:r w:rsidRPr="005E0E6D">
        <w:rPr>
          <w:color w:val="auto"/>
          <w:u w:color="000000" w:themeColor="text1"/>
        </w:rPr>
        <w:t xml:space="preserve"> </w:t>
      </w:r>
      <w:r w:rsidRPr="005E0E6D">
        <w:rPr>
          <w:color w:val="auto"/>
          <w:u w:val="single" w:color="000000" w:themeColor="text1"/>
        </w:rPr>
        <w:t>twenty days of convening pursuant to this section</w:t>
      </w:r>
      <w:r w:rsidRPr="005E0E6D">
        <w:rPr>
          <w:color w:val="auto"/>
          <w:u w:color="000000" w:themeColor="text1"/>
        </w:rPr>
        <w:t xml:space="preserve"> </w:t>
      </w:r>
      <w:r w:rsidRPr="005E0E6D">
        <w:rPr>
          <w:strike/>
          <w:color w:val="auto"/>
          <w:u w:color="000000" w:themeColor="text1"/>
        </w:rPr>
        <w:t>days of that determination</w:t>
      </w:r>
      <w:r w:rsidRPr="005E0E6D">
        <w:rPr>
          <w:color w:val="auto"/>
          <w:u w:color="000000" w:themeColor="text1"/>
        </w:rPr>
        <w:t>, shall take action to avoid a year</w:t>
      </w:r>
      <w:r w:rsidRPr="005E0E6D">
        <w:rPr>
          <w:color w:val="auto"/>
          <w:u w:color="000000" w:themeColor="text1"/>
        </w:rPr>
        <w:noBreakHyphen/>
        <w:t xml:space="preserve">end deficit.  </w:t>
      </w:r>
      <w:r w:rsidRPr="005E0E6D">
        <w:rPr>
          <w:color w:val="auto"/>
          <w:u w:val="single" w:color="000000" w:themeColor="text1"/>
        </w:rPr>
        <w:t xml:space="preserve">Upon the determination that revenue collections are </w:t>
      </w:r>
      <w:r w:rsidRPr="005E0E6D">
        <w:rPr>
          <w:color w:val="auto"/>
          <w:u w:val="single"/>
        </w:rPr>
        <w:t>one-tenth of one percent or more</w:t>
      </w:r>
      <w:r w:rsidRPr="005E0E6D">
        <w:rPr>
          <w:color w:val="auto"/>
          <w:u w:val="single" w:color="000000" w:themeColor="text1"/>
        </w:rPr>
        <w:t xml:space="preserve"> below the amount projected, each house of the General Assembly shall convene in statewide session at twelve noon on the first Tuesday following the determination of the deficit to take action to avoid a year</w:t>
      </w:r>
      <w:r w:rsidRPr="005E0E6D">
        <w:rPr>
          <w:color w:val="auto"/>
          <w:u w:val="single" w:color="000000" w:themeColor="text1"/>
        </w:rPr>
        <w:noBreakHyphen/>
        <w:t>end deficit.</w:t>
      </w:r>
      <w:r w:rsidRPr="005E0E6D">
        <w:rPr>
          <w:color w:val="auto"/>
          <w:u w:color="000000" w:themeColor="text1"/>
        </w:rPr>
        <w:t xml:space="preserve"> </w:t>
      </w:r>
      <w:r w:rsidRPr="005E0E6D">
        <w:rPr>
          <w:strike/>
          <w:color w:val="auto"/>
          <w:u w:color="000000" w:themeColor="text1"/>
        </w:rPr>
        <w:t>Notwithstanding Section 1</w:t>
      </w:r>
      <w:r w:rsidRPr="005E0E6D">
        <w:rPr>
          <w:strike/>
          <w:color w:val="auto"/>
          <w:u w:color="000000" w:themeColor="text1"/>
        </w:rPr>
        <w:noBreakHyphen/>
        <w:t>11</w:t>
      </w:r>
      <w:r w:rsidRPr="005E0E6D">
        <w:rPr>
          <w:strike/>
          <w:color w:val="auto"/>
          <w:u w:color="000000" w:themeColor="text1"/>
        </w:rPr>
        <w:noBreakHyphen/>
        <w:t>495, if the State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p>
    <w:p w:rsidR="00464FA5" w:rsidRPr="005E0E6D" w:rsidRDefault="00464FA5" w:rsidP="00464FA5">
      <w:pPr>
        <w:rPr>
          <w:color w:val="auto"/>
          <w:u w:color="000000" w:themeColor="text1"/>
        </w:rPr>
      </w:pPr>
      <w:r w:rsidRPr="005E0E6D">
        <w:rPr>
          <w:color w:val="auto"/>
          <w:u w:color="000000" w:themeColor="text1"/>
        </w:rPr>
        <w:tab/>
      </w:r>
      <w:r w:rsidRPr="005E0E6D">
        <w:rPr>
          <w:color w:val="auto"/>
          <w:u w:color="000000" w:themeColor="text1"/>
        </w:rPr>
        <w:tab/>
      </w:r>
      <w:r w:rsidRPr="005E0E6D">
        <w:rPr>
          <w:color w:val="auto"/>
          <w:u w:val="single"/>
        </w:rPr>
        <w:t>(2)</w:t>
      </w:r>
      <w:r w:rsidRPr="005E0E6D">
        <w:rPr>
          <w:color w:val="auto"/>
        </w:rPr>
        <w:tab/>
      </w:r>
      <w:r w:rsidRPr="005E0E6D">
        <w:rPr>
          <w:color w:val="auto"/>
          <w:u w:val="single"/>
        </w:rPr>
        <w:t>If at the end of the first, second, or third quarter of any fiscal year quarterly revenue collections are less than one-tenth of one percent or more below the amount projected for that quarter by the Board of Economic Advisors,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5E0E6D">
        <w:rPr>
          <w:color w:val="auto"/>
          <w:u w:color="000000" w:themeColor="text1"/>
        </w:rPr>
        <w:t>”</w:t>
      </w:r>
      <w:r w:rsidRPr="005E0E6D">
        <w:rPr>
          <w:color w:val="auto"/>
          <w:u w:color="000000" w:themeColor="text1"/>
        </w:rPr>
        <w:tab/>
        <w:t>/</w:t>
      </w:r>
    </w:p>
    <w:p w:rsidR="00464FA5" w:rsidRPr="005E0E6D" w:rsidRDefault="00464FA5" w:rsidP="00464FA5">
      <w:pPr>
        <w:rPr>
          <w:color w:val="auto"/>
          <w:u w:color="000000" w:themeColor="text1"/>
        </w:rPr>
      </w:pPr>
      <w:r w:rsidRPr="005E0E6D">
        <w:rPr>
          <w:color w:val="auto"/>
          <w:u w:color="000000" w:themeColor="text1"/>
        </w:rPr>
        <w:tab/>
        <w:t>Renumber sections to conform.</w:t>
      </w:r>
    </w:p>
    <w:p w:rsidR="00464FA5" w:rsidRDefault="00464FA5" w:rsidP="00464FA5">
      <w:pPr>
        <w:rPr>
          <w:u w:color="000000" w:themeColor="text1"/>
        </w:rPr>
      </w:pPr>
      <w:r w:rsidRPr="005E0E6D">
        <w:rPr>
          <w:color w:val="auto"/>
          <w:u w:color="000000" w:themeColor="text1"/>
        </w:rPr>
        <w:tab/>
        <w:t>Amend title to conform.</w:t>
      </w:r>
    </w:p>
    <w:p w:rsidR="00464FA5" w:rsidRPr="005E0E6D" w:rsidRDefault="00464FA5" w:rsidP="00464FA5">
      <w:pPr>
        <w:rPr>
          <w:color w:val="auto"/>
          <w:u w:color="000000" w:themeColor="text1"/>
        </w:rPr>
      </w:pPr>
    </w:p>
    <w:p w:rsidR="00523A7C" w:rsidRDefault="00523A7C" w:rsidP="00464FA5">
      <w:pPr>
        <w:pStyle w:val="Header"/>
        <w:tabs>
          <w:tab w:val="clear" w:pos="8640"/>
          <w:tab w:val="left" w:pos="4320"/>
        </w:tabs>
        <w:jc w:val="center"/>
        <w:rPr>
          <w:b/>
        </w:rPr>
      </w:pPr>
    </w:p>
    <w:p w:rsidR="00523A7C" w:rsidRDefault="00523A7C" w:rsidP="00464FA5">
      <w:pPr>
        <w:pStyle w:val="Header"/>
        <w:tabs>
          <w:tab w:val="clear" w:pos="8640"/>
          <w:tab w:val="left" w:pos="4320"/>
        </w:tabs>
        <w:jc w:val="center"/>
        <w:rPr>
          <w:b/>
        </w:rPr>
      </w:pPr>
    </w:p>
    <w:p w:rsidR="00523A7C" w:rsidRDefault="00523A7C" w:rsidP="00464FA5">
      <w:pPr>
        <w:pStyle w:val="Header"/>
        <w:tabs>
          <w:tab w:val="clear" w:pos="8640"/>
          <w:tab w:val="left" w:pos="4320"/>
        </w:tabs>
        <w:jc w:val="center"/>
        <w:rPr>
          <w:b/>
        </w:rPr>
      </w:pPr>
    </w:p>
    <w:p w:rsidR="00464FA5" w:rsidRPr="00CD7484" w:rsidRDefault="00464FA5" w:rsidP="00464FA5">
      <w:pPr>
        <w:pStyle w:val="Header"/>
        <w:tabs>
          <w:tab w:val="clear" w:pos="8640"/>
          <w:tab w:val="left" w:pos="4320"/>
        </w:tabs>
        <w:jc w:val="center"/>
      </w:pPr>
      <w:r>
        <w:rPr>
          <w:b/>
        </w:rPr>
        <w:t>Point of Order</w:t>
      </w:r>
    </w:p>
    <w:p w:rsidR="00464FA5" w:rsidRDefault="00464FA5" w:rsidP="00464FA5">
      <w:pPr>
        <w:pStyle w:val="Header"/>
        <w:tabs>
          <w:tab w:val="clear" w:pos="8640"/>
          <w:tab w:val="left" w:pos="4320"/>
        </w:tabs>
      </w:pPr>
      <w:r>
        <w:tab/>
        <w:t>Senator LARRY MARTIN raised a Point of Order that the amendment was out of order inasmuch as the amendment was to the third degree.</w:t>
      </w:r>
    </w:p>
    <w:p w:rsidR="00464FA5" w:rsidRDefault="00464FA5" w:rsidP="00464FA5">
      <w:pPr>
        <w:pStyle w:val="Header"/>
        <w:tabs>
          <w:tab w:val="clear" w:pos="8640"/>
          <w:tab w:val="left" w:pos="4320"/>
        </w:tabs>
      </w:pPr>
      <w:r>
        <w:tab/>
        <w:t>Senator DAVIS spoke on the Point of Order.</w:t>
      </w:r>
    </w:p>
    <w:p w:rsidR="00464FA5" w:rsidRDefault="00464FA5" w:rsidP="00464FA5">
      <w:pPr>
        <w:pStyle w:val="Header"/>
        <w:tabs>
          <w:tab w:val="clear" w:pos="8640"/>
          <w:tab w:val="left" w:pos="4320"/>
        </w:tabs>
      </w:pPr>
      <w:r>
        <w:tab/>
        <w:t>The PRESIDENT overruled the Point of Order.</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DAVIS explained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 xml:space="preserve">Senator MASSEY spoke on the amendment.  </w:t>
      </w:r>
    </w:p>
    <w:p w:rsidR="00464FA5" w:rsidRDefault="00464FA5" w:rsidP="00464FA5">
      <w:pPr>
        <w:pStyle w:val="Header"/>
        <w:tabs>
          <w:tab w:val="clear" w:pos="8640"/>
          <w:tab w:val="left" w:pos="4320"/>
        </w:tabs>
      </w:pPr>
      <w:r>
        <w:tab/>
        <w:t>Senator DAVIS spoke on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MASSEY moved to lay the amendment on the table.</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"ayes" and "nays" were demanded and taken, resulting as follows:</w:t>
      </w:r>
    </w:p>
    <w:p w:rsidR="00464FA5" w:rsidRPr="00DF2D95" w:rsidRDefault="00464FA5" w:rsidP="00464FA5">
      <w:pPr>
        <w:pStyle w:val="Header"/>
        <w:tabs>
          <w:tab w:val="clear" w:pos="8640"/>
          <w:tab w:val="left" w:pos="4320"/>
        </w:tabs>
        <w:jc w:val="center"/>
        <w:rPr>
          <w:b/>
        </w:rPr>
      </w:pPr>
      <w:r w:rsidRPr="00DF2D95">
        <w:rPr>
          <w:b/>
        </w:rPr>
        <w:t>Ayes 19; Nays 16</w:t>
      </w:r>
    </w:p>
    <w:p w:rsidR="00464FA5"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2D95">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Alexander</w:t>
      </w:r>
      <w:r>
        <w:tab/>
      </w:r>
      <w:r w:rsidRPr="00DF2D95">
        <w:t>Campbell</w:t>
      </w:r>
      <w:r>
        <w:tab/>
      </w:r>
      <w:r w:rsidRPr="00DF2D95">
        <w:t>Cleary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Ford</w:t>
      </w:r>
      <w:r>
        <w:tab/>
      </w:r>
      <w:r w:rsidRPr="00DF2D95">
        <w:t>Jackson</w:t>
      </w:r>
      <w:r>
        <w:tab/>
      </w:r>
      <w:r w:rsidRPr="00DF2D95">
        <w:t>Knotts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Leatherman</w:t>
      </w:r>
      <w:r>
        <w:tab/>
      </w:r>
      <w:r w:rsidRPr="00DF2D95">
        <w:t>Lourie</w:t>
      </w:r>
      <w:r>
        <w:tab/>
      </w:r>
      <w:r w:rsidRPr="00DF2D95">
        <w:t>Malloy</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Massey</w:t>
      </w:r>
      <w:r>
        <w:tab/>
      </w:r>
      <w:r w:rsidRPr="00DF2D95">
        <w:t>McGill</w:t>
      </w:r>
      <w:r>
        <w:tab/>
      </w:r>
      <w:r w:rsidRPr="00DF2D95">
        <w:t>Nicholson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O'Dell</w:t>
      </w:r>
      <w:r>
        <w:tab/>
      </w:r>
      <w:r w:rsidRPr="00DF2D95">
        <w:t>Rankin</w:t>
      </w:r>
      <w:r>
        <w:tab/>
      </w:r>
      <w:r w:rsidRPr="00DF2D95">
        <w:t>Ryberg</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Scott</w:t>
      </w:r>
      <w:r>
        <w:tab/>
      </w:r>
      <w:r w:rsidRPr="00DF2D95">
        <w:t>Setzler</w:t>
      </w:r>
      <w:r>
        <w:tab/>
      </w:r>
      <w:r w:rsidRPr="00DF2D95">
        <w:t>Sheheen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DF2D9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2D95">
        <w:rPr>
          <w:b/>
        </w:rPr>
        <w:t>Total--19</w:t>
      </w:r>
    </w:p>
    <w:p w:rsidR="00464FA5" w:rsidRPr="00DF2D95"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2D95">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Bright</w:t>
      </w:r>
      <w:r>
        <w:tab/>
      </w:r>
      <w:r w:rsidRPr="00DF2D95">
        <w:t>Bryant</w:t>
      </w:r>
      <w:r>
        <w:tab/>
      </w:r>
      <w:r w:rsidRPr="00DF2D95">
        <w:t>Campsen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Cromer</w:t>
      </w:r>
      <w:r>
        <w:tab/>
      </w:r>
      <w:r w:rsidRPr="00DF2D95">
        <w:t>Davis</w:t>
      </w:r>
      <w:r>
        <w:tab/>
      </w:r>
      <w:r w:rsidRPr="00DF2D95">
        <w:t>Fair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Gregory</w:t>
      </w:r>
      <w:r>
        <w:tab/>
      </w:r>
      <w:r w:rsidRPr="00DF2D95">
        <w:t>Grooms</w:t>
      </w:r>
      <w:r>
        <w:tab/>
      </w:r>
      <w:r w:rsidRPr="00DF2D95">
        <w:t>Hayes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rPr>
          <w:i/>
        </w:rPr>
        <w:t>Martin, Larry</w:t>
      </w:r>
      <w:r>
        <w:rPr>
          <w:i/>
        </w:rPr>
        <w:tab/>
      </w:r>
      <w:r w:rsidRPr="00DF2D95">
        <w:rPr>
          <w:i/>
        </w:rPr>
        <w:t>Martin, Shane</w:t>
      </w:r>
      <w:r>
        <w:rPr>
          <w:i/>
        </w:rPr>
        <w:tab/>
      </w:r>
      <w:r w:rsidRPr="00DF2D95">
        <w:t>Peeler</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Rose</w:t>
      </w:r>
      <w:r>
        <w:tab/>
      </w:r>
      <w:r w:rsidRPr="00DF2D95">
        <w:t>Shoopman</w:t>
      </w:r>
      <w:r>
        <w:tab/>
      </w:r>
      <w:r w:rsidRPr="00DF2D95">
        <w:t>Thomas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2D95">
        <w:t>Verdin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DF2D9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2D95">
        <w:rPr>
          <w:b/>
        </w:rPr>
        <w:t>Total--16</w:t>
      </w:r>
    </w:p>
    <w:p w:rsidR="00464FA5" w:rsidRPr="00DF2D9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amendment was laid on the table.</w:t>
      </w:r>
    </w:p>
    <w:p w:rsidR="00464FA5" w:rsidRPr="008D271F" w:rsidRDefault="00464FA5" w:rsidP="00464FA5">
      <w:pPr>
        <w:pStyle w:val="Header"/>
        <w:tabs>
          <w:tab w:val="clear" w:pos="8640"/>
          <w:tab w:val="left" w:pos="4320"/>
        </w:tabs>
        <w:jc w:val="center"/>
      </w:pPr>
      <w:r>
        <w:rPr>
          <w:b/>
        </w:rPr>
        <w:t>Amendment No. 124</w:t>
      </w:r>
    </w:p>
    <w:p w:rsidR="00464FA5" w:rsidRDefault="00464FA5" w:rsidP="00464FA5">
      <w:pPr>
        <w:rPr>
          <w:u w:color="000000" w:themeColor="text1"/>
        </w:rPr>
      </w:pPr>
      <w:r>
        <w:rPr>
          <w:u w:color="000000" w:themeColor="text1"/>
        </w:rPr>
        <w:tab/>
        <w:t>Senators DAVIS and ROSE proposed the following Amendment No. 124 (3066R108.TD), which was ruled out of order:</w:t>
      </w:r>
    </w:p>
    <w:p w:rsidR="00464FA5" w:rsidRPr="00C7601B" w:rsidRDefault="00464FA5" w:rsidP="00464FA5">
      <w:pPr>
        <w:rPr>
          <w:color w:val="auto"/>
          <w:u w:color="000000" w:themeColor="text1"/>
        </w:rPr>
      </w:pPr>
      <w:r w:rsidRPr="00C7601B">
        <w:rPr>
          <w:color w:val="auto"/>
          <w:u w:color="000000" w:themeColor="text1"/>
        </w:rPr>
        <w:tab/>
        <w:t>Amend the bill, as and if amended, page 4, by striking lines 18 - 26.</w:t>
      </w:r>
    </w:p>
    <w:p w:rsidR="00464FA5" w:rsidRPr="00C7601B" w:rsidRDefault="00464FA5" w:rsidP="00464FA5">
      <w:pPr>
        <w:rPr>
          <w:color w:val="auto"/>
          <w:u w:color="000000" w:themeColor="text1"/>
        </w:rPr>
      </w:pPr>
      <w:r w:rsidRPr="00C7601B">
        <w:rPr>
          <w:color w:val="auto"/>
          <w:u w:color="000000" w:themeColor="text1"/>
        </w:rPr>
        <w:tab/>
        <w:t xml:space="preserve">Amend the bill further, as and if amended, page 10, by striking lines 7 </w:t>
      </w:r>
      <w:r w:rsidRPr="00C7601B">
        <w:rPr>
          <w:color w:val="auto"/>
          <w:u w:color="000000" w:themeColor="text1"/>
        </w:rPr>
        <w:noBreakHyphen/>
        <w:t xml:space="preserve"> 36 and inserting:</w:t>
      </w:r>
    </w:p>
    <w:p w:rsidR="00464FA5" w:rsidRPr="00C7601B" w:rsidRDefault="00464FA5" w:rsidP="00464FA5">
      <w:pPr>
        <w:rPr>
          <w:color w:val="auto"/>
          <w:u w:color="000000" w:themeColor="text1"/>
        </w:rPr>
      </w:pPr>
      <w:r>
        <w:rPr>
          <w:u w:color="000000" w:themeColor="text1"/>
        </w:rPr>
        <w:tab/>
      </w:r>
      <w:r w:rsidRPr="00C7601B">
        <w:rPr>
          <w:color w:val="auto"/>
          <w:u w:color="000000" w:themeColor="text1"/>
        </w:rPr>
        <w:t>/</w:t>
      </w:r>
      <w:r w:rsidRPr="00C7601B">
        <w:rPr>
          <w:color w:val="auto"/>
          <w:u w:color="000000" w:themeColor="text1"/>
        </w:rPr>
        <w:tab/>
        <w:t>C.</w:t>
      </w:r>
      <w:r w:rsidRPr="00C7601B">
        <w:rPr>
          <w:color w:val="auto"/>
          <w:u w:color="000000" w:themeColor="text1"/>
        </w:rPr>
        <w:tab/>
      </w:r>
      <w:r w:rsidRPr="00C7601B">
        <w:rPr>
          <w:color w:val="auto"/>
          <w:u w:color="000000" w:themeColor="text1"/>
        </w:rPr>
        <w:tab/>
        <w:t>Chapter 1, Title 11 of the 1976 Code is amended by adding:</w:t>
      </w:r>
    </w:p>
    <w:p w:rsidR="00464FA5" w:rsidRPr="00C7601B" w:rsidRDefault="00464FA5" w:rsidP="00464FA5">
      <w:pPr>
        <w:rPr>
          <w:color w:val="auto"/>
          <w:u w:color="000000" w:themeColor="text1"/>
        </w:rPr>
      </w:pPr>
      <w:r w:rsidRPr="00C7601B">
        <w:rPr>
          <w:color w:val="auto"/>
          <w:u w:color="000000" w:themeColor="text1"/>
        </w:rPr>
        <w:tab/>
        <w:t>“Section 11</w:t>
      </w:r>
      <w:r w:rsidRPr="00C7601B">
        <w:rPr>
          <w:color w:val="auto"/>
          <w:u w:color="000000" w:themeColor="text1"/>
        </w:rPr>
        <w:noBreakHyphen/>
        <w:t>1</w:t>
      </w:r>
      <w:r w:rsidRPr="00C7601B">
        <w:rPr>
          <w:color w:val="auto"/>
          <w:u w:color="000000" w:themeColor="text1"/>
        </w:rPr>
        <w:noBreakHyphen/>
        <w:t>130.</w:t>
      </w:r>
      <w:r w:rsidRPr="00C7601B">
        <w:rPr>
          <w:color w:val="auto"/>
          <w:u w:color="000000" w:themeColor="text1"/>
        </w:rPr>
        <w:tab/>
        <w:t>There is reserved solely to the General Assembly the power and authority to approve bonded indebtedness incurred by the State of South Carolina subject to Section 13, Article X of the South Carolina Constitution.  Any provision of law in contravention to this section is null and void.  The provisions of this section do not apply to the authority of political subdivisions to incur bonded indebtedness pursuant to Section 13, Article X of the South Carolina Constitution and in such manner, and upon such terms as provided by law.”</w:t>
      </w:r>
      <w:r w:rsidRPr="00C7601B">
        <w:rPr>
          <w:color w:val="auto"/>
          <w:u w:color="000000" w:themeColor="text1"/>
        </w:rPr>
        <w:tab/>
        <w:t>/</w:t>
      </w:r>
    </w:p>
    <w:p w:rsidR="00464FA5" w:rsidRPr="00C7601B" w:rsidRDefault="00464FA5" w:rsidP="00464FA5">
      <w:pPr>
        <w:rPr>
          <w:color w:val="auto"/>
          <w:u w:color="000000" w:themeColor="text1"/>
        </w:rPr>
      </w:pPr>
      <w:r w:rsidRPr="00C7601B">
        <w:rPr>
          <w:color w:val="auto"/>
          <w:u w:color="000000" w:themeColor="text1"/>
        </w:rPr>
        <w:tab/>
        <w:t>Amend the bill further, as and if amended, page 11, by striking lines 23</w:t>
      </w:r>
      <w:r w:rsidRPr="00C7601B">
        <w:rPr>
          <w:color w:val="auto"/>
          <w:u w:color="000000" w:themeColor="text1"/>
        </w:rPr>
        <w:noBreakHyphen/>
        <w:t>43, and page 12, by striking lines 1</w:t>
      </w:r>
      <w:r w:rsidRPr="00C7601B">
        <w:rPr>
          <w:color w:val="auto"/>
          <w:u w:color="000000" w:themeColor="text1"/>
        </w:rPr>
        <w:noBreakHyphen/>
        <w:t>7 and inserting:</w:t>
      </w:r>
    </w:p>
    <w:p w:rsidR="00464FA5" w:rsidRPr="00C7601B" w:rsidRDefault="00464FA5" w:rsidP="00464FA5">
      <w:pPr>
        <w:rPr>
          <w:color w:val="auto"/>
          <w:u w:color="000000" w:themeColor="text1"/>
        </w:rPr>
      </w:pPr>
      <w:r>
        <w:rPr>
          <w:u w:color="000000" w:themeColor="text1"/>
        </w:rPr>
        <w:tab/>
      </w:r>
      <w:r w:rsidRPr="00C7601B">
        <w:rPr>
          <w:color w:val="auto"/>
          <w:u w:color="000000" w:themeColor="text1"/>
        </w:rPr>
        <w:t>/</w:t>
      </w:r>
      <w:r w:rsidRPr="00C7601B">
        <w:rPr>
          <w:color w:val="auto"/>
          <w:u w:color="000000" w:themeColor="text1"/>
        </w:rPr>
        <w:tab/>
        <w:t>“Section 1</w:t>
      </w:r>
      <w:r w:rsidRPr="00C7601B">
        <w:rPr>
          <w:color w:val="auto"/>
          <w:u w:color="000000" w:themeColor="text1"/>
        </w:rPr>
        <w:noBreakHyphen/>
        <w:t>11</w:t>
      </w:r>
      <w:r w:rsidRPr="00C7601B">
        <w:rPr>
          <w:color w:val="auto"/>
          <w:u w:color="000000" w:themeColor="text1"/>
        </w:rPr>
        <w:noBreakHyphen/>
        <w:t>440.</w:t>
      </w:r>
      <w:r w:rsidRPr="00C7601B">
        <w:rPr>
          <w:color w:val="auto"/>
          <w:u w:color="000000" w:themeColor="text1"/>
        </w:rPr>
        <w:tab/>
      </w:r>
      <w:r w:rsidRPr="00C7601B">
        <w:rPr>
          <w:strike/>
          <w:color w:val="auto"/>
          <w:u w:color="000000" w:themeColor="text1"/>
        </w:rPr>
        <w:t>(A)</w:t>
      </w:r>
      <w:r w:rsidRPr="00C7601B">
        <w:rPr>
          <w:color w:val="auto"/>
          <w:u w:color="000000" w:themeColor="text1"/>
        </w:rPr>
        <w:tab/>
        <w:t xml:space="preserve">The State must defend the members of the </w:t>
      </w:r>
      <w:r w:rsidRPr="00C7601B">
        <w:rPr>
          <w:strike/>
          <w:color w:val="auto"/>
          <w:u w:color="000000" w:themeColor="text1"/>
        </w:rPr>
        <w:t>State Budget and Control Board</w:t>
      </w:r>
      <w:r w:rsidRPr="00C7601B">
        <w:rPr>
          <w:color w:val="auto"/>
          <w:u w:color="000000" w:themeColor="text1"/>
        </w:rPr>
        <w:t xml:space="preserve"> </w:t>
      </w:r>
      <w:r w:rsidRPr="00C7601B">
        <w:rPr>
          <w:color w:val="auto"/>
          <w:u w:val="single"/>
        </w:rPr>
        <w:t xml:space="preserve">Public Employee Benefit Authority and the </w:t>
      </w:r>
      <w:r w:rsidRPr="00C7601B">
        <w:rPr>
          <w:color w:val="auto"/>
          <w:u w:val="single" w:color="000000" w:themeColor="text1"/>
        </w:rPr>
        <w:t>Director of the Department of Administration</w:t>
      </w:r>
      <w:r w:rsidRPr="00C7601B">
        <w:rPr>
          <w:color w:val="auto"/>
          <w:u w:color="000000" w:themeColor="text1"/>
        </w:rPr>
        <w:t xml:space="preserve"> against a claim or suit that arises out of or by virtue of their performance of official duties on behalf of the </w:t>
      </w:r>
      <w:r w:rsidRPr="00C7601B">
        <w:rPr>
          <w:strike/>
          <w:color w:val="auto"/>
          <w:u w:color="000000" w:themeColor="text1"/>
        </w:rPr>
        <w:t>board</w:t>
      </w:r>
      <w:r w:rsidRPr="00C7601B">
        <w:rPr>
          <w:color w:val="auto"/>
          <w:u w:color="000000" w:themeColor="text1"/>
        </w:rPr>
        <w:t xml:space="preserve"> </w:t>
      </w:r>
      <w:r w:rsidRPr="00C7601B">
        <w:rPr>
          <w:color w:val="auto"/>
          <w:u w:val="single"/>
        </w:rPr>
        <w:t xml:space="preserve">authority or the </w:t>
      </w:r>
      <w:r w:rsidRPr="00C7601B">
        <w:rPr>
          <w:color w:val="auto"/>
          <w:u w:val="single" w:color="000000" w:themeColor="text1"/>
        </w:rPr>
        <w:t>department</w:t>
      </w:r>
      <w:r w:rsidRPr="00C7601B">
        <w:rPr>
          <w:color w:val="auto"/>
          <w:u w:color="000000" w:themeColor="text1"/>
        </w:rPr>
        <w:t xml:space="preserve"> and must indemnify </w:t>
      </w:r>
      <w:r w:rsidRPr="00C7601B">
        <w:rPr>
          <w:strike/>
          <w:color w:val="auto"/>
          <w:u w:color="000000" w:themeColor="text1"/>
        </w:rPr>
        <w:t>these members</w:t>
      </w:r>
      <w:r w:rsidRPr="00C7601B">
        <w:rPr>
          <w:color w:val="auto"/>
          <w:u w:color="000000" w:themeColor="text1"/>
        </w:rPr>
        <w:t xml:space="preserve"> </w:t>
      </w:r>
      <w:r w:rsidRPr="00C7601B">
        <w:rPr>
          <w:color w:val="auto"/>
          <w:u w:val="single" w:color="000000" w:themeColor="text1"/>
        </w:rPr>
        <w:t>them</w:t>
      </w:r>
      <w:r w:rsidRPr="00C7601B">
        <w:rPr>
          <w:color w:val="auto"/>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C7601B">
        <w:rPr>
          <w:strike/>
          <w:color w:val="auto"/>
          <w:u w:color="000000" w:themeColor="text1"/>
        </w:rPr>
        <w:t>board</w:t>
      </w:r>
      <w:r w:rsidRPr="00C7601B">
        <w:rPr>
          <w:color w:val="auto"/>
          <w:u w:color="000000" w:themeColor="text1"/>
        </w:rPr>
        <w:t xml:space="preserve"> </w:t>
      </w:r>
      <w:r w:rsidRPr="00C7601B">
        <w:rPr>
          <w:color w:val="auto"/>
          <w:u w:val="single"/>
        </w:rPr>
        <w:t>authority,</w:t>
      </w:r>
      <w:r w:rsidRPr="00C7601B">
        <w:rPr>
          <w:color w:val="auto"/>
        </w:rPr>
        <w:t xml:space="preserve"> </w:t>
      </w:r>
      <w:r w:rsidRPr="00C7601B">
        <w:rPr>
          <w:strike/>
          <w:color w:val="auto"/>
          <w:u w:color="000000" w:themeColor="text1"/>
        </w:rPr>
        <w:t>and</w:t>
      </w:r>
      <w:r w:rsidRPr="00C7601B">
        <w:rPr>
          <w:color w:val="auto"/>
          <w:u w:color="000000" w:themeColor="text1"/>
        </w:rPr>
        <w:t xml:space="preserve"> legislative employees performing duties for </w:t>
      </w:r>
      <w:r w:rsidRPr="00C7601B">
        <w:rPr>
          <w:strike/>
          <w:color w:val="auto"/>
          <w:u w:color="000000" w:themeColor="text1"/>
        </w:rPr>
        <w:t>board</w:t>
      </w:r>
      <w:r w:rsidRPr="00C7601B">
        <w:rPr>
          <w:color w:val="auto"/>
          <w:u w:color="000000" w:themeColor="text1"/>
        </w:rPr>
        <w:t xml:space="preserve"> </w:t>
      </w:r>
      <w:r w:rsidRPr="00C7601B">
        <w:rPr>
          <w:color w:val="auto"/>
          <w:u w:val="single" w:color="000000" w:themeColor="text1"/>
        </w:rPr>
        <w:t xml:space="preserve">the </w:t>
      </w:r>
      <w:r w:rsidRPr="00C7601B">
        <w:rPr>
          <w:color w:val="auto"/>
          <w:u w:val="single"/>
        </w:rPr>
        <w:t>authority’s</w:t>
      </w:r>
      <w:r w:rsidRPr="00C7601B">
        <w:rPr>
          <w:color w:val="auto"/>
        </w:rPr>
        <w:t xml:space="preserve"> </w:t>
      </w:r>
      <w:r w:rsidRPr="00C7601B">
        <w:rPr>
          <w:color w:val="auto"/>
          <w:u w:color="000000" w:themeColor="text1"/>
        </w:rPr>
        <w:t>members</w:t>
      </w:r>
      <w:r w:rsidRPr="00C7601B">
        <w:rPr>
          <w:color w:val="auto"/>
          <w:u w:val="single"/>
        </w:rPr>
        <w:t xml:space="preserve">, and management employees of the </w:t>
      </w:r>
      <w:r w:rsidRPr="00C7601B">
        <w:rPr>
          <w:color w:val="auto"/>
          <w:u w:val="single" w:color="000000" w:themeColor="text1"/>
        </w:rPr>
        <w:t>department</w:t>
      </w:r>
      <w:r w:rsidRPr="00C7601B">
        <w:rPr>
          <w:color w:val="auto"/>
          <w:u w:color="000000" w:themeColor="text1"/>
        </w:rPr>
        <w:t xml:space="preserve"> against a claim or suit that arises out of or by virtue of </w:t>
      </w:r>
      <w:r w:rsidRPr="00C7601B">
        <w:rPr>
          <w:color w:val="auto"/>
          <w:u w:val="single" w:color="000000" w:themeColor="text1"/>
        </w:rPr>
        <w:t>the</w:t>
      </w:r>
      <w:r w:rsidRPr="00C7601B">
        <w:rPr>
          <w:color w:val="auto"/>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sidRPr="00C7601B">
        <w:rPr>
          <w:color w:val="auto"/>
          <w:u w:val="single" w:color="000000" w:themeColor="text1"/>
        </w:rPr>
        <w:t>the director and</w:t>
      </w:r>
      <w:r w:rsidRPr="00C7601B">
        <w:rPr>
          <w:color w:val="auto"/>
          <w:u w:color="000000" w:themeColor="text1"/>
        </w:rPr>
        <w:t xml:space="preserve"> management employees </w:t>
      </w:r>
      <w:r w:rsidRPr="00C7601B">
        <w:rPr>
          <w:color w:val="auto"/>
          <w:u w:val="single"/>
        </w:rPr>
        <w:t>of the department</w:t>
      </w:r>
      <w:r w:rsidRPr="00C7601B">
        <w:rPr>
          <w:color w:val="auto"/>
          <w:u w:color="000000" w:themeColor="text1"/>
        </w:rPr>
        <w:t xml:space="preserve">, and legislative employees after they have left their employment with the </w:t>
      </w:r>
      <w:r w:rsidRPr="00C7601B">
        <w:rPr>
          <w:strike/>
          <w:color w:val="auto"/>
          <w:u w:color="000000" w:themeColor="text1"/>
        </w:rPr>
        <w:t>board</w:t>
      </w:r>
      <w:r w:rsidRPr="00C7601B">
        <w:rPr>
          <w:color w:val="auto"/>
          <w:u w:color="000000" w:themeColor="text1"/>
        </w:rPr>
        <w:t xml:space="preserve"> </w:t>
      </w:r>
      <w:r w:rsidRPr="00C7601B">
        <w:rPr>
          <w:color w:val="auto"/>
          <w:u w:val="single"/>
        </w:rPr>
        <w:t>authority,</w:t>
      </w:r>
      <w:r w:rsidRPr="00C7601B">
        <w:rPr>
          <w:color w:val="auto"/>
          <w:u w:color="000000" w:themeColor="text1"/>
        </w:rPr>
        <w:t xml:space="preserve"> </w:t>
      </w:r>
      <w:r w:rsidRPr="00C7601B">
        <w:rPr>
          <w:strike/>
          <w:color w:val="auto"/>
          <w:u w:color="000000" w:themeColor="text1"/>
        </w:rPr>
        <w:t>or</w:t>
      </w:r>
      <w:r w:rsidRPr="00C7601B">
        <w:rPr>
          <w:color w:val="auto"/>
          <w:u w:color="000000" w:themeColor="text1"/>
        </w:rPr>
        <w:t xml:space="preserve"> </w:t>
      </w:r>
      <w:r w:rsidRPr="00C7601B">
        <w:rPr>
          <w:color w:val="auto"/>
          <w:u w:val="single"/>
        </w:rPr>
        <w:t>the</w:t>
      </w:r>
      <w:r w:rsidRPr="00C7601B">
        <w:rPr>
          <w:color w:val="auto"/>
        </w:rPr>
        <w:t xml:space="preserve"> </w:t>
      </w:r>
      <w:r w:rsidRPr="00C7601B">
        <w:rPr>
          <w:color w:val="auto"/>
          <w:u w:color="000000" w:themeColor="text1"/>
        </w:rPr>
        <w:t xml:space="preserve">General Assembly, </w:t>
      </w:r>
      <w:r w:rsidRPr="00C7601B">
        <w:rPr>
          <w:strike/>
          <w:color w:val="auto"/>
          <w:u w:color="000000" w:themeColor="text1"/>
        </w:rPr>
        <w:t>as applicable,</w:t>
      </w:r>
      <w:r w:rsidRPr="00C7601B">
        <w:rPr>
          <w:color w:val="auto"/>
          <w:u w:color="000000" w:themeColor="text1"/>
        </w:rPr>
        <w:t xml:space="preserve"> </w:t>
      </w:r>
      <w:r w:rsidRPr="00C7601B">
        <w:rPr>
          <w:color w:val="auto"/>
          <w:u w:val="single"/>
        </w:rPr>
        <w:t xml:space="preserve">or the </w:t>
      </w:r>
      <w:r w:rsidRPr="00C7601B">
        <w:rPr>
          <w:color w:val="auto"/>
          <w:u w:val="single" w:color="000000" w:themeColor="text1"/>
        </w:rPr>
        <w:t>department, as applicable,</w:t>
      </w:r>
      <w:r w:rsidRPr="00C7601B">
        <w:rPr>
          <w:color w:val="auto"/>
          <w:u w:color="000000" w:themeColor="text1"/>
        </w:rPr>
        <w:t xml:space="preserve"> if the claim or suit arises out of or by virtue of their performance of official duties on behalf of the </w:t>
      </w:r>
      <w:r w:rsidRPr="00C7601B">
        <w:rPr>
          <w:strike/>
          <w:color w:val="auto"/>
          <w:u w:color="000000" w:themeColor="text1"/>
        </w:rPr>
        <w:t>board</w:t>
      </w:r>
      <w:r w:rsidRPr="00C7601B">
        <w:rPr>
          <w:color w:val="auto"/>
          <w:u w:color="000000" w:themeColor="text1"/>
        </w:rPr>
        <w:t xml:space="preserve"> </w:t>
      </w:r>
      <w:r w:rsidRPr="00C7601B">
        <w:rPr>
          <w:color w:val="auto"/>
          <w:u w:val="single"/>
        </w:rPr>
        <w:t xml:space="preserve">authority or the </w:t>
      </w:r>
      <w:r w:rsidRPr="00C7601B">
        <w:rPr>
          <w:color w:val="auto"/>
          <w:u w:val="single" w:color="000000" w:themeColor="text1"/>
        </w:rPr>
        <w:t>department</w:t>
      </w:r>
      <w:r w:rsidRPr="00C7601B">
        <w:rPr>
          <w:color w:val="auto"/>
          <w:u w:color="000000" w:themeColor="text1"/>
        </w:rPr>
        <w:t xml:space="preserve">. </w:t>
      </w:r>
      <w:r w:rsidRPr="00C7601B">
        <w:rPr>
          <w:color w:val="auto"/>
          <w:u w:color="000000" w:themeColor="text1"/>
        </w:rPr>
        <w:tab/>
      </w:r>
      <w:r w:rsidRPr="00C7601B">
        <w:rPr>
          <w:color w:val="auto"/>
          <w:u w:color="000000" w:themeColor="text1"/>
        </w:rPr>
        <w:tab/>
        <w:t>/</w:t>
      </w:r>
    </w:p>
    <w:p w:rsidR="00464FA5" w:rsidRPr="00C7601B" w:rsidRDefault="00464FA5" w:rsidP="00464FA5">
      <w:pPr>
        <w:rPr>
          <w:color w:val="auto"/>
          <w:u w:color="000000" w:themeColor="text1"/>
        </w:rPr>
      </w:pPr>
      <w:r w:rsidRPr="00C7601B">
        <w:rPr>
          <w:color w:val="auto"/>
          <w:u w:color="000000" w:themeColor="text1"/>
        </w:rPr>
        <w:tab/>
        <w:t>Amend the bill further, as and if amended, by striking SECTION 88 in its entirety.</w:t>
      </w:r>
    </w:p>
    <w:p w:rsidR="00464FA5" w:rsidRPr="00C7601B" w:rsidRDefault="00464FA5" w:rsidP="00464FA5">
      <w:pPr>
        <w:rPr>
          <w:color w:val="auto"/>
          <w:u w:color="000000" w:themeColor="text1"/>
        </w:rPr>
      </w:pPr>
      <w:r w:rsidRPr="00C7601B">
        <w:rPr>
          <w:color w:val="auto"/>
          <w:u w:color="000000" w:themeColor="text1"/>
        </w:rPr>
        <w:tab/>
        <w:t>Amend the bill further, as and if amended, by striking SECTION 90 and inserting:</w:t>
      </w:r>
    </w:p>
    <w:p w:rsidR="00464FA5" w:rsidRPr="00C7601B" w:rsidRDefault="00464FA5" w:rsidP="00464FA5">
      <w:pPr>
        <w:rPr>
          <w:color w:val="auto"/>
          <w:u w:color="000000" w:themeColor="text1"/>
        </w:rPr>
      </w:pPr>
      <w:r>
        <w:rPr>
          <w:u w:color="000000" w:themeColor="text1"/>
        </w:rPr>
        <w:tab/>
      </w:r>
      <w:r w:rsidRPr="00C7601B">
        <w:rPr>
          <w:color w:val="auto"/>
          <w:u w:color="000000" w:themeColor="text1"/>
        </w:rPr>
        <w:t>/</w:t>
      </w:r>
      <w:r w:rsidRPr="00C7601B">
        <w:rPr>
          <w:color w:val="auto"/>
          <w:u w:color="000000" w:themeColor="text1"/>
        </w:rPr>
        <w:tab/>
        <w:t>SECTION</w:t>
      </w:r>
      <w:r w:rsidRPr="00C7601B">
        <w:rPr>
          <w:color w:val="auto"/>
          <w:u w:color="000000" w:themeColor="text1"/>
        </w:rPr>
        <w:tab/>
        <w:t>90.</w:t>
      </w:r>
      <w:r w:rsidRPr="00C7601B">
        <w:rPr>
          <w:color w:val="auto"/>
          <w:u w:color="000000" w:themeColor="text1"/>
        </w:rPr>
        <w:tab/>
        <w:t>Chapter 7, Title 11 and Chapter 47, Title 2 of the 1976 Code are repealed.</w:t>
      </w:r>
      <w:r w:rsidRPr="00C7601B">
        <w:rPr>
          <w:color w:val="auto"/>
          <w:u w:color="000000" w:themeColor="text1"/>
        </w:rPr>
        <w:tab/>
      </w:r>
      <w:r w:rsidRPr="00C7601B">
        <w:rPr>
          <w:color w:val="auto"/>
          <w:u w:color="000000" w:themeColor="text1"/>
        </w:rPr>
        <w:tab/>
        <w:t>/</w:t>
      </w:r>
    </w:p>
    <w:p w:rsidR="00464FA5" w:rsidRPr="00C7601B" w:rsidRDefault="00464FA5" w:rsidP="00464FA5">
      <w:pPr>
        <w:rPr>
          <w:snapToGrid w:val="0"/>
          <w:color w:val="auto"/>
        </w:rPr>
      </w:pPr>
      <w:r w:rsidRPr="00C7601B">
        <w:rPr>
          <w:snapToGrid w:val="0"/>
          <w:color w:val="auto"/>
        </w:rPr>
        <w:tab/>
        <w:t>Renumber sections to conform.</w:t>
      </w:r>
    </w:p>
    <w:p w:rsidR="00464FA5" w:rsidRDefault="00464FA5" w:rsidP="00464FA5">
      <w:pPr>
        <w:rPr>
          <w:snapToGrid w:val="0"/>
        </w:rPr>
      </w:pPr>
      <w:r w:rsidRPr="00C7601B">
        <w:rPr>
          <w:snapToGrid w:val="0"/>
          <w:color w:val="auto"/>
        </w:rPr>
        <w:tab/>
        <w:t>Amend title to conform.</w:t>
      </w:r>
    </w:p>
    <w:p w:rsidR="00464FA5" w:rsidRPr="00C7601B" w:rsidRDefault="00464FA5" w:rsidP="00464FA5">
      <w:pPr>
        <w:rPr>
          <w:snapToGrid w:val="0"/>
          <w:color w:val="auto"/>
        </w:rPr>
      </w:pPr>
    </w:p>
    <w:p w:rsidR="00464FA5" w:rsidRPr="00CD7484" w:rsidRDefault="00464FA5" w:rsidP="00C3599A">
      <w:pPr>
        <w:pStyle w:val="Header"/>
        <w:keepNext/>
        <w:keepLines/>
        <w:tabs>
          <w:tab w:val="clear" w:pos="8640"/>
          <w:tab w:val="left" w:pos="4320"/>
        </w:tabs>
        <w:jc w:val="center"/>
      </w:pPr>
      <w:r>
        <w:rPr>
          <w:b/>
        </w:rPr>
        <w:t>Point of Order</w:t>
      </w:r>
    </w:p>
    <w:p w:rsidR="00464FA5" w:rsidRDefault="00464FA5" w:rsidP="00C3599A">
      <w:pPr>
        <w:pStyle w:val="Header"/>
        <w:keepNext/>
        <w:keepLines/>
        <w:tabs>
          <w:tab w:val="clear" w:pos="8640"/>
          <w:tab w:val="left" w:pos="4320"/>
        </w:tabs>
      </w:pPr>
      <w:r>
        <w:tab/>
        <w:t>Senator LARRY MARTIN raised a Point of Order that the amendment was out of order inasmuch as the amendment was to the third degree.</w:t>
      </w:r>
    </w:p>
    <w:p w:rsidR="00464FA5" w:rsidRDefault="00464FA5" w:rsidP="00464FA5">
      <w:pPr>
        <w:pStyle w:val="Header"/>
        <w:tabs>
          <w:tab w:val="clear" w:pos="8640"/>
          <w:tab w:val="left" w:pos="4320"/>
        </w:tabs>
      </w:pPr>
      <w:r>
        <w:tab/>
        <w:t>Senator DAVIS spoke on the Point of Order.</w:t>
      </w:r>
    </w:p>
    <w:p w:rsidR="00464FA5" w:rsidRPr="0056662E"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DAVIS explained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PRESIDENT sustained the Point of Order.</w:t>
      </w:r>
    </w:p>
    <w:p w:rsidR="000177BE" w:rsidRDefault="000177BE" w:rsidP="00464FA5">
      <w:pPr>
        <w:pStyle w:val="Header"/>
        <w:tabs>
          <w:tab w:val="clear" w:pos="8640"/>
          <w:tab w:val="left" w:pos="4320"/>
        </w:tabs>
      </w:pPr>
    </w:p>
    <w:p w:rsidR="000177BE" w:rsidRDefault="000177BE" w:rsidP="00464FA5">
      <w:pPr>
        <w:pStyle w:val="Header"/>
        <w:tabs>
          <w:tab w:val="clear" w:pos="8640"/>
          <w:tab w:val="left" w:pos="4320"/>
        </w:tabs>
      </w:pPr>
      <w:r>
        <w:tab/>
        <w:t>Amendment No. 124 was ruled out of order.</w:t>
      </w:r>
    </w:p>
    <w:p w:rsidR="00464FA5" w:rsidRDefault="00464FA5" w:rsidP="00464FA5">
      <w:pPr>
        <w:pStyle w:val="Header"/>
        <w:tabs>
          <w:tab w:val="clear" w:pos="8640"/>
          <w:tab w:val="left" w:pos="4320"/>
        </w:tabs>
      </w:pPr>
    </w:p>
    <w:p w:rsidR="00464FA5" w:rsidRPr="00DA7E38" w:rsidRDefault="00464FA5" w:rsidP="00464FA5">
      <w:pPr>
        <w:pStyle w:val="Header"/>
        <w:tabs>
          <w:tab w:val="clear" w:pos="8640"/>
          <w:tab w:val="left" w:pos="4320"/>
        </w:tabs>
        <w:jc w:val="center"/>
      </w:pPr>
      <w:r>
        <w:rPr>
          <w:b/>
        </w:rPr>
        <w:t>Amendment No. 125</w:t>
      </w:r>
    </w:p>
    <w:p w:rsidR="00464FA5" w:rsidRDefault="00464FA5" w:rsidP="00464FA5">
      <w:r>
        <w:tab/>
        <w:t>Senators GREGORY and MALLOY proposed the following Amendment No. 125 (3066R114.CKG), which was carried over:</w:t>
      </w:r>
    </w:p>
    <w:p w:rsidR="00464FA5" w:rsidRPr="00EC77B3" w:rsidRDefault="00464FA5" w:rsidP="00464FA5">
      <w:pPr>
        <w:rPr>
          <w:color w:val="auto"/>
        </w:rPr>
      </w:pPr>
      <w:r w:rsidRPr="00EC77B3">
        <w:rPr>
          <w:color w:val="auto"/>
        </w:rPr>
        <w:tab/>
        <w:t>Amend the bill, as and if amended, page 53, by striking lines 30-43, page 54, by striking lines 1-42, and page 55, by striking lines 1-2 and inserting:</w:t>
      </w:r>
    </w:p>
    <w:p w:rsidR="00464FA5" w:rsidRPr="00EC77B3" w:rsidRDefault="00464FA5" w:rsidP="00464FA5">
      <w:pPr>
        <w:rPr>
          <w:snapToGrid w:val="0"/>
          <w:color w:val="auto"/>
        </w:rPr>
      </w:pPr>
      <w:r>
        <w:tab/>
      </w:r>
      <w:r w:rsidRPr="00EC77B3">
        <w:rPr>
          <w:color w:val="auto"/>
        </w:rPr>
        <w:t>/</w:t>
      </w:r>
      <w:r w:rsidRPr="00EC77B3">
        <w:rPr>
          <w:color w:val="auto"/>
        </w:rPr>
        <w:tab/>
      </w:r>
      <w:r w:rsidRPr="00EC77B3">
        <w:rPr>
          <w:snapToGrid w:val="0"/>
          <w:color w:val="auto"/>
        </w:rPr>
        <w:t>W.</w:t>
      </w:r>
      <w:r w:rsidRPr="00EC77B3">
        <w:rPr>
          <w:snapToGrid w:val="0"/>
          <w:color w:val="auto"/>
        </w:rPr>
        <w:tab/>
        <w:t>Section 15</w:t>
      </w:r>
      <w:r w:rsidRPr="00EC77B3">
        <w:rPr>
          <w:snapToGrid w:val="0"/>
          <w:color w:val="auto"/>
        </w:rPr>
        <w:noBreakHyphen/>
        <w:t>78</w:t>
      </w:r>
      <w:r w:rsidRPr="00EC77B3">
        <w:rPr>
          <w:snapToGrid w:val="0"/>
          <w:color w:val="auto"/>
        </w:rPr>
        <w:noBreakHyphen/>
        <w:t>140 of the 1976 Code is amended to read:</w:t>
      </w:r>
    </w:p>
    <w:p w:rsidR="00464FA5" w:rsidRPr="00EC77B3" w:rsidRDefault="00464FA5" w:rsidP="00464FA5">
      <w:pPr>
        <w:rPr>
          <w:color w:val="auto"/>
        </w:rPr>
      </w:pPr>
      <w:r w:rsidRPr="00EC77B3">
        <w:rPr>
          <w:snapToGrid w:val="0"/>
          <w:color w:val="auto"/>
        </w:rPr>
        <w:tab/>
        <w:t>“Section 15</w:t>
      </w:r>
      <w:r w:rsidRPr="00EC77B3">
        <w:rPr>
          <w:snapToGrid w:val="0"/>
          <w:color w:val="auto"/>
        </w:rPr>
        <w:noBreakHyphen/>
        <w:t>78</w:t>
      </w:r>
      <w:r w:rsidRPr="00EC77B3">
        <w:rPr>
          <w:snapToGrid w:val="0"/>
          <w:color w:val="auto"/>
        </w:rPr>
        <w:noBreakHyphen/>
        <w:t>140.</w:t>
      </w:r>
      <w:r w:rsidRPr="00EC77B3">
        <w:rPr>
          <w:snapToGrid w:val="0"/>
          <w:color w:val="auto"/>
        </w:rPr>
        <w:tab/>
      </w:r>
      <w:r w:rsidRPr="00EC77B3">
        <w:rPr>
          <w:color w:val="auto"/>
        </w:rPr>
        <w:t>(a)</w:t>
      </w:r>
      <w:r w:rsidRPr="00EC77B3">
        <w:rPr>
          <w:color w:val="auto"/>
        </w:rPr>
        <w:tab/>
        <w:t>(Reserved)</w:t>
      </w:r>
    </w:p>
    <w:p w:rsidR="00464FA5" w:rsidRPr="00EC77B3" w:rsidRDefault="00464FA5" w:rsidP="00464FA5">
      <w:pPr>
        <w:rPr>
          <w:color w:val="auto"/>
        </w:rPr>
      </w:pPr>
      <w:r w:rsidRPr="00EC77B3">
        <w:rPr>
          <w:color w:val="auto"/>
        </w:rPr>
        <w:tab/>
        <w:t>(b)</w:t>
      </w:r>
      <w:r w:rsidRPr="00EC77B3">
        <w:rPr>
          <w:color w:val="auto"/>
        </w:rPr>
        <w:tab/>
        <w:t>The political subdivisions of this State, in regard to tort and automobile liability, property and casualty insurance shall procure insurance to cover these risks for which immunity has been waived by (1) the purchase of liability insurance pursuant to Section 1</w:t>
      </w:r>
      <w:r w:rsidRPr="00EC77B3">
        <w:rPr>
          <w:color w:val="auto"/>
        </w:rPr>
        <w:noBreakHyphen/>
        <w:t>11</w:t>
      </w:r>
      <w:r w:rsidRPr="00EC77B3">
        <w:rPr>
          <w:color w:val="auto"/>
        </w:rPr>
        <w:noBreakHyphen/>
        <w:t>140;  or (2) the purchase of liability insurance from a private carrier;  or (3) self</w:t>
      </w:r>
      <w:r w:rsidRPr="00EC77B3">
        <w:rPr>
          <w:color w:val="auto"/>
        </w:rPr>
        <w:noBreakHyphen/>
        <w:t>insurance;  or (4) establishing pooled self</w:t>
      </w:r>
      <w:r w:rsidRPr="00EC77B3">
        <w:rPr>
          <w:color w:val="auto"/>
        </w:rPr>
        <w:noBreakHyphen/>
        <w:t>insurance liability funds, by intergovernmental agreement, which may not be construed as transacting the business of insurance or otherwise subject to state laws regulating insurance.  A pooled self</w:t>
      </w:r>
      <w:r w:rsidRPr="00EC77B3">
        <w:rPr>
          <w:color w:val="auto"/>
        </w:rPr>
        <w:noBreakHyphen/>
        <w:t>insurance liability pool is authorized to purchase specific and aggregate excess insurance.  A pooled self</w:t>
      </w:r>
      <w:r w:rsidRPr="00EC77B3">
        <w:rPr>
          <w:color w:val="auto"/>
        </w:rPr>
        <w:noBreakHyphen/>
        <w:t>insurance liability fund must provide liability coverage for all employees of a political subdivision applying for participation in the fund.  If the insurance is obtained other than pursuant to Section 1</w:t>
      </w:r>
      <w:r w:rsidRPr="00EC77B3">
        <w:rPr>
          <w:color w:val="auto"/>
        </w:rPr>
        <w:noBreakHyphen/>
        <w:t>11</w:t>
      </w:r>
      <w:r w:rsidRPr="00EC77B3">
        <w:rPr>
          <w:color w:val="auto"/>
        </w:rPr>
        <w:noBreakHyphen/>
        <w:t xml:space="preserve">140, it must be obtained subject to the following conditions: </w:t>
      </w:r>
    </w:p>
    <w:p w:rsidR="00464FA5" w:rsidRPr="00EC77B3" w:rsidRDefault="00464FA5" w:rsidP="00464FA5">
      <w:pPr>
        <w:rPr>
          <w:color w:val="auto"/>
        </w:rPr>
      </w:pPr>
      <w:r w:rsidRPr="00EC77B3">
        <w:rPr>
          <w:color w:val="auto"/>
        </w:rPr>
        <w:tab/>
      </w:r>
      <w:r w:rsidRPr="00EC77B3">
        <w:rPr>
          <w:color w:val="auto"/>
        </w:rPr>
        <w:tab/>
        <w:t>(1)</w:t>
      </w:r>
      <w:r w:rsidRPr="00EC77B3">
        <w:rPr>
          <w:color w:val="auto"/>
        </w:rPr>
        <w:tab/>
        <w:t>If the political subdivision does not procure tort liability insurance pursuant to Section 1</w:t>
      </w:r>
      <w:r w:rsidRPr="00EC77B3">
        <w:rPr>
          <w:color w:val="auto"/>
        </w:rPr>
        <w:noBreakHyphen/>
        <w:t>11</w:t>
      </w:r>
      <w:r w:rsidRPr="00EC77B3">
        <w:rPr>
          <w:color w:val="auto"/>
        </w:rPr>
        <w:noBreakHyphen/>
        <w:t xml:space="preserve">140, it must also procure its automobile liability and property and casualty insurance from other sources and shall not procure these coverages through the </w:t>
      </w:r>
      <w:r w:rsidRPr="00EC77B3">
        <w:rPr>
          <w:strike/>
          <w:color w:val="auto"/>
        </w:rPr>
        <w:t>Budget and Control Board</w:t>
      </w:r>
      <w:r w:rsidRPr="00EC77B3">
        <w:rPr>
          <w:color w:val="auto"/>
        </w:rPr>
        <w:t xml:space="preserve"> </w:t>
      </w:r>
      <w:r w:rsidRPr="00EC77B3">
        <w:rPr>
          <w:color w:val="auto"/>
          <w:u w:val="single"/>
        </w:rPr>
        <w:t>Insurance Reserve Fund</w:t>
      </w:r>
      <w:r w:rsidRPr="00EC77B3">
        <w:rPr>
          <w:color w:val="auto"/>
        </w:rPr>
        <w:t xml:space="preserve">; </w:t>
      </w:r>
    </w:p>
    <w:p w:rsidR="00464FA5" w:rsidRPr="00EC77B3" w:rsidRDefault="00464FA5" w:rsidP="00464FA5">
      <w:pPr>
        <w:rPr>
          <w:color w:val="auto"/>
        </w:rPr>
      </w:pPr>
      <w:r w:rsidRPr="00EC77B3">
        <w:rPr>
          <w:color w:val="auto"/>
        </w:rPr>
        <w:tab/>
      </w:r>
      <w:r w:rsidRPr="00EC77B3">
        <w:rPr>
          <w:color w:val="auto"/>
        </w:rPr>
        <w:tab/>
        <w:t>(2)</w:t>
      </w:r>
      <w:r w:rsidRPr="00EC77B3">
        <w:rPr>
          <w:color w:val="auto"/>
        </w:rPr>
        <w:tab/>
        <w:t xml:space="preserve">If a political subdivision procures its tort liability insurance, automobile liability insurance, or property and casualty insurance through the </w:t>
      </w:r>
      <w:r w:rsidRPr="00EC77B3">
        <w:rPr>
          <w:strike/>
          <w:color w:val="auto"/>
        </w:rPr>
        <w:t>Budget and Control Board</w:t>
      </w:r>
      <w:r w:rsidRPr="00EC77B3">
        <w:rPr>
          <w:color w:val="auto"/>
        </w:rPr>
        <w:t xml:space="preserve"> </w:t>
      </w:r>
      <w:r w:rsidRPr="00EC77B3">
        <w:rPr>
          <w:color w:val="auto"/>
          <w:u w:val="single"/>
        </w:rPr>
        <w:t>Insurance Reserve Fund</w:t>
      </w:r>
      <w:r w:rsidRPr="00EC77B3">
        <w:rPr>
          <w:color w:val="auto"/>
        </w:rPr>
        <w:t xml:space="preserve">, all liability exposures of the political subdivision as well as its property and casualty insurance must be insured with the </w:t>
      </w:r>
      <w:r w:rsidRPr="00EC77B3">
        <w:rPr>
          <w:strike/>
          <w:color w:val="auto"/>
        </w:rPr>
        <w:t>Budget and Control Board</w:t>
      </w:r>
      <w:r w:rsidRPr="00EC77B3">
        <w:rPr>
          <w:color w:val="auto"/>
        </w:rPr>
        <w:t xml:space="preserve"> </w:t>
      </w:r>
      <w:r w:rsidRPr="00EC77B3">
        <w:rPr>
          <w:color w:val="auto"/>
          <w:u w:val="single"/>
        </w:rPr>
        <w:t>Insurance Reserve Fund</w:t>
      </w:r>
      <w:r w:rsidRPr="00EC77B3">
        <w:rPr>
          <w:color w:val="auto"/>
        </w:rPr>
        <w:t xml:space="preserve">; </w:t>
      </w:r>
    </w:p>
    <w:p w:rsidR="00464FA5" w:rsidRPr="00EC77B3" w:rsidRDefault="00464FA5" w:rsidP="00464FA5">
      <w:pPr>
        <w:rPr>
          <w:color w:val="auto"/>
        </w:rPr>
      </w:pPr>
      <w:r w:rsidRPr="00EC77B3">
        <w:rPr>
          <w:color w:val="auto"/>
        </w:rPr>
        <w:tab/>
      </w:r>
      <w:r w:rsidRPr="00EC77B3">
        <w:rPr>
          <w:color w:val="auto"/>
        </w:rPr>
        <w:tab/>
        <w:t>(3)</w:t>
      </w:r>
      <w:r w:rsidRPr="00EC77B3">
        <w:rPr>
          <w:color w:val="auto"/>
        </w:rPr>
        <w:tab/>
        <w:t xml:space="preserve">If the political subdivision, at any time, procures its tort liability, automobile liability, property, or casualty insurance other than through the </w:t>
      </w:r>
      <w:r w:rsidRPr="00EC77B3">
        <w:rPr>
          <w:strike/>
          <w:color w:val="auto"/>
        </w:rPr>
        <w:t>Budget and Control Board</w:t>
      </w:r>
      <w:r w:rsidRPr="00EC77B3">
        <w:rPr>
          <w:color w:val="auto"/>
        </w:rPr>
        <w:t xml:space="preserve"> </w:t>
      </w:r>
      <w:r w:rsidRPr="00EC77B3">
        <w:rPr>
          <w:color w:val="auto"/>
          <w:u w:val="single"/>
        </w:rPr>
        <w:t>Insurance Reserve Fund</w:t>
      </w:r>
      <w:r w:rsidRPr="00EC77B3">
        <w:rPr>
          <w:color w:val="auto"/>
        </w:rPr>
        <w:t xml:space="preserve"> and then subsequently desires to obtain this coverage with the </w:t>
      </w:r>
      <w:r w:rsidRPr="00EC77B3">
        <w:rPr>
          <w:strike/>
          <w:color w:val="auto"/>
        </w:rPr>
        <w:t>Budget and Control Board</w:t>
      </w:r>
      <w:r w:rsidRPr="00EC77B3">
        <w:rPr>
          <w:color w:val="auto"/>
        </w:rPr>
        <w:t xml:space="preserve"> </w:t>
      </w:r>
      <w:r w:rsidRPr="00EC77B3">
        <w:rPr>
          <w:color w:val="auto"/>
          <w:u w:val="single"/>
        </w:rPr>
        <w:t>Insurance Reserve Fund</w:t>
      </w:r>
      <w:r w:rsidRPr="00EC77B3">
        <w:rPr>
          <w:color w:val="auto"/>
        </w:rPr>
        <w:t xml:space="preserve">, notice of its intention to so obtain this subsequent coverage must be provided the </w:t>
      </w:r>
      <w:r w:rsidRPr="00EC77B3">
        <w:rPr>
          <w:strike/>
          <w:color w:val="auto"/>
        </w:rPr>
        <w:t>Budget and Control Board</w:t>
      </w:r>
      <w:r w:rsidRPr="00EC77B3">
        <w:rPr>
          <w:color w:val="auto"/>
        </w:rPr>
        <w:t xml:space="preserve"> </w:t>
      </w:r>
      <w:r w:rsidRPr="00EC77B3">
        <w:rPr>
          <w:color w:val="auto"/>
          <w:u w:val="single"/>
        </w:rPr>
        <w:t>Insurance Reserve Fund</w:t>
      </w:r>
      <w:r w:rsidRPr="00EC77B3">
        <w:rPr>
          <w:color w:val="auto"/>
        </w:rPr>
        <w:t xml:space="preserve"> at least ninety days prior to the beginning of the coverage with the </w:t>
      </w:r>
      <w:r w:rsidRPr="00EC77B3">
        <w:rPr>
          <w:strike/>
          <w:color w:val="auto"/>
        </w:rPr>
        <w:t>State Budget and Control Board</w:t>
      </w:r>
      <w:r w:rsidRPr="00EC77B3">
        <w:rPr>
          <w:color w:val="auto"/>
        </w:rPr>
        <w:t xml:space="preserve"> </w:t>
      </w:r>
      <w:r w:rsidRPr="00EC77B3">
        <w:rPr>
          <w:color w:val="auto"/>
          <w:u w:val="single"/>
        </w:rPr>
        <w:t>Insurance Reserve Fund</w:t>
      </w:r>
      <w:r w:rsidRPr="00EC77B3">
        <w:rPr>
          <w:color w:val="auto"/>
        </w:rPr>
        <w:t xml:space="preserve">.  The other lines of insurance that the political subdivision is required to procure from the </w:t>
      </w:r>
      <w:r w:rsidRPr="00EC77B3">
        <w:rPr>
          <w:strike/>
          <w:color w:val="auto"/>
        </w:rPr>
        <w:t>board</w:t>
      </w:r>
      <w:r w:rsidRPr="00EC77B3">
        <w:rPr>
          <w:color w:val="auto"/>
        </w:rPr>
        <w:t xml:space="preserve"> </w:t>
      </w:r>
      <w:r w:rsidRPr="00EC77B3">
        <w:rPr>
          <w:color w:val="auto"/>
          <w:u w:val="single"/>
        </w:rPr>
        <w:t>fund</w:t>
      </w:r>
      <w:r w:rsidRPr="00EC77B3">
        <w:rPr>
          <w:color w:val="auto"/>
        </w:rPr>
        <w:t xml:space="preserve"> are not required to commence until the coverage for that line of insurance expires.  Any political subdivision may cancel all lines of insurance with the </w:t>
      </w:r>
      <w:r w:rsidRPr="00EC77B3">
        <w:rPr>
          <w:strike/>
          <w:color w:val="auto"/>
        </w:rPr>
        <w:t>State Budget and Control Board</w:t>
      </w:r>
      <w:r w:rsidRPr="00EC77B3">
        <w:rPr>
          <w:color w:val="auto"/>
        </w:rPr>
        <w:t xml:space="preserve"> </w:t>
      </w:r>
      <w:r w:rsidRPr="00EC77B3">
        <w:rPr>
          <w:color w:val="auto"/>
          <w:u w:val="single"/>
        </w:rPr>
        <w:t>Insurance Reserve Fund</w:t>
      </w:r>
      <w:r w:rsidRPr="00EC77B3">
        <w:rPr>
          <w:color w:val="auto"/>
        </w:rPr>
        <w:t xml:space="preserve"> if it gives ninety days’ notice to the </w:t>
      </w:r>
      <w:r w:rsidRPr="00EC77B3">
        <w:rPr>
          <w:strike/>
          <w:color w:val="auto"/>
        </w:rPr>
        <w:t>board</w:t>
      </w:r>
      <w:r w:rsidRPr="00EC77B3">
        <w:rPr>
          <w:color w:val="auto"/>
        </w:rPr>
        <w:t xml:space="preserve"> </w:t>
      </w:r>
      <w:r w:rsidRPr="00EC77B3">
        <w:rPr>
          <w:color w:val="auto"/>
          <w:u w:val="single"/>
        </w:rPr>
        <w:t>governing body</w:t>
      </w:r>
      <w:r w:rsidRPr="00EC77B3">
        <w:rPr>
          <w:color w:val="auto"/>
        </w:rPr>
        <w:t xml:space="preserve">.  The </w:t>
      </w:r>
      <w:r w:rsidRPr="00EC77B3">
        <w:rPr>
          <w:strike/>
          <w:color w:val="auto"/>
        </w:rPr>
        <w:t>Budget and Control Board</w:t>
      </w:r>
      <w:r w:rsidRPr="00EC77B3">
        <w:rPr>
          <w:color w:val="auto"/>
        </w:rPr>
        <w:t xml:space="preserve"> </w:t>
      </w:r>
      <w:r w:rsidRPr="00EC77B3">
        <w:rPr>
          <w:color w:val="auto"/>
          <w:u w:val="single"/>
        </w:rPr>
        <w:t>Insurance Reserve Fund</w:t>
      </w:r>
      <w:r w:rsidRPr="00EC77B3">
        <w:rPr>
          <w:color w:val="auto"/>
        </w:rPr>
        <w:t xml:space="preserve"> may negotiate the insurance coverage for any political subdivision separate from the insurance coverage for other insureds. </w:t>
      </w:r>
    </w:p>
    <w:p w:rsidR="00464FA5" w:rsidRPr="00EC77B3" w:rsidRDefault="00464FA5" w:rsidP="00464FA5">
      <w:pPr>
        <w:rPr>
          <w:color w:val="auto"/>
        </w:rPr>
      </w:pPr>
      <w:r w:rsidRPr="00EC77B3">
        <w:rPr>
          <w:color w:val="auto"/>
        </w:rPr>
        <w:tab/>
      </w:r>
      <w:r w:rsidRPr="00EC77B3">
        <w:rPr>
          <w:color w:val="auto"/>
        </w:rPr>
        <w:tab/>
        <w:t>(4)</w:t>
      </w:r>
      <w:r w:rsidRPr="00EC77B3">
        <w:rPr>
          <w:color w:val="auto"/>
        </w:rPr>
        <w:tab/>
        <w:t xml:space="preserve">If any political subdivision cancels its insurance with the </w:t>
      </w:r>
      <w:r w:rsidRPr="00EC77B3">
        <w:rPr>
          <w:strike/>
          <w:color w:val="auto"/>
        </w:rPr>
        <w:t>Budget and Control Board</w:t>
      </w:r>
      <w:r w:rsidRPr="00EC77B3">
        <w:rPr>
          <w:color w:val="auto"/>
        </w:rPr>
        <w:t xml:space="preserve"> </w:t>
      </w:r>
      <w:r w:rsidRPr="00EC77B3">
        <w:rPr>
          <w:color w:val="auto"/>
          <w:u w:val="single"/>
        </w:rPr>
        <w:t>Insurance Reserve Fund</w:t>
      </w:r>
      <w:r w:rsidRPr="00EC77B3">
        <w:rPr>
          <w:color w:val="auto"/>
        </w:rPr>
        <w:t xml:space="preserve">, it is entitled to an appropriate refund of the premium, less reasonable administrative cost. </w:t>
      </w:r>
    </w:p>
    <w:p w:rsidR="00464FA5" w:rsidRPr="00EC77B3" w:rsidRDefault="00464FA5" w:rsidP="00464FA5">
      <w:pPr>
        <w:rPr>
          <w:color w:val="auto"/>
        </w:rPr>
      </w:pPr>
      <w:r w:rsidRPr="00EC77B3">
        <w:rPr>
          <w:color w:val="auto"/>
        </w:rPr>
        <w:tab/>
        <w:t>(c)</w:t>
      </w:r>
      <w:r w:rsidRPr="00EC77B3">
        <w:rPr>
          <w:color w:val="auto"/>
        </w:rPr>
        <w:tab/>
        <w:t>For any claim filed under this chapter, the remedy provided in Section 15</w:t>
      </w:r>
      <w:r w:rsidRPr="00EC77B3">
        <w:rPr>
          <w:color w:val="auto"/>
        </w:rPr>
        <w:noBreakHyphen/>
        <w:t>78</w:t>
      </w:r>
      <w:r w:rsidRPr="00EC77B3">
        <w:rPr>
          <w:color w:val="auto"/>
        </w:rPr>
        <w:noBreakHyphen/>
        <w:t>120 is exclusive.  The immunity of the State and its political subdivisions, with regard to the seizure, execution, or encumbrance of their properties is reaffirmed.”</w:t>
      </w:r>
    </w:p>
    <w:p w:rsidR="00464FA5" w:rsidRPr="00EC77B3" w:rsidRDefault="00464FA5" w:rsidP="00464FA5">
      <w:pPr>
        <w:rPr>
          <w:color w:val="auto"/>
        </w:rPr>
      </w:pPr>
      <w:r>
        <w:tab/>
      </w:r>
      <w:r w:rsidRPr="00EC77B3">
        <w:rPr>
          <w:color w:val="auto"/>
        </w:rPr>
        <w:t>X.</w:t>
      </w:r>
      <w:r w:rsidRPr="00EC77B3">
        <w:rPr>
          <w:color w:val="auto"/>
        </w:rPr>
        <w:tab/>
      </w:r>
      <w:r w:rsidRPr="00EC77B3">
        <w:rPr>
          <w:color w:val="auto"/>
        </w:rPr>
        <w:tab/>
        <w:t>Section 1-11-140 of the 1976 Code is amended to read:</w:t>
      </w:r>
    </w:p>
    <w:p w:rsidR="00464FA5" w:rsidRPr="00EC77B3" w:rsidRDefault="00464FA5" w:rsidP="00464FA5">
      <w:pPr>
        <w:rPr>
          <w:color w:val="auto"/>
        </w:rPr>
      </w:pPr>
      <w:r w:rsidRPr="00EC77B3">
        <w:rPr>
          <w:color w:val="auto"/>
        </w:rPr>
        <w:tab/>
        <w:t>“Section 1-11-140.</w:t>
      </w:r>
      <w:r w:rsidRPr="00EC77B3">
        <w:rPr>
          <w:color w:val="auto"/>
        </w:rPr>
        <w:tab/>
        <w:t>(A)</w:t>
      </w:r>
      <w:r w:rsidRPr="00EC77B3">
        <w:rPr>
          <w:color w:val="auto"/>
        </w:rPr>
        <w:tab/>
        <w:t xml:space="preserve">The </w:t>
      </w:r>
      <w:r w:rsidRPr="00EC77B3">
        <w:rPr>
          <w:strike/>
          <w:color w:val="auto"/>
        </w:rPr>
        <w:t>State Budget and Control Board</w:t>
      </w:r>
      <w:r w:rsidRPr="00EC77B3">
        <w:rPr>
          <w:color w:val="auto"/>
        </w:rPr>
        <w:t xml:space="preserve"> </w:t>
      </w:r>
      <w:r w:rsidRPr="00EC77B3">
        <w:rPr>
          <w:color w:val="auto"/>
          <w:u w:val="single"/>
        </w:rPr>
        <w:t>Department of Administration</w:t>
      </w:r>
      <w:r w:rsidRPr="00EC77B3">
        <w:rPr>
          <w:color w:val="auto"/>
        </w:rPr>
        <w:t xml:space="preserve">, through the </w:t>
      </w:r>
      <w:r w:rsidRPr="00EC77B3">
        <w:rPr>
          <w:strike/>
          <w:color w:val="auto"/>
        </w:rPr>
        <w:t>Office of Insurance Services</w:t>
      </w:r>
      <w:r w:rsidRPr="00EC77B3">
        <w:rPr>
          <w:color w:val="auto"/>
        </w:rPr>
        <w:t xml:space="preserve"> </w:t>
      </w:r>
      <w:r w:rsidRPr="00EC77B3">
        <w:rPr>
          <w:color w:val="auto"/>
          <w:u w:val="single"/>
        </w:rPr>
        <w:t>Insurance Reserve Fund</w:t>
      </w:r>
      <w:r w:rsidRPr="00EC77B3">
        <w:rPr>
          <w:color w:val="auto"/>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EC77B3">
        <w:rPr>
          <w:strike/>
          <w:color w:val="auto"/>
        </w:rPr>
        <w:t>Budget and Control Board</w:t>
      </w:r>
      <w:r w:rsidRPr="00EC77B3">
        <w:rPr>
          <w:color w:val="auto"/>
        </w:rPr>
        <w:t xml:space="preserve"> </w:t>
      </w:r>
      <w:r w:rsidRPr="00EC77B3">
        <w:rPr>
          <w:color w:val="auto"/>
          <w:u w:val="single"/>
        </w:rPr>
        <w:t>department</w:t>
      </w:r>
      <w:r w:rsidRPr="00EC77B3">
        <w:rPr>
          <w:color w:val="auto"/>
        </w:rPr>
        <w:t xml:space="preserve"> may be on the basis of claims made or upon occurrences.  The insurance also may be provided for students of high schools, South Carolina Technical Schools, or state</w:t>
      </w:r>
      <w:r w:rsidRPr="00EC77B3">
        <w:rPr>
          <w:color w:val="auto"/>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EC77B3">
        <w:rPr>
          <w:color w:val="auto"/>
        </w:rPr>
        <w:noBreakHyphen/>
        <w:t xml:space="preserve">referenced students in which case the premiums must be paid from fees paid by students participating in these training programs.  The </w:t>
      </w:r>
      <w:r w:rsidRPr="00EC77B3">
        <w:rPr>
          <w:strike/>
          <w:color w:val="auto"/>
        </w:rPr>
        <w:t>board</w:t>
      </w:r>
      <w:r w:rsidRPr="00EC77B3">
        <w:rPr>
          <w:color w:val="auto"/>
        </w:rPr>
        <w:t xml:space="preserve"> </w:t>
      </w:r>
      <w:r w:rsidRPr="00EC77B3">
        <w:rPr>
          <w:color w:val="auto"/>
          <w:u w:val="single"/>
        </w:rPr>
        <w:t>department</w:t>
      </w:r>
      <w:r w:rsidRPr="00EC77B3">
        <w:rPr>
          <w:color w:val="auto"/>
        </w:rPr>
        <w:t xml:space="preserve"> has the exclusive control over the investigation, settlement, and defense of claims against the various entities and personnel for whom it provided insurance coverage and may promulgate regulations in connection therewith. </w:t>
      </w:r>
    </w:p>
    <w:p w:rsidR="00464FA5" w:rsidRPr="00EC77B3" w:rsidRDefault="00464FA5" w:rsidP="00464FA5">
      <w:pPr>
        <w:rPr>
          <w:color w:val="auto"/>
          <w:u w:val="single"/>
        </w:rPr>
      </w:pPr>
      <w:r w:rsidRPr="00EC77B3">
        <w:rPr>
          <w:color w:val="auto"/>
        </w:rPr>
        <w:tab/>
      </w:r>
      <w:r w:rsidRPr="00EC77B3">
        <w:rPr>
          <w:color w:val="auto"/>
          <w:u w:val="single"/>
        </w:rPr>
        <w:t>(B)(1)</w:t>
      </w:r>
      <w:r w:rsidRPr="00EC77B3">
        <w:rPr>
          <w:color w:val="auto"/>
        </w:rPr>
        <w:tab/>
      </w:r>
      <w:r w:rsidRPr="00EC77B3">
        <w:rPr>
          <w:color w:val="auto"/>
          <w:u w:val="single"/>
        </w:rPr>
        <w:t>Beginning on January 1, 2013, and biennially thereafter, the Insurance Reserve Fund must request applications, in a manner and form prescribed by the fund, from private attorneys and law firms to determine from the applicants those that will be authorized to defend litigation covered by fund policies. The fund shall authorize attorneys and law firms to defend litigation covered by fund policies based upon such factors as it determines relevant, including those necessary to maintain the appropriate level of qualification, experience, and expertise given geographical needs, case load, efficiencies, and other business requirements.</w:t>
      </w:r>
    </w:p>
    <w:p w:rsidR="00464FA5" w:rsidRPr="00EC77B3" w:rsidRDefault="00464FA5" w:rsidP="00464FA5">
      <w:pPr>
        <w:rPr>
          <w:color w:val="auto"/>
        </w:rPr>
      </w:pPr>
      <w:r w:rsidRPr="00EC77B3">
        <w:rPr>
          <w:color w:val="auto"/>
        </w:rPr>
        <w:tab/>
      </w:r>
      <w:r w:rsidRPr="00EC77B3">
        <w:rPr>
          <w:color w:val="auto"/>
        </w:rPr>
        <w:tab/>
      </w:r>
      <w:r w:rsidRPr="00EC77B3">
        <w:rPr>
          <w:color w:val="auto"/>
          <w:u w:val="single"/>
        </w:rPr>
        <w:t>(2)</w:t>
      </w:r>
      <w:r w:rsidRPr="00EC77B3">
        <w:rPr>
          <w:color w:val="auto"/>
        </w:rPr>
        <w:tab/>
      </w:r>
      <w:r w:rsidRPr="00EC77B3">
        <w:rPr>
          <w:color w:val="auto"/>
          <w:u w:val="single"/>
        </w:rPr>
        <w:t>Prior to submitting a request for applicants, the fund must submit the list of factors for authorizing attorneys and law firms to defend litigation covered by fund policies to the Chairman of the Senate Judiciary Committee and the Chairman of the House Judiciary Committee and receive comments and recommendations offered by the committees.</w:t>
      </w:r>
    </w:p>
    <w:p w:rsidR="00464FA5" w:rsidRPr="00EC77B3" w:rsidRDefault="00464FA5" w:rsidP="00464FA5">
      <w:pPr>
        <w:rPr>
          <w:color w:val="auto"/>
        </w:rPr>
      </w:pPr>
      <w:r w:rsidRPr="00EC77B3">
        <w:rPr>
          <w:color w:val="auto"/>
        </w:rPr>
        <w:tab/>
      </w:r>
      <w:r w:rsidRPr="00EC77B3">
        <w:rPr>
          <w:strike/>
          <w:color w:val="auto"/>
        </w:rPr>
        <w:t>(B)</w:t>
      </w:r>
      <w:r w:rsidRPr="00EC77B3">
        <w:rPr>
          <w:color w:val="auto"/>
          <w:u w:val="single"/>
        </w:rPr>
        <w:t>(C)</w:t>
      </w:r>
      <w:r w:rsidRPr="00EC77B3">
        <w:rPr>
          <w:color w:val="auto"/>
        </w:rPr>
        <w:tab/>
        <w:t xml:space="preserve">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w:t>
      </w:r>
    </w:p>
    <w:p w:rsidR="00464FA5" w:rsidRPr="00EC77B3" w:rsidRDefault="00464FA5" w:rsidP="00464FA5">
      <w:pPr>
        <w:rPr>
          <w:color w:val="auto"/>
        </w:rPr>
      </w:pPr>
      <w:r w:rsidRPr="00EC77B3">
        <w:rPr>
          <w:color w:val="auto"/>
        </w:rPr>
        <w:tab/>
      </w:r>
      <w:r w:rsidRPr="00EC77B3">
        <w:rPr>
          <w:strike/>
          <w:color w:val="auto"/>
        </w:rPr>
        <w:t>(C)</w:t>
      </w:r>
      <w:r w:rsidRPr="00EC77B3">
        <w:rPr>
          <w:color w:val="auto"/>
          <w:u w:val="single"/>
        </w:rPr>
        <w:t>(D)</w:t>
      </w:r>
      <w:r w:rsidRPr="00EC77B3">
        <w:rPr>
          <w:color w:val="auto"/>
        </w:rPr>
        <w:tab/>
        <w:t xml:space="preserve">The procurement of tort liability insurance in the manner provided is the exclusive means for the procurement of this insurance. </w:t>
      </w:r>
    </w:p>
    <w:p w:rsidR="00464FA5" w:rsidRPr="00EC77B3" w:rsidRDefault="00464FA5" w:rsidP="00464FA5">
      <w:pPr>
        <w:rPr>
          <w:color w:val="auto"/>
        </w:rPr>
      </w:pPr>
      <w:r w:rsidRPr="00EC77B3">
        <w:rPr>
          <w:color w:val="auto"/>
        </w:rPr>
        <w:tab/>
      </w:r>
      <w:r w:rsidRPr="00EC77B3">
        <w:rPr>
          <w:strike/>
          <w:color w:val="auto"/>
        </w:rPr>
        <w:t>(D)</w:t>
      </w:r>
      <w:r w:rsidRPr="00EC77B3">
        <w:rPr>
          <w:color w:val="auto"/>
          <w:u w:val="single"/>
        </w:rPr>
        <w:t>(E)</w:t>
      </w:r>
      <w:r w:rsidRPr="00EC77B3">
        <w:rPr>
          <w:color w:val="auto"/>
        </w:rPr>
        <w:tab/>
        <w:t xml:space="preserve">The </w:t>
      </w:r>
      <w:r w:rsidRPr="00EC77B3">
        <w:rPr>
          <w:strike/>
          <w:color w:val="auto"/>
        </w:rPr>
        <w:t>State Budget and Control Board</w:t>
      </w:r>
      <w:r w:rsidRPr="00EC77B3">
        <w:rPr>
          <w:color w:val="auto"/>
        </w:rPr>
        <w:t xml:space="preserve"> </w:t>
      </w:r>
      <w:r w:rsidRPr="00EC77B3">
        <w:rPr>
          <w:color w:val="auto"/>
          <w:u w:val="single"/>
        </w:rPr>
        <w:t>department</w:t>
      </w:r>
      <w:r w:rsidRPr="00EC77B3">
        <w:rPr>
          <w:color w:val="auto"/>
        </w:rPr>
        <w:t xml:space="preserve">, through the </w:t>
      </w:r>
      <w:r w:rsidRPr="00EC77B3">
        <w:rPr>
          <w:strike/>
          <w:color w:val="auto"/>
        </w:rPr>
        <w:t>Office of Insurance Services</w:t>
      </w:r>
      <w:r w:rsidRPr="00EC77B3">
        <w:rPr>
          <w:color w:val="auto"/>
        </w:rPr>
        <w:t xml:space="preserve"> </w:t>
      </w:r>
      <w:r w:rsidRPr="00EC77B3">
        <w:rPr>
          <w:color w:val="auto"/>
          <w:u w:val="single"/>
        </w:rPr>
        <w:t>Insurance Reserve Fund</w:t>
      </w:r>
      <w:r w:rsidRPr="00EC77B3">
        <w:rPr>
          <w:color w:val="auto"/>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464FA5" w:rsidRPr="00EC77B3" w:rsidRDefault="00464FA5" w:rsidP="00464FA5">
      <w:pPr>
        <w:rPr>
          <w:color w:val="auto"/>
        </w:rPr>
      </w:pPr>
      <w:r w:rsidRPr="00EC77B3">
        <w:rPr>
          <w:color w:val="auto"/>
        </w:rPr>
        <w:tab/>
      </w:r>
      <w:r w:rsidRPr="00EC77B3">
        <w:rPr>
          <w:strike/>
          <w:color w:val="auto"/>
        </w:rPr>
        <w:t>(E)</w:t>
      </w:r>
      <w:r w:rsidRPr="00EC77B3">
        <w:rPr>
          <w:color w:val="auto"/>
          <w:u w:val="single"/>
        </w:rPr>
        <w:t>(F)</w:t>
      </w:r>
      <w:r w:rsidRPr="00EC77B3">
        <w:rPr>
          <w:color w:val="auto"/>
        </w:rPr>
        <w:tab/>
        <w:t xml:space="preserve">The </w:t>
      </w:r>
      <w:r w:rsidRPr="00EC77B3">
        <w:rPr>
          <w:strike/>
          <w:color w:val="auto"/>
        </w:rPr>
        <w:t>State Budget and Control Board</w:t>
      </w:r>
      <w:r w:rsidRPr="00EC77B3">
        <w:rPr>
          <w:color w:val="auto"/>
        </w:rPr>
        <w:t xml:space="preserve"> </w:t>
      </w:r>
      <w:r w:rsidRPr="00EC77B3">
        <w:rPr>
          <w:color w:val="auto"/>
          <w:u w:val="single"/>
        </w:rPr>
        <w:t>department</w:t>
      </w:r>
      <w:r w:rsidRPr="00EC77B3">
        <w:rPr>
          <w:color w:val="auto"/>
        </w:rPr>
        <w:t xml:space="preserve">, through the </w:t>
      </w:r>
      <w:r w:rsidRPr="00EC77B3">
        <w:rPr>
          <w:strike/>
          <w:color w:val="auto"/>
        </w:rPr>
        <w:t>Office of Insurance Services</w:t>
      </w:r>
      <w:r w:rsidRPr="00EC77B3">
        <w:rPr>
          <w:color w:val="auto"/>
        </w:rPr>
        <w:t xml:space="preserve"> </w:t>
      </w:r>
      <w:r w:rsidRPr="00EC77B3">
        <w:rPr>
          <w:color w:val="auto"/>
          <w:u w:val="single"/>
        </w:rPr>
        <w:t>Insurance Reserve Fund</w:t>
      </w:r>
      <w:r w:rsidRPr="00EC77B3">
        <w:rPr>
          <w:color w:val="auto"/>
        </w:rPr>
        <w:t>, is authorized to provide insurance for duly appointed members of the boards and employees of health system agencies, and for members of the State Health Coordinating Council which are created pursuant to Public Law 93</w:t>
      </w:r>
      <w:r w:rsidRPr="00EC77B3">
        <w:rPr>
          <w:color w:val="auto"/>
        </w:rPr>
        <w:noBreakHyphen/>
        <w:t xml:space="preserve">641. </w:t>
      </w:r>
    </w:p>
    <w:p w:rsidR="00464FA5" w:rsidRPr="00EC77B3" w:rsidRDefault="00464FA5" w:rsidP="00464FA5">
      <w:pPr>
        <w:rPr>
          <w:color w:val="auto"/>
        </w:rPr>
      </w:pPr>
      <w:r w:rsidRPr="00EC77B3">
        <w:rPr>
          <w:color w:val="auto"/>
        </w:rPr>
        <w:tab/>
      </w:r>
      <w:r w:rsidRPr="00EC77B3">
        <w:rPr>
          <w:strike/>
          <w:color w:val="auto"/>
        </w:rPr>
        <w:t>(F)</w:t>
      </w:r>
      <w:r w:rsidRPr="00EC77B3">
        <w:rPr>
          <w:color w:val="auto"/>
          <w:u w:val="single"/>
        </w:rPr>
        <w:t>(G)</w:t>
      </w:r>
      <w:r w:rsidRPr="00EC77B3">
        <w:rPr>
          <w:color w:val="auto"/>
        </w:rPr>
        <w:tab/>
        <w:t xml:space="preserve">The </w:t>
      </w:r>
      <w:r w:rsidRPr="00EC77B3">
        <w:rPr>
          <w:strike/>
          <w:color w:val="auto"/>
        </w:rPr>
        <w:t>board</w:t>
      </w:r>
      <w:r w:rsidRPr="00EC77B3">
        <w:rPr>
          <w:color w:val="auto"/>
        </w:rPr>
        <w:t xml:space="preserve"> </w:t>
      </w:r>
      <w:r w:rsidRPr="00EC77B3">
        <w:rPr>
          <w:color w:val="auto"/>
          <w:u w:val="single"/>
        </w:rPr>
        <w:t>department</w:t>
      </w:r>
      <w:r w:rsidRPr="00EC77B3">
        <w:rPr>
          <w:color w:val="auto"/>
        </w:rPr>
        <w:t xml:space="preserve">, through the </w:t>
      </w:r>
      <w:r w:rsidRPr="00EC77B3">
        <w:rPr>
          <w:strike/>
          <w:color w:val="auto"/>
        </w:rPr>
        <w:t>Office of Insurance Services</w:t>
      </w:r>
      <w:r w:rsidRPr="00EC77B3">
        <w:rPr>
          <w:color w:val="auto"/>
        </w:rPr>
        <w:t xml:space="preserve"> </w:t>
      </w:r>
      <w:r w:rsidRPr="00EC77B3">
        <w:rPr>
          <w:color w:val="auto"/>
          <w:u w:val="single"/>
        </w:rPr>
        <w:t>Insurance Reserve Fund</w:t>
      </w:r>
      <w:r w:rsidRPr="00EC77B3">
        <w:rPr>
          <w:color w:val="auto"/>
        </w:rPr>
        <w:t>, is further authorized to provide insurance as prescribed in Sections 10</w:t>
      </w:r>
      <w:r w:rsidRPr="00EC77B3">
        <w:rPr>
          <w:color w:val="auto"/>
        </w:rPr>
        <w:noBreakHyphen/>
        <w:t>7</w:t>
      </w:r>
      <w:r w:rsidRPr="00EC77B3">
        <w:rPr>
          <w:color w:val="auto"/>
        </w:rPr>
        <w:noBreakHyphen/>
        <w:t>10 through 10</w:t>
      </w:r>
      <w:r w:rsidRPr="00EC77B3">
        <w:rPr>
          <w:color w:val="auto"/>
        </w:rPr>
        <w:noBreakHyphen/>
        <w:t>7</w:t>
      </w:r>
      <w:r w:rsidRPr="00EC77B3">
        <w:rPr>
          <w:color w:val="auto"/>
        </w:rPr>
        <w:noBreakHyphen/>
        <w:t>40, 59</w:t>
      </w:r>
      <w:r w:rsidRPr="00EC77B3">
        <w:rPr>
          <w:color w:val="auto"/>
        </w:rPr>
        <w:noBreakHyphen/>
        <w:t>67</w:t>
      </w:r>
      <w:r w:rsidRPr="00EC77B3">
        <w:rPr>
          <w:color w:val="auto"/>
        </w:rPr>
        <w:noBreakHyphen/>
        <w:t>710, and 59</w:t>
      </w:r>
      <w:r w:rsidRPr="00EC77B3">
        <w:rPr>
          <w:color w:val="auto"/>
        </w:rPr>
        <w:noBreakHyphen/>
        <w:t>67</w:t>
      </w:r>
      <w:r w:rsidRPr="00EC77B3">
        <w:rPr>
          <w:color w:val="auto"/>
        </w:rPr>
        <w:noBreakHyphen/>
        <w:t xml:space="preserve">790. </w:t>
      </w:r>
    </w:p>
    <w:p w:rsidR="00464FA5" w:rsidRPr="00EC77B3" w:rsidRDefault="00464FA5" w:rsidP="00464FA5">
      <w:pPr>
        <w:rPr>
          <w:color w:val="auto"/>
        </w:rPr>
      </w:pPr>
      <w:r w:rsidRPr="00EC77B3">
        <w:rPr>
          <w:color w:val="auto"/>
        </w:rPr>
        <w:tab/>
      </w:r>
      <w:r w:rsidRPr="00EC77B3">
        <w:rPr>
          <w:strike/>
          <w:color w:val="auto"/>
        </w:rPr>
        <w:t>(G)</w:t>
      </w:r>
      <w:r w:rsidRPr="00EC77B3">
        <w:rPr>
          <w:color w:val="auto"/>
          <w:u w:val="single"/>
        </w:rPr>
        <w:t>(H)</w:t>
      </w:r>
      <w:r w:rsidRPr="00EC77B3">
        <w:rPr>
          <w:color w:val="auto"/>
        </w:rPr>
        <w:tab/>
        <w:t xml:space="preserve">Documentary or other material prepared by or for the </w:t>
      </w:r>
      <w:r w:rsidRPr="00EC77B3">
        <w:rPr>
          <w:strike/>
          <w:color w:val="auto"/>
        </w:rPr>
        <w:t>Office of Insurance Services</w:t>
      </w:r>
      <w:r w:rsidRPr="00EC77B3">
        <w:rPr>
          <w:color w:val="auto"/>
        </w:rPr>
        <w:t xml:space="preserve"> </w:t>
      </w:r>
      <w:r w:rsidRPr="00EC77B3">
        <w:rPr>
          <w:color w:val="auto"/>
          <w:u w:val="single"/>
        </w:rPr>
        <w:t>Insurance Reserve Fund</w:t>
      </w:r>
      <w:r w:rsidRPr="00EC77B3">
        <w:rPr>
          <w:color w:val="auto"/>
        </w:rPr>
        <w:t xml:space="preserve">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464FA5" w:rsidRPr="00EC77B3" w:rsidRDefault="00464FA5" w:rsidP="00464FA5">
      <w:pPr>
        <w:rPr>
          <w:snapToGrid w:val="0"/>
          <w:color w:val="auto"/>
        </w:rPr>
      </w:pPr>
      <w:r w:rsidRPr="00EC77B3">
        <w:rPr>
          <w:color w:val="auto"/>
        </w:rPr>
        <w:tab/>
      </w:r>
      <w:r w:rsidRPr="00EC77B3">
        <w:rPr>
          <w:strike/>
          <w:color w:val="auto"/>
        </w:rPr>
        <w:t>(H)</w:t>
      </w:r>
      <w:r w:rsidRPr="00EC77B3">
        <w:rPr>
          <w:color w:val="auto"/>
          <w:u w:val="single"/>
        </w:rPr>
        <w:t>(I)</w:t>
      </w:r>
      <w:r w:rsidRPr="00EC77B3">
        <w:rPr>
          <w:color w:val="auto"/>
        </w:rPr>
        <w:tab/>
        <w:t xml:space="preserve">The </w:t>
      </w:r>
      <w:r w:rsidRPr="00EC77B3">
        <w:rPr>
          <w:strike/>
          <w:color w:val="auto"/>
        </w:rPr>
        <w:t>board</w:t>
      </w:r>
      <w:r w:rsidRPr="00EC77B3">
        <w:rPr>
          <w:color w:val="auto"/>
        </w:rPr>
        <w:t xml:space="preserve"> </w:t>
      </w:r>
      <w:r w:rsidRPr="00EC77B3">
        <w:rPr>
          <w:color w:val="auto"/>
          <w:u w:val="single"/>
        </w:rPr>
        <w:t>department</w:t>
      </w:r>
      <w:r w:rsidRPr="00EC77B3">
        <w:rPr>
          <w:color w:val="auto"/>
        </w:rPr>
        <w:t xml:space="preserve">, through the </w:t>
      </w:r>
      <w:r w:rsidRPr="00EC77B3">
        <w:rPr>
          <w:strike/>
          <w:color w:val="auto"/>
        </w:rPr>
        <w:t>Office of Insurance Services</w:t>
      </w:r>
      <w:r w:rsidRPr="00EC77B3">
        <w:rPr>
          <w:color w:val="auto"/>
        </w:rPr>
        <w:t xml:space="preserve"> </w:t>
      </w:r>
      <w:r w:rsidRPr="00EC77B3">
        <w:rPr>
          <w:color w:val="auto"/>
          <w:u w:val="single"/>
        </w:rPr>
        <w:t>Insurance Reserve Fund</w:t>
      </w:r>
      <w:r w:rsidRPr="00EC77B3">
        <w:rPr>
          <w:color w:val="auto"/>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r w:rsidRPr="00EC77B3">
        <w:rPr>
          <w:color w:val="auto"/>
        </w:rPr>
        <w:tab/>
      </w:r>
      <w:r w:rsidRPr="00EC77B3">
        <w:rPr>
          <w:color w:val="auto"/>
        </w:rPr>
        <w:tab/>
        <w:t>/</w:t>
      </w:r>
    </w:p>
    <w:p w:rsidR="00464FA5" w:rsidRPr="00EC77B3" w:rsidRDefault="00464FA5" w:rsidP="00464FA5">
      <w:pPr>
        <w:rPr>
          <w:snapToGrid w:val="0"/>
          <w:color w:val="auto"/>
        </w:rPr>
      </w:pPr>
      <w:r w:rsidRPr="00EC77B3">
        <w:rPr>
          <w:snapToGrid w:val="0"/>
          <w:color w:val="auto"/>
        </w:rPr>
        <w:tab/>
        <w:t>Renumber sections to conform.</w:t>
      </w:r>
    </w:p>
    <w:p w:rsidR="00464FA5" w:rsidRDefault="00464FA5" w:rsidP="00464FA5">
      <w:pPr>
        <w:rPr>
          <w:snapToGrid w:val="0"/>
        </w:rPr>
      </w:pPr>
      <w:r w:rsidRPr="00EC77B3">
        <w:rPr>
          <w:snapToGrid w:val="0"/>
          <w:color w:val="auto"/>
        </w:rPr>
        <w:tab/>
        <w:t>Amend title to conform.</w:t>
      </w:r>
    </w:p>
    <w:p w:rsidR="00464FA5" w:rsidRPr="00EC77B3" w:rsidRDefault="00464FA5" w:rsidP="00464FA5">
      <w:pPr>
        <w:rPr>
          <w:snapToGrid w:val="0"/>
          <w:color w:val="auto"/>
        </w:rPr>
      </w:pPr>
    </w:p>
    <w:p w:rsidR="00464FA5" w:rsidRPr="00CD7484" w:rsidRDefault="00464FA5" w:rsidP="00464FA5">
      <w:pPr>
        <w:pStyle w:val="Header"/>
        <w:tabs>
          <w:tab w:val="clear" w:pos="8640"/>
          <w:tab w:val="left" w:pos="4320"/>
        </w:tabs>
        <w:jc w:val="center"/>
      </w:pPr>
      <w:r>
        <w:rPr>
          <w:b/>
        </w:rPr>
        <w:t>Point of Order</w:t>
      </w:r>
    </w:p>
    <w:p w:rsidR="00464FA5" w:rsidRDefault="00464FA5" w:rsidP="00464FA5">
      <w:pPr>
        <w:pStyle w:val="Header"/>
        <w:tabs>
          <w:tab w:val="clear" w:pos="8640"/>
          <w:tab w:val="left" w:pos="4320"/>
        </w:tabs>
      </w:pPr>
      <w:r>
        <w:tab/>
        <w:t>Senator LARRY MARTIN raised a Point of Order that the amendment was out of order inasmuch as the amendment was to the third degree.</w:t>
      </w:r>
    </w:p>
    <w:p w:rsidR="00464FA5" w:rsidRDefault="00464FA5" w:rsidP="00464FA5">
      <w:pPr>
        <w:pStyle w:val="Header"/>
        <w:tabs>
          <w:tab w:val="clear" w:pos="8640"/>
          <w:tab w:val="left" w:pos="4320"/>
        </w:tabs>
      </w:pPr>
      <w:r>
        <w:tab/>
        <w:t>The PRESIDENT overruled the Point of Order.</w:t>
      </w:r>
    </w:p>
    <w:p w:rsidR="00464FA5" w:rsidRPr="0056662E"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MALLOY explained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On motion of Senator MALLOY, the amendment was carried over.</w:t>
      </w:r>
    </w:p>
    <w:p w:rsidR="00464FA5" w:rsidRDefault="00464FA5" w:rsidP="00464FA5">
      <w:pPr>
        <w:pStyle w:val="Header"/>
        <w:tabs>
          <w:tab w:val="clear" w:pos="8640"/>
          <w:tab w:val="left" w:pos="4320"/>
        </w:tabs>
      </w:pPr>
    </w:p>
    <w:p w:rsidR="00464FA5" w:rsidRPr="004353BC" w:rsidRDefault="00464FA5" w:rsidP="00464FA5">
      <w:pPr>
        <w:pStyle w:val="Header"/>
        <w:tabs>
          <w:tab w:val="clear" w:pos="8640"/>
          <w:tab w:val="left" w:pos="4320"/>
        </w:tabs>
        <w:jc w:val="center"/>
      </w:pPr>
      <w:r>
        <w:rPr>
          <w:b/>
        </w:rPr>
        <w:t>Amendment No. 126A</w:t>
      </w:r>
    </w:p>
    <w:p w:rsidR="00464FA5" w:rsidRDefault="00464FA5" w:rsidP="00464FA5">
      <w:r>
        <w:tab/>
        <w:t>Senator SHEHEEN proposed the following Amendment No. 126A (3066R115.VAS), which was adopted:</w:t>
      </w:r>
    </w:p>
    <w:p w:rsidR="00464FA5" w:rsidRPr="004D675C" w:rsidRDefault="00464FA5" w:rsidP="00464FA5">
      <w:pPr>
        <w:rPr>
          <w:color w:val="auto"/>
        </w:rPr>
      </w:pPr>
      <w:r w:rsidRPr="004D675C">
        <w:rPr>
          <w:color w:val="auto"/>
        </w:rPr>
        <w:tab/>
        <w:t>Amend the bill, as and if amended, page 9, by striking line 16 and inserting:</w:t>
      </w:r>
    </w:p>
    <w:p w:rsidR="00464FA5" w:rsidRPr="004D675C" w:rsidRDefault="00464FA5" w:rsidP="00464FA5">
      <w:pPr>
        <w:rPr>
          <w:color w:val="auto"/>
        </w:rPr>
      </w:pPr>
      <w:r>
        <w:tab/>
      </w:r>
      <w:r w:rsidRPr="004D675C">
        <w:rPr>
          <w:color w:val="auto"/>
        </w:rPr>
        <w:t>/</w:t>
      </w:r>
      <w:r w:rsidRPr="004D675C">
        <w:rPr>
          <w:color w:val="auto"/>
        </w:rPr>
        <w:tab/>
      </w:r>
      <w:r w:rsidRPr="004D675C">
        <w:rPr>
          <w:color w:val="auto"/>
          <w:u w:val="single" w:color="000000" w:themeColor="text1"/>
        </w:rPr>
        <w:t>Director of the Budget and Control Board, Director of the Department of Administration, and the Inspector</w:t>
      </w:r>
      <w:r w:rsidRPr="004D675C">
        <w:rPr>
          <w:color w:val="auto"/>
        </w:rPr>
        <w:tab/>
        <w:t>/</w:t>
      </w:r>
    </w:p>
    <w:p w:rsidR="00464FA5" w:rsidRPr="004D675C" w:rsidRDefault="00464FA5" w:rsidP="00464FA5">
      <w:pPr>
        <w:rPr>
          <w:color w:val="auto"/>
        </w:rPr>
      </w:pPr>
      <w:r w:rsidRPr="004D675C">
        <w:rPr>
          <w:color w:val="auto"/>
        </w:rPr>
        <w:tab/>
        <w:t>Amend the bill further, as and if amended, page 14, by striking line 9 and inserting:</w:t>
      </w:r>
    </w:p>
    <w:p w:rsidR="00464FA5" w:rsidRPr="004D675C" w:rsidRDefault="00464FA5" w:rsidP="00464FA5">
      <w:pPr>
        <w:rPr>
          <w:color w:val="auto"/>
        </w:rPr>
      </w:pPr>
      <w:r>
        <w:tab/>
      </w:r>
      <w:r w:rsidRPr="004D675C">
        <w:rPr>
          <w:color w:val="auto"/>
        </w:rPr>
        <w:t>/</w:t>
      </w:r>
      <w:r w:rsidRPr="004D675C">
        <w:rPr>
          <w:color w:val="auto"/>
        </w:rPr>
        <w:tab/>
      </w:r>
      <w:r w:rsidRPr="004D675C">
        <w:rPr>
          <w:strike/>
          <w:color w:val="auto"/>
        </w:rPr>
        <w:t>unanimous</w:t>
      </w:r>
      <w:r w:rsidRPr="004D675C">
        <w:rPr>
          <w:color w:val="auto"/>
        </w:rPr>
        <w:t xml:space="preserve"> action within </w:t>
      </w:r>
      <w:r w:rsidRPr="004D675C">
        <w:rPr>
          <w:strike/>
          <w:color w:val="auto"/>
        </w:rPr>
        <w:t>seven</w:t>
      </w:r>
      <w:r w:rsidRPr="004D675C">
        <w:rPr>
          <w:color w:val="auto"/>
        </w:rPr>
        <w:t xml:space="preserve"> </w:t>
      </w:r>
      <w:r w:rsidRPr="004D675C">
        <w:rPr>
          <w:color w:val="auto"/>
          <w:u w:val="single"/>
        </w:rPr>
        <w:t>twenty</w:t>
      </w:r>
      <w:r w:rsidRPr="004D675C">
        <w:rPr>
          <w:color w:val="auto"/>
        </w:rPr>
        <w:t xml:space="preserve"> days, the Director of the /</w:t>
      </w:r>
    </w:p>
    <w:p w:rsidR="00464FA5" w:rsidRPr="004D675C" w:rsidRDefault="00464FA5" w:rsidP="00464FA5">
      <w:pPr>
        <w:rPr>
          <w:snapToGrid w:val="0"/>
          <w:color w:val="auto"/>
        </w:rPr>
      </w:pPr>
      <w:r w:rsidRPr="004D675C">
        <w:rPr>
          <w:snapToGrid w:val="0"/>
          <w:color w:val="auto"/>
        </w:rPr>
        <w:tab/>
        <w:t>Amend the bill further, as and if amended, page 25, by striking lines 10 - 12.</w:t>
      </w:r>
    </w:p>
    <w:p w:rsidR="00464FA5" w:rsidRPr="004D675C" w:rsidRDefault="00464FA5" w:rsidP="00464FA5">
      <w:pPr>
        <w:rPr>
          <w:snapToGrid w:val="0"/>
          <w:color w:val="auto"/>
        </w:rPr>
      </w:pPr>
      <w:r w:rsidRPr="004D675C">
        <w:rPr>
          <w:snapToGrid w:val="0"/>
          <w:color w:val="auto"/>
        </w:rPr>
        <w:tab/>
        <w:t>Amend the bill further, as and if amended, page 27, by striking lines 11 - 13 and inserting:</w:t>
      </w:r>
    </w:p>
    <w:p w:rsidR="00464FA5" w:rsidRPr="004D675C" w:rsidRDefault="00464FA5" w:rsidP="00464FA5">
      <w:pPr>
        <w:rPr>
          <w:snapToGrid w:val="0"/>
          <w:color w:val="auto"/>
        </w:rPr>
      </w:pPr>
      <w:r>
        <w:rPr>
          <w:snapToGrid w:val="0"/>
        </w:rPr>
        <w:tab/>
      </w:r>
      <w:r w:rsidRPr="004D675C">
        <w:rPr>
          <w:snapToGrid w:val="0"/>
          <w:color w:val="auto"/>
        </w:rPr>
        <w:t>/</w:t>
      </w:r>
      <w:r w:rsidRPr="004D675C">
        <w:rPr>
          <w:snapToGrid w:val="0"/>
          <w:color w:val="auto"/>
        </w:rPr>
        <w:tab/>
      </w:r>
      <w:r w:rsidRPr="004D675C">
        <w:rPr>
          <w:color w:val="auto"/>
          <w:u w:color="000000" w:themeColor="text1"/>
        </w:rPr>
        <w:t>condemnation or otherwise.</w:t>
      </w:r>
      <w:r w:rsidRPr="004D675C">
        <w:rPr>
          <w:color w:val="auto"/>
          <w:u w:color="000000" w:themeColor="text1"/>
        </w:rPr>
        <w:tab/>
      </w:r>
      <w:r w:rsidRPr="004D675C">
        <w:rPr>
          <w:color w:val="auto"/>
          <w:u w:color="000000" w:themeColor="text1"/>
        </w:rPr>
        <w:tab/>
        <w:t>/</w:t>
      </w:r>
    </w:p>
    <w:p w:rsidR="00464FA5" w:rsidRPr="004D675C" w:rsidRDefault="00464FA5" w:rsidP="00464FA5">
      <w:pPr>
        <w:rPr>
          <w:snapToGrid w:val="0"/>
          <w:color w:val="auto"/>
        </w:rPr>
      </w:pPr>
      <w:r w:rsidRPr="004D675C">
        <w:rPr>
          <w:snapToGrid w:val="0"/>
          <w:color w:val="auto"/>
        </w:rPr>
        <w:tab/>
        <w:t>Amend the bill further, as and if amended, page 27, by striking line 18 and inserting:</w:t>
      </w:r>
    </w:p>
    <w:p w:rsidR="00464FA5" w:rsidRPr="004D675C" w:rsidRDefault="00464FA5" w:rsidP="00464FA5">
      <w:pPr>
        <w:rPr>
          <w:color w:val="auto"/>
          <w:u w:color="000000" w:themeColor="text1"/>
        </w:rPr>
      </w:pPr>
      <w:r>
        <w:rPr>
          <w:snapToGrid w:val="0"/>
        </w:rPr>
        <w:tab/>
      </w:r>
      <w:r w:rsidRPr="004D675C">
        <w:rPr>
          <w:snapToGrid w:val="0"/>
          <w:color w:val="auto"/>
        </w:rPr>
        <w:t>/</w:t>
      </w:r>
      <w:r w:rsidRPr="004D675C">
        <w:rPr>
          <w:snapToGrid w:val="0"/>
          <w:color w:val="auto"/>
        </w:rPr>
        <w:tab/>
      </w:r>
      <w:r w:rsidRPr="004D675C">
        <w:rPr>
          <w:color w:val="auto"/>
          <w:u w:color="000000" w:themeColor="text1"/>
        </w:rPr>
        <w:t xml:space="preserve">maintained by and in the name of the </w:t>
      </w:r>
      <w:r w:rsidRPr="004D675C">
        <w:rPr>
          <w:strike/>
          <w:color w:val="auto"/>
          <w:u w:color="000000" w:themeColor="text1"/>
        </w:rPr>
        <w:t>board</w:t>
      </w:r>
      <w:r w:rsidRPr="004D675C">
        <w:rPr>
          <w:color w:val="auto"/>
          <w:u w:color="000000" w:themeColor="text1"/>
        </w:rPr>
        <w:t xml:space="preserve"> </w:t>
      </w:r>
      <w:r w:rsidRPr="004D675C">
        <w:rPr>
          <w:color w:val="auto"/>
          <w:u w:val="single"/>
        </w:rPr>
        <w:t>department</w:t>
      </w:r>
      <w:r w:rsidRPr="004D675C">
        <w:rPr>
          <w:color w:val="auto"/>
          <w:u w:color="000000" w:themeColor="text1"/>
        </w:rPr>
        <w:t xml:space="preserve">.  The right of </w:t>
      </w:r>
      <w:r w:rsidRPr="004D675C">
        <w:rPr>
          <w:color w:val="auto"/>
          <w:u w:color="000000" w:themeColor="text1"/>
        </w:rPr>
        <w:tab/>
      </w:r>
      <w:r w:rsidRPr="004D675C">
        <w:rPr>
          <w:color w:val="auto"/>
          <w:u w:color="000000" w:themeColor="text1"/>
        </w:rPr>
        <w:tab/>
        <w:t>/</w:t>
      </w:r>
    </w:p>
    <w:p w:rsidR="00464FA5" w:rsidRPr="004D675C" w:rsidRDefault="00464FA5" w:rsidP="00464FA5">
      <w:pPr>
        <w:rPr>
          <w:color w:val="auto"/>
          <w:u w:color="000000" w:themeColor="text1"/>
        </w:rPr>
      </w:pPr>
      <w:r w:rsidRPr="004D675C">
        <w:rPr>
          <w:color w:val="auto"/>
          <w:u w:color="000000" w:themeColor="text1"/>
        </w:rPr>
        <w:tab/>
        <w:t>Amend the bill further, as and if amended, page 54, by striking line 16 and inserting:</w:t>
      </w:r>
    </w:p>
    <w:p w:rsidR="00464FA5" w:rsidRPr="004D675C" w:rsidRDefault="00464FA5" w:rsidP="00464FA5">
      <w:pPr>
        <w:rPr>
          <w:color w:val="auto"/>
          <w:u w:color="000000" w:themeColor="text1"/>
        </w:rPr>
      </w:pPr>
      <w:r>
        <w:rPr>
          <w:u w:color="000000" w:themeColor="text1"/>
        </w:rPr>
        <w:tab/>
      </w:r>
      <w:r w:rsidRPr="004D675C">
        <w:rPr>
          <w:color w:val="auto"/>
          <w:u w:color="000000" w:themeColor="text1"/>
        </w:rPr>
        <w:t>/</w:t>
      </w:r>
      <w:r w:rsidRPr="004D675C">
        <w:rPr>
          <w:color w:val="auto"/>
          <w:u w:color="000000" w:themeColor="text1"/>
        </w:rPr>
        <w:tab/>
      </w:r>
      <w:r w:rsidRPr="004D675C">
        <w:rPr>
          <w:color w:val="auto"/>
        </w:rPr>
        <w:t>must be insured with the</w:t>
      </w:r>
      <w:r w:rsidRPr="004D675C">
        <w:rPr>
          <w:strike/>
          <w:color w:val="auto"/>
        </w:rPr>
        <w:t xml:space="preserve"> Budget and Control Board</w:t>
      </w:r>
      <w:r w:rsidRPr="004D675C">
        <w:rPr>
          <w:color w:val="auto"/>
        </w:rPr>
        <w:t xml:space="preserve"> </w:t>
      </w:r>
      <w:r w:rsidRPr="004D675C">
        <w:rPr>
          <w:color w:val="auto"/>
          <w:u w:val="single"/>
        </w:rPr>
        <w:t>Insurance Reserve Fund</w:t>
      </w:r>
      <w:r w:rsidRPr="004D675C">
        <w:rPr>
          <w:color w:val="auto"/>
        </w:rPr>
        <w:t>;</w:t>
      </w:r>
      <w:r w:rsidRPr="004D675C">
        <w:rPr>
          <w:color w:val="auto"/>
          <w:u w:color="000000" w:themeColor="text1"/>
        </w:rPr>
        <w:tab/>
      </w:r>
      <w:r w:rsidRPr="004D675C">
        <w:rPr>
          <w:color w:val="auto"/>
          <w:u w:color="000000" w:themeColor="text1"/>
        </w:rPr>
        <w:tab/>
        <w:t>/</w:t>
      </w:r>
    </w:p>
    <w:p w:rsidR="00464FA5" w:rsidRPr="004D675C" w:rsidRDefault="00464FA5" w:rsidP="00464FA5">
      <w:pPr>
        <w:rPr>
          <w:color w:val="auto"/>
          <w:u w:color="000000" w:themeColor="text1"/>
        </w:rPr>
      </w:pPr>
      <w:r w:rsidRPr="004D675C">
        <w:rPr>
          <w:color w:val="auto"/>
          <w:u w:color="000000" w:themeColor="text1"/>
        </w:rPr>
        <w:tab/>
        <w:t>Amend the bill further, as and if amend</w:t>
      </w:r>
      <w:r w:rsidR="00A431B2">
        <w:rPr>
          <w:color w:val="auto"/>
          <w:u w:color="000000" w:themeColor="text1"/>
        </w:rPr>
        <w:t>ed</w:t>
      </w:r>
      <w:r w:rsidRPr="004D675C">
        <w:rPr>
          <w:color w:val="auto"/>
          <w:u w:color="000000" w:themeColor="text1"/>
        </w:rPr>
        <w:t>, page 54, by striking line 28 and inserting:</w:t>
      </w:r>
    </w:p>
    <w:p w:rsidR="00464FA5" w:rsidRPr="004D675C" w:rsidRDefault="00464FA5" w:rsidP="00464FA5">
      <w:pPr>
        <w:rPr>
          <w:color w:val="auto"/>
          <w:u w:color="000000" w:themeColor="text1"/>
        </w:rPr>
      </w:pPr>
      <w:r>
        <w:rPr>
          <w:u w:color="000000" w:themeColor="text1"/>
        </w:rPr>
        <w:tab/>
      </w:r>
      <w:r w:rsidRPr="004D675C">
        <w:rPr>
          <w:color w:val="auto"/>
          <w:u w:color="000000" w:themeColor="text1"/>
        </w:rPr>
        <w:t>/</w:t>
      </w:r>
      <w:r w:rsidRPr="004D675C">
        <w:rPr>
          <w:color w:val="auto"/>
          <w:u w:color="000000" w:themeColor="text1"/>
        </w:rPr>
        <w:tab/>
      </w:r>
      <w:r w:rsidRPr="004D675C">
        <w:rPr>
          <w:color w:val="auto"/>
        </w:rPr>
        <w:t xml:space="preserve">subdivision is required to procure from the </w:t>
      </w:r>
      <w:r w:rsidRPr="004D675C">
        <w:rPr>
          <w:strike/>
          <w:color w:val="auto"/>
        </w:rPr>
        <w:t>board</w:t>
      </w:r>
      <w:r w:rsidRPr="004D675C">
        <w:rPr>
          <w:color w:val="auto"/>
        </w:rPr>
        <w:t xml:space="preserve"> </w:t>
      </w:r>
      <w:r w:rsidRPr="004D675C">
        <w:rPr>
          <w:color w:val="auto"/>
          <w:u w:val="single"/>
        </w:rPr>
        <w:t>fund</w:t>
      </w:r>
      <w:r w:rsidRPr="004D675C">
        <w:rPr>
          <w:color w:val="auto"/>
        </w:rPr>
        <w:t xml:space="preserve"> are not required </w:t>
      </w:r>
      <w:r w:rsidRPr="004D675C">
        <w:rPr>
          <w:color w:val="auto"/>
        </w:rPr>
        <w:tab/>
      </w:r>
      <w:r w:rsidRPr="004D675C">
        <w:rPr>
          <w:color w:val="auto"/>
        </w:rPr>
        <w:tab/>
        <w:t>/</w:t>
      </w:r>
    </w:p>
    <w:p w:rsidR="00464FA5" w:rsidRPr="004D675C" w:rsidRDefault="00464FA5" w:rsidP="00464FA5">
      <w:pPr>
        <w:rPr>
          <w:color w:val="auto"/>
        </w:rPr>
      </w:pPr>
      <w:r w:rsidRPr="004D675C">
        <w:rPr>
          <w:color w:val="auto"/>
        </w:rPr>
        <w:tab/>
        <w:t>Amend the bill further, as and if amended, page 95, by striking line 6 and inserting:</w:t>
      </w:r>
    </w:p>
    <w:p w:rsidR="00464FA5" w:rsidRPr="004D675C" w:rsidRDefault="00464FA5" w:rsidP="00464FA5">
      <w:pPr>
        <w:rPr>
          <w:color w:val="auto"/>
          <w:u w:color="000000" w:themeColor="text1"/>
        </w:rPr>
      </w:pPr>
      <w:r>
        <w:tab/>
      </w:r>
      <w:r w:rsidRPr="004D675C">
        <w:rPr>
          <w:color w:val="auto"/>
        </w:rPr>
        <w:t>/</w:t>
      </w:r>
      <w:r w:rsidRPr="004D675C">
        <w:rPr>
          <w:color w:val="auto"/>
        </w:rPr>
        <w:tab/>
      </w:r>
      <w:r w:rsidRPr="004D675C">
        <w:rPr>
          <w:color w:val="auto"/>
          <w:u w:color="000000" w:themeColor="text1"/>
        </w:rPr>
        <w:t xml:space="preserve">review prior to any final action by the </w:t>
      </w:r>
      <w:r w:rsidRPr="004D675C">
        <w:rPr>
          <w:strike/>
          <w:color w:val="auto"/>
          <w:u w:color="000000" w:themeColor="text1"/>
        </w:rPr>
        <w:t>board</w:t>
      </w:r>
      <w:r w:rsidRPr="004D675C">
        <w:rPr>
          <w:color w:val="auto"/>
          <w:u w:color="000000" w:themeColor="text1"/>
        </w:rPr>
        <w:t xml:space="preserve"> </w:t>
      </w:r>
      <w:r w:rsidRPr="004D675C">
        <w:rPr>
          <w:color w:val="auto"/>
          <w:u w:val="single"/>
        </w:rPr>
        <w:t>authority</w:t>
      </w:r>
      <w:r w:rsidRPr="004D675C">
        <w:rPr>
          <w:color w:val="auto"/>
          <w:u w:color="000000" w:themeColor="text1"/>
        </w:rPr>
        <w:t xml:space="preserve">.  In making their </w:t>
      </w:r>
      <w:r w:rsidRPr="004D675C">
        <w:rPr>
          <w:color w:val="auto"/>
          <w:u w:color="000000" w:themeColor="text1"/>
        </w:rPr>
        <w:tab/>
      </w:r>
      <w:r w:rsidRPr="004D675C">
        <w:rPr>
          <w:color w:val="auto"/>
          <w:u w:color="000000" w:themeColor="text1"/>
        </w:rPr>
        <w:tab/>
      </w:r>
      <w:r w:rsidRPr="004D675C">
        <w:rPr>
          <w:color w:val="auto"/>
          <w:u w:color="000000" w:themeColor="text1"/>
        </w:rPr>
        <w:tab/>
        <w:t>/</w:t>
      </w:r>
    </w:p>
    <w:p w:rsidR="00464FA5" w:rsidRPr="004D675C" w:rsidRDefault="00464FA5" w:rsidP="00464FA5">
      <w:pPr>
        <w:rPr>
          <w:color w:val="auto"/>
          <w:u w:color="000000" w:themeColor="text1"/>
        </w:rPr>
      </w:pPr>
      <w:r w:rsidRPr="004D675C">
        <w:rPr>
          <w:color w:val="auto"/>
          <w:u w:color="000000" w:themeColor="text1"/>
        </w:rPr>
        <w:tab/>
        <w:t>Amend the bill further, as and if amended, page 125, by striking line 20 and inserting:</w:t>
      </w:r>
    </w:p>
    <w:p w:rsidR="00464FA5" w:rsidRPr="004D675C" w:rsidRDefault="00464FA5" w:rsidP="00464FA5">
      <w:pPr>
        <w:rPr>
          <w:color w:val="auto"/>
          <w:u w:color="000000" w:themeColor="text1"/>
        </w:rPr>
      </w:pPr>
      <w:r>
        <w:rPr>
          <w:u w:color="000000" w:themeColor="text1"/>
        </w:rPr>
        <w:tab/>
      </w:r>
      <w:r w:rsidRPr="004D675C">
        <w:rPr>
          <w:color w:val="auto"/>
          <w:u w:color="000000" w:themeColor="text1"/>
        </w:rPr>
        <w:t>/</w:t>
      </w:r>
      <w:r w:rsidRPr="004D675C">
        <w:rPr>
          <w:color w:val="auto"/>
          <w:u w:color="000000" w:themeColor="text1"/>
        </w:rPr>
        <w:tab/>
        <w:t>(2) after the Memorandum of Agreement required by SECTION 2/</w:t>
      </w:r>
    </w:p>
    <w:p w:rsidR="00464FA5" w:rsidRPr="004D675C" w:rsidRDefault="00464FA5" w:rsidP="00464FA5">
      <w:pPr>
        <w:rPr>
          <w:color w:val="auto"/>
          <w:u w:color="000000" w:themeColor="text1"/>
        </w:rPr>
      </w:pPr>
      <w:r w:rsidRPr="004D675C">
        <w:rPr>
          <w:color w:val="auto"/>
          <w:u w:color="000000" w:themeColor="text1"/>
        </w:rPr>
        <w:tab/>
        <w:t>Amend the bill further, as and if amended, page 126, by striking SECTION 89 and inserting:</w:t>
      </w:r>
    </w:p>
    <w:p w:rsidR="00464FA5" w:rsidRPr="004D675C" w:rsidRDefault="00464FA5" w:rsidP="00464FA5">
      <w:pPr>
        <w:rPr>
          <w:color w:val="auto"/>
          <w:u w:color="000000" w:themeColor="text1"/>
        </w:rPr>
      </w:pPr>
      <w:r>
        <w:rPr>
          <w:u w:color="000000" w:themeColor="text1"/>
        </w:rPr>
        <w:tab/>
      </w:r>
      <w:r w:rsidRPr="004D675C">
        <w:rPr>
          <w:color w:val="auto"/>
          <w:u w:color="000000" w:themeColor="text1"/>
        </w:rPr>
        <w:t>/</w:t>
      </w:r>
      <w:r w:rsidRPr="004D675C">
        <w:rPr>
          <w:color w:val="auto"/>
          <w:u w:color="000000" w:themeColor="text1"/>
        </w:rPr>
        <w:tab/>
        <w:t>SECTION</w:t>
      </w:r>
      <w:r w:rsidRPr="004D675C">
        <w:rPr>
          <w:color w:val="auto"/>
          <w:u w:color="000000" w:themeColor="text1"/>
        </w:rPr>
        <w:tab/>
        <w:t>89.</w:t>
      </w:r>
      <w:r w:rsidRPr="004D675C">
        <w:rPr>
          <w:color w:val="auto"/>
          <w:u w:color="000000" w:themeColor="text1"/>
        </w:rPr>
        <w:tab/>
        <w:t>Section 11-11-90 and Section 11-49-40(A) of the 1976 Code are repealed.</w:t>
      </w:r>
      <w:r w:rsidRPr="004D675C">
        <w:rPr>
          <w:color w:val="auto"/>
          <w:u w:color="000000" w:themeColor="text1"/>
        </w:rPr>
        <w:tab/>
      </w:r>
      <w:r w:rsidRPr="004D675C">
        <w:rPr>
          <w:color w:val="auto"/>
          <w:u w:color="000000" w:themeColor="text1"/>
        </w:rPr>
        <w:tab/>
        <w:t>/</w:t>
      </w:r>
    </w:p>
    <w:p w:rsidR="00464FA5" w:rsidRPr="004D675C" w:rsidRDefault="00464FA5" w:rsidP="00464FA5">
      <w:pPr>
        <w:rPr>
          <w:snapToGrid w:val="0"/>
          <w:color w:val="auto"/>
        </w:rPr>
      </w:pPr>
      <w:r w:rsidRPr="004D675C">
        <w:rPr>
          <w:snapToGrid w:val="0"/>
          <w:color w:val="auto"/>
        </w:rPr>
        <w:tab/>
        <w:t>Renumber sections to conform.</w:t>
      </w:r>
    </w:p>
    <w:p w:rsidR="00464FA5" w:rsidRDefault="00464FA5" w:rsidP="00464FA5">
      <w:pPr>
        <w:rPr>
          <w:snapToGrid w:val="0"/>
        </w:rPr>
      </w:pPr>
      <w:r w:rsidRPr="004D675C">
        <w:rPr>
          <w:snapToGrid w:val="0"/>
          <w:color w:val="auto"/>
        </w:rPr>
        <w:tab/>
        <w:t>Amend title to conform.</w:t>
      </w:r>
    </w:p>
    <w:p w:rsidR="00464FA5" w:rsidRPr="004D675C" w:rsidRDefault="00464FA5" w:rsidP="00464FA5">
      <w:pPr>
        <w:rPr>
          <w:snapToGrid w:val="0"/>
          <w:color w:val="auto"/>
        </w:rPr>
      </w:pPr>
    </w:p>
    <w:p w:rsidR="00464FA5" w:rsidRDefault="00464FA5" w:rsidP="00464FA5">
      <w:pPr>
        <w:pStyle w:val="Header"/>
        <w:tabs>
          <w:tab w:val="clear" w:pos="8640"/>
          <w:tab w:val="left" w:pos="4320"/>
        </w:tabs>
      </w:pPr>
      <w:r>
        <w:tab/>
        <w:t>Senator SHEHEEN explained the amendment.</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Senator CROMER moved that the amendment be adopted.</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The amendment was adopted.</w:t>
      </w:r>
    </w:p>
    <w:p w:rsidR="00464FA5"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At 8:36 P.M., Senator LOURIE moved that the Senate stand adjourned.</w:t>
      </w:r>
    </w:p>
    <w:p w:rsidR="00464FA5" w:rsidRDefault="00464FA5" w:rsidP="00464FA5">
      <w:pPr>
        <w:pStyle w:val="Header"/>
        <w:tabs>
          <w:tab w:val="clear" w:pos="8640"/>
          <w:tab w:val="left" w:pos="4320"/>
        </w:tabs>
      </w:pPr>
    </w:p>
    <w:p w:rsidR="00464FA5" w:rsidRDefault="00464FA5" w:rsidP="00977C0D">
      <w:pPr>
        <w:pStyle w:val="Header"/>
        <w:keepNext/>
        <w:tabs>
          <w:tab w:val="clear" w:pos="8640"/>
          <w:tab w:val="left" w:pos="4320"/>
        </w:tabs>
      </w:pPr>
      <w:r>
        <w:tab/>
        <w:t>The "ayes" and "nays" were demanded and taken, resulting as follows:</w:t>
      </w:r>
    </w:p>
    <w:p w:rsidR="00464FA5" w:rsidRPr="00F266B2" w:rsidRDefault="00464FA5" w:rsidP="00977C0D">
      <w:pPr>
        <w:pStyle w:val="Header"/>
        <w:keepNext/>
        <w:tabs>
          <w:tab w:val="clear" w:pos="8640"/>
          <w:tab w:val="left" w:pos="4320"/>
        </w:tabs>
        <w:jc w:val="center"/>
        <w:rPr>
          <w:b/>
        </w:rPr>
      </w:pPr>
      <w:r w:rsidRPr="00F266B2">
        <w:rPr>
          <w:b/>
        </w:rPr>
        <w:t>Ayes 21; Nays 19</w:t>
      </w:r>
    </w:p>
    <w:p w:rsidR="00464FA5" w:rsidRDefault="00464FA5" w:rsidP="00977C0D">
      <w:pPr>
        <w:pStyle w:val="Header"/>
        <w:keepNext/>
        <w:tabs>
          <w:tab w:val="clear" w:pos="8640"/>
          <w:tab w:val="left" w:pos="4320"/>
        </w:tabs>
      </w:pPr>
    </w:p>
    <w:p w:rsidR="00464FA5" w:rsidRDefault="00464FA5" w:rsidP="00977C0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266B2">
        <w:rPr>
          <w:b/>
        </w:rPr>
        <w:t>AYES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Cleary</w:t>
      </w:r>
      <w:r>
        <w:tab/>
      </w:r>
      <w:r w:rsidRPr="00F266B2">
        <w:t>Coleman</w:t>
      </w:r>
      <w:r>
        <w:tab/>
      </w:r>
      <w:r w:rsidRPr="00F266B2">
        <w:t>Ford</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Hutto</w:t>
      </w:r>
      <w:r>
        <w:tab/>
      </w:r>
      <w:r w:rsidRPr="00F266B2">
        <w:t>Jackson</w:t>
      </w:r>
      <w:r>
        <w:tab/>
      </w:r>
      <w:r w:rsidRPr="00F266B2">
        <w:t>Knotts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Land</w:t>
      </w:r>
      <w:r>
        <w:tab/>
      </w:r>
      <w:r w:rsidRPr="00F266B2">
        <w:t>Leatherman</w:t>
      </w:r>
      <w:r>
        <w:tab/>
      </w:r>
      <w:r w:rsidRPr="00F266B2">
        <w:t>Leventis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Lourie</w:t>
      </w:r>
      <w:r>
        <w:tab/>
      </w:r>
      <w:r w:rsidRPr="00F266B2">
        <w:t>Malloy</w:t>
      </w:r>
      <w:r>
        <w:tab/>
      </w:r>
      <w:r w:rsidRPr="00F266B2">
        <w:t>Matthews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McConnell</w:t>
      </w:r>
      <w:r>
        <w:tab/>
      </w:r>
      <w:r w:rsidRPr="00F266B2">
        <w:t>McGill</w:t>
      </w:r>
      <w:r>
        <w:tab/>
      </w:r>
      <w:r w:rsidRPr="00F266B2">
        <w:t>Nicholson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O'Dell</w:t>
      </w:r>
      <w:r>
        <w:tab/>
      </w:r>
      <w:r w:rsidRPr="00F266B2">
        <w:t>Rankin</w:t>
      </w:r>
      <w:r>
        <w:tab/>
      </w:r>
      <w:r w:rsidRPr="00F266B2">
        <w:t>Scott</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Setzler</w:t>
      </w:r>
      <w:r>
        <w:tab/>
      </w:r>
      <w:r w:rsidRPr="00F266B2">
        <w:t>Sheheen</w:t>
      </w:r>
      <w:r>
        <w:tab/>
      </w:r>
      <w:r w:rsidRPr="00F266B2">
        <w:t>Williams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F266B2"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266B2">
        <w:rPr>
          <w:b/>
        </w:rPr>
        <w:t>Total--21</w:t>
      </w:r>
    </w:p>
    <w:p w:rsidR="00464FA5" w:rsidRPr="00F266B2" w:rsidRDefault="00464FA5" w:rsidP="00464FA5">
      <w:pPr>
        <w:pStyle w:val="Header"/>
        <w:tabs>
          <w:tab w:val="clear" w:pos="8640"/>
          <w:tab w:val="left" w:pos="4320"/>
        </w:tabs>
      </w:pP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266B2">
        <w:rPr>
          <w:b/>
        </w:rPr>
        <w:t>NAYS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Alexander</w:t>
      </w:r>
      <w:r>
        <w:tab/>
      </w:r>
      <w:r w:rsidRPr="00F266B2">
        <w:t>Bright</w:t>
      </w:r>
      <w:r>
        <w:tab/>
      </w:r>
      <w:r w:rsidRPr="00F266B2">
        <w:t>Bryant</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Campsen</w:t>
      </w:r>
      <w:r>
        <w:tab/>
      </w:r>
      <w:r w:rsidRPr="00F266B2">
        <w:t>Cromer</w:t>
      </w:r>
      <w:r>
        <w:tab/>
      </w:r>
      <w:r w:rsidRPr="00F266B2">
        <w:t>Davis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Fair</w:t>
      </w:r>
      <w:r>
        <w:tab/>
      </w:r>
      <w:r w:rsidRPr="00F266B2">
        <w:t>Gregory</w:t>
      </w:r>
      <w:r>
        <w:tab/>
      </w:r>
      <w:r w:rsidRPr="00F266B2">
        <w:t>Grooms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266B2">
        <w:t>Hayes</w:t>
      </w:r>
      <w:r>
        <w:tab/>
      </w:r>
      <w:r w:rsidRPr="00F266B2">
        <w:rPr>
          <w:i/>
        </w:rPr>
        <w:t>Martin, Larry</w:t>
      </w:r>
      <w:r>
        <w:rPr>
          <w:i/>
        </w:rPr>
        <w:tab/>
      </w:r>
      <w:r w:rsidRPr="00F266B2">
        <w:rPr>
          <w:i/>
        </w:rPr>
        <w:t>Martin, Shane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Massey</w:t>
      </w:r>
      <w:r>
        <w:tab/>
      </w:r>
      <w:r w:rsidRPr="00F266B2">
        <w:t>Peeler</w:t>
      </w:r>
      <w:r>
        <w:tab/>
      </w:r>
      <w:r w:rsidRPr="00F266B2">
        <w:t>Rose</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Ryberg</w:t>
      </w:r>
      <w:r>
        <w:tab/>
      </w:r>
      <w:r w:rsidRPr="00F266B2">
        <w:t>Shoopman</w:t>
      </w:r>
      <w:r>
        <w:tab/>
      </w:r>
      <w:r w:rsidRPr="00F266B2">
        <w:t>Thomas</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266B2">
        <w:t>Verdin</w:t>
      </w:r>
    </w:p>
    <w:p w:rsidR="00464FA5"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64FA5" w:rsidRPr="00F266B2" w:rsidRDefault="00464FA5" w:rsidP="00464FA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266B2">
        <w:rPr>
          <w:b/>
        </w:rPr>
        <w:t>Total--19</w:t>
      </w:r>
    </w:p>
    <w:p w:rsidR="00464FA5" w:rsidRPr="00F266B2" w:rsidRDefault="00464FA5" w:rsidP="00464FA5">
      <w:pPr>
        <w:pStyle w:val="Header"/>
        <w:tabs>
          <w:tab w:val="clear" w:pos="8640"/>
          <w:tab w:val="left" w:pos="4320"/>
        </w:tabs>
      </w:pPr>
    </w:p>
    <w:p w:rsidR="00464FA5" w:rsidRDefault="00464FA5" w:rsidP="00464FA5">
      <w:pPr>
        <w:pStyle w:val="Header"/>
        <w:tabs>
          <w:tab w:val="clear" w:pos="8640"/>
          <w:tab w:val="left" w:pos="4320"/>
        </w:tabs>
      </w:pPr>
      <w:r>
        <w:tab/>
        <w:t xml:space="preserve">Debate was interrupted by adjournment.  </w:t>
      </w:r>
    </w:p>
    <w:p w:rsidR="00464FA5" w:rsidRDefault="00464FA5" w:rsidP="00464FA5">
      <w:pPr>
        <w:pStyle w:val="Header"/>
        <w:tabs>
          <w:tab w:val="clear" w:pos="8640"/>
          <w:tab w:val="left" w:pos="4320"/>
        </w:tabs>
      </w:pPr>
    </w:p>
    <w:p w:rsidR="0092798D" w:rsidRPr="007D6ABF" w:rsidRDefault="0092798D" w:rsidP="0092798D">
      <w:pPr>
        <w:jc w:val="center"/>
        <w:rPr>
          <w:b/>
        </w:rPr>
      </w:pPr>
      <w:r w:rsidRPr="007D6ABF">
        <w:rPr>
          <w:b/>
        </w:rPr>
        <w:t>LOCAL APPOINTMENT</w:t>
      </w:r>
    </w:p>
    <w:p w:rsidR="0092798D" w:rsidRPr="007D6ABF" w:rsidRDefault="0092798D" w:rsidP="0092798D">
      <w:pPr>
        <w:jc w:val="center"/>
        <w:rPr>
          <w:b/>
        </w:rPr>
      </w:pPr>
      <w:r w:rsidRPr="007D6ABF">
        <w:rPr>
          <w:b/>
        </w:rPr>
        <w:t>Confirmation</w:t>
      </w:r>
    </w:p>
    <w:p w:rsidR="0092798D" w:rsidRDefault="0092798D" w:rsidP="0092798D">
      <w:pPr>
        <w:ind w:firstLine="216"/>
      </w:pPr>
      <w:r>
        <w:t>Having received a favorable report from the Senate, the following appointment was confirmed in open session:</w:t>
      </w:r>
    </w:p>
    <w:p w:rsidR="0092798D" w:rsidRDefault="0092798D" w:rsidP="0092798D">
      <w:pPr>
        <w:ind w:firstLine="216"/>
      </w:pPr>
    </w:p>
    <w:p w:rsidR="0092798D" w:rsidRPr="007D6ABF" w:rsidRDefault="0092798D" w:rsidP="0092798D">
      <w:pPr>
        <w:keepNext/>
        <w:ind w:firstLine="216"/>
        <w:rPr>
          <w:u w:val="single"/>
        </w:rPr>
      </w:pPr>
      <w:r w:rsidRPr="007D6ABF">
        <w:rPr>
          <w:u w:val="single"/>
        </w:rPr>
        <w:t>Reappointment, Spartanburg County Magistrate, with the term to commence April 30, 2011, and to expire April 30, 2015</w:t>
      </w:r>
    </w:p>
    <w:p w:rsidR="0092798D" w:rsidRDefault="0092798D" w:rsidP="0092798D">
      <w:pPr>
        <w:ind w:firstLine="216"/>
      </w:pPr>
      <w:r>
        <w:t>Eber C. Gowan, Jr., Post Office Box 37, Reidville, SC 29375</w:t>
      </w:r>
    </w:p>
    <w:p w:rsidR="00C01A33" w:rsidRDefault="00C01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DF4326" w:rsidRDefault="00DF4326" w:rsidP="00DF432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F4326" w:rsidRDefault="00DF4326" w:rsidP="00DF432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LEVENTIS, with unanimous consent, the Senate stood adjourned out of respect to the memory of </w:t>
      </w:r>
      <w:r w:rsidRPr="007F1698">
        <w:rPr>
          <w:szCs w:val="22"/>
        </w:rPr>
        <w:t>Mary Katherine “Kitty” Brunson Herbert, wife of William G. Herbert, who died February 3</w:t>
      </w:r>
      <w:r w:rsidRPr="007F1698">
        <w:rPr>
          <w:szCs w:val="22"/>
          <w:vertAlign w:val="superscript"/>
        </w:rPr>
        <w:t>rd</w:t>
      </w:r>
      <w:r w:rsidRPr="007F1698">
        <w:rPr>
          <w:szCs w:val="22"/>
        </w:rPr>
        <w:t xml:space="preserve"> at her home.  After graduating from the National Judicial College in Reno, NV, Ms. Herbert went to work for Chief Magistrate O. Lang Hogon in 1973. On June 1, 1979, she was appointed by the </w:t>
      </w:r>
      <w:r w:rsidR="00977C0D">
        <w:rPr>
          <w:szCs w:val="22"/>
        </w:rPr>
        <w:t>G</w:t>
      </w:r>
      <w:r w:rsidRPr="007F1698">
        <w:rPr>
          <w:szCs w:val="22"/>
        </w:rPr>
        <w:t>overnor as the first female magistrate in the State of South Carolina. Following Judge Hogon’s retirement, she was appointed chief magistrate, in which position she served Sumter County until her retirement in April 2002. While serving  as the county’s chief magistrate, she was served as the city summary court judge, where she established Sumter’s first “night court” sessions. Judge Herbert was honored for her service by the Sumter Bar Association and she was also awarded the Order of the Silver Crescent by Governor Jim Hodges for her exceptional commitment and work in Sumter County. She was the first female member of the Sumter Palmetto Rotary Club, a member of The Forum (a women’s civic awareness organization), and the S.C. Magistrate’s Association. She served with several other organizations and civic groups, and was a long-time, active member of Sumter First Baptist Church.  Judge Herbert loved the people of Sumter and was dedicated to helping anyone looking for a hand up! She was a devoted wife and mother, “Meema</w:t>
      </w:r>
      <w:r>
        <w:rPr>
          <w:szCs w:val="22"/>
        </w:rPr>
        <w:t>”</w:t>
      </w:r>
      <w:r w:rsidRPr="007F1698">
        <w:rPr>
          <w:szCs w:val="22"/>
        </w:rPr>
        <w:t>, and public servant. She left a mark on everyone’s life she touched and she will be deeply missed by all who knew and loved her</w:t>
      </w:r>
      <w:r>
        <w:rPr>
          <w:szCs w:val="22"/>
        </w:rPr>
        <w:t>!</w:t>
      </w:r>
    </w:p>
    <w:p w:rsidR="00DF4326" w:rsidRDefault="00DF4326" w:rsidP="00907A2B">
      <w:pPr>
        <w:pStyle w:val="Header"/>
        <w:tabs>
          <w:tab w:val="clear" w:pos="8640"/>
          <w:tab w:val="left" w:pos="4320"/>
        </w:tabs>
        <w:spacing w:line="180" w:lineRule="exact"/>
      </w:pPr>
    </w:p>
    <w:p w:rsidR="009F6919" w:rsidRDefault="00F94D4B" w:rsidP="00F94D4B">
      <w:pPr>
        <w:pStyle w:val="Header"/>
        <w:tabs>
          <w:tab w:val="clear" w:pos="8640"/>
          <w:tab w:val="left" w:pos="4320"/>
        </w:tabs>
        <w:jc w:val="center"/>
      </w:pPr>
      <w:r>
        <w:t>and</w:t>
      </w:r>
    </w:p>
    <w:p w:rsidR="00F94D4B" w:rsidRDefault="00F94D4B" w:rsidP="00907A2B">
      <w:pPr>
        <w:spacing w:line="180" w:lineRule="exact"/>
      </w:pPr>
    </w:p>
    <w:p w:rsidR="00F94D4B" w:rsidRDefault="00F94D4B" w:rsidP="00F94D4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94D4B" w:rsidRDefault="00F94D4B" w:rsidP="00F94D4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LARRY MARTIN, with unanimous consent, the Senate stood adjourned out of respect to the memory of Mr. John W. Callaham, Jr., beloved lifelong resident and former Mayor of Liberty, S.C., who died on Saturday, February 11, 2012.   </w:t>
      </w:r>
    </w:p>
    <w:p w:rsidR="00F94D4B" w:rsidRDefault="00F94D4B" w:rsidP="00F94D4B">
      <w:pPr>
        <w:pStyle w:val="Header"/>
        <w:tabs>
          <w:tab w:val="clear" w:pos="8640"/>
          <w:tab w:val="left" w:pos="4320"/>
        </w:tabs>
        <w:jc w:val="cente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64FA5">
        <w:t>8:36 P</w:t>
      </w:r>
      <w:r>
        <w:t xml:space="preserve">.M., on motion of Senator </w:t>
      </w:r>
      <w:r w:rsidR="00464FA5">
        <w:t>LOURIE</w:t>
      </w:r>
      <w:r>
        <w:t xml:space="preserve">, the Senate adjourned to meet tomorrow at </w:t>
      </w:r>
      <w:r w:rsidR="00464FA5">
        <w:t>11:00 A</w:t>
      </w:r>
      <w:r>
        <w:t>.M.</w:t>
      </w:r>
    </w:p>
    <w:p w:rsidR="00907A2B" w:rsidRDefault="00907A2B" w:rsidP="00907A2B">
      <w:pPr>
        <w:pStyle w:val="Header"/>
        <w:keepLines/>
        <w:tabs>
          <w:tab w:val="clear" w:pos="8640"/>
          <w:tab w:val="left" w:pos="4320"/>
        </w:tabs>
        <w:spacing w:line="180" w:lineRule="exact"/>
      </w:pPr>
    </w:p>
    <w:p w:rsidR="00DB74A4" w:rsidRDefault="00C01A33" w:rsidP="00C01A33">
      <w:pPr>
        <w:pStyle w:val="Header"/>
        <w:keepLines/>
        <w:tabs>
          <w:tab w:val="clear" w:pos="8640"/>
          <w:tab w:val="left" w:pos="4320"/>
        </w:tabs>
        <w:jc w:val="center"/>
      </w:pPr>
      <w:r>
        <w:t>*</w:t>
      </w:r>
      <w:r w:rsidR="000A7610">
        <w:t xml:space="preserve"> * *</w:t>
      </w:r>
    </w:p>
    <w:sectPr w:rsidR="00DB74A4" w:rsidSect="00C04FC4">
      <w:headerReference w:type="default" r:id="rId8"/>
      <w:footerReference w:type="default" r:id="rId9"/>
      <w:footerReference w:type="first" r:id="rId10"/>
      <w:type w:val="continuous"/>
      <w:pgSz w:w="12240" w:h="15840"/>
      <w:pgMar w:top="1008" w:right="4666" w:bottom="3499" w:left="1238" w:header="1008" w:footer="3499" w:gutter="0"/>
      <w:pgNumType w:start="9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A89" w:rsidRDefault="00963A89">
      <w:r>
        <w:separator/>
      </w:r>
    </w:p>
  </w:endnote>
  <w:endnote w:type="continuationSeparator" w:id="0">
    <w:p w:rsidR="00963A89" w:rsidRDefault="0096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89" w:rsidRDefault="00963A89" w:rsidP="00415B8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A769B">
      <w:rPr>
        <w:rStyle w:val="PageNumber"/>
      </w:rPr>
      <w:fldChar w:fldCharType="begin"/>
    </w:r>
    <w:r>
      <w:rPr>
        <w:rStyle w:val="PageNumber"/>
      </w:rPr>
      <w:instrText xml:space="preserve"> PAGE </w:instrText>
    </w:r>
    <w:r w:rsidR="002A769B">
      <w:rPr>
        <w:rStyle w:val="PageNumber"/>
      </w:rPr>
      <w:fldChar w:fldCharType="separate"/>
    </w:r>
    <w:r w:rsidR="005A0ED0">
      <w:rPr>
        <w:rStyle w:val="PageNumber"/>
        <w:noProof/>
      </w:rPr>
      <w:t>968</w:t>
    </w:r>
    <w:r w:rsidR="002A769B">
      <w:rPr>
        <w:rStyle w:val="PageNumber"/>
      </w:rPr>
      <w:fldChar w:fldCharType="end"/>
    </w:r>
  </w:p>
  <w:p w:rsidR="00963A89" w:rsidRDefault="00963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89" w:rsidRDefault="00963A89" w:rsidP="00415B8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A769B">
      <w:rPr>
        <w:rStyle w:val="PageNumber"/>
      </w:rPr>
      <w:fldChar w:fldCharType="begin"/>
    </w:r>
    <w:r>
      <w:rPr>
        <w:rStyle w:val="PageNumber"/>
      </w:rPr>
      <w:instrText xml:space="preserve"> PAGE </w:instrText>
    </w:r>
    <w:r w:rsidR="002A769B">
      <w:rPr>
        <w:rStyle w:val="PageNumber"/>
      </w:rPr>
      <w:fldChar w:fldCharType="separate"/>
    </w:r>
    <w:r w:rsidR="005A0ED0">
      <w:rPr>
        <w:rStyle w:val="PageNumber"/>
        <w:noProof/>
      </w:rPr>
      <w:t>967</w:t>
    </w:r>
    <w:r w:rsidR="002A769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A89" w:rsidRDefault="00963A89">
      <w:r>
        <w:separator/>
      </w:r>
    </w:p>
  </w:footnote>
  <w:footnote w:type="continuationSeparator" w:id="0">
    <w:p w:rsidR="00963A89" w:rsidRDefault="0096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A89" w:rsidRPr="00415B8D" w:rsidRDefault="00963A89" w:rsidP="00415B8D">
    <w:pPr>
      <w:pStyle w:val="Header"/>
      <w:spacing w:after="120"/>
      <w:jc w:val="center"/>
      <w:rPr>
        <w:b/>
      </w:rPr>
    </w:pPr>
    <w:r>
      <w:rPr>
        <w:b/>
      </w:rPr>
      <w:t>WEDNESDAY, FEBRUARY 15,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30401"/>
  </w:hdrShapeDefaults>
  <w:footnotePr>
    <w:footnote w:id="-1"/>
    <w:footnote w:id="0"/>
  </w:footnotePr>
  <w:endnotePr>
    <w:endnote w:id="-1"/>
    <w:endnote w:id="0"/>
  </w:endnotePr>
  <w:compat>
    <w:compatSetting w:name="compatibilityMode" w:uri="http://schemas.microsoft.com/office/word" w:val="12"/>
  </w:compat>
  <w:rsids>
    <w:rsidRoot w:val="00667E5D"/>
    <w:rsid w:val="000074E0"/>
    <w:rsid w:val="0001047D"/>
    <w:rsid w:val="000177BE"/>
    <w:rsid w:val="00022CE8"/>
    <w:rsid w:val="0002352C"/>
    <w:rsid w:val="00042056"/>
    <w:rsid w:val="00050AAF"/>
    <w:rsid w:val="00053456"/>
    <w:rsid w:val="000566AC"/>
    <w:rsid w:val="0006162D"/>
    <w:rsid w:val="000632B4"/>
    <w:rsid w:val="0008217A"/>
    <w:rsid w:val="000934E2"/>
    <w:rsid w:val="00093CA4"/>
    <w:rsid w:val="000A0425"/>
    <w:rsid w:val="000A53EC"/>
    <w:rsid w:val="000A7610"/>
    <w:rsid w:val="000B4BD8"/>
    <w:rsid w:val="000B5524"/>
    <w:rsid w:val="000C7111"/>
    <w:rsid w:val="000F2F25"/>
    <w:rsid w:val="000F4C2D"/>
    <w:rsid w:val="001001D1"/>
    <w:rsid w:val="00106BC4"/>
    <w:rsid w:val="00114764"/>
    <w:rsid w:val="00117BED"/>
    <w:rsid w:val="00136078"/>
    <w:rsid w:val="001462F5"/>
    <w:rsid w:val="001541ED"/>
    <w:rsid w:val="00162528"/>
    <w:rsid w:val="0017325F"/>
    <w:rsid w:val="0017643F"/>
    <w:rsid w:val="00181C55"/>
    <w:rsid w:val="00183ECB"/>
    <w:rsid w:val="001867D5"/>
    <w:rsid w:val="001A5E0B"/>
    <w:rsid w:val="001C2EA9"/>
    <w:rsid w:val="001D6026"/>
    <w:rsid w:val="001D663A"/>
    <w:rsid w:val="001E2AF7"/>
    <w:rsid w:val="001E411E"/>
    <w:rsid w:val="001E5DD4"/>
    <w:rsid w:val="001E68BA"/>
    <w:rsid w:val="001E7E7E"/>
    <w:rsid w:val="002022D8"/>
    <w:rsid w:val="00215E18"/>
    <w:rsid w:val="002303E1"/>
    <w:rsid w:val="002564BD"/>
    <w:rsid w:val="00271A5A"/>
    <w:rsid w:val="00273257"/>
    <w:rsid w:val="00291DC0"/>
    <w:rsid w:val="002A1E14"/>
    <w:rsid w:val="002A769B"/>
    <w:rsid w:val="002B7EBD"/>
    <w:rsid w:val="002D49C0"/>
    <w:rsid w:val="002D6956"/>
    <w:rsid w:val="002E01BA"/>
    <w:rsid w:val="002E52AD"/>
    <w:rsid w:val="002E60B0"/>
    <w:rsid w:val="002F647B"/>
    <w:rsid w:val="003055CE"/>
    <w:rsid w:val="00310BD0"/>
    <w:rsid w:val="00334554"/>
    <w:rsid w:val="00337C23"/>
    <w:rsid w:val="003460B8"/>
    <w:rsid w:val="00354207"/>
    <w:rsid w:val="003573AD"/>
    <w:rsid w:val="00364B8B"/>
    <w:rsid w:val="003737EA"/>
    <w:rsid w:val="0037670D"/>
    <w:rsid w:val="00383396"/>
    <w:rsid w:val="00385161"/>
    <w:rsid w:val="00390F72"/>
    <w:rsid w:val="003A03E0"/>
    <w:rsid w:val="003D3ADC"/>
    <w:rsid w:val="003E1C83"/>
    <w:rsid w:val="00403800"/>
    <w:rsid w:val="00405316"/>
    <w:rsid w:val="004114EF"/>
    <w:rsid w:val="00412368"/>
    <w:rsid w:val="00415B8D"/>
    <w:rsid w:val="00426E5F"/>
    <w:rsid w:val="004465AD"/>
    <w:rsid w:val="00457427"/>
    <w:rsid w:val="00457AF6"/>
    <w:rsid w:val="00462772"/>
    <w:rsid w:val="004627E1"/>
    <w:rsid w:val="00464FA5"/>
    <w:rsid w:val="004746F3"/>
    <w:rsid w:val="00483532"/>
    <w:rsid w:val="00486D6C"/>
    <w:rsid w:val="00494996"/>
    <w:rsid w:val="004A2E06"/>
    <w:rsid w:val="004D0F10"/>
    <w:rsid w:val="004D4DAE"/>
    <w:rsid w:val="004E545F"/>
    <w:rsid w:val="004F1270"/>
    <w:rsid w:val="004F50DD"/>
    <w:rsid w:val="00500D37"/>
    <w:rsid w:val="00501405"/>
    <w:rsid w:val="00523A7C"/>
    <w:rsid w:val="00526742"/>
    <w:rsid w:val="00540BDD"/>
    <w:rsid w:val="00560D12"/>
    <w:rsid w:val="00563980"/>
    <w:rsid w:val="005644FE"/>
    <w:rsid w:val="005659D2"/>
    <w:rsid w:val="005674BA"/>
    <w:rsid w:val="00567D6D"/>
    <w:rsid w:val="005705F0"/>
    <w:rsid w:val="0057524B"/>
    <w:rsid w:val="005769B1"/>
    <w:rsid w:val="00580847"/>
    <w:rsid w:val="005A0ED0"/>
    <w:rsid w:val="005A0ED3"/>
    <w:rsid w:val="005B0124"/>
    <w:rsid w:val="005B1AC5"/>
    <w:rsid w:val="005B2A00"/>
    <w:rsid w:val="005D031D"/>
    <w:rsid w:val="005F14C9"/>
    <w:rsid w:val="005F306D"/>
    <w:rsid w:val="005F3D55"/>
    <w:rsid w:val="00613CF9"/>
    <w:rsid w:val="0062542A"/>
    <w:rsid w:val="00627DD3"/>
    <w:rsid w:val="00633FC1"/>
    <w:rsid w:val="00646049"/>
    <w:rsid w:val="006553D1"/>
    <w:rsid w:val="00667E5D"/>
    <w:rsid w:val="00673460"/>
    <w:rsid w:val="0068752A"/>
    <w:rsid w:val="006A1045"/>
    <w:rsid w:val="006D0710"/>
    <w:rsid w:val="006D57A6"/>
    <w:rsid w:val="006F3859"/>
    <w:rsid w:val="0070401E"/>
    <w:rsid w:val="0071509E"/>
    <w:rsid w:val="00722353"/>
    <w:rsid w:val="0073055F"/>
    <w:rsid w:val="00731C91"/>
    <w:rsid w:val="00747C7B"/>
    <w:rsid w:val="0076441B"/>
    <w:rsid w:val="00772F7B"/>
    <w:rsid w:val="007748E4"/>
    <w:rsid w:val="007809B4"/>
    <w:rsid w:val="007A5E0A"/>
    <w:rsid w:val="007B1315"/>
    <w:rsid w:val="007B46F3"/>
    <w:rsid w:val="007D60CC"/>
    <w:rsid w:val="007D7BF8"/>
    <w:rsid w:val="007E0008"/>
    <w:rsid w:val="007E3E1F"/>
    <w:rsid w:val="007E6889"/>
    <w:rsid w:val="007F16AC"/>
    <w:rsid w:val="00800C01"/>
    <w:rsid w:val="00810018"/>
    <w:rsid w:val="00833696"/>
    <w:rsid w:val="00840AE5"/>
    <w:rsid w:val="00842BB5"/>
    <w:rsid w:val="0085029C"/>
    <w:rsid w:val="00861F65"/>
    <w:rsid w:val="008661ED"/>
    <w:rsid w:val="00870DE2"/>
    <w:rsid w:val="0087373D"/>
    <w:rsid w:val="00880CCA"/>
    <w:rsid w:val="00894203"/>
    <w:rsid w:val="00897D1B"/>
    <w:rsid w:val="008A32D8"/>
    <w:rsid w:val="008A7830"/>
    <w:rsid w:val="008E2F04"/>
    <w:rsid w:val="008E3070"/>
    <w:rsid w:val="008E7786"/>
    <w:rsid w:val="008F07E4"/>
    <w:rsid w:val="00907A2B"/>
    <w:rsid w:val="00923E16"/>
    <w:rsid w:val="0092798D"/>
    <w:rsid w:val="00927E2B"/>
    <w:rsid w:val="00944685"/>
    <w:rsid w:val="00963A89"/>
    <w:rsid w:val="00965D93"/>
    <w:rsid w:val="00974FC2"/>
    <w:rsid w:val="00977355"/>
    <w:rsid w:val="00977C0D"/>
    <w:rsid w:val="00977FE4"/>
    <w:rsid w:val="00980164"/>
    <w:rsid w:val="0098366A"/>
    <w:rsid w:val="009B46FD"/>
    <w:rsid w:val="009B705B"/>
    <w:rsid w:val="009D4316"/>
    <w:rsid w:val="009D48DB"/>
    <w:rsid w:val="009E78D5"/>
    <w:rsid w:val="009F4D70"/>
    <w:rsid w:val="009F6919"/>
    <w:rsid w:val="00A05B97"/>
    <w:rsid w:val="00A06C7E"/>
    <w:rsid w:val="00A176AC"/>
    <w:rsid w:val="00A34213"/>
    <w:rsid w:val="00A4033D"/>
    <w:rsid w:val="00A431B2"/>
    <w:rsid w:val="00A447F5"/>
    <w:rsid w:val="00A45F58"/>
    <w:rsid w:val="00A60AEB"/>
    <w:rsid w:val="00A627C2"/>
    <w:rsid w:val="00A66623"/>
    <w:rsid w:val="00A9737B"/>
    <w:rsid w:val="00AA4E53"/>
    <w:rsid w:val="00AA7E48"/>
    <w:rsid w:val="00AB1303"/>
    <w:rsid w:val="00AB4CF8"/>
    <w:rsid w:val="00AD2376"/>
    <w:rsid w:val="00AD3288"/>
    <w:rsid w:val="00AE117A"/>
    <w:rsid w:val="00AE69FD"/>
    <w:rsid w:val="00B071DF"/>
    <w:rsid w:val="00B109F5"/>
    <w:rsid w:val="00B319F1"/>
    <w:rsid w:val="00B41F3B"/>
    <w:rsid w:val="00B647F0"/>
    <w:rsid w:val="00B70CF8"/>
    <w:rsid w:val="00B742C7"/>
    <w:rsid w:val="00B870BA"/>
    <w:rsid w:val="00B92901"/>
    <w:rsid w:val="00B94E6B"/>
    <w:rsid w:val="00B976D5"/>
    <w:rsid w:val="00BA37B0"/>
    <w:rsid w:val="00BA53A9"/>
    <w:rsid w:val="00BF0A44"/>
    <w:rsid w:val="00BF66CA"/>
    <w:rsid w:val="00C00FB0"/>
    <w:rsid w:val="00C01A33"/>
    <w:rsid w:val="00C04FC4"/>
    <w:rsid w:val="00C10C5E"/>
    <w:rsid w:val="00C129A5"/>
    <w:rsid w:val="00C226FD"/>
    <w:rsid w:val="00C25EA9"/>
    <w:rsid w:val="00C3599A"/>
    <w:rsid w:val="00C401F7"/>
    <w:rsid w:val="00C66904"/>
    <w:rsid w:val="00C66E93"/>
    <w:rsid w:val="00C81078"/>
    <w:rsid w:val="00CA0486"/>
    <w:rsid w:val="00CB7E2D"/>
    <w:rsid w:val="00CC19DB"/>
    <w:rsid w:val="00CC37C0"/>
    <w:rsid w:val="00CC44F3"/>
    <w:rsid w:val="00CC4DB3"/>
    <w:rsid w:val="00CD0F82"/>
    <w:rsid w:val="00CD63D0"/>
    <w:rsid w:val="00CE7ADB"/>
    <w:rsid w:val="00CF0706"/>
    <w:rsid w:val="00CF18D5"/>
    <w:rsid w:val="00CF36FD"/>
    <w:rsid w:val="00D1058A"/>
    <w:rsid w:val="00D30D6F"/>
    <w:rsid w:val="00D40A56"/>
    <w:rsid w:val="00D43E8F"/>
    <w:rsid w:val="00D62FEC"/>
    <w:rsid w:val="00D66B41"/>
    <w:rsid w:val="00D7282B"/>
    <w:rsid w:val="00D90D45"/>
    <w:rsid w:val="00DA2119"/>
    <w:rsid w:val="00DA6FDE"/>
    <w:rsid w:val="00DB3072"/>
    <w:rsid w:val="00DB4289"/>
    <w:rsid w:val="00DB5390"/>
    <w:rsid w:val="00DB74A4"/>
    <w:rsid w:val="00DE1469"/>
    <w:rsid w:val="00DE2062"/>
    <w:rsid w:val="00DF4326"/>
    <w:rsid w:val="00DF7577"/>
    <w:rsid w:val="00E01FE7"/>
    <w:rsid w:val="00E267C2"/>
    <w:rsid w:val="00E30C6B"/>
    <w:rsid w:val="00E30ED4"/>
    <w:rsid w:val="00E345AF"/>
    <w:rsid w:val="00E40119"/>
    <w:rsid w:val="00E42E95"/>
    <w:rsid w:val="00E538C1"/>
    <w:rsid w:val="00E5410C"/>
    <w:rsid w:val="00E54B63"/>
    <w:rsid w:val="00E811D2"/>
    <w:rsid w:val="00E848CB"/>
    <w:rsid w:val="00EA457A"/>
    <w:rsid w:val="00ED2739"/>
    <w:rsid w:val="00ED62B8"/>
    <w:rsid w:val="00EE4810"/>
    <w:rsid w:val="00EE5E9B"/>
    <w:rsid w:val="00EE7FEF"/>
    <w:rsid w:val="00EF044D"/>
    <w:rsid w:val="00EF0CB9"/>
    <w:rsid w:val="00EF3152"/>
    <w:rsid w:val="00EF4D8E"/>
    <w:rsid w:val="00EF60FF"/>
    <w:rsid w:val="00F01451"/>
    <w:rsid w:val="00F02106"/>
    <w:rsid w:val="00F10DAF"/>
    <w:rsid w:val="00F15E49"/>
    <w:rsid w:val="00F2274B"/>
    <w:rsid w:val="00F27DE7"/>
    <w:rsid w:val="00F32CA2"/>
    <w:rsid w:val="00F40F8D"/>
    <w:rsid w:val="00F44DD1"/>
    <w:rsid w:val="00F54E91"/>
    <w:rsid w:val="00F56161"/>
    <w:rsid w:val="00F5635C"/>
    <w:rsid w:val="00F67841"/>
    <w:rsid w:val="00F678CA"/>
    <w:rsid w:val="00F704C8"/>
    <w:rsid w:val="00F71744"/>
    <w:rsid w:val="00F815D7"/>
    <w:rsid w:val="00F82677"/>
    <w:rsid w:val="00F90CBC"/>
    <w:rsid w:val="00F91965"/>
    <w:rsid w:val="00F94D4B"/>
    <w:rsid w:val="00FA230B"/>
    <w:rsid w:val="00FA3B5B"/>
    <w:rsid w:val="00FD40FC"/>
    <w:rsid w:val="00FE263F"/>
    <w:rsid w:val="00FF2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o:shapelayout v:ext="edit">
      <o:idmap v:ext="edit" data="1"/>
    </o:shapelayout>
  </w:shapeDefaults>
  <w:decimalSymbol w:val="."/>
  <w:listSeparator w:val=","/>
  <w15:docId w15:val="{C5E01E09-3A47-4578-A80E-7D677D8B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405316"/>
    <w:rPr>
      <w:rFonts w:ascii="Tahoma" w:hAnsi="Tahoma" w:cs="Tahoma"/>
      <w:sz w:val="16"/>
      <w:szCs w:val="16"/>
    </w:rPr>
  </w:style>
  <w:style w:type="character" w:customStyle="1" w:styleId="BalloonTextChar">
    <w:name w:val="Balloon Text Char"/>
    <w:basedOn w:val="DefaultParagraphFont"/>
    <w:link w:val="BalloonText"/>
    <w:uiPriority w:val="99"/>
    <w:rsid w:val="00405316"/>
    <w:rPr>
      <w:rFonts w:ascii="Tahoma" w:hAnsi="Tahoma" w:cs="Tahoma"/>
      <w:color w:val="000000"/>
      <w:sz w:val="16"/>
      <w:szCs w:val="16"/>
    </w:rPr>
  </w:style>
  <w:style w:type="paragraph" w:styleId="NormalWeb">
    <w:name w:val="Normal (Web)"/>
    <w:basedOn w:val="Normal"/>
    <w:uiPriority w:val="99"/>
    <w:unhideWhenUsed/>
    <w:rsid w:val="00464F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464F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464FA5"/>
    <w:rPr>
      <w:rFonts w:ascii="Consolas" w:eastAsiaTheme="minorHAnsi" w:hAnsi="Consolas" w:cstheme="minorBidi"/>
      <w:sz w:val="21"/>
      <w:szCs w:val="21"/>
    </w:rPr>
  </w:style>
  <w:style w:type="character" w:styleId="Hyperlink">
    <w:name w:val="Hyperlink"/>
    <w:basedOn w:val="DefaultParagraphFont"/>
    <w:uiPriority w:val="99"/>
    <w:unhideWhenUsed/>
    <w:rsid w:val="00464FA5"/>
    <w:rPr>
      <w:color w:val="0000FF"/>
      <w:u w:val="single"/>
    </w:rPr>
  </w:style>
  <w:style w:type="paragraph" w:customStyle="1" w:styleId="amargin1">
    <w:name w:val="amargin1"/>
    <w:basedOn w:val="Normal"/>
    <w:rsid w:val="00464F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464FA5"/>
    <w:rPr>
      <w:rFonts w:ascii="ZapfDingbats" w:hAnsi="ZapfDingbats"/>
      <w:color w:val="000000"/>
      <w:sz w:val="24"/>
    </w:rPr>
  </w:style>
  <w:style w:type="character" w:styleId="Emphasis">
    <w:name w:val="Emphasis"/>
    <w:basedOn w:val="DefaultParagraphFont"/>
    <w:qFormat/>
    <w:rsid w:val="00464FA5"/>
    <w:rPr>
      <w:i/>
      <w:iCs/>
    </w:rPr>
  </w:style>
  <w:style w:type="paragraph" w:styleId="ListParagraph">
    <w:name w:val="List Paragraph"/>
    <w:basedOn w:val="Normal"/>
    <w:uiPriority w:val="34"/>
    <w:qFormat/>
    <w:rsid w:val="00464F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464FA5"/>
    <w:rPr>
      <w:rFonts w:eastAsiaTheme="minorHAnsi" w:cstheme="minorBidi"/>
      <w:sz w:val="22"/>
      <w:szCs w:val="22"/>
    </w:rPr>
  </w:style>
  <w:style w:type="paragraph" w:customStyle="1" w:styleId="HANGINGINDENT">
    <w:name w:val="HANGING INDENT"/>
    <w:basedOn w:val="Normal"/>
    <w:next w:val="Normal"/>
    <w:rsid w:val="00464FA5"/>
    <w:pPr>
      <w:tabs>
        <w:tab w:val="clear" w:pos="216"/>
      </w:tabs>
      <w:ind w:left="432" w:hanging="432"/>
    </w:pPr>
    <w:rPr>
      <w:color w:val="auto"/>
    </w:rPr>
  </w:style>
  <w:style w:type="character" w:customStyle="1" w:styleId="FooterChar">
    <w:name w:val="Footer Char"/>
    <w:basedOn w:val="DefaultParagraphFont"/>
    <w:link w:val="Footer"/>
    <w:rsid w:val="00464FA5"/>
    <w:rPr>
      <w:color w:val="000000"/>
      <w:sz w:val="22"/>
    </w:rPr>
  </w:style>
  <w:style w:type="paragraph" w:styleId="BodyText">
    <w:name w:val="Body Text"/>
    <w:basedOn w:val="Normal"/>
    <w:link w:val="BodyTextChar"/>
    <w:uiPriority w:val="99"/>
    <w:rsid w:val="00464F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464FA5"/>
    <w:rPr>
      <w:rFonts w:eastAsiaTheme="minorHAnsi" w:cstheme="minorBidi"/>
      <w:sz w:val="22"/>
      <w:szCs w:val="22"/>
    </w:rPr>
  </w:style>
  <w:style w:type="paragraph" w:customStyle="1" w:styleId="ConSign0">
    <w:name w:val="ConSign"/>
    <w:basedOn w:val="Normal"/>
    <w:rsid w:val="00464FA5"/>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464FA5"/>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464FA5"/>
    <w:rPr>
      <w:b/>
      <w:color w:val="000000"/>
      <w:sz w:val="22"/>
    </w:rPr>
  </w:style>
  <w:style w:type="character" w:styleId="LineNumber">
    <w:name w:val="line number"/>
    <w:basedOn w:val="DefaultParagraphFont"/>
    <w:semiHidden/>
    <w:unhideWhenUsed/>
    <w:rsid w:val="00464FA5"/>
  </w:style>
  <w:style w:type="paragraph" w:customStyle="1" w:styleId="BillDots">
    <w:name w:val="Bill Dots"/>
    <w:basedOn w:val="Normal"/>
    <w:qFormat/>
    <w:rsid w:val="00464FA5"/>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464FA5"/>
    <w:pPr>
      <w:tabs>
        <w:tab w:val="right" w:pos="5904"/>
      </w:tabs>
    </w:pPr>
  </w:style>
  <w:style w:type="numbering" w:customStyle="1" w:styleId="NoList1">
    <w:name w:val="No List1"/>
    <w:next w:val="NoList"/>
    <w:uiPriority w:val="99"/>
    <w:semiHidden/>
    <w:unhideWhenUsed/>
    <w:rsid w:val="00464FA5"/>
  </w:style>
  <w:style w:type="paragraph" w:styleId="DocumentMap">
    <w:name w:val="Document Map"/>
    <w:basedOn w:val="Normal"/>
    <w:link w:val="DocumentMapChar"/>
    <w:semiHidden/>
    <w:rsid w:val="00464FA5"/>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464FA5"/>
    <w:rPr>
      <w:rFonts w:ascii="Tahoma" w:hAnsi="Tahoma"/>
      <w:sz w:val="22"/>
      <w:shd w:val="clear" w:color="auto" w:fill="000080"/>
    </w:rPr>
  </w:style>
  <w:style w:type="paragraph" w:customStyle="1" w:styleId="FlushRightNumbers0">
    <w:name w:val="Flush Right Numbers"/>
    <w:basedOn w:val="Normal"/>
    <w:rsid w:val="00464FA5"/>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464FA5"/>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464FA5"/>
    <w:rPr>
      <w:color w:val="800080"/>
      <w:u w:val="single"/>
    </w:rPr>
  </w:style>
  <w:style w:type="paragraph" w:styleId="Index1">
    <w:name w:val="index 1"/>
    <w:basedOn w:val="Normal"/>
    <w:next w:val="Normal"/>
    <w:autoRedefine/>
    <w:uiPriority w:val="99"/>
    <w:semiHidden/>
    <w:unhideWhenUsed/>
    <w:rsid w:val="00C01A3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ABF6-BD6D-42D0-86CA-1A623FC3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28</TotalTime>
  <Pages>3</Pages>
  <Words>13188</Words>
  <Characters>69895</Characters>
  <Application>Microsoft Office Word</Application>
  <DocSecurity>0</DocSecurity>
  <Lines>1938</Lines>
  <Paragraphs>717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15, 2012 - South Carolina Legislature Online</dc:title>
  <dc:creator>joycereid</dc:creator>
  <cp:lastModifiedBy>N Cumfer</cp:lastModifiedBy>
  <cp:revision>36</cp:revision>
  <cp:lastPrinted>2012-08-02T15:57:00Z</cp:lastPrinted>
  <dcterms:created xsi:type="dcterms:W3CDTF">2012-06-04T13:59:00Z</dcterms:created>
  <dcterms:modified xsi:type="dcterms:W3CDTF">2014-11-14T20:42:00Z</dcterms:modified>
</cp:coreProperties>
</file>