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4E1E05">
      <w:pPr>
        <w:pStyle w:val="Title"/>
      </w:pPr>
      <w:bookmarkStart w:id="0" w:name="_GoBack"/>
      <w:bookmarkEnd w:id="0"/>
      <w:r>
        <w:t>Friday, May 25</w:t>
      </w:r>
      <w:r w:rsidR="003E4C1B">
        <w:t>, 20</w:t>
      </w:r>
      <w:r w:rsidR="00CC2FD1">
        <w:t>1</w:t>
      </w:r>
      <w:r w:rsidR="004F1448">
        <w:t>2</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BC4B12">
        <w:rPr>
          <w:b w:val="0"/>
        </w:rPr>
        <w:t>CROMER</w:t>
      </w:r>
      <w:r>
        <w:rPr>
          <w:b w:val="0"/>
        </w:rPr>
        <w:t>.</w:t>
      </w:r>
    </w:p>
    <w:p w:rsidR="001A4601" w:rsidRDefault="001A4601"/>
    <w:p w:rsidR="001A4601" w:rsidRDefault="003E4C1B">
      <w:pPr>
        <w:pStyle w:val="Title"/>
        <w:rPr>
          <w:b w:val="0"/>
        </w:rPr>
      </w:pPr>
      <w:r>
        <w:t>ORDERED ENROLLED FOR RATIFICATION</w:t>
      </w:r>
    </w:p>
    <w:p w:rsidR="001A4601" w:rsidRDefault="003E4C1B">
      <w:pPr>
        <w:pStyle w:val="Title"/>
        <w:jc w:val="both"/>
        <w:rPr>
          <w:b w:val="0"/>
        </w:rPr>
      </w:pPr>
      <w:r>
        <w:rPr>
          <w:b w:val="0"/>
        </w:rPr>
        <w:tab/>
        <w:t>The following Bill was read the third time and having received three readings in both Houses, it was ordered that the title be changed to that of an Act and enrolled for Ratification:</w:t>
      </w:r>
    </w:p>
    <w:p w:rsidR="001A4601" w:rsidRDefault="001A4601"/>
    <w:p w:rsidR="00F97FB2" w:rsidRPr="00814E52" w:rsidRDefault="00F97FB2" w:rsidP="00F97FB2">
      <w:pPr>
        <w:suppressAutoHyphens/>
        <w:outlineLvl w:val="0"/>
      </w:pPr>
      <w:r>
        <w:tab/>
      </w:r>
      <w:r w:rsidRPr="00814E52">
        <w:t>H. 5167</w:t>
      </w:r>
      <w:r w:rsidR="007E2F6F" w:rsidRPr="00814E52">
        <w:fldChar w:fldCharType="begin"/>
      </w:r>
      <w:r w:rsidRPr="00814E52">
        <w:instrText xml:space="preserve"> XE "H. 5167" \b </w:instrText>
      </w:r>
      <w:r w:rsidR="007E2F6F" w:rsidRPr="00814E52">
        <w:fldChar w:fldCharType="end"/>
      </w:r>
      <w:r w:rsidRPr="00814E52">
        <w:t xml:space="preserve"> -- Rep. Frye:  </w:t>
      </w:r>
      <w:r w:rsidRPr="00814E52">
        <w:rPr>
          <w:szCs w:val="30"/>
        </w:rPr>
        <w:t xml:space="preserve">A BILL </w:t>
      </w:r>
      <w:r w:rsidRPr="00814E52">
        <w:t>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F97FB2" w:rsidRDefault="00F97FB2">
      <w:r>
        <w:tab/>
      </w:r>
      <w:r>
        <w:tab/>
        <w:t>By prior motion of Senator MASSEY</w:t>
      </w:r>
    </w:p>
    <w:p w:rsidR="00F97FB2" w:rsidRDefault="00F97FB2"/>
    <w:p w:rsidR="001A4601" w:rsidRDefault="00C612F6">
      <w:pPr>
        <w:pStyle w:val="Title"/>
        <w:rPr>
          <w:b w:val="0"/>
        </w:rPr>
      </w:pPr>
      <w:r>
        <w:t>THIRD READING BILL</w:t>
      </w:r>
    </w:p>
    <w:p w:rsidR="001A4601" w:rsidRDefault="003E4C1B">
      <w:pPr>
        <w:pStyle w:val="Title"/>
        <w:jc w:val="both"/>
        <w:rPr>
          <w:b w:val="0"/>
        </w:rPr>
      </w:pPr>
      <w:r>
        <w:rPr>
          <w:b w:val="0"/>
        </w:rPr>
        <w:tab/>
        <w:t>The following Bill was read the third time and ordered sent to the House of Representatives:</w:t>
      </w:r>
    </w:p>
    <w:p w:rsidR="001A4601" w:rsidRDefault="001A4601"/>
    <w:p w:rsidR="00F97FB2" w:rsidRPr="008F1F0A" w:rsidRDefault="00F97FB2" w:rsidP="00F97FB2">
      <w:r>
        <w:tab/>
      </w:r>
      <w:r w:rsidRPr="008F1F0A">
        <w:t>S. 1092</w:t>
      </w:r>
      <w:r w:rsidR="007E2F6F" w:rsidRPr="008F1F0A">
        <w:fldChar w:fldCharType="begin"/>
      </w:r>
      <w:r w:rsidRPr="008F1F0A">
        <w:instrText xml:space="preserve"> XE "S. 1092" \b </w:instrText>
      </w:r>
      <w:r w:rsidR="007E2F6F" w:rsidRPr="008F1F0A">
        <w:fldChar w:fldCharType="end"/>
      </w:r>
      <w:r w:rsidRPr="008F1F0A">
        <w:t xml:space="preserve"> -- Senators Jackson, Courson, Lourie and Scott:  </w:t>
      </w:r>
      <w:r w:rsidRPr="008F1F0A">
        <w:rPr>
          <w:szCs w:val="30"/>
        </w:rPr>
        <w:t xml:space="preserve">A BILL </w:t>
      </w:r>
      <w:r w:rsidRPr="008F1F0A">
        <w:rPr>
          <w:color w:val="000000" w:themeColor="text1"/>
          <w:u w:color="000000" w:themeColor="text1"/>
        </w:rPr>
        <w:t>TO ABOLISH THE RICHLAND COUNTY BOARD OF ASSESSMENT CONTROL AND DEVOLVE ALL OF ITS DUTIES, POWERS, AND FUNCTIONS UPON THE RICHLAND COUNTY COUNCIL AND TO REPEAL SECTION 1 OF ACT 952 OF 1958.</w:t>
      </w:r>
    </w:p>
    <w:p w:rsidR="004713A0" w:rsidRDefault="004713A0">
      <w:pPr>
        <w:pStyle w:val="Title"/>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4713A0">
        <w:rPr>
          <w:b w:val="0"/>
        </w:rPr>
        <w:t>11:09</w:t>
      </w:r>
      <w:r>
        <w:rPr>
          <w:b w:val="0"/>
        </w:rPr>
        <w:t xml:space="preserve"> A.M., on motion of Senator </w:t>
      </w:r>
      <w:r w:rsidR="004713A0">
        <w:rPr>
          <w:b w:val="0"/>
        </w:rPr>
        <w:t>KNOTTS</w:t>
      </w:r>
      <w:r>
        <w:rPr>
          <w:b w:val="0"/>
        </w:rPr>
        <w:t xml:space="preserve">, the Senate adjourned to meet next Tuesday, </w:t>
      </w:r>
      <w:r w:rsidR="004713A0">
        <w:rPr>
          <w:b w:val="0"/>
        </w:rPr>
        <w:t>May 29</w:t>
      </w:r>
      <w:r>
        <w:rPr>
          <w:b w:val="0"/>
        </w:rPr>
        <w:t>, 20</w:t>
      </w:r>
      <w:r w:rsidR="00CC2FD1">
        <w:rPr>
          <w:b w:val="0"/>
        </w:rPr>
        <w:t>1</w:t>
      </w:r>
      <w:r w:rsidR="004F1448">
        <w:rPr>
          <w:b w:val="0"/>
        </w:rPr>
        <w:t>2</w:t>
      </w:r>
      <w:r>
        <w:rPr>
          <w:b w:val="0"/>
        </w:rPr>
        <w:t>, at 12:00 Noon.</w:t>
      </w:r>
    </w:p>
    <w:p w:rsidR="001A4601" w:rsidRDefault="001A4601"/>
    <w:p w:rsidR="001A4601" w:rsidRDefault="003E4C1B">
      <w:pPr>
        <w:pStyle w:val="Title"/>
        <w:rPr>
          <w:b w:val="0"/>
        </w:rPr>
      </w:pPr>
      <w:r>
        <w:rPr>
          <w:b w:val="0"/>
        </w:rPr>
        <w:t>* * *</w:t>
      </w:r>
    </w:p>
    <w:sectPr w:rsidR="001A4601" w:rsidSect="002E0C50">
      <w:footerReference w:type="first" r:id="rId6"/>
      <w:type w:val="continuous"/>
      <w:pgSz w:w="12240" w:h="15840"/>
      <w:pgMar w:top="1008" w:right="4666" w:bottom="3499" w:left="1238" w:header="1008" w:footer="3499" w:gutter="0"/>
      <w:pgNumType w:start="31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05" w:rsidRDefault="004E1E05">
      <w:r>
        <w:separator/>
      </w:r>
    </w:p>
  </w:endnote>
  <w:endnote w:type="continuationSeparator" w:id="0">
    <w:p w:rsidR="004E1E05" w:rsidRDefault="004E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64" w:rsidRDefault="00B67564" w:rsidP="00B6756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E2F6F">
      <w:rPr>
        <w:rStyle w:val="PageNumber"/>
      </w:rPr>
      <w:fldChar w:fldCharType="begin"/>
    </w:r>
    <w:r>
      <w:rPr>
        <w:rStyle w:val="PageNumber"/>
      </w:rPr>
      <w:instrText xml:space="preserve"> PAGE </w:instrText>
    </w:r>
    <w:r w:rsidR="007E2F6F">
      <w:rPr>
        <w:rStyle w:val="PageNumber"/>
      </w:rPr>
      <w:fldChar w:fldCharType="separate"/>
    </w:r>
    <w:r w:rsidR="00E84526">
      <w:rPr>
        <w:rStyle w:val="PageNumber"/>
        <w:noProof/>
      </w:rPr>
      <w:t>3100</w:t>
    </w:r>
    <w:r w:rsidR="007E2F6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05" w:rsidRDefault="004E1E05">
      <w:r>
        <w:separator/>
      </w:r>
    </w:p>
  </w:footnote>
  <w:footnote w:type="continuationSeparator" w:id="0">
    <w:p w:rsidR="004E1E05" w:rsidRDefault="004E1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4C26"/>
    <w:rsid w:val="00030D27"/>
    <w:rsid w:val="00041692"/>
    <w:rsid w:val="000508E4"/>
    <w:rsid w:val="00051EB2"/>
    <w:rsid w:val="000607BE"/>
    <w:rsid w:val="000628C9"/>
    <w:rsid w:val="000A18DD"/>
    <w:rsid w:val="000B5756"/>
    <w:rsid w:val="000C14CA"/>
    <w:rsid w:val="000C5F9B"/>
    <w:rsid w:val="001572A4"/>
    <w:rsid w:val="001A4601"/>
    <w:rsid w:val="001B4274"/>
    <w:rsid w:val="001E0956"/>
    <w:rsid w:val="001E0FBC"/>
    <w:rsid w:val="00205F92"/>
    <w:rsid w:val="00243651"/>
    <w:rsid w:val="00252666"/>
    <w:rsid w:val="00281D82"/>
    <w:rsid w:val="00297925"/>
    <w:rsid w:val="002C718B"/>
    <w:rsid w:val="002E0C50"/>
    <w:rsid w:val="002E313D"/>
    <w:rsid w:val="003139DE"/>
    <w:rsid w:val="00340160"/>
    <w:rsid w:val="00354930"/>
    <w:rsid w:val="0036344E"/>
    <w:rsid w:val="00367D79"/>
    <w:rsid w:val="00376FE7"/>
    <w:rsid w:val="003A3287"/>
    <w:rsid w:val="003E4C1B"/>
    <w:rsid w:val="003F0503"/>
    <w:rsid w:val="00413811"/>
    <w:rsid w:val="00414FBA"/>
    <w:rsid w:val="00434D3A"/>
    <w:rsid w:val="004713A0"/>
    <w:rsid w:val="004B5A53"/>
    <w:rsid w:val="004E1E05"/>
    <w:rsid w:val="004F1285"/>
    <w:rsid w:val="004F1448"/>
    <w:rsid w:val="004F7211"/>
    <w:rsid w:val="00522ADC"/>
    <w:rsid w:val="00570C02"/>
    <w:rsid w:val="005904E6"/>
    <w:rsid w:val="00597407"/>
    <w:rsid w:val="005C6ABA"/>
    <w:rsid w:val="006031AF"/>
    <w:rsid w:val="00605AAB"/>
    <w:rsid w:val="0061160F"/>
    <w:rsid w:val="0068430B"/>
    <w:rsid w:val="006F6AAC"/>
    <w:rsid w:val="007147E4"/>
    <w:rsid w:val="007231F5"/>
    <w:rsid w:val="00731998"/>
    <w:rsid w:val="00752BCE"/>
    <w:rsid w:val="007A3D7C"/>
    <w:rsid w:val="007E2F6F"/>
    <w:rsid w:val="007F1B76"/>
    <w:rsid w:val="00826EC0"/>
    <w:rsid w:val="00853673"/>
    <w:rsid w:val="00860FA6"/>
    <w:rsid w:val="00913FBC"/>
    <w:rsid w:val="00923089"/>
    <w:rsid w:val="009553CB"/>
    <w:rsid w:val="00956415"/>
    <w:rsid w:val="0096593B"/>
    <w:rsid w:val="00966495"/>
    <w:rsid w:val="0098514D"/>
    <w:rsid w:val="00994255"/>
    <w:rsid w:val="009A3FB3"/>
    <w:rsid w:val="00A139BB"/>
    <w:rsid w:val="00A27141"/>
    <w:rsid w:val="00A34EFE"/>
    <w:rsid w:val="00A368A7"/>
    <w:rsid w:val="00A505D7"/>
    <w:rsid w:val="00AE3D32"/>
    <w:rsid w:val="00AF057C"/>
    <w:rsid w:val="00B11382"/>
    <w:rsid w:val="00B3319E"/>
    <w:rsid w:val="00B67564"/>
    <w:rsid w:val="00BB5834"/>
    <w:rsid w:val="00BB7C4F"/>
    <w:rsid w:val="00BC3F75"/>
    <w:rsid w:val="00BC4B12"/>
    <w:rsid w:val="00BE4C26"/>
    <w:rsid w:val="00C06E86"/>
    <w:rsid w:val="00C50C97"/>
    <w:rsid w:val="00C612F6"/>
    <w:rsid w:val="00C82D80"/>
    <w:rsid w:val="00C92A81"/>
    <w:rsid w:val="00C95DFF"/>
    <w:rsid w:val="00CC246A"/>
    <w:rsid w:val="00CC2FD1"/>
    <w:rsid w:val="00CD7B71"/>
    <w:rsid w:val="00CF06CA"/>
    <w:rsid w:val="00D20D75"/>
    <w:rsid w:val="00D349F2"/>
    <w:rsid w:val="00D3644D"/>
    <w:rsid w:val="00D77678"/>
    <w:rsid w:val="00DC5C74"/>
    <w:rsid w:val="00DD0711"/>
    <w:rsid w:val="00DD2516"/>
    <w:rsid w:val="00E22CB3"/>
    <w:rsid w:val="00E84526"/>
    <w:rsid w:val="00EA73FC"/>
    <w:rsid w:val="00EB5884"/>
    <w:rsid w:val="00EC29F5"/>
    <w:rsid w:val="00ED39F8"/>
    <w:rsid w:val="00EF7A65"/>
    <w:rsid w:val="00F2147D"/>
    <w:rsid w:val="00F449B2"/>
    <w:rsid w:val="00F5269C"/>
    <w:rsid w:val="00F97FB2"/>
    <w:rsid w:val="00FB6B95"/>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44C351-EE6E-4614-A025-263D07C7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4E1E05"/>
    <w:rPr>
      <w:sz w:val="22"/>
    </w:rPr>
  </w:style>
  <w:style w:type="paragraph" w:styleId="BalloonText">
    <w:name w:val="Balloon Text"/>
    <w:basedOn w:val="Normal"/>
    <w:link w:val="BalloonTextChar"/>
    <w:uiPriority w:val="99"/>
    <w:semiHidden/>
    <w:unhideWhenUsed/>
    <w:rsid w:val="004E1E05"/>
    <w:rPr>
      <w:rFonts w:ascii="Tahoma" w:hAnsi="Tahoma" w:cs="Tahoma"/>
      <w:sz w:val="16"/>
      <w:szCs w:val="16"/>
    </w:rPr>
  </w:style>
  <w:style w:type="character" w:customStyle="1" w:styleId="BalloonTextChar">
    <w:name w:val="Balloon Text Char"/>
    <w:basedOn w:val="DefaultParagraphFont"/>
    <w:link w:val="BalloonText"/>
    <w:uiPriority w:val="99"/>
    <w:semiHidden/>
    <w:rsid w:val="004E1E05"/>
    <w:rPr>
      <w:rFonts w:ascii="Tahoma" w:hAnsi="Tahoma" w:cs="Tahoma"/>
      <w:sz w:val="16"/>
      <w:szCs w:val="16"/>
    </w:rPr>
  </w:style>
  <w:style w:type="paragraph" w:styleId="Index1">
    <w:name w:val="index 1"/>
    <w:basedOn w:val="Normal"/>
    <w:next w:val="Normal"/>
    <w:autoRedefine/>
    <w:uiPriority w:val="99"/>
    <w:semiHidden/>
    <w:unhideWhenUsed/>
    <w:rsid w:val="004713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B675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1</TotalTime>
  <Pages>1</Pages>
  <Words>224</Words>
  <Characters>1115</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25, 2012 - South Carolina Legislature Online</dc:title>
  <dc:subject/>
  <dc:creator>joycereid</dc:creator>
  <cp:keywords/>
  <cp:lastModifiedBy>N Cumfer</cp:lastModifiedBy>
  <cp:revision>6</cp:revision>
  <cp:lastPrinted>2012-05-25T14:01:00Z</cp:lastPrinted>
  <dcterms:created xsi:type="dcterms:W3CDTF">2012-08-30T14:57:00Z</dcterms:created>
  <dcterms:modified xsi:type="dcterms:W3CDTF">2014-11-14T20:43:00Z</dcterms:modified>
</cp:coreProperties>
</file>