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0152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REGULATORY &amp; PUBLIC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GENERAL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1,499,198     300,771   1,499,198     300,771   1,499,198     300,771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NEW POSITIONS: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UNCLASSIFIED POSITIONS            731,306     193,937     731,306     193,937     731,306     193,937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(5.42)      (5.42)      (5.42)      (5.42)      (5.42)      (5.42)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PERSONAL SERVICES           284,204                 284,204                 284,204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PERSONAL SERVICE           2,514,708     494,708   2,514,708     494,708   2,514,708     494,708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(61.42)     (41.42)     (61.42)     (41.42)     (61.42)     (41.42)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OTHER OPERATING EXPENSES         1,348,469               1,348,469               1,348,469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GENERAL                     3,863,177     494,708   3,863,177     494,708   3,863,177     494,708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(61.42)     (41.42)     (61.42)     (41.42)     (61.42)     (41.42)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I. REGULATORY &amp; PUBLIC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B.  RESTRICTED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CLASSIFIED POSITIONS             191,779                 191,779                 191,779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OTHER PERSONAL SERVICES          223,694                 387,620                 387,620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TOTAL PERSONAL SERVICE            415,473                 579,399                 579,399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(5.00)                  (5.00)                  (5.00)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OPERATING EXPENSES          252,620                 368,568                 368,568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RESTRICTED                   668,093                 947,967                 947,967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(5.00)                  (5.00)                  (5.00)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REGULATORY &amp; PUBLIC SER      4,531,270     494,708   4,811,144     494,708   4,811,144     494,708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(66.42)     (41.42)     (66.42)     (41.42)     (66.42)     (41.42)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II. LIVESTOCK-POULTRY HEALTH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A.   GENERAL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CLASSIFIED POSITIONS            1,007,854     912,454   1,007,854     912,454   1,007,854     912,454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(42.00)     (42.00)     (42.00)     (42.00)     (42.00)     (42.00)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UNCLASSIFIED POSITIONS            754,470     754,470     754,470     754,470     754,470     754,470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(5.33)      (5.33)      (5.33)      (5.33)      (5.33)      (5.33)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NEW POSITIONS:</w:t>
      </w: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</w:t>
      </w:r>
      <w:r w:rsidRPr="00C94BA9">
        <w:rPr>
          <w:rFonts w:ascii="Letter Gothic" w:hAnsi="Letter Gothic"/>
          <w:i/>
          <w:sz w:val="18"/>
        </w:rPr>
        <w:t xml:space="preserve">     VETERINARY PATHOLOGIST                                   150,000     150,000     150,000     150,000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                        (1.00)      (1.00)      (1.00)      (1.00)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0153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</w:t>
      </w:r>
      <w:r w:rsidRPr="00C94BA9">
        <w:rPr>
          <w:rFonts w:ascii="Letter Gothic" w:hAnsi="Letter Gothic"/>
          <w:i/>
          <w:sz w:val="18"/>
        </w:rPr>
        <w:t xml:space="preserve">     QUALITY MANAGER                                           80,000      80,000      80,000      80,000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                       (1.00)      (1.00)      (1.00)      (1.00)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PERSONAL SERVICES           172,403                 172,403                 172,403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PERSONAL SERVICE           1,934,727   1,666,924   2,164,727   1,896,924   2,164,727   1,896,924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(47.33)     (47.33)     (49.33)     (49.33)     (49.33)     (49.33)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OPERATING EXPENSES           878,960     203,706     948,960     273,706     948,960     273,706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GENERAL                     2,813,687   1,870,630   3,113,687   2,170,630   3,113,687   2,170,630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(47.33)     (47.33)     (49.33)     (49.33)     (49.33)     (49.33)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II. LIVESTOCK-POULTRY HEALTH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B. RESTRICTED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CLASSIFIED POSITIONS             873,371                 873,371                 873,371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UNCLASSIFIED POSITIONS            82,682                 182,358                 182,358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(.50)                   (.50)                   (.50)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TOTAL PERSONAL SERVICE            956,053               1,055,729               1,055,729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(21.50)                 (21.50)                 (21.50)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OPERATING EXPENSES          757,123                 952,053                 952,053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RESTRICTED                 1,713,176               2,007,782               2,007,782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(21.50)                 (21.50)                 (21.50)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LIVESTOCK - POULTRY HEALTH   4,526,863   1,870,630   5,121,469   2,170,630   5,121,469   2,170,630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(68.83)     (47.33)     (70.83)     (49.33)     (70.83)     (49.33)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III. AGRICULTURAL RESEARCH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CLASSIFIED POSITIONS             3,764,177   2,723,613   3,764,177   2,723,613   3,764,177   2,723,613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(136.42)    (108.99)    (136.42)    (108.99)    (136.42)    (108.99)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NEW POSITIONS:</w:t>
      </w: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</w:t>
      </w:r>
      <w:r w:rsidRPr="00C94BA9">
        <w:rPr>
          <w:rFonts w:ascii="Letter Gothic" w:hAnsi="Letter Gothic"/>
          <w:i/>
          <w:sz w:val="18"/>
        </w:rPr>
        <w:t xml:space="preserve">    RESEARCH TECHNICIAN                                       180,000     180,000     180,000     180,000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                        (3.00)      (3.00)      (3.00)      (3.00)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UNCLASSIFIED POSITIONS           8,569,304   6,436,133   8,889,304   6,756,133   8,889,304   6,756,133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(76.14)     (60.61)     (76.14)     (60.61)     (76.14)     (60.61)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NEW POSITIONS:</w:t>
      </w: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</w:t>
      </w:r>
      <w:r w:rsidRPr="00C94BA9">
        <w:rPr>
          <w:rFonts w:ascii="Letter Gothic" w:hAnsi="Letter Gothic"/>
          <w:i/>
          <w:sz w:val="18"/>
        </w:rPr>
        <w:t xml:space="preserve">    AGRICULTURAL ENGINEER                                     150,000     150,000     150,000     150,000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</w:t>
      </w:r>
      <w:r w:rsidRPr="00C94BA9">
        <w:rPr>
          <w:rFonts w:ascii="Letter Gothic" w:hAnsi="Letter Gothic"/>
          <w:i/>
          <w:sz w:val="18"/>
        </w:rPr>
        <w:t xml:space="preserve">    PLANT BREEDER                                             150,000     150,000     150,000     150,000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0154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</w:t>
      </w:r>
      <w:r w:rsidRPr="00C94BA9">
        <w:rPr>
          <w:rFonts w:ascii="Letter Gothic" w:hAnsi="Letter Gothic"/>
          <w:i/>
          <w:sz w:val="18"/>
        </w:rPr>
        <w:t xml:space="preserve">    RESEARCH ASSOCIATE                                        100,000     100,000     100,000     100,000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                       (1.00)      (1.00)      (1.00)      (1.00)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PERSONAL SERVICES            816,714                 816,714                 816,714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PERSONAL SERVICE           13,150,195   9,159,746  14,050,195  10,059,746  14,050,195  10,059,746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(212.56)    (169.60)    (218.56)    (175.60)    (218.56)    (175.60)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OTHER OPERATING EXPENSES          4,137,855               4,360,287     200,000   4,360,287     200,000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AGRICULTURAL RESEARCH       17,288,050   9,159,746  18,410,482  10,259,746  18,410,482  10,259,746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(212.56)    (169.60)    (218.56)    (175.60)    (218.56)    (175.60)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IV. COOPERATIVE EXTENSION SVC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PERSONAL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CLASSIFIED POSITIONS             5,394,493   3,123,469   5,394,493   3,123,469   5,394,493   3,123,469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(172.04)     (92.54)    (172.04)     (92.54)    (172.04)     (92.54)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UNCLASSIFIED POSITIONS           9,212,492   5,944,226   9,422,492   6,154,226   9,422,492   6,154,226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(176.90)     (77.64)    (176.90)     (77.64)    (176.90)     (77.64)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NEW POSITIONS:</w:t>
      </w:r>
    </w:p>
    <w:p w:rsidR="00FE7FEA" w:rsidRDefault="00FE7FEA" w:rsidP="00FE7F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EXTENSION ASSOCIATE                                       190,000     190,000     190,000     190,000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(3.00)      (3.00)      (3.00)      (3.00)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OTHER PERSONAL SERVICES          2,897,061      13,100   2,897,061      13,100   2,897,061      13,100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17,504,046   9,080,795  17,904,046   9,480,795  17,904,046   9,480,795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(348.94)    (170.18)    (351.94)    (173.18)    (351.94)    (173.18)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 9,533,670               9,533,670               9,533,670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COOPERATIVE EXTENSION SERV  27,037,716   9,080,795  27,437,716   9,480,795  27,437,716   9,480,795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(348.94)    (170.18)    (351.94)    (173.18)    (351.94)    (173.18)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V. EMPLOYEE BENEFITS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C. STATE EMPLOYER CONTRIBUTIONS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EMPLOYER CONTRIBUTIONS          13,715,897   8,578,768  13,715,897   8,578,768  13,743,884   8,606,755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FRINGE BENEFITS            13,715,897   8,578,768  13,715,897   8,578,768  13,743,884   8,606,755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EMPLOYEE BENEFITS           13,715,897   8,578,768  13,715,897   8,578,768  13,743,884   8,606,755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VI. NON-RECURRING APPROPRIATIONS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ADV.PLANT TECHNOL.LAB             4,000,000   4,000,000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OPERATING EXPENSES                  100,000     100,000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NON-RECURRING APPRO.         4,100,000   4,100,000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E7FEA" w:rsidRDefault="00FE7FEA" w:rsidP="00FE7F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0155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NON-RECURRING                4,100,000   4,100,000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CLEMSON UNIV (PUBLIC SERVICE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ACTIVITIES)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TOTAL RECURRING BASE              67,099,796  29,184,647  69,496,708  30,984,647  69,524,695  31,012,634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FUNDS AVAILABLE             71,199,796  33,284,647  69,496,708  30,984,647  69,524,695  31,012,634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AUTHORIZED FTE POSITIONS      (696.75)    (428.53)    (707.75)    (439.53)    (707.75)    (439.53)</w:t>
      </w:r>
    </w:p>
    <w:p w:rsidR="00FE7FEA" w:rsidRPr="00C94BA9" w:rsidRDefault="00FE7FEA" w:rsidP="00FE7FE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7FEA" w:rsidRDefault="00FE7FEA" w:rsidP="00FE7FEA">
      <w:pPr>
        <w:spacing w:line="170" w:lineRule="exact"/>
        <w:rPr>
          <w:rFonts w:ascii="Letter Gothic" w:hAnsi="Letter Gothic"/>
          <w:sz w:val="18"/>
        </w:rPr>
      </w:pPr>
    </w:p>
    <w:sectPr w:rsidR="00FE7FEA" w:rsidSect="00FE7F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73238-AFDB-4CC8-B537-9D7F5DE15A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069FB7-3A8A-465B-82A2-628BE07E4507}"/>
    <w:embedItalic r:id="rId3" w:fontKey="{4C99F3B5-0DA4-4087-B603-F932748698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8BCDD1-429A-4133-8980-36C3F464C5B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9CBEA33-9100-4C13-A21A-F63D67E108FB}"/>
    <w:embedItalic r:id="rId6" w:fontKey="{18C08ECD-54D7-430F-B910-15F2780E2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F75DE23-CC57-4419-A7BB-3273163235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7FE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  <w:rsid w:val="00FE7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2446</Words>
  <Characters>13948</Characters>
  <Application>Microsoft Office Word</Application>
  <DocSecurity>0</DocSecurity>
  <Lines>116</Lines>
  <Paragraphs>32</Paragraphs>
  <ScaleCrop>false</ScaleCrop>
  <Company>LPITS</Company>
  <LinksUpToDate>false</LinksUpToDate>
  <CharactersWithSpaces>16362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