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390" w:rsidRPr="003772CE" w:rsidRDefault="00C25390" w:rsidP="00C25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14-0001                                              SECTION  14                                                 PAGE 0043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 EDUCATION &amp; GENERAL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A.  UNRESTRICTED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PERSONAL SERVICE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PRESIDENT                         245,869     245,869     286,200     286,200     286,200     286,200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CLASSIFIED POSITIONS           66,809,371              71,001,764              71,001,764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(1515.82)    (986.21)   (1513.82)    (985.35)   (1513.82)    (985.35)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NEW POSITIONS</w:t>
      </w:r>
    </w:p>
    <w:p w:rsidR="00C25390" w:rsidRDefault="00C25390" w:rsidP="00C2539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</w:t>
      </w:r>
      <w:r w:rsidRPr="003772CE">
        <w:rPr>
          <w:rFonts w:ascii="Letter Gothic" w:hAnsi="Letter Gothic"/>
          <w:i/>
          <w:sz w:val="18"/>
        </w:rPr>
        <w:t xml:space="preserve">     STUDENT SERVICES PROG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</w:t>
      </w:r>
    </w:p>
    <w:p w:rsidR="00C25390" w:rsidRDefault="00C25390" w:rsidP="00C2539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</w:t>
      </w:r>
      <w:r w:rsidRPr="003772CE">
        <w:rPr>
          <w:rFonts w:ascii="Letter Gothic" w:hAnsi="Letter Gothic"/>
          <w:i/>
          <w:sz w:val="18"/>
        </w:rPr>
        <w:t xml:space="preserve">     COORD II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                          (2.00)      (2.00)      (2.00)      (2.00)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UNCLASSIFIED POSITIONS        127,937,301  49,441,086 136,142,386  49,400,755 136,142,386  49,400,755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                                (908.65)    (285.76)    (905.62)    (283.86)    (905.62)    (283.86)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NEW POSITIONS</w:t>
      </w:r>
    </w:p>
    <w:p w:rsidR="00C25390" w:rsidRDefault="00C25390" w:rsidP="00C2539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</w:t>
      </w:r>
      <w:r w:rsidRPr="003772CE">
        <w:rPr>
          <w:rFonts w:ascii="Letter Gothic" w:hAnsi="Letter Gothic"/>
          <w:i/>
          <w:sz w:val="18"/>
        </w:rPr>
        <w:t xml:space="preserve">     PROFESSOR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                                                          (25.00)                 (25.00)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OTHER PERSONAL SERVICES        22,535,998              24,956,388              24,956,388</w:t>
      </w:r>
    </w:p>
    <w:p w:rsidR="00C25390" w:rsidRPr="003772CE" w:rsidRDefault="00C25390" w:rsidP="00C253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TOTAL PERSONAL SERVICE         217,528,539  49,686,955 232,386,738  49,686,955 232,386,738  49,686,955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(2425.47)   (1272.97)   (2447.44)   (1272.21)   (2447.44)   (1272.21)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OTHER OPERATING EXPENSES       116,952,684     900,000 126,670,705     900,000 126,670,705     900,000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SPECIAL ITEMS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SCHOLARSHIPS                   24,502,457              26,358,829              26,358,829</w:t>
      </w:r>
    </w:p>
    <w:p w:rsidR="00C25390" w:rsidRPr="003772CE" w:rsidRDefault="00C25390" w:rsidP="00C253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TOTAL SPECIAL ITEMS             24,502,457              26,358,829              26,358,829</w:t>
      </w:r>
    </w:p>
    <w:p w:rsidR="00C25390" w:rsidRPr="003772CE" w:rsidRDefault="00C25390" w:rsidP="00C253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TOTAL UNRESTRICTED              358,983,680  50,586,955 385,416,272  50,586,955 385,416,272  50,586,955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                                (2425.47)   (1272.97)   (2447.44)   (1272.21)   (2447.44)   (1272.21)</w:t>
      </w:r>
    </w:p>
    <w:p w:rsidR="00C25390" w:rsidRPr="003772CE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B.  RESTRICTED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PERSONAL SERVICE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CLASSIFIED POSITIONS            2,629,099               2,670,379               2,670,379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                                  (64.46)                 (64.46)                 (64.46)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UNCLASSIFIED POSITIONS         15,668,490              16,068,832              16,068,832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                                  (108.68)                (107.83)                (107.83)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OTHER PERSONAL SERVICES        22,771,446              23,463,331              23,463,331</w:t>
      </w:r>
    </w:p>
    <w:p w:rsidR="00C25390" w:rsidRPr="003772CE" w:rsidRDefault="00C25390" w:rsidP="00C253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TOTAL PERSONAL SERVICE          41,069,035              42,202,542              42,202,542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                                 (173.14)                (172.29)                (172.29)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OTHER OPERATING EXPENSES        67,330,554              69,722,808              69,722,808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SPECIAL ITEMS: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SCHOLARSHIPS                   93,112,114              96,134,473              96,134,473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</w:p>
    <w:p w:rsidR="00C25390" w:rsidRPr="003772CE" w:rsidRDefault="00C25390" w:rsidP="00C25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14-0002                                              SECTION  14                                                 PAGE 0044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</w:p>
    <w:p w:rsidR="00C25390" w:rsidRPr="003772CE" w:rsidRDefault="00C25390" w:rsidP="00C253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  TOTAL SPECIAL ITEMS             93,112,114              96,134,473              96,134,473</w:t>
      </w:r>
    </w:p>
    <w:p w:rsidR="00C25390" w:rsidRPr="003772CE" w:rsidRDefault="00C25390" w:rsidP="00C253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TOTAL RESTRICTED                201,511,703             208,059,823             208,059,823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                                 (173.14)                (172.29)                (172.29)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TOTAL EDUCATION &amp; GENERAL        560,495,383  50,586,955 593,476,095  50,586,955 593,476,095  50,586,955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(2598.61)   (1272.97)   (2619.73)   (1272.21)   (2619.73)   (1272.21)</w:t>
      </w:r>
    </w:p>
    <w:p w:rsidR="00C25390" w:rsidRPr="003772CE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II.  AUXILIARY ENTERPRISES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PERSONAL SERVICE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CLASSIFIED POSITIONS            16,042,156              16,042,156              16,042,156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(324.59)                (324.59)                (324.59)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UNCLASSIFIED POSITIONS          16,655,786              16,655,786              16,655,786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(137.38)                (137.38)                (137.38)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OTHER PERSONAL SERVICES          4,133,530               4,133,530               4,133,530</w:t>
      </w:r>
    </w:p>
    <w:p w:rsidR="00C25390" w:rsidRPr="003772CE" w:rsidRDefault="00C25390" w:rsidP="00C253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TOTAL PERSONAL SERVICE           36,831,472              36,831,472              36,831,472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                                 (461.97)                (461.97)                (461.97)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OTHER OPERATING EXPENSES         78,697,951              79,169,506              79,169,506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DEBT SERVICE: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PRINCIPAL                        3,008,581               3,008,581               3,008,581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INTEREST                         3,514,489               3,514,489               3,514,489</w:t>
      </w:r>
    </w:p>
    <w:p w:rsidR="00C25390" w:rsidRPr="003772CE" w:rsidRDefault="00C25390" w:rsidP="00C253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TOTAL DEBT SERVICE                6,523,070               6,523,070               6,523,070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SPECIAL ITEMS: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SCHOLARSHIPS                     8,921,659               8,921,659               8,921,659</w:t>
      </w:r>
    </w:p>
    <w:p w:rsidR="00C25390" w:rsidRPr="003772CE" w:rsidRDefault="00C25390" w:rsidP="00C253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TOTAL SPECIAL ITEMS               8,921,659               8,921,659               8,921,659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TOTAL AUXILIARY ENTERPRISES      130,974,152             131,445,707             131,445,707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(461.97)                (461.97)                (461.97)</w:t>
      </w:r>
    </w:p>
    <w:p w:rsidR="00C25390" w:rsidRPr="003772CE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III. EMPLOYEE BENEFITS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C. STATE EMPLOYER CONTRIBUTIONS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EMPLOYER CONTRIBUTIONS          92,871,270  15,803,649  97,162,146  15,803,649  97,162,146  15,803,649</w:t>
      </w:r>
    </w:p>
    <w:p w:rsidR="00C25390" w:rsidRPr="003772CE" w:rsidRDefault="00C25390" w:rsidP="00C253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TOTAL FRINGE BENEFITS            92,871,270  15,803,649  97,162,146  15,803,649  97,162,146  15,803,649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TOTAL EMPLOYEE BENEFITS           92,871,270  15,803,649  97,162,146  15,803,649  97,162,146  15,803,649</w:t>
      </w:r>
    </w:p>
    <w:p w:rsidR="00C25390" w:rsidRPr="003772CE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IV. NON-RECURRING APPROPRIATIONS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SUPPLEMENTAL - STUDENT CAREER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OPPORTUNITY P                    1,000,000   1,000,000</w:t>
      </w:r>
    </w:p>
    <w:p w:rsidR="00C25390" w:rsidRPr="003772CE" w:rsidRDefault="00C25390" w:rsidP="00C253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TOTAL NON-RECURRING APPRO.         1,000,000   1,000,000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</w:p>
    <w:p w:rsidR="00C25390" w:rsidRPr="003772CE" w:rsidRDefault="00C25390" w:rsidP="00C25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14-0003                                              SECTION  14                                                 PAGE 0045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TOTAL NON-RECURRING                1,000,000   1,000,000</w:t>
      </w:r>
    </w:p>
    <w:p w:rsidR="00C25390" w:rsidRPr="003772CE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CLEMSON UNIVERSITY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(EDUCATIONAL &amp; GENERAL)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TOTAL RECURRING BASE             784,340,805  66,390,604 822,083,948  66,390,604 822,083,948  66,390,604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TOTAL FUNDS AVAILABLE            785,340,805  67,390,604 822,083,948  66,390,604 822,083,948  66,390,604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TOTAL AUTHORIZED FTE POSITIONS     (3060.58)   (1272.97)   (3081.70)   (1272.21)   (3081.70)   (1272.21)</w:t>
      </w:r>
    </w:p>
    <w:p w:rsidR="00C25390" w:rsidRPr="003772CE" w:rsidRDefault="00C25390" w:rsidP="00C253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25390" w:rsidRDefault="00C25390" w:rsidP="00C25390">
      <w:pPr>
        <w:spacing w:line="170" w:lineRule="exact"/>
        <w:rPr>
          <w:rFonts w:ascii="Letter Gothic" w:hAnsi="Letter Gothic"/>
          <w:sz w:val="18"/>
        </w:rPr>
      </w:pPr>
    </w:p>
    <w:sectPr w:rsidR="00C25390" w:rsidSect="00C2539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8D59B13B-79F2-47B9-A8E7-80FFF4253C3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47F9B1D-040E-4A06-842E-FD102A86DD1E}"/>
    <w:embedItalic r:id="rId3" w:fontKey="{D307D2B2-AEB9-4505-B382-90C1DD5822F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28932AD-F692-4C45-B278-AAC01624D9C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13CBFA2C-C313-40C8-8C65-AB774E9BA353}"/>
    <w:embedItalic r:id="rId6" w:fontKey="{38773967-291D-4979-9C21-684C17A0F0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3D6DE6C-7974-4A53-9D6F-29209649B07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C25390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25390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1658</Words>
  <Characters>9454</Characters>
  <Application>Microsoft Office Word</Application>
  <DocSecurity>0</DocSecurity>
  <Lines>78</Lines>
  <Paragraphs>22</Paragraphs>
  <ScaleCrop>false</ScaleCrop>
  <Company>LPITS</Company>
  <LinksUpToDate>false</LinksUpToDate>
  <CharactersWithSpaces>11090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2014-03-13T17:41:00Z</dcterms:created>
  <dcterms:modified xsi:type="dcterms:W3CDTF">2014-03-13T17:41:00Z</dcterms:modified>
</cp:coreProperties>
</file>