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0072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611,053      86,286     611,053      86,286     611,053      86,286     611,053      86,286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(17.75)      (6.54)     (18.75)      (6.54)     (18.75)      (6.54)     (18.75)      (6.54)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1,121,788     401,031   1,121,788     401,031   1,121,788     401,031   1,121,788     401,031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(17.07)     (11.06)     (16.07)     (11.06)     (16.07)     (11.06)     (16.07)     (11.06)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215,000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1,947,841     487,317   1,947,841     487,317   1,947,841     487,317   1,947,841     487,317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  828,136                 798,136                 826,499      28,363     826,499      28,363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UNRESTRICTED                2,775,977     487,317   2,745,977     487,317   2,774,340     515,680   2,774,340     515,680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 RESTRICTED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11,416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134,456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40,220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PERSONAL SERVICE             186,092                 186,092                 186,092                 186,092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2,818,820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RESTRICTED                  3,004,912               3,004,912               3,004,912               3,004,912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EDUCATION &amp; GENERAL          5,780,889     487,317   5,750,889     487,317   5,779,252     515,680   5,779,252     515,680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(34.82)     (17.60)     (34.82)     (17.60)     (34.82)     (17.60)     (34.82)     (17.60)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II. AUXILIARY SERVICES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PERSONAL SERVICE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41,472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10,667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PERSONAL SERVICE               52,139                  52,139                  52,139                  52,139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210,000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AUXILIARY SERVICES             262,139                 262,139                 262,139                 262,139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III. EMPLOYEE BENEFITS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C.  STATE EMPLOYER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CONTRIBUTIONS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EMPLOYER CONTRIBUTIONS             655,417     121,815     685,417     121,815     685,417     121,815     685,417     121,815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0073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FRINGE BENEFITS               655,417     121,815     685,417     121,815     685,417     121,815     685,417     121,815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EMPLOYEE BENEFITS              655,417     121,815     685,417     121,815     685,417     121,815     685,417     121,815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IV. NON-RECURRING APPROPRIATIONS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SUPPLEMENTAL - PARITY FUNDING        59,360      59,360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NON-RECURRING APPRO.            59,360      59,360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NON-RECURRING                   59,360      59,360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U S C - UNION CAMPUS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TOTAL RECURRING BASE               6,698,445     609,132   6,698,445     609,132   6,726,808     637,495   6,726,808     637,495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  6,757,805     668,492   6,698,445     609,132   6,726,808     637,495   6,726,808     637,495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AUTHORIZED FTE POSITIONS       (34.82)     (17.60)     (34.82)     (17.60)     (34.82)     (17.60)     (34.82)     (17.60)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18 TOTAL UNIVERSITY OF SO.CAROLINA </w:t>
      </w:r>
      <w:r>
        <w:rPr>
          <w:rFonts w:ascii="Letter Gothic" w:hAnsi="Letter Gothic"/>
          <w:sz w:val="18"/>
        </w:rPr>
        <w:t xml:space="preserve"> </w:t>
      </w:r>
      <w:r w:rsidRPr="00753BE3">
        <w:rPr>
          <w:rFonts w:ascii="Letter Gothic" w:hAnsi="Letter Gothic"/>
          <w:sz w:val="16"/>
          <w:szCs w:val="16"/>
        </w:rPr>
        <w:t xml:space="preserve">1229,145,528 </w:t>
      </w:r>
      <w:r>
        <w:rPr>
          <w:rFonts w:ascii="Letter Gothic" w:hAnsi="Letter Gothic"/>
          <w:sz w:val="16"/>
          <w:szCs w:val="16"/>
        </w:rPr>
        <w:t xml:space="preserve">  </w:t>
      </w:r>
      <w:r w:rsidRPr="00753BE3">
        <w:rPr>
          <w:rFonts w:ascii="Letter Gothic" w:hAnsi="Letter Gothic"/>
          <w:sz w:val="16"/>
          <w:szCs w:val="16"/>
        </w:rPr>
        <w:t>136,212,763</w:t>
      </w:r>
      <w:r>
        <w:rPr>
          <w:rFonts w:ascii="Letter Gothic" w:hAnsi="Letter Gothic"/>
          <w:sz w:val="16"/>
          <w:szCs w:val="16"/>
        </w:rPr>
        <w:t xml:space="preserve"> </w:t>
      </w:r>
      <w:r w:rsidRPr="00753BE3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753BE3">
        <w:rPr>
          <w:rFonts w:ascii="Letter Gothic" w:hAnsi="Letter Gothic"/>
          <w:sz w:val="16"/>
          <w:szCs w:val="16"/>
        </w:rPr>
        <w:t>132,585,013</w:t>
      </w:r>
      <w:r>
        <w:rPr>
          <w:rFonts w:ascii="Letter Gothic" w:hAnsi="Letter Gothic"/>
          <w:sz w:val="16"/>
          <w:szCs w:val="16"/>
        </w:rPr>
        <w:t xml:space="preserve"> </w:t>
      </w:r>
      <w:r w:rsidRPr="00753BE3">
        <w:rPr>
          <w:rFonts w:ascii="Letter Gothic" w:hAnsi="Letter Gothic"/>
          <w:sz w:val="16"/>
          <w:szCs w:val="16"/>
        </w:rPr>
        <w:t xml:space="preserve">1286,230,934 </w:t>
      </w:r>
      <w:r>
        <w:rPr>
          <w:rFonts w:ascii="Letter Gothic" w:hAnsi="Letter Gothic"/>
          <w:sz w:val="16"/>
          <w:szCs w:val="16"/>
        </w:rPr>
        <w:t xml:space="preserve">  </w:t>
      </w:r>
      <w:r w:rsidRPr="00753BE3">
        <w:rPr>
          <w:rFonts w:ascii="Letter Gothic" w:hAnsi="Letter Gothic"/>
          <w:sz w:val="16"/>
          <w:szCs w:val="16"/>
        </w:rPr>
        <w:t>134,448,169</w:t>
      </w:r>
      <w:r>
        <w:rPr>
          <w:rFonts w:ascii="Letter Gothic" w:hAnsi="Letter Gothic"/>
          <w:sz w:val="16"/>
          <w:szCs w:val="16"/>
        </w:rPr>
        <w:t xml:space="preserve"> </w:t>
      </w:r>
      <w:r w:rsidRPr="00753BE3">
        <w:rPr>
          <w:rFonts w:ascii="Letter Gothic" w:hAnsi="Letter Gothic"/>
          <w:sz w:val="16"/>
          <w:szCs w:val="16"/>
        </w:rPr>
        <w:t xml:space="preserve">1286,166,936 </w:t>
      </w:r>
      <w:r>
        <w:rPr>
          <w:rFonts w:ascii="Letter Gothic" w:hAnsi="Letter Gothic"/>
          <w:sz w:val="16"/>
          <w:szCs w:val="16"/>
        </w:rPr>
        <w:t xml:space="preserve">  </w:t>
      </w:r>
      <w:r w:rsidRPr="00753BE3">
        <w:rPr>
          <w:rFonts w:ascii="Letter Gothic" w:hAnsi="Letter Gothic"/>
          <w:sz w:val="16"/>
          <w:szCs w:val="16"/>
        </w:rPr>
        <w:t>134,384,171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AUTHORIZED FTE POSITIONS     (6181.23)   (3151.47)   (6181.23)   (3151.47)   (6181.23)   (3151.47)   (6181.23)   (3151.47)</w:t>
      </w:r>
    </w:p>
    <w:p w:rsidR="00F015FB" w:rsidRPr="00A91DEF" w:rsidRDefault="00F015FB" w:rsidP="00F015F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15FB" w:rsidRDefault="00F015FB" w:rsidP="00F015FB">
      <w:pPr>
        <w:spacing w:line="170" w:lineRule="exact"/>
        <w:rPr>
          <w:rFonts w:ascii="Letter Gothic" w:hAnsi="Letter Gothic"/>
          <w:sz w:val="18"/>
        </w:rPr>
      </w:pPr>
    </w:p>
    <w:sectPr w:rsidR="00F015FB" w:rsidSect="00F015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7893D5-DE34-4844-89FF-AC5DEBA7E8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6AB614-D846-4E1C-AB86-8D431C1E15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A2B9657-8A0F-4006-B183-229D591F3F9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5662840-736E-4872-BA59-3B10720F6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BE4FF4-FD6F-40C2-801C-B5F1BA2C4C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015F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15FB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1316</Words>
  <Characters>7502</Characters>
  <Application>Microsoft Office Word</Application>
  <DocSecurity>0</DocSecurity>
  <Lines>62</Lines>
  <Paragraphs>17</Paragraphs>
  <ScaleCrop>false</ScaleCrop>
  <Company>LPITS</Company>
  <LinksUpToDate>false</LinksUpToDate>
  <CharactersWithSpaces>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