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67F2" w:rsidRDefault="004767F2" w:rsidP="004767F2">
      <w:pPr>
        <w:widowControl w:val="0"/>
        <w:jc w:val="center"/>
      </w:pPr>
      <w:r w:rsidRPr="004767F2">
        <w:rPr>
          <w:b/>
        </w:rPr>
        <w:t>South Carolina General Assembly</w:t>
      </w:r>
    </w:p>
    <w:p w:rsidR="004767F2" w:rsidRDefault="004767F2" w:rsidP="004767F2">
      <w:pPr>
        <w:widowControl w:val="0"/>
        <w:jc w:val="center"/>
      </w:pPr>
      <w:r>
        <w:t>120th Session, 2013-2014</w:t>
      </w:r>
    </w:p>
    <w:p w:rsidR="004767F2" w:rsidRDefault="004767F2" w:rsidP="004767F2">
      <w:pPr>
        <w:widowControl w:val="0"/>
        <w:jc w:val="left"/>
      </w:pPr>
    </w:p>
    <w:p w:rsidR="004767F2" w:rsidRDefault="004767F2" w:rsidP="004767F2">
      <w:pPr>
        <w:widowControl w:val="0"/>
        <w:jc w:val="left"/>
        <w:rPr>
          <w:b/>
        </w:rPr>
      </w:pPr>
      <w:r w:rsidRPr="004767F2">
        <w:rPr>
          <w:b/>
        </w:rPr>
        <w:t>S.</w:t>
      </w:r>
      <w:r>
        <w:rPr>
          <w:b/>
        </w:rPr>
        <w:t xml:space="preserve"> </w:t>
      </w:r>
      <w:r w:rsidRPr="004767F2">
        <w:rPr>
          <w:b/>
        </w:rPr>
        <w:t>1019</w:t>
      </w:r>
    </w:p>
    <w:p w:rsidR="004767F2" w:rsidRDefault="004767F2" w:rsidP="004767F2">
      <w:pPr>
        <w:widowControl w:val="0"/>
        <w:jc w:val="left"/>
        <w:rPr>
          <w:b/>
        </w:rPr>
      </w:pPr>
    </w:p>
    <w:p w:rsidR="004767F2" w:rsidRDefault="004767F2" w:rsidP="004767F2">
      <w:pPr>
        <w:widowControl w:val="0"/>
        <w:jc w:val="left"/>
      </w:pPr>
      <w:r w:rsidRPr="004767F2">
        <w:rPr>
          <w:b/>
        </w:rPr>
        <w:t>STATUS INFORMATION</w:t>
      </w:r>
    </w:p>
    <w:p w:rsidR="004767F2" w:rsidRDefault="004767F2" w:rsidP="004767F2">
      <w:pPr>
        <w:widowControl w:val="0"/>
        <w:jc w:val="left"/>
      </w:pPr>
    </w:p>
    <w:p w:rsidR="004767F2" w:rsidRDefault="004767F2" w:rsidP="004767F2">
      <w:pPr>
        <w:widowControl w:val="0"/>
        <w:jc w:val="left"/>
      </w:pPr>
      <w:r>
        <w:t>Senate Resolution</w:t>
      </w:r>
    </w:p>
    <w:p w:rsidR="004767F2" w:rsidRDefault="004767F2" w:rsidP="004767F2">
      <w:pPr>
        <w:widowControl w:val="0"/>
        <w:jc w:val="left"/>
      </w:pPr>
      <w:r>
        <w:t>Sponsors: Senators Cleary, Campbell and Alexander</w:t>
      </w:r>
    </w:p>
    <w:p w:rsidR="004767F2" w:rsidRDefault="004767F2" w:rsidP="004767F2">
      <w:pPr>
        <w:widowControl w:val="0"/>
        <w:jc w:val="left"/>
      </w:pPr>
      <w:r>
        <w:t>Document Path: l:\council\bills\gm\29867ab14.docx</w:t>
      </w:r>
    </w:p>
    <w:p w:rsidR="004767F2" w:rsidRDefault="004767F2" w:rsidP="004767F2">
      <w:pPr>
        <w:widowControl w:val="0"/>
        <w:jc w:val="left"/>
      </w:pPr>
    </w:p>
    <w:p w:rsidR="006E2172" w:rsidRDefault="006E2172" w:rsidP="004767F2">
      <w:pPr>
        <w:widowControl w:val="0"/>
        <w:jc w:val="left"/>
      </w:pPr>
      <w:r>
        <w:t>Introduced in the Senate on February 18, 2014</w:t>
      </w:r>
    </w:p>
    <w:p w:rsidR="006E2172" w:rsidRDefault="006E2172" w:rsidP="004767F2">
      <w:pPr>
        <w:widowControl w:val="0"/>
        <w:jc w:val="left"/>
      </w:pPr>
      <w:r>
        <w:t>Last Amended on May 28, 2014</w:t>
      </w:r>
    </w:p>
    <w:p w:rsidR="006E2172" w:rsidRDefault="006E2172" w:rsidP="004767F2">
      <w:pPr>
        <w:widowControl w:val="0"/>
        <w:jc w:val="left"/>
      </w:pPr>
      <w:r>
        <w:t>Currently residing in the Senate</w:t>
      </w:r>
    </w:p>
    <w:p w:rsidR="006E2172" w:rsidRDefault="006E2172" w:rsidP="004767F2">
      <w:pPr>
        <w:widowControl w:val="0"/>
        <w:jc w:val="left"/>
      </w:pPr>
    </w:p>
    <w:p w:rsidR="004767F2" w:rsidRDefault="004767F2" w:rsidP="004767F2">
      <w:pPr>
        <w:widowControl w:val="0"/>
        <w:jc w:val="left"/>
      </w:pPr>
      <w:r>
        <w:t xml:space="preserve">Summary: </w:t>
      </w:r>
      <w:r w:rsidR="0044773A">
        <w:t>Taiwan</w:t>
      </w:r>
    </w:p>
    <w:p w:rsidR="004767F2" w:rsidRDefault="004767F2" w:rsidP="004767F2">
      <w:pPr>
        <w:widowControl w:val="0"/>
        <w:jc w:val="left"/>
      </w:pPr>
    </w:p>
    <w:p w:rsidR="004767F2" w:rsidRDefault="004767F2" w:rsidP="004767F2">
      <w:pPr>
        <w:widowControl w:val="0"/>
        <w:jc w:val="left"/>
      </w:pPr>
    </w:p>
    <w:p w:rsidR="004767F2" w:rsidRDefault="004767F2" w:rsidP="004767F2">
      <w:pPr>
        <w:widowControl w:val="0"/>
        <w:tabs>
          <w:tab w:val="center" w:pos="590"/>
          <w:tab w:val="center" w:pos="1440"/>
          <w:tab w:val="left" w:pos="1872"/>
          <w:tab w:val="left" w:pos="9187"/>
        </w:tabs>
        <w:jc w:val="left"/>
      </w:pPr>
      <w:r w:rsidRPr="004767F2">
        <w:rPr>
          <w:b/>
        </w:rPr>
        <w:t>HISTORY OF LEGISLATIVE ACTIONS</w:t>
      </w:r>
    </w:p>
    <w:p w:rsidR="004767F2" w:rsidRDefault="004767F2" w:rsidP="004767F2">
      <w:pPr>
        <w:widowControl w:val="0"/>
        <w:tabs>
          <w:tab w:val="center" w:pos="590"/>
          <w:tab w:val="center" w:pos="1440"/>
          <w:tab w:val="left" w:pos="1872"/>
          <w:tab w:val="left" w:pos="9187"/>
        </w:tabs>
        <w:jc w:val="left"/>
      </w:pPr>
    </w:p>
    <w:p w:rsidR="004767F2" w:rsidRPr="004767F2" w:rsidRDefault="004767F2" w:rsidP="004767F2">
      <w:pPr>
        <w:widowControl w:val="0"/>
        <w:tabs>
          <w:tab w:val="center" w:pos="590"/>
          <w:tab w:val="center" w:pos="1440"/>
          <w:tab w:val="left" w:pos="1872"/>
          <w:tab w:val="left" w:pos="9187"/>
        </w:tabs>
        <w:jc w:val="left"/>
      </w:pPr>
      <w:bookmarkStart w:id="0" w:name="_GoBack"/>
      <w:r w:rsidRPr="004767F2">
        <w:rPr>
          <w:u w:val="single"/>
        </w:rPr>
        <w:tab/>
        <w:t>Date</w:t>
      </w:r>
      <w:r w:rsidRPr="004767F2">
        <w:rPr>
          <w:u w:val="single"/>
        </w:rPr>
        <w:tab/>
        <w:t>Body</w:t>
      </w:r>
      <w:r w:rsidRPr="004767F2">
        <w:rPr>
          <w:u w:val="single"/>
        </w:rPr>
        <w:tab/>
        <w:t>Action Description with journal page number</w:t>
      </w:r>
      <w:r w:rsidRPr="004767F2">
        <w:rPr>
          <w:u w:val="single"/>
        </w:rPr>
        <w:tab/>
      </w:r>
      <w:bookmarkEnd w:id="0"/>
    </w:p>
    <w:p w:rsidR="00AC488F" w:rsidRDefault="00AC488F" w:rsidP="00AC488F">
      <w:pPr>
        <w:widowControl w:val="0"/>
        <w:tabs>
          <w:tab w:val="right" w:pos="1008"/>
          <w:tab w:val="left" w:pos="1152"/>
          <w:tab w:val="left" w:pos="1872"/>
          <w:tab w:val="left" w:pos="9187"/>
        </w:tabs>
        <w:ind w:left="2088" w:hanging="2088"/>
        <w:jc w:val="left"/>
      </w:pPr>
      <w:r>
        <w:tab/>
        <w:t>2/18/2014</w:t>
      </w:r>
      <w:r>
        <w:tab/>
        <w:t>Senate</w:t>
      </w:r>
      <w:r>
        <w:tab/>
      </w:r>
      <w:r w:rsidRPr="00906164">
        <w:t>Introduced (</w:t>
      </w:r>
      <w:hyperlink r:id="rId7" w:history="1">
        <w:r w:rsidRPr="00906164">
          <w:rPr>
            <w:rStyle w:val="Hyperlink"/>
          </w:rPr>
          <w:t>Senate Journal</w:t>
        </w:r>
        <w:r w:rsidRPr="00906164">
          <w:rPr>
            <w:rStyle w:val="Hyperlink"/>
          </w:rPr>
          <w:noBreakHyphen/>
          <w:t>page 6</w:t>
        </w:r>
      </w:hyperlink>
      <w:r w:rsidRPr="00906164">
        <w:t>)</w:t>
      </w:r>
    </w:p>
    <w:p w:rsidR="00AC488F" w:rsidRDefault="00AC488F" w:rsidP="00AC488F">
      <w:pPr>
        <w:widowControl w:val="0"/>
        <w:tabs>
          <w:tab w:val="right" w:pos="1008"/>
          <w:tab w:val="left" w:pos="1152"/>
          <w:tab w:val="left" w:pos="1872"/>
          <w:tab w:val="left" w:pos="9187"/>
        </w:tabs>
        <w:ind w:left="2088" w:hanging="2088"/>
        <w:jc w:val="left"/>
      </w:pPr>
      <w:r>
        <w:tab/>
        <w:t>2/18/2014</w:t>
      </w:r>
      <w:r>
        <w:tab/>
        <w:t>Senate</w:t>
      </w:r>
      <w:r>
        <w:tab/>
      </w:r>
      <w:r w:rsidRPr="00906164">
        <w:t>R</w:t>
      </w:r>
      <w:r>
        <w:t xml:space="preserve">eferred to Committee on </w:t>
      </w:r>
      <w:r w:rsidRPr="00906164">
        <w:rPr>
          <w:b/>
        </w:rPr>
        <w:t>General</w:t>
      </w:r>
      <w:r>
        <w:t xml:space="preserve"> </w:t>
      </w:r>
      <w:r w:rsidRPr="00906164">
        <w:t>(</w:t>
      </w:r>
      <w:hyperlink r:id="rId8" w:history="1">
        <w:r w:rsidRPr="00906164">
          <w:rPr>
            <w:rStyle w:val="Hyperlink"/>
          </w:rPr>
          <w:t>Senate Journal</w:t>
        </w:r>
        <w:r w:rsidRPr="00906164">
          <w:rPr>
            <w:rStyle w:val="Hyperlink"/>
          </w:rPr>
          <w:noBreakHyphen/>
          <w:t>page 6</w:t>
        </w:r>
      </w:hyperlink>
      <w:r w:rsidRPr="00906164">
        <w:t>)</w:t>
      </w:r>
    </w:p>
    <w:p w:rsidR="00AC488F" w:rsidRDefault="00AC488F" w:rsidP="00AC488F">
      <w:pPr>
        <w:widowControl w:val="0"/>
        <w:tabs>
          <w:tab w:val="right" w:pos="1008"/>
          <w:tab w:val="left" w:pos="1152"/>
          <w:tab w:val="left" w:pos="1872"/>
          <w:tab w:val="left" w:pos="9187"/>
        </w:tabs>
        <w:ind w:left="2088" w:hanging="2088"/>
        <w:jc w:val="left"/>
      </w:pPr>
      <w:r>
        <w:tab/>
        <w:t>5/21/2014</w:t>
      </w:r>
      <w:r>
        <w:tab/>
        <w:t>Senate</w:t>
      </w:r>
      <w:r>
        <w:tab/>
      </w:r>
      <w:r w:rsidRPr="00906164">
        <w:t xml:space="preserve">Polled out of committee </w:t>
      </w:r>
      <w:r w:rsidRPr="00906164">
        <w:rPr>
          <w:b/>
        </w:rPr>
        <w:t>General</w:t>
      </w:r>
      <w:r w:rsidRPr="00906164">
        <w:t xml:space="preserve"> (</w:t>
      </w:r>
      <w:hyperlink r:id="rId9" w:history="1">
        <w:r w:rsidRPr="00906164">
          <w:rPr>
            <w:rStyle w:val="Hyperlink"/>
          </w:rPr>
          <w:t>Senate Journal</w:t>
        </w:r>
        <w:r w:rsidRPr="00906164">
          <w:rPr>
            <w:rStyle w:val="Hyperlink"/>
          </w:rPr>
          <w:noBreakHyphen/>
          <w:t>page 9</w:t>
        </w:r>
      </w:hyperlink>
      <w:r w:rsidRPr="00906164">
        <w:t>)</w:t>
      </w:r>
    </w:p>
    <w:p w:rsidR="00AC488F" w:rsidRDefault="00AC488F" w:rsidP="00AC488F">
      <w:pPr>
        <w:widowControl w:val="0"/>
        <w:tabs>
          <w:tab w:val="right" w:pos="1008"/>
          <w:tab w:val="left" w:pos="1152"/>
          <w:tab w:val="left" w:pos="1872"/>
          <w:tab w:val="left" w:pos="9187"/>
        </w:tabs>
        <w:ind w:left="2088" w:hanging="2088"/>
        <w:jc w:val="left"/>
      </w:pPr>
      <w:r>
        <w:tab/>
        <w:t>5/21/2014</w:t>
      </w:r>
      <w:r>
        <w:tab/>
        <w:t>Senate</w:t>
      </w:r>
      <w:r>
        <w:tab/>
      </w:r>
      <w:r w:rsidRPr="00906164">
        <w:t>Comm</w:t>
      </w:r>
      <w:r>
        <w:t xml:space="preserve">ittee report: Favorable </w:t>
      </w:r>
      <w:r w:rsidRPr="00906164">
        <w:rPr>
          <w:b/>
        </w:rPr>
        <w:t>General</w:t>
      </w:r>
      <w:r>
        <w:t xml:space="preserve"> </w:t>
      </w:r>
      <w:r w:rsidRPr="00906164">
        <w:t>(</w:t>
      </w:r>
      <w:hyperlink r:id="rId10" w:history="1">
        <w:r w:rsidRPr="00906164">
          <w:rPr>
            <w:rStyle w:val="Hyperlink"/>
          </w:rPr>
          <w:t>Senate Journal</w:t>
        </w:r>
        <w:r w:rsidRPr="00906164">
          <w:rPr>
            <w:rStyle w:val="Hyperlink"/>
          </w:rPr>
          <w:noBreakHyphen/>
          <w:t>page 9</w:t>
        </w:r>
      </w:hyperlink>
      <w:r w:rsidRPr="00906164">
        <w:t>)</w:t>
      </w:r>
    </w:p>
    <w:p w:rsidR="00AC488F" w:rsidRDefault="00AC488F" w:rsidP="00AC488F">
      <w:pPr>
        <w:widowControl w:val="0"/>
        <w:tabs>
          <w:tab w:val="right" w:pos="1008"/>
          <w:tab w:val="left" w:pos="1152"/>
          <w:tab w:val="left" w:pos="1872"/>
          <w:tab w:val="left" w:pos="9187"/>
        </w:tabs>
        <w:ind w:left="2088" w:hanging="2088"/>
        <w:jc w:val="left"/>
      </w:pPr>
      <w:r>
        <w:tab/>
        <w:t>5/28/2014</w:t>
      </w:r>
      <w:r>
        <w:tab/>
        <w:t>Senate</w:t>
      </w:r>
      <w:r>
        <w:tab/>
      </w:r>
      <w:r w:rsidRPr="00906164">
        <w:t>Amended (</w:t>
      </w:r>
      <w:hyperlink r:id="rId11" w:history="1">
        <w:r w:rsidRPr="00906164">
          <w:rPr>
            <w:rStyle w:val="Hyperlink"/>
          </w:rPr>
          <w:t>Senate Journal</w:t>
        </w:r>
        <w:r w:rsidRPr="00906164">
          <w:rPr>
            <w:rStyle w:val="Hyperlink"/>
          </w:rPr>
          <w:noBreakHyphen/>
          <w:t>page 69</w:t>
        </w:r>
      </w:hyperlink>
      <w:r w:rsidRPr="00906164">
        <w:t>)</w:t>
      </w:r>
    </w:p>
    <w:p w:rsidR="00AC488F" w:rsidRDefault="00AC488F" w:rsidP="00AC488F">
      <w:pPr>
        <w:widowControl w:val="0"/>
        <w:tabs>
          <w:tab w:val="right" w:pos="1008"/>
          <w:tab w:val="left" w:pos="1152"/>
          <w:tab w:val="left" w:pos="1872"/>
          <w:tab w:val="left" w:pos="9187"/>
        </w:tabs>
        <w:ind w:left="2088" w:hanging="2088"/>
        <w:jc w:val="left"/>
      </w:pPr>
    </w:p>
    <w:p w:rsidR="004767F2" w:rsidRPr="004767F2" w:rsidRDefault="004767F2" w:rsidP="004767F2">
      <w:pPr>
        <w:widowControl w:val="0"/>
        <w:tabs>
          <w:tab w:val="right" w:pos="1008"/>
          <w:tab w:val="left" w:pos="1152"/>
          <w:tab w:val="left" w:pos="1872"/>
          <w:tab w:val="left" w:pos="9187"/>
        </w:tabs>
        <w:ind w:left="2088" w:hanging="2088"/>
        <w:jc w:val="left"/>
      </w:pPr>
    </w:p>
    <w:p w:rsidR="004767F2" w:rsidRDefault="004767F2" w:rsidP="004767F2">
      <w:pPr>
        <w:widowControl w:val="0"/>
        <w:jc w:val="left"/>
      </w:pPr>
      <w:r w:rsidRPr="004767F2">
        <w:rPr>
          <w:b/>
        </w:rPr>
        <w:t>VERSIONS OF THIS BILL</w:t>
      </w:r>
    </w:p>
    <w:p w:rsidR="004767F2" w:rsidRDefault="004767F2" w:rsidP="004767F2">
      <w:pPr>
        <w:widowControl w:val="0"/>
        <w:jc w:val="left"/>
      </w:pPr>
    </w:p>
    <w:p w:rsidR="004767F2" w:rsidRDefault="00E463C3" w:rsidP="004767F2">
      <w:pPr>
        <w:widowControl w:val="0"/>
        <w:jc w:val="left"/>
      </w:pPr>
      <w:hyperlink r:id="rId12" w:history="1">
        <w:r w:rsidR="004767F2">
          <w:rPr>
            <w:rStyle w:val="Hyperlink"/>
          </w:rPr>
          <w:t>2/18/2014</w:t>
        </w:r>
      </w:hyperlink>
    </w:p>
    <w:p w:rsidR="00BC61AF" w:rsidRDefault="00E463C3" w:rsidP="004767F2">
      <w:hyperlink r:id="rId13" w:history="1">
        <w:r w:rsidR="00BC61AF" w:rsidRPr="00BC61AF">
          <w:rPr>
            <w:rStyle w:val="Hyperlink"/>
          </w:rPr>
          <w:t>5/21/2014</w:t>
        </w:r>
      </w:hyperlink>
    </w:p>
    <w:p w:rsidR="005D45CA" w:rsidRDefault="00E463C3" w:rsidP="004767F2">
      <w:hyperlink r:id="rId14" w:history="1">
        <w:r w:rsidR="005D45CA" w:rsidRPr="005D45CA">
          <w:rPr>
            <w:rStyle w:val="Hyperlink"/>
          </w:rPr>
          <w:t>5/28/2014</w:t>
        </w:r>
      </w:hyperlink>
    </w:p>
    <w:p w:rsidR="004767F2" w:rsidRDefault="004767F2" w:rsidP="004767F2"/>
    <w:p w:rsidR="004767F2" w:rsidRDefault="004767F2" w:rsidP="004767F2">
      <w:pPr>
        <w:sectPr w:rsidR="004767F2" w:rsidSect="004767F2">
          <w:pgSz w:w="12240" w:h="15840" w:code="1"/>
          <w:pgMar w:top="1080" w:right="1440" w:bottom="1080" w:left="1440" w:header="720" w:footer="720" w:gutter="0"/>
          <w:cols w:space="720"/>
          <w:noEndnote/>
          <w:docGrid w:linePitch="360"/>
        </w:sectPr>
      </w:pPr>
    </w:p>
    <w:p w:rsidR="005D45CA" w:rsidRDefault="005D45CA" w:rsidP="00962B3B">
      <w:pPr>
        <w:pStyle w:val="BillDots"/>
        <w:tabs>
          <w:tab w:val="clear" w:pos="216"/>
          <w:tab w:val="clear" w:pos="432"/>
          <w:tab w:val="clear" w:pos="648"/>
          <w:tab w:val="clear" w:pos="864"/>
          <w:tab w:val="clear" w:pos="1080"/>
          <w:tab w:val="clear" w:pos="1296"/>
          <w:tab w:val="clear" w:pos="5904"/>
          <w:tab w:val="right" w:pos="5933"/>
        </w:tabs>
      </w:pPr>
      <w:r>
        <w:lastRenderedPageBreak/>
        <w:t>AMENDED</w:t>
      </w:r>
    </w:p>
    <w:p w:rsidR="005D45CA" w:rsidRDefault="005D45CA" w:rsidP="00962B3B">
      <w:pPr>
        <w:pStyle w:val="BillDots"/>
        <w:tabs>
          <w:tab w:val="clear" w:pos="216"/>
          <w:tab w:val="clear" w:pos="432"/>
          <w:tab w:val="clear" w:pos="648"/>
          <w:tab w:val="clear" w:pos="864"/>
          <w:tab w:val="clear" w:pos="1080"/>
          <w:tab w:val="clear" w:pos="1296"/>
          <w:tab w:val="clear" w:pos="5904"/>
          <w:tab w:val="right" w:pos="5933"/>
        </w:tabs>
      </w:pPr>
      <w:r>
        <w:t>May 28, 2014</w:t>
      </w:r>
    </w:p>
    <w:p w:rsidR="005D45CA" w:rsidRDefault="005D45CA" w:rsidP="00962B3B">
      <w:pPr>
        <w:pStyle w:val="BillDots"/>
        <w:tabs>
          <w:tab w:val="clear" w:pos="216"/>
          <w:tab w:val="clear" w:pos="432"/>
          <w:tab w:val="clear" w:pos="648"/>
          <w:tab w:val="clear" w:pos="864"/>
          <w:tab w:val="clear" w:pos="1080"/>
          <w:tab w:val="clear" w:pos="1296"/>
          <w:tab w:val="clear" w:pos="5904"/>
          <w:tab w:val="right" w:pos="5933"/>
        </w:tabs>
      </w:pPr>
    </w:p>
    <w:p w:rsidR="005D45CA" w:rsidRPr="00962B3B" w:rsidRDefault="005D45CA" w:rsidP="00962B3B">
      <w:pPr>
        <w:pStyle w:val="BillDots"/>
        <w:tabs>
          <w:tab w:val="clear" w:pos="216"/>
          <w:tab w:val="clear" w:pos="432"/>
          <w:tab w:val="clear" w:pos="648"/>
          <w:tab w:val="clear" w:pos="864"/>
          <w:tab w:val="clear" w:pos="1080"/>
          <w:tab w:val="clear" w:pos="1296"/>
          <w:tab w:val="clear" w:pos="5904"/>
          <w:tab w:val="right" w:pos="5933"/>
        </w:tabs>
      </w:pPr>
      <w:r>
        <w:tab/>
      </w:r>
      <w:r>
        <w:rPr>
          <w:b/>
          <w:sz w:val="36"/>
        </w:rPr>
        <w:t>S. 1019</w:t>
      </w:r>
    </w:p>
    <w:p w:rsidR="005D45CA" w:rsidRDefault="005D45CA" w:rsidP="002A3EB4">
      <w:pPr>
        <w:pStyle w:val="BillDots"/>
      </w:pPr>
    </w:p>
    <w:p w:rsidR="005D45CA" w:rsidRDefault="005D45CA" w:rsidP="00962B3B">
      <w:pPr>
        <w:pStyle w:val="BillDots"/>
        <w:jc w:val="center"/>
      </w:pPr>
      <w:r>
        <w:t xml:space="preserve">Introduced by </w:t>
      </w:r>
      <w:r w:rsidRPr="00DB32BC">
        <w:t>Senators Cleary, Campbell and Alexander</w:t>
      </w:r>
    </w:p>
    <w:p w:rsidR="005D45CA" w:rsidRDefault="005D45CA" w:rsidP="002A3EB4">
      <w:pPr>
        <w:pStyle w:val="BillDots"/>
      </w:pPr>
    </w:p>
    <w:p w:rsidR="005D45CA" w:rsidRDefault="005D45CA" w:rsidP="002A3EB4">
      <w:pPr>
        <w:pStyle w:val="BillDots"/>
      </w:pPr>
      <w:r>
        <w:t>S. Printed 5/28/14--S.</w:t>
      </w:r>
    </w:p>
    <w:p w:rsidR="005D45CA" w:rsidRDefault="005D45CA" w:rsidP="002A3EB4">
      <w:pPr>
        <w:pStyle w:val="BillDots"/>
      </w:pPr>
      <w:r>
        <w:t>Read the first time February 18, 2014.</w:t>
      </w:r>
    </w:p>
    <w:p w:rsidR="005D45CA" w:rsidRDefault="005D45CA" w:rsidP="00BD3555">
      <w:pPr>
        <w:pStyle w:val="BillDots"/>
        <w:jc w:val="center"/>
      </w:pPr>
      <w:r>
        <w:rPr>
          <w:u w:val="single"/>
        </w:rPr>
        <w:t>            </w:t>
      </w:r>
    </w:p>
    <w:p w:rsidR="005D45CA" w:rsidRDefault="005D45CA" w:rsidP="002A3EB4">
      <w:pPr>
        <w:pStyle w:val="BillDots"/>
        <w:sectPr w:rsidR="005D45CA" w:rsidSect="00962B3B">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5D45CA" w:rsidRDefault="005D45CA" w:rsidP="002A3EB4">
      <w:pPr>
        <w:pStyle w:val="BillDots"/>
      </w:pPr>
    </w:p>
    <w:p w:rsidR="005D45CA" w:rsidRDefault="005D45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5CA" w:rsidRDefault="005D45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5CA" w:rsidRDefault="005D45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5CA" w:rsidRDefault="005D45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5CA" w:rsidRDefault="005D45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5CA" w:rsidRDefault="005D45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5CA" w:rsidRDefault="005D45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5CA" w:rsidRPr="00325348" w:rsidRDefault="005D45CA" w:rsidP="00F82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SENATE RESOLUTION</w:t>
      </w:r>
    </w:p>
    <w:p w:rsidR="005D45CA" w:rsidRDefault="005D45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5CA" w:rsidRDefault="005D45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color w:val="000000" w:themeColor="text1"/>
          <w:u w:color="000000" w:themeColor="text1"/>
        </w:rPr>
        <w:t xml:space="preserve">TO </w:t>
      </w:r>
      <w:r w:rsidRPr="00AA610E">
        <w:rPr>
          <w:color w:val="000000" w:themeColor="text1"/>
          <w:u w:color="000000" w:themeColor="text1"/>
        </w:rPr>
        <w:t>COMMEND AND SUPPORT THE DEMOCRATIZATION EFFORTS OF TAIWAN AND THE NATION</w:t>
      </w:r>
      <w:r w:rsidRPr="00F930AC">
        <w:rPr>
          <w:color w:val="000000" w:themeColor="text1"/>
          <w:u w:color="000000" w:themeColor="text1"/>
        </w:rPr>
        <w:t>’</w:t>
      </w:r>
      <w:r w:rsidRPr="00AA610E">
        <w:rPr>
          <w:color w:val="000000" w:themeColor="text1"/>
          <w:u w:color="000000" w:themeColor="text1"/>
        </w:rPr>
        <w:t>S MEANINGFUL PARTICIPATION IN THE WORLD HEALTH ORGANIZATION, THE INTERNATIONAL CIVIL AVIATION ORGANIZATION, THE U</w:t>
      </w:r>
      <w:r>
        <w:rPr>
          <w:color w:val="000000" w:themeColor="text1"/>
          <w:u w:color="000000" w:themeColor="text1"/>
        </w:rPr>
        <w:t xml:space="preserve">NITED </w:t>
      </w:r>
      <w:r w:rsidRPr="00AA610E">
        <w:rPr>
          <w:color w:val="000000" w:themeColor="text1"/>
          <w:u w:color="000000" w:themeColor="text1"/>
        </w:rPr>
        <w:t>N</w:t>
      </w:r>
      <w:r>
        <w:rPr>
          <w:color w:val="000000" w:themeColor="text1"/>
          <w:u w:color="000000" w:themeColor="text1"/>
        </w:rPr>
        <w:t>ATIONS</w:t>
      </w:r>
      <w:r w:rsidRPr="00AA610E">
        <w:rPr>
          <w:color w:val="000000" w:themeColor="text1"/>
          <w:u w:color="000000" w:themeColor="text1"/>
        </w:rPr>
        <w:t xml:space="preserve"> FRAMEWORK CONVENTION ON CLIMATE CHANGE, </w:t>
      </w:r>
      <w:r>
        <w:rPr>
          <w:color w:val="000000" w:themeColor="text1"/>
          <w:u w:color="000000" w:themeColor="text1"/>
        </w:rPr>
        <w:t>AND</w:t>
      </w:r>
      <w:r w:rsidRPr="00AA610E">
        <w:rPr>
          <w:color w:val="000000" w:themeColor="text1"/>
          <w:u w:color="000000" w:themeColor="text1"/>
        </w:rPr>
        <w:t xml:space="preserve"> OTHER INTERNATIONAL ORGANIZATIONS, AND </w:t>
      </w:r>
      <w:r>
        <w:rPr>
          <w:color w:val="000000" w:themeColor="text1"/>
          <w:u w:color="000000" w:themeColor="text1"/>
        </w:rPr>
        <w:t xml:space="preserve">TO </w:t>
      </w:r>
      <w:r w:rsidRPr="00AA610E">
        <w:rPr>
          <w:color w:val="000000" w:themeColor="text1"/>
          <w:u w:color="000000" w:themeColor="text1"/>
        </w:rPr>
        <w:t xml:space="preserve">EXTEND </w:t>
      </w:r>
      <w:r>
        <w:rPr>
          <w:color w:val="000000" w:themeColor="text1"/>
          <w:u w:color="000000" w:themeColor="text1"/>
        </w:rPr>
        <w:t xml:space="preserve">MOST </w:t>
      </w:r>
      <w:r w:rsidRPr="00AA610E">
        <w:rPr>
          <w:color w:val="000000" w:themeColor="text1"/>
          <w:u w:color="000000" w:themeColor="text1"/>
        </w:rPr>
        <w:t>SINCERE BEST WISHES FOR CONTINUED COOPERATION AND SUCCESS.</w:t>
      </w:r>
    </w:p>
    <w:p w:rsidR="005D45CA" w:rsidRDefault="005D45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D45CA" w:rsidRDefault="005D45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5CA" w:rsidRPr="00AA610E" w:rsidRDefault="005D45CA" w:rsidP="00331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AA610E">
        <w:rPr>
          <w:color w:val="000000" w:themeColor="text1"/>
          <w:u w:color="000000" w:themeColor="text1"/>
        </w:rPr>
        <w:t>Taiwan and the United States are longstanding allies both</w:t>
      </w:r>
      <w:r>
        <w:rPr>
          <w:color w:val="000000" w:themeColor="text1"/>
          <w:u w:color="000000" w:themeColor="text1"/>
        </w:rPr>
        <w:t xml:space="preserve"> of </w:t>
      </w:r>
      <w:r w:rsidRPr="00AA610E">
        <w:rPr>
          <w:color w:val="000000" w:themeColor="text1"/>
          <w:u w:color="000000" w:themeColor="text1"/>
        </w:rPr>
        <w:t>who</w:t>
      </w:r>
      <w:r>
        <w:rPr>
          <w:color w:val="000000" w:themeColor="text1"/>
          <w:u w:color="000000" w:themeColor="text1"/>
        </w:rPr>
        <w:t>m</w:t>
      </w:r>
      <w:r w:rsidRPr="00AA610E">
        <w:rPr>
          <w:color w:val="000000" w:themeColor="text1"/>
          <w:u w:color="000000" w:themeColor="text1"/>
        </w:rPr>
        <w:t xml:space="preserve"> deeply cherish the common values of freedom, democracy, human rights, and the rule of law; and</w:t>
      </w:r>
    </w:p>
    <w:p w:rsidR="005D45CA" w:rsidRPr="00AA610E" w:rsidRDefault="005D45CA" w:rsidP="00331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45CA" w:rsidRPr="00AA610E" w:rsidRDefault="005D45CA" w:rsidP="00331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610E">
        <w:rPr>
          <w:color w:val="000000" w:themeColor="text1"/>
          <w:u w:color="000000" w:themeColor="text1"/>
        </w:rPr>
        <w:t>W</w:t>
      </w:r>
      <w:r>
        <w:rPr>
          <w:color w:val="000000" w:themeColor="text1"/>
          <w:u w:color="000000" w:themeColor="text1"/>
        </w:rPr>
        <w:t>hereas</w:t>
      </w:r>
      <w:r w:rsidRPr="00AA610E">
        <w:rPr>
          <w:color w:val="000000" w:themeColor="text1"/>
          <w:u w:color="000000" w:themeColor="text1"/>
        </w:rPr>
        <w:t>, in the year 2012, Taiwan held its fifth direct presidential election</w:t>
      </w:r>
      <w:r>
        <w:rPr>
          <w:color w:val="000000" w:themeColor="text1"/>
          <w:u w:color="000000" w:themeColor="text1"/>
        </w:rPr>
        <w:t>,</w:t>
      </w:r>
      <w:r w:rsidRPr="00AA610E">
        <w:rPr>
          <w:color w:val="000000" w:themeColor="text1"/>
          <w:u w:color="000000" w:themeColor="text1"/>
        </w:rPr>
        <w:t xml:space="preserve"> demonstrat</w:t>
      </w:r>
      <w:r>
        <w:rPr>
          <w:color w:val="000000" w:themeColor="text1"/>
          <w:u w:color="000000" w:themeColor="text1"/>
        </w:rPr>
        <w:t>ing again</w:t>
      </w:r>
      <w:r w:rsidRPr="00AA610E">
        <w:rPr>
          <w:color w:val="000000" w:themeColor="text1"/>
          <w:u w:color="000000" w:themeColor="text1"/>
        </w:rPr>
        <w:t xml:space="preserve"> the strength and vitality of its democratic system</w:t>
      </w:r>
      <w:r>
        <w:rPr>
          <w:color w:val="000000" w:themeColor="text1"/>
          <w:u w:color="000000" w:themeColor="text1"/>
        </w:rPr>
        <w:t xml:space="preserve"> and</w:t>
      </w:r>
      <w:r w:rsidRPr="00AA610E">
        <w:rPr>
          <w:color w:val="000000" w:themeColor="text1"/>
          <w:u w:color="000000" w:themeColor="text1"/>
        </w:rPr>
        <w:t xml:space="preserve"> paving the way for Taiwan as a beacon of democracy in Asia and beyond; and</w:t>
      </w:r>
    </w:p>
    <w:p w:rsidR="005D45CA" w:rsidRPr="00AA610E" w:rsidRDefault="005D45CA" w:rsidP="00331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45CA" w:rsidRPr="00AA610E" w:rsidRDefault="005D45CA" w:rsidP="00331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AA610E">
        <w:rPr>
          <w:color w:val="000000" w:themeColor="text1"/>
          <w:u w:color="000000" w:themeColor="text1"/>
        </w:rPr>
        <w:t>, Taiwan serves the best interests of the Asia</w:t>
      </w:r>
      <w:r>
        <w:rPr>
          <w:color w:val="000000" w:themeColor="text1"/>
          <w:u w:color="000000" w:themeColor="text1"/>
        </w:rPr>
        <w:noBreakHyphen/>
      </w:r>
      <w:r w:rsidRPr="00AA610E">
        <w:rPr>
          <w:color w:val="000000" w:themeColor="text1"/>
          <w:u w:color="000000" w:themeColor="text1"/>
        </w:rPr>
        <w:t xml:space="preserve">Pacific region in </w:t>
      </w:r>
      <w:r>
        <w:rPr>
          <w:color w:val="000000" w:themeColor="text1"/>
          <w:u w:color="000000" w:themeColor="text1"/>
        </w:rPr>
        <w:t>its</w:t>
      </w:r>
      <w:r w:rsidRPr="00AA610E">
        <w:rPr>
          <w:color w:val="000000" w:themeColor="text1"/>
          <w:u w:color="000000" w:themeColor="text1"/>
        </w:rPr>
        <w:t xml:space="preserve"> continuation of stability and growth. On August 5, 2</w:t>
      </w:r>
      <w:r>
        <w:rPr>
          <w:color w:val="000000" w:themeColor="text1"/>
          <w:u w:color="000000" w:themeColor="text1"/>
        </w:rPr>
        <w:t>012</w:t>
      </w:r>
      <w:r w:rsidRPr="00AA610E">
        <w:rPr>
          <w:color w:val="000000" w:themeColor="text1"/>
          <w:u w:color="000000" w:themeColor="text1"/>
        </w:rPr>
        <w:t>, President Ma Ying</w:t>
      </w:r>
      <w:r>
        <w:rPr>
          <w:color w:val="000000" w:themeColor="text1"/>
          <w:u w:color="000000" w:themeColor="text1"/>
        </w:rPr>
        <w:noBreakHyphen/>
      </w:r>
      <w:r w:rsidRPr="00AA610E">
        <w:rPr>
          <w:color w:val="000000" w:themeColor="text1"/>
          <w:u w:color="000000" w:themeColor="text1"/>
        </w:rPr>
        <w:t xml:space="preserve">jeou proposed the East China Sea Peace Initiative, </w:t>
      </w:r>
      <w:r>
        <w:rPr>
          <w:color w:val="000000" w:themeColor="text1"/>
          <w:u w:color="000000" w:themeColor="text1"/>
        </w:rPr>
        <w:t xml:space="preserve">which </w:t>
      </w:r>
      <w:r w:rsidRPr="00AA610E">
        <w:rPr>
          <w:color w:val="000000" w:themeColor="text1"/>
          <w:u w:color="000000" w:themeColor="text1"/>
        </w:rPr>
        <w:t>calls upon the parties concerned to resolve the disputes peacefully and engage in joint development of resources. Taiwan and mainland China also signed the Economic Cooperation Framework Agreement (ECFA) in 2010. U</w:t>
      </w:r>
      <w:r>
        <w:rPr>
          <w:color w:val="000000" w:themeColor="text1"/>
          <w:u w:color="000000" w:themeColor="text1"/>
        </w:rPr>
        <w:t xml:space="preserve">nited </w:t>
      </w:r>
      <w:r w:rsidRPr="00AA610E">
        <w:rPr>
          <w:color w:val="000000" w:themeColor="text1"/>
          <w:u w:color="000000" w:themeColor="text1"/>
        </w:rPr>
        <w:t>S</w:t>
      </w:r>
      <w:r>
        <w:rPr>
          <w:color w:val="000000" w:themeColor="text1"/>
          <w:u w:color="000000" w:themeColor="text1"/>
        </w:rPr>
        <w:t>tates</w:t>
      </w:r>
      <w:r w:rsidRPr="00AA610E">
        <w:rPr>
          <w:color w:val="000000" w:themeColor="text1"/>
          <w:u w:color="000000" w:themeColor="text1"/>
        </w:rPr>
        <w:t xml:space="preserve"> businesses can collaborate with innovative Taiwanese companies </w:t>
      </w:r>
      <w:r>
        <w:rPr>
          <w:color w:val="000000" w:themeColor="text1"/>
          <w:u w:color="000000" w:themeColor="text1"/>
        </w:rPr>
        <w:t>consistent with</w:t>
      </w:r>
      <w:r w:rsidRPr="00AA610E">
        <w:rPr>
          <w:color w:val="000000" w:themeColor="text1"/>
          <w:u w:color="000000" w:themeColor="text1"/>
        </w:rPr>
        <w:t xml:space="preserve"> Taiwan</w:t>
      </w:r>
      <w:r w:rsidRPr="00F930AC">
        <w:rPr>
          <w:color w:val="000000" w:themeColor="text1"/>
          <w:u w:color="000000" w:themeColor="text1"/>
        </w:rPr>
        <w:t>’</w:t>
      </w:r>
      <w:r w:rsidRPr="00AA610E">
        <w:rPr>
          <w:color w:val="000000" w:themeColor="text1"/>
          <w:u w:color="000000" w:themeColor="text1"/>
        </w:rPr>
        <w:t xml:space="preserve">s comprehensive protection </w:t>
      </w:r>
      <w:r>
        <w:rPr>
          <w:color w:val="000000" w:themeColor="text1"/>
          <w:u w:color="000000" w:themeColor="text1"/>
        </w:rPr>
        <w:t>of intellectual property rights</w:t>
      </w:r>
      <w:r w:rsidRPr="00AA610E">
        <w:rPr>
          <w:color w:val="000000" w:themeColor="text1"/>
          <w:u w:color="000000" w:themeColor="text1"/>
        </w:rPr>
        <w:t xml:space="preserve"> and then use Taiwan as a springboard for entering mainland China and other key Asian markets; and</w:t>
      </w:r>
    </w:p>
    <w:p w:rsidR="005D45CA" w:rsidRPr="00AA610E" w:rsidRDefault="005D45CA" w:rsidP="00331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45CA" w:rsidRPr="00AA610E" w:rsidRDefault="005D45CA" w:rsidP="00331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AA610E">
        <w:rPr>
          <w:color w:val="000000" w:themeColor="text1"/>
          <w:u w:color="000000" w:themeColor="text1"/>
        </w:rPr>
        <w:t>, since 1981, the State of South Carolina and Taiwan have enjoyed cordial and mutually beneficial sister</w:t>
      </w:r>
      <w:r>
        <w:rPr>
          <w:color w:val="000000" w:themeColor="text1"/>
          <w:u w:color="000000" w:themeColor="text1"/>
        </w:rPr>
        <w:noBreakHyphen/>
      </w:r>
      <w:r w:rsidRPr="00AA610E">
        <w:rPr>
          <w:color w:val="000000" w:themeColor="text1"/>
          <w:u w:color="000000" w:themeColor="text1"/>
        </w:rPr>
        <w:t>state relations, a friendship that continues to strengthen with each passing year; and</w:t>
      </w:r>
    </w:p>
    <w:p w:rsidR="005D45CA" w:rsidRPr="00AA610E" w:rsidRDefault="005D45CA" w:rsidP="00331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45CA" w:rsidRPr="00AA610E" w:rsidRDefault="005D45CA" w:rsidP="00331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AA610E">
        <w:rPr>
          <w:color w:val="000000" w:themeColor="text1"/>
          <w:u w:color="000000" w:themeColor="text1"/>
        </w:rPr>
        <w:t>, Taiwan is the United States</w:t>
      </w:r>
      <w:r w:rsidRPr="00F930AC">
        <w:rPr>
          <w:color w:val="000000" w:themeColor="text1"/>
          <w:u w:color="000000" w:themeColor="text1"/>
        </w:rPr>
        <w:t>’</w:t>
      </w:r>
      <w:r w:rsidRPr="00AA610E">
        <w:rPr>
          <w:color w:val="000000" w:themeColor="text1"/>
          <w:u w:color="000000" w:themeColor="text1"/>
        </w:rPr>
        <w:t xml:space="preserve"> eleventh</w:t>
      </w:r>
      <w:r>
        <w:rPr>
          <w:color w:val="000000" w:themeColor="text1"/>
          <w:u w:color="000000" w:themeColor="text1"/>
        </w:rPr>
        <w:noBreakHyphen/>
      </w:r>
      <w:r w:rsidRPr="00AA610E">
        <w:rPr>
          <w:color w:val="000000" w:themeColor="text1"/>
          <w:u w:color="000000" w:themeColor="text1"/>
        </w:rPr>
        <w:t>largest trading partner, and the United States is Taiwan</w:t>
      </w:r>
      <w:r w:rsidRPr="00F930AC">
        <w:rPr>
          <w:color w:val="000000" w:themeColor="text1"/>
          <w:u w:color="000000" w:themeColor="text1"/>
        </w:rPr>
        <w:t>’</w:t>
      </w:r>
      <w:r w:rsidRPr="00AA610E">
        <w:rPr>
          <w:color w:val="000000" w:themeColor="text1"/>
          <w:u w:color="000000" w:themeColor="text1"/>
        </w:rPr>
        <w:t>s third</w:t>
      </w:r>
      <w:r>
        <w:rPr>
          <w:color w:val="000000" w:themeColor="text1"/>
          <w:u w:color="000000" w:themeColor="text1"/>
        </w:rPr>
        <w:noBreakHyphen/>
      </w:r>
      <w:r w:rsidRPr="00AA610E">
        <w:rPr>
          <w:color w:val="000000" w:themeColor="text1"/>
          <w:u w:color="000000" w:themeColor="text1"/>
        </w:rPr>
        <w:t>largest trading partner; and</w:t>
      </w:r>
    </w:p>
    <w:p w:rsidR="005D45CA" w:rsidRPr="00AA610E" w:rsidRDefault="005D45CA" w:rsidP="00331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45CA" w:rsidRPr="00AA610E" w:rsidRDefault="005D45CA" w:rsidP="00331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AA610E">
        <w:rPr>
          <w:color w:val="000000" w:themeColor="text1"/>
          <w:u w:color="000000" w:themeColor="text1"/>
        </w:rPr>
        <w:t>, the designation of Taiwan into the United States</w:t>
      </w:r>
      <w:r w:rsidRPr="00F930AC">
        <w:rPr>
          <w:color w:val="000000" w:themeColor="text1"/>
          <w:u w:color="000000" w:themeColor="text1"/>
        </w:rPr>
        <w:t>’</w:t>
      </w:r>
      <w:r w:rsidRPr="00AA610E">
        <w:rPr>
          <w:color w:val="000000" w:themeColor="text1"/>
          <w:u w:color="000000" w:themeColor="text1"/>
        </w:rPr>
        <w:t xml:space="preserve"> Visa Waiver Program is a significant step to draw travelers from Taiwan choosing the United States as their destination for trade, investment, and sightseeing; and</w:t>
      </w:r>
    </w:p>
    <w:p w:rsidR="005D45CA" w:rsidRPr="00AA610E" w:rsidRDefault="005D45CA" w:rsidP="00331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45CA" w:rsidRPr="00AA610E" w:rsidRDefault="005D45CA" w:rsidP="00331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AA610E">
        <w:rPr>
          <w:color w:val="000000" w:themeColor="text1"/>
          <w:u w:color="000000" w:themeColor="text1"/>
        </w:rPr>
        <w:t>, by working together with Taiwan, South Carolina welcomes all opportunities for an even closer economic partnership, such as the signing of a US</w:t>
      </w:r>
      <w:r>
        <w:rPr>
          <w:color w:val="000000" w:themeColor="text1"/>
          <w:u w:color="000000" w:themeColor="text1"/>
        </w:rPr>
        <w:noBreakHyphen/>
      </w:r>
      <w:r w:rsidRPr="00AA610E">
        <w:rPr>
          <w:color w:val="000000" w:themeColor="text1"/>
          <w:u w:color="000000" w:themeColor="text1"/>
        </w:rPr>
        <w:t>Taiwan Bilateral Investment Agreement and a Free Trade Agreement, and the inclusion of Taiwan in the Trans</w:t>
      </w:r>
      <w:r>
        <w:rPr>
          <w:color w:val="000000" w:themeColor="text1"/>
          <w:u w:color="000000" w:themeColor="text1"/>
        </w:rPr>
        <w:noBreakHyphen/>
      </w:r>
      <w:r w:rsidRPr="00AA610E">
        <w:rPr>
          <w:color w:val="000000" w:themeColor="text1"/>
          <w:u w:color="000000" w:themeColor="text1"/>
        </w:rPr>
        <w:t>Pacific Partnership in order to enhance the special sister</w:t>
      </w:r>
      <w:r>
        <w:rPr>
          <w:color w:val="000000" w:themeColor="text1"/>
          <w:u w:color="000000" w:themeColor="text1"/>
        </w:rPr>
        <w:noBreakHyphen/>
      </w:r>
      <w:r w:rsidRPr="00AA610E">
        <w:rPr>
          <w:color w:val="000000" w:themeColor="text1"/>
          <w:u w:color="000000" w:themeColor="text1"/>
        </w:rPr>
        <w:t>state bond between South Carolina and Taiwan and to encourage further cultural, educational, and business exchanges between the citizens of both nations; and</w:t>
      </w:r>
    </w:p>
    <w:p w:rsidR="005D45CA" w:rsidRPr="00AA610E" w:rsidRDefault="005D45CA" w:rsidP="00331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45CA" w:rsidRDefault="005D45CA" w:rsidP="00331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A610E">
        <w:rPr>
          <w:color w:val="000000" w:themeColor="text1"/>
          <w:u w:color="000000" w:themeColor="text1"/>
        </w:rPr>
        <w:t>W</w:t>
      </w:r>
      <w:r>
        <w:rPr>
          <w:color w:val="000000" w:themeColor="text1"/>
          <w:u w:color="000000" w:themeColor="text1"/>
        </w:rPr>
        <w:t>hereas</w:t>
      </w:r>
      <w:r w:rsidRPr="00AA610E">
        <w:rPr>
          <w:color w:val="000000" w:themeColor="text1"/>
          <w:u w:color="000000" w:themeColor="text1"/>
        </w:rPr>
        <w:t>, Taiwan is an active member in the international community with a long history of commitment to international health and humanitarian aid</w:t>
      </w:r>
      <w:r>
        <w:rPr>
          <w:color w:val="000000" w:themeColor="text1"/>
          <w:u w:color="000000" w:themeColor="text1"/>
        </w:rPr>
        <w:t>,</w:t>
      </w:r>
      <w:r w:rsidRPr="00AA610E">
        <w:rPr>
          <w:color w:val="000000" w:themeColor="text1"/>
          <w:u w:color="000000" w:themeColor="text1"/>
        </w:rPr>
        <w:t xml:space="preserve"> as well as environmental protection</w:t>
      </w:r>
      <w:r>
        <w:t>.  Now, therefore,</w:t>
      </w:r>
    </w:p>
    <w:p w:rsidR="005D45CA" w:rsidRDefault="005D45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5CA" w:rsidRDefault="005D45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5D45CA" w:rsidRDefault="005D45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5CA" w:rsidRPr="00AA610E" w:rsidRDefault="005D45CA" w:rsidP="00331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the members of the South Carolina Senate, by this resolution, </w:t>
      </w:r>
      <w:r w:rsidRPr="00AA610E">
        <w:rPr>
          <w:color w:val="000000" w:themeColor="text1"/>
          <w:u w:color="000000" w:themeColor="text1"/>
        </w:rPr>
        <w:t xml:space="preserve">commend and support the democratization efforts of Taiwan and extend </w:t>
      </w:r>
      <w:r>
        <w:rPr>
          <w:color w:val="000000" w:themeColor="text1"/>
          <w:u w:color="000000" w:themeColor="text1"/>
        </w:rPr>
        <w:t xml:space="preserve">their most </w:t>
      </w:r>
      <w:r w:rsidRPr="00AA610E">
        <w:rPr>
          <w:color w:val="000000" w:themeColor="text1"/>
          <w:u w:color="000000" w:themeColor="text1"/>
        </w:rPr>
        <w:t>sincere best wishes for continued cooperation and success</w:t>
      </w:r>
      <w:r>
        <w:rPr>
          <w:color w:val="000000" w:themeColor="text1"/>
          <w:u w:color="000000" w:themeColor="text1"/>
        </w:rPr>
        <w:t>.</w:t>
      </w:r>
    </w:p>
    <w:p w:rsidR="005D45CA" w:rsidRPr="00AA610E" w:rsidRDefault="005D45CA" w:rsidP="00331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45CA" w:rsidRDefault="005D45CA" w:rsidP="00331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A610E">
        <w:rPr>
          <w:color w:val="000000" w:themeColor="text1"/>
          <w:u w:color="000000" w:themeColor="text1"/>
        </w:rPr>
        <w:t xml:space="preserve">Be it further resolved that the </w:t>
      </w:r>
      <w:r>
        <w:rPr>
          <w:color w:val="000000" w:themeColor="text1"/>
          <w:u w:color="000000" w:themeColor="text1"/>
        </w:rPr>
        <w:t>C</w:t>
      </w:r>
      <w:r w:rsidRPr="00AA610E">
        <w:rPr>
          <w:color w:val="000000" w:themeColor="text1"/>
          <w:u w:color="000000" w:themeColor="text1"/>
        </w:rPr>
        <w:t xml:space="preserve">lerk of the </w:t>
      </w:r>
      <w:r>
        <w:rPr>
          <w:color w:val="000000" w:themeColor="text1"/>
          <w:u w:color="000000" w:themeColor="text1"/>
        </w:rPr>
        <w:t>Senate</w:t>
      </w:r>
      <w:r w:rsidRPr="00AA610E">
        <w:rPr>
          <w:color w:val="000000" w:themeColor="text1"/>
          <w:u w:color="000000" w:themeColor="text1"/>
        </w:rPr>
        <w:t xml:space="preserve"> is authorized and directed to transmit an appropriate copy of this resolution to Mr. Steven Huei</w:t>
      </w:r>
      <w:r>
        <w:rPr>
          <w:color w:val="000000" w:themeColor="text1"/>
          <w:u w:color="000000" w:themeColor="text1"/>
        </w:rPr>
        <w:noBreakHyphen/>
      </w:r>
      <w:r w:rsidRPr="00AA610E">
        <w:rPr>
          <w:color w:val="000000" w:themeColor="text1"/>
          <w:u w:color="000000" w:themeColor="text1"/>
        </w:rPr>
        <w:t>Yuan Tai, Director General of the Taipei Economic and Cultural Office in Atlanta</w:t>
      </w:r>
      <w:r>
        <w:rPr>
          <w:color w:val="000000" w:themeColor="text1"/>
          <w:u w:color="000000" w:themeColor="text1"/>
        </w:rPr>
        <w:t>.</w:t>
      </w:r>
    </w:p>
    <w:p w:rsidR="005D45CA" w:rsidRDefault="005D45CA" w:rsidP="00D26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829D2" w:rsidRDefault="00F829D2" w:rsidP="005D45CA">
      <w:pPr>
        <w:pStyle w:val="BillDots"/>
      </w:pPr>
    </w:p>
    <w:sectPr w:rsidR="00F829D2" w:rsidSect="00962B3B">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142B" w:rsidRDefault="0033142B" w:rsidP="009F0C77">
      <w:r>
        <w:separator/>
      </w:r>
    </w:p>
  </w:endnote>
  <w:endnote w:type="continuationSeparator" w:id="0">
    <w:p w:rsidR="0033142B" w:rsidRDefault="0033142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6E05737-7960-4646-8947-354CB4444740}"/>
    <w:embedBold r:id="rId2" w:fontKey="{9ACD408D-FF22-41B0-B665-D2B6A2807ADB}"/>
  </w:font>
  <w:font w:name="Calibri">
    <w:panose1 w:val="020F0502020204030204"/>
    <w:charset w:val="00"/>
    <w:family w:val="swiss"/>
    <w:pitch w:val="variable"/>
    <w:sig w:usb0="E10002FF" w:usb1="4000ACFF" w:usb2="00000009" w:usb3="00000000" w:csb0="0000019F" w:csb1="00000000"/>
    <w:embedRegular r:id="rId3" w:fontKey="{407D7C58-A4F6-466E-858A-EAEAFCCE90FA}"/>
  </w:font>
  <w:font w:name="Tahoma">
    <w:panose1 w:val="020B0604030504040204"/>
    <w:charset w:val="00"/>
    <w:family w:val="swiss"/>
    <w:pitch w:val="variable"/>
    <w:sig w:usb0="21002A87" w:usb1="80000000" w:usb2="00000008" w:usb3="00000000" w:csb0="000101FF" w:csb1="00000000"/>
    <w:embedRegular r:id="rId4" w:fontKey="{F7DC130F-A133-49B4-BB59-FEAB6E0DA760}"/>
  </w:font>
  <w:font w:name="Cambria">
    <w:panose1 w:val="02040503050406030204"/>
    <w:charset w:val="00"/>
    <w:family w:val="roman"/>
    <w:pitch w:val="variable"/>
    <w:sig w:usb0="E00002FF" w:usb1="400004FF" w:usb2="00000000" w:usb3="00000000" w:csb0="0000019F" w:csb1="00000000"/>
    <w:embedRegular r:id="rId5" w:fontKey="{4B03CEDA-AEE0-483F-8531-AA4D7099CB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45CA" w:rsidRPr="00F829D2" w:rsidRDefault="005D45CA" w:rsidP="00F829D2">
    <w:pPr>
      <w:pStyle w:val="Footer"/>
      <w:tabs>
        <w:tab w:val="clear" w:pos="4680"/>
        <w:tab w:val="clear" w:pos="9360"/>
        <w:tab w:val="center" w:pos="2995"/>
      </w:tabs>
      <w:spacing w:before="120"/>
    </w:pPr>
    <w:r>
      <w:t>[1019-</w:t>
    </w:r>
    <w:r w:rsidR="00482B89">
      <w:fldChar w:fldCharType="begin"/>
    </w:r>
    <w:r w:rsidR="00482B89">
      <w:instrText xml:space="preserve"> PAGE  \* MERGEFORMAT </w:instrText>
    </w:r>
    <w:r w:rsidR="00482B89">
      <w:fldChar w:fldCharType="separate"/>
    </w:r>
    <w:r w:rsidR="00E463C3">
      <w:rPr>
        <w:noProof/>
      </w:rPr>
      <w:t>1</w:t>
    </w:r>
    <w:r w:rsidR="00482B89">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B3B" w:rsidRPr="00F829D2" w:rsidRDefault="005D45CA" w:rsidP="00F829D2">
    <w:pPr>
      <w:pStyle w:val="Footer"/>
      <w:tabs>
        <w:tab w:val="clear" w:pos="4680"/>
        <w:tab w:val="clear" w:pos="9360"/>
        <w:tab w:val="center" w:pos="2995"/>
      </w:tabs>
      <w:spacing w:before="120"/>
    </w:pPr>
    <w:r>
      <w:t>[1019]</w:t>
    </w:r>
    <w:r>
      <w:tab/>
    </w:r>
    <w:r w:rsidR="00957C8F">
      <w:fldChar w:fldCharType="begin"/>
    </w:r>
    <w:r>
      <w:instrText xml:space="preserve"> PAGE  \* MERGEFORMAT </w:instrText>
    </w:r>
    <w:r w:rsidR="00957C8F">
      <w:fldChar w:fldCharType="separate"/>
    </w:r>
    <w:r>
      <w:rPr>
        <w:noProof/>
      </w:rPr>
      <w:t>2</w:t>
    </w:r>
    <w:r w:rsidR="00957C8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142B" w:rsidRDefault="0033142B" w:rsidP="009F0C77">
      <w:r>
        <w:separator/>
      </w:r>
    </w:p>
  </w:footnote>
  <w:footnote w:type="continuationSeparator" w:id="0">
    <w:p w:rsidR="0033142B" w:rsidRDefault="0033142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9867AB14"/>
    <w:docVar w:name="CoverBillType" w:val="r"/>
    <w:docVar w:name="docpath" w:val="L:\Council\bills\GM\29867AB14.DOCX"/>
    <w:docVar w:name="dvBillNumber" w:val="1019"/>
    <w:docVar w:name="dvBillNumberPrefix" w:val="S. "/>
    <w:docVar w:name="dvOriginalBody" w:val="Senate"/>
    <w:docVar w:name="dvSteno" w:val="GM"/>
    <w:docVar w:name="NameofBody" w:val="s"/>
    <w:docVar w:name="vgroup2" w:val="Council"/>
  </w:docVars>
  <w:rsids>
    <w:rsidRoot w:val="00CE1570"/>
    <w:rsid w:val="00026C9A"/>
    <w:rsid w:val="000965A1"/>
    <w:rsid w:val="000E1785"/>
    <w:rsid w:val="000F39F2"/>
    <w:rsid w:val="00100DC6"/>
    <w:rsid w:val="001023A4"/>
    <w:rsid w:val="0010776B"/>
    <w:rsid w:val="00133E66"/>
    <w:rsid w:val="00134ACF"/>
    <w:rsid w:val="001353FA"/>
    <w:rsid w:val="00144E15"/>
    <w:rsid w:val="001842FE"/>
    <w:rsid w:val="001A4A62"/>
    <w:rsid w:val="001A681E"/>
    <w:rsid w:val="001B60A0"/>
    <w:rsid w:val="001D08F2"/>
    <w:rsid w:val="002037CA"/>
    <w:rsid w:val="002047A2"/>
    <w:rsid w:val="002321B6"/>
    <w:rsid w:val="0023696B"/>
    <w:rsid w:val="00250967"/>
    <w:rsid w:val="002759C5"/>
    <w:rsid w:val="002762AB"/>
    <w:rsid w:val="00277DEE"/>
    <w:rsid w:val="00280D88"/>
    <w:rsid w:val="0029282C"/>
    <w:rsid w:val="00294ABE"/>
    <w:rsid w:val="002A3EB4"/>
    <w:rsid w:val="00325348"/>
    <w:rsid w:val="0033009A"/>
    <w:rsid w:val="0033142B"/>
    <w:rsid w:val="00354C09"/>
    <w:rsid w:val="00374F07"/>
    <w:rsid w:val="00393688"/>
    <w:rsid w:val="003A2FDC"/>
    <w:rsid w:val="003D411E"/>
    <w:rsid w:val="003E3C1E"/>
    <w:rsid w:val="003E6148"/>
    <w:rsid w:val="00400EAA"/>
    <w:rsid w:val="0041760A"/>
    <w:rsid w:val="00446A9F"/>
    <w:rsid w:val="0044773A"/>
    <w:rsid w:val="004767F2"/>
    <w:rsid w:val="004809EE"/>
    <w:rsid w:val="00482B89"/>
    <w:rsid w:val="00484490"/>
    <w:rsid w:val="004C4636"/>
    <w:rsid w:val="00511EE9"/>
    <w:rsid w:val="00521E00"/>
    <w:rsid w:val="00577C6C"/>
    <w:rsid w:val="0058501B"/>
    <w:rsid w:val="005D45CA"/>
    <w:rsid w:val="006215AA"/>
    <w:rsid w:val="006340D9"/>
    <w:rsid w:val="00643B8E"/>
    <w:rsid w:val="00663A62"/>
    <w:rsid w:val="00665EBC"/>
    <w:rsid w:val="0069470D"/>
    <w:rsid w:val="006A476C"/>
    <w:rsid w:val="006C6A93"/>
    <w:rsid w:val="006E02F9"/>
    <w:rsid w:val="006E2172"/>
    <w:rsid w:val="006E6889"/>
    <w:rsid w:val="00724180"/>
    <w:rsid w:val="00753C04"/>
    <w:rsid w:val="00756946"/>
    <w:rsid w:val="00757F80"/>
    <w:rsid w:val="00771EEC"/>
    <w:rsid w:val="00786819"/>
    <w:rsid w:val="007A325A"/>
    <w:rsid w:val="007F1523"/>
    <w:rsid w:val="007F509E"/>
    <w:rsid w:val="007F5799"/>
    <w:rsid w:val="007F6947"/>
    <w:rsid w:val="0081351F"/>
    <w:rsid w:val="00872729"/>
    <w:rsid w:val="008F4429"/>
    <w:rsid w:val="00932670"/>
    <w:rsid w:val="009352BB"/>
    <w:rsid w:val="00957C8F"/>
    <w:rsid w:val="00990668"/>
    <w:rsid w:val="009E4678"/>
    <w:rsid w:val="009F0C77"/>
    <w:rsid w:val="009F4DD1"/>
    <w:rsid w:val="00A259DA"/>
    <w:rsid w:val="00A64E80"/>
    <w:rsid w:val="00A741D9"/>
    <w:rsid w:val="00A9741D"/>
    <w:rsid w:val="00AC488F"/>
    <w:rsid w:val="00AD4B17"/>
    <w:rsid w:val="00B26FA6"/>
    <w:rsid w:val="00B741CB"/>
    <w:rsid w:val="00B934F3"/>
    <w:rsid w:val="00BA2A8B"/>
    <w:rsid w:val="00BB6347"/>
    <w:rsid w:val="00BC61AF"/>
    <w:rsid w:val="00BD2134"/>
    <w:rsid w:val="00C038D8"/>
    <w:rsid w:val="00C045DD"/>
    <w:rsid w:val="00C3136F"/>
    <w:rsid w:val="00C3483A"/>
    <w:rsid w:val="00C74E9D"/>
    <w:rsid w:val="00C82FD3"/>
    <w:rsid w:val="00CC1F7B"/>
    <w:rsid w:val="00CC6B7B"/>
    <w:rsid w:val="00CD3619"/>
    <w:rsid w:val="00CE1570"/>
    <w:rsid w:val="00CF4447"/>
    <w:rsid w:val="00D2660D"/>
    <w:rsid w:val="00D405E7"/>
    <w:rsid w:val="00D41D56"/>
    <w:rsid w:val="00D6260D"/>
    <w:rsid w:val="00D6662B"/>
    <w:rsid w:val="00D858E0"/>
    <w:rsid w:val="00D95E2F"/>
    <w:rsid w:val="00D970A9"/>
    <w:rsid w:val="00DB3AC0"/>
    <w:rsid w:val="00DE68F0"/>
    <w:rsid w:val="00DF3845"/>
    <w:rsid w:val="00DF7E17"/>
    <w:rsid w:val="00E36BE4"/>
    <w:rsid w:val="00E463C3"/>
    <w:rsid w:val="00EB00A2"/>
    <w:rsid w:val="00EB1BF3"/>
    <w:rsid w:val="00EF3EEE"/>
    <w:rsid w:val="00F149A7"/>
    <w:rsid w:val="00F40210"/>
    <w:rsid w:val="00F50BAF"/>
    <w:rsid w:val="00F52C10"/>
    <w:rsid w:val="00F73597"/>
    <w:rsid w:val="00F81FFD"/>
    <w:rsid w:val="00F829D2"/>
    <w:rsid w:val="00F85228"/>
    <w:rsid w:val="00F930AC"/>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BA21611-F2BE-408E-A4B2-6AB0BE043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930AC"/>
    <w:rPr>
      <w:rFonts w:ascii="Tahoma" w:hAnsi="Tahoma" w:cs="Tahoma"/>
      <w:sz w:val="16"/>
      <w:szCs w:val="16"/>
    </w:rPr>
  </w:style>
  <w:style w:type="character" w:customStyle="1" w:styleId="BalloonTextChar">
    <w:name w:val="Balloon Text Char"/>
    <w:basedOn w:val="DefaultParagraphFont"/>
    <w:link w:val="BalloonText"/>
    <w:uiPriority w:val="99"/>
    <w:semiHidden/>
    <w:rsid w:val="00F930AC"/>
    <w:rPr>
      <w:rFonts w:ascii="Tahoma" w:eastAsia="Times New Roman" w:hAnsi="Tahoma" w:cs="Tahoma"/>
      <w:sz w:val="16"/>
      <w:szCs w:val="16"/>
    </w:rPr>
  </w:style>
  <w:style w:type="character" w:styleId="Hyperlink">
    <w:name w:val="Hyperlink"/>
    <w:basedOn w:val="DefaultParagraphFont"/>
    <w:uiPriority w:val="99"/>
    <w:unhideWhenUsed/>
    <w:rsid w:val="004767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2-18-14.docx" TargetMode="External"/><Relationship Id="rId13" Type="http://schemas.openxmlformats.org/officeDocument/2006/relationships/hyperlink" Target="file:///p:\pprever\2013-14\1019_20140521.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4\02-18-14.docx" TargetMode="External"/><Relationship Id="rId12" Type="http://schemas.openxmlformats.org/officeDocument/2006/relationships/hyperlink" Target="file:///p:\pprever\2013-14\1019_20140218.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4\05-28-14.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Archive\2014\05-21-14.docx" TargetMode="External"/><Relationship Id="rId4" Type="http://schemas.openxmlformats.org/officeDocument/2006/relationships/webSettings" Target="webSettings.xml"/><Relationship Id="rId9" Type="http://schemas.openxmlformats.org/officeDocument/2006/relationships/hyperlink" Target="file:///H:\SJ%20Archive\2014\05-21-14.docx" TargetMode="External"/><Relationship Id="rId14" Type="http://schemas.openxmlformats.org/officeDocument/2006/relationships/hyperlink" Target="file:///p:\pprever\2013-14\1019_201405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D371DD-EA68-419B-BAB5-4EA484D55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692</Words>
  <Characters>3951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1019: Taiwan - South Carolina Legislature Online</dc:title>
  <dc:subject/>
  <dc:creator>%USERNAME%</dc:creator>
  <cp:keywords/>
  <dc:description/>
  <cp:lastModifiedBy>N Cumfer</cp:lastModifiedBy>
  <cp:revision>7</cp:revision>
  <cp:lastPrinted>2014-01-24T19:24:00Z</cp:lastPrinted>
  <dcterms:created xsi:type="dcterms:W3CDTF">2014-05-28T22:54:00Z</dcterms:created>
  <dcterms:modified xsi:type="dcterms:W3CDTF">2014-12-04T21:58:00Z</dcterms:modified>
</cp:coreProperties>
</file>