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DD2" w:rsidRDefault="000F7DD2" w:rsidP="000F7DD2">
      <w:pPr>
        <w:widowControl w:val="0"/>
        <w:jc w:val="center"/>
      </w:pPr>
      <w:r w:rsidRPr="000F7DD2">
        <w:rPr>
          <w:b/>
        </w:rPr>
        <w:t>South Carolina General Assembly</w:t>
      </w:r>
    </w:p>
    <w:p w:rsidR="000F7DD2" w:rsidRDefault="000F7DD2" w:rsidP="000F7DD2">
      <w:pPr>
        <w:widowControl w:val="0"/>
        <w:jc w:val="center"/>
      </w:pPr>
      <w:r>
        <w:t>120th Session, 2013-2014</w:t>
      </w:r>
    </w:p>
    <w:p w:rsidR="000F7DD2" w:rsidRDefault="000F7DD2" w:rsidP="000F7DD2">
      <w:pPr>
        <w:widowControl w:val="0"/>
        <w:jc w:val="left"/>
      </w:pPr>
    </w:p>
    <w:p w:rsidR="000F7DD2" w:rsidRDefault="000F7DD2" w:rsidP="000F7DD2">
      <w:pPr>
        <w:widowControl w:val="0"/>
        <w:jc w:val="left"/>
        <w:rPr>
          <w:b/>
        </w:rPr>
      </w:pPr>
      <w:r w:rsidRPr="000F7DD2">
        <w:rPr>
          <w:b/>
        </w:rPr>
        <w:t>S.</w:t>
      </w:r>
      <w:r>
        <w:rPr>
          <w:b/>
        </w:rPr>
        <w:t xml:space="preserve"> </w:t>
      </w:r>
      <w:r w:rsidRPr="000F7DD2">
        <w:rPr>
          <w:b/>
        </w:rPr>
        <w:t>1046</w:t>
      </w:r>
    </w:p>
    <w:p w:rsidR="000F7DD2" w:rsidRDefault="000F7DD2" w:rsidP="000F7DD2">
      <w:pPr>
        <w:widowControl w:val="0"/>
        <w:jc w:val="left"/>
        <w:rPr>
          <w:b/>
        </w:rPr>
      </w:pPr>
    </w:p>
    <w:p w:rsidR="000F7DD2" w:rsidRDefault="000F7DD2" w:rsidP="000F7DD2">
      <w:pPr>
        <w:widowControl w:val="0"/>
        <w:jc w:val="left"/>
      </w:pPr>
      <w:r w:rsidRPr="000F7DD2">
        <w:rPr>
          <w:b/>
        </w:rPr>
        <w:t>STATUS INFORMATION</w:t>
      </w:r>
    </w:p>
    <w:p w:rsidR="000F7DD2" w:rsidRDefault="000F7DD2" w:rsidP="000F7DD2">
      <w:pPr>
        <w:widowControl w:val="0"/>
        <w:jc w:val="left"/>
      </w:pPr>
    </w:p>
    <w:p w:rsidR="000F7DD2" w:rsidRDefault="000F7DD2" w:rsidP="000F7DD2">
      <w:pPr>
        <w:widowControl w:val="0"/>
        <w:jc w:val="left"/>
      </w:pPr>
      <w:r>
        <w:t>Concurrent Resolution</w:t>
      </w:r>
    </w:p>
    <w:p w:rsidR="000F7DD2" w:rsidRDefault="000F7DD2" w:rsidP="000F7DD2">
      <w:pPr>
        <w:widowControl w:val="0"/>
        <w:jc w:val="left"/>
      </w:pPr>
      <w:r>
        <w:t>Sponsors: Senators Matthews and Hutto</w:t>
      </w:r>
    </w:p>
    <w:p w:rsidR="000F7DD2" w:rsidRDefault="000F7DD2" w:rsidP="000F7DD2">
      <w:pPr>
        <w:widowControl w:val="0"/>
        <w:jc w:val="left"/>
      </w:pPr>
      <w:r>
        <w:t>Document Path: l:\council\bills\gm\29914ab14.docx</w:t>
      </w:r>
    </w:p>
    <w:p w:rsidR="000F7DD2" w:rsidRDefault="000F7DD2" w:rsidP="000F7DD2">
      <w:pPr>
        <w:widowControl w:val="0"/>
        <w:jc w:val="left"/>
      </w:pPr>
    </w:p>
    <w:p w:rsidR="00467ECB" w:rsidRDefault="00467ECB" w:rsidP="000F7DD2">
      <w:pPr>
        <w:widowControl w:val="0"/>
        <w:jc w:val="left"/>
      </w:pPr>
      <w:r>
        <w:t>Introduced in the Senate on February 20, 2014</w:t>
      </w:r>
    </w:p>
    <w:p w:rsidR="00467ECB" w:rsidRDefault="00467ECB" w:rsidP="000F7DD2">
      <w:pPr>
        <w:widowControl w:val="0"/>
        <w:jc w:val="left"/>
      </w:pPr>
      <w:r>
        <w:t>Introduced in the House on February 25, 2014</w:t>
      </w:r>
    </w:p>
    <w:p w:rsidR="00467ECB" w:rsidRDefault="00467ECB" w:rsidP="000F7DD2">
      <w:pPr>
        <w:widowControl w:val="0"/>
        <w:jc w:val="left"/>
      </w:pPr>
      <w:r>
        <w:t>Adopted by the General Assembly on February 25, 2014</w:t>
      </w:r>
    </w:p>
    <w:p w:rsidR="00467ECB" w:rsidRDefault="00467ECB" w:rsidP="000F7DD2">
      <w:pPr>
        <w:widowControl w:val="0"/>
        <w:jc w:val="left"/>
      </w:pPr>
    </w:p>
    <w:p w:rsidR="000F7DD2" w:rsidRDefault="000F7DD2" w:rsidP="000F7DD2">
      <w:pPr>
        <w:widowControl w:val="0"/>
        <w:jc w:val="left"/>
      </w:pPr>
      <w:r>
        <w:t xml:space="preserve">Summary: </w:t>
      </w:r>
      <w:r w:rsidR="001B63D6">
        <w:t>Dr. Henry N. and Mrs. Alice Carson Tisdale</w:t>
      </w:r>
    </w:p>
    <w:p w:rsidR="000F7DD2" w:rsidRDefault="000F7DD2" w:rsidP="000F7DD2">
      <w:pPr>
        <w:widowControl w:val="0"/>
        <w:jc w:val="left"/>
      </w:pPr>
    </w:p>
    <w:p w:rsidR="000F7DD2" w:rsidRDefault="000F7DD2" w:rsidP="000F7DD2">
      <w:pPr>
        <w:widowControl w:val="0"/>
        <w:jc w:val="left"/>
      </w:pPr>
    </w:p>
    <w:p w:rsidR="000F7DD2" w:rsidRDefault="000F7DD2" w:rsidP="000F7DD2">
      <w:pPr>
        <w:widowControl w:val="0"/>
        <w:tabs>
          <w:tab w:val="center" w:pos="590"/>
          <w:tab w:val="center" w:pos="1440"/>
          <w:tab w:val="left" w:pos="1872"/>
          <w:tab w:val="left" w:pos="9187"/>
        </w:tabs>
        <w:jc w:val="left"/>
      </w:pPr>
      <w:r w:rsidRPr="000F7DD2">
        <w:rPr>
          <w:b/>
        </w:rPr>
        <w:t>HISTORY OF LEGISLATIVE ACTIONS</w:t>
      </w:r>
    </w:p>
    <w:p w:rsidR="000F7DD2" w:rsidRDefault="000F7DD2" w:rsidP="000F7DD2">
      <w:pPr>
        <w:widowControl w:val="0"/>
        <w:tabs>
          <w:tab w:val="center" w:pos="590"/>
          <w:tab w:val="center" w:pos="1440"/>
          <w:tab w:val="left" w:pos="1872"/>
          <w:tab w:val="left" w:pos="9187"/>
        </w:tabs>
        <w:jc w:val="left"/>
      </w:pPr>
    </w:p>
    <w:p w:rsidR="000F7DD2" w:rsidRPr="000F7DD2" w:rsidRDefault="000F7DD2" w:rsidP="000F7DD2">
      <w:pPr>
        <w:widowControl w:val="0"/>
        <w:tabs>
          <w:tab w:val="center" w:pos="590"/>
          <w:tab w:val="center" w:pos="1440"/>
          <w:tab w:val="left" w:pos="1872"/>
          <w:tab w:val="left" w:pos="9187"/>
        </w:tabs>
        <w:jc w:val="left"/>
      </w:pPr>
      <w:bookmarkStart w:id="0" w:name="_GoBack"/>
      <w:r w:rsidRPr="000F7DD2">
        <w:rPr>
          <w:u w:val="single"/>
        </w:rPr>
        <w:tab/>
        <w:t>Date</w:t>
      </w:r>
      <w:r w:rsidRPr="000F7DD2">
        <w:rPr>
          <w:u w:val="single"/>
        </w:rPr>
        <w:tab/>
        <w:t>Body</w:t>
      </w:r>
      <w:r w:rsidRPr="000F7DD2">
        <w:rPr>
          <w:u w:val="single"/>
        </w:rPr>
        <w:tab/>
        <w:t>Action Description with journal page number</w:t>
      </w:r>
      <w:r w:rsidRPr="000F7DD2">
        <w:rPr>
          <w:u w:val="single"/>
        </w:rPr>
        <w:tab/>
      </w:r>
      <w:bookmarkEnd w:id="0"/>
    </w:p>
    <w:p w:rsidR="003B07AF" w:rsidRDefault="003B07AF" w:rsidP="003B07AF">
      <w:pPr>
        <w:widowControl w:val="0"/>
        <w:tabs>
          <w:tab w:val="right" w:pos="1008"/>
          <w:tab w:val="left" w:pos="1152"/>
          <w:tab w:val="left" w:pos="1872"/>
          <w:tab w:val="left" w:pos="9187"/>
        </w:tabs>
        <w:ind w:left="2088" w:hanging="2088"/>
        <w:jc w:val="left"/>
      </w:pPr>
      <w:r>
        <w:tab/>
        <w:t>2/20/2014</w:t>
      </w:r>
      <w:r>
        <w:tab/>
        <w:t>Senate</w:t>
      </w:r>
      <w:r>
        <w:tab/>
      </w:r>
      <w:r w:rsidRPr="00B16874">
        <w:t>Int</w:t>
      </w:r>
      <w:r>
        <w:t xml:space="preserve">roduced, adopted, sent to House </w:t>
      </w:r>
      <w:r w:rsidRPr="00B16874">
        <w:t>(</w:t>
      </w:r>
      <w:hyperlink r:id="rId7" w:history="1">
        <w:r w:rsidRPr="00B16874">
          <w:rPr>
            <w:rStyle w:val="Hyperlink"/>
          </w:rPr>
          <w:t>Senate Journal</w:t>
        </w:r>
        <w:r w:rsidRPr="00B16874">
          <w:rPr>
            <w:rStyle w:val="Hyperlink"/>
          </w:rPr>
          <w:noBreakHyphen/>
          <w:t>page 7</w:t>
        </w:r>
      </w:hyperlink>
      <w:r w:rsidRPr="00B16874">
        <w:t>)</w:t>
      </w:r>
    </w:p>
    <w:p w:rsidR="003B07AF" w:rsidRDefault="003B07AF" w:rsidP="003B07AF">
      <w:pPr>
        <w:widowControl w:val="0"/>
        <w:tabs>
          <w:tab w:val="right" w:pos="1008"/>
          <w:tab w:val="left" w:pos="1152"/>
          <w:tab w:val="left" w:pos="1872"/>
          <w:tab w:val="left" w:pos="9187"/>
        </w:tabs>
        <w:ind w:left="2088" w:hanging="2088"/>
        <w:jc w:val="left"/>
      </w:pPr>
      <w:r>
        <w:tab/>
        <w:t>2/25/2014</w:t>
      </w:r>
      <w:r>
        <w:tab/>
        <w:t>House</w:t>
      </w:r>
      <w:r>
        <w:tab/>
      </w:r>
      <w:r w:rsidRPr="00B16874">
        <w:t>Introduced, ado</w:t>
      </w:r>
      <w:r>
        <w:t xml:space="preserve">pted, returned with concurrence </w:t>
      </w:r>
      <w:r w:rsidRPr="00B16874">
        <w:t>(</w:t>
      </w:r>
      <w:hyperlink r:id="rId8" w:history="1">
        <w:r w:rsidRPr="00B16874">
          <w:rPr>
            <w:rStyle w:val="Hyperlink"/>
          </w:rPr>
          <w:t>House Journal</w:t>
        </w:r>
        <w:r w:rsidRPr="00B16874">
          <w:rPr>
            <w:rStyle w:val="Hyperlink"/>
          </w:rPr>
          <w:noBreakHyphen/>
          <w:t>page 6</w:t>
        </w:r>
      </w:hyperlink>
      <w:r w:rsidRPr="00B16874">
        <w:t>)</w:t>
      </w:r>
    </w:p>
    <w:p w:rsidR="003B07AF" w:rsidRDefault="003B07AF" w:rsidP="003B07AF">
      <w:pPr>
        <w:widowControl w:val="0"/>
        <w:tabs>
          <w:tab w:val="right" w:pos="1008"/>
          <w:tab w:val="left" w:pos="1152"/>
          <w:tab w:val="left" w:pos="1872"/>
          <w:tab w:val="left" w:pos="9187"/>
        </w:tabs>
        <w:ind w:left="2088" w:hanging="2088"/>
        <w:jc w:val="left"/>
      </w:pPr>
    </w:p>
    <w:p w:rsidR="000F7DD2" w:rsidRPr="000F7DD2" w:rsidRDefault="000F7DD2" w:rsidP="000F7DD2">
      <w:pPr>
        <w:widowControl w:val="0"/>
        <w:tabs>
          <w:tab w:val="right" w:pos="1008"/>
          <w:tab w:val="left" w:pos="1152"/>
          <w:tab w:val="left" w:pos="1872"/>
          <w:tab w:val="left" w:pos="9187"/>
        </w:tabs>
        <w:ind w:left="2088" w:hanging="2088"/>
        <w:jc w:val="left"/>
      </w:pPr>
    </w:p>
    <w:p w:rsidR="000F7DD2" w:rsidRDefault="000F7DD2" w:rsidP="000F7DD2">
      <w:r w:rsidRPr="000F7DD2">
        <w:rPr>
          <w:b/>
        </w:rPr>
        <w:t>VERSIONS OF THIS BILL</w:t>
      </w:r>
    </w:p>
    <w:p w:rsidR="000F7DD2" w:rsidRDefault="000F7DD2" w:rsidP="000F7DD2"/>
    <w:p w:rsidR="000F7DD2" w:rsidRDefault="006F16A4" w:rsidP="000F7DD2">
      <w:hyperlink r:id="rId9" w:history="1">
        <w:r w:rsidR="000F7DD2">
          <w:rPr>
            <w:rStyle w:val="Hyperlink"/>
          </w:rPr>
          <w:t>2/20/2014</w:t>
        </w:r>
      </w:hyperlink>
    </w:p>
    <w:p w:rsidR="000F7DD2" w:rsidRDefault="000F7DD2" w:rsidP="000F7DD2"/>
    <w:p w:rsidR="000F7DD2" w:rsidRDefault="000F7DD2" w:rsidP="000F7DD2">
      <w:pPr>
        <w:sectPr w:rsidR="000F7DD2" w:rsidSect="000F7DD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11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DR. HENRY N. TISDALE, PRESIDENT OF CLAFLIN UNIVERSITY, AND MRS. ALICE CARSON TISDALE, DIRECTOR OF THE HONORS COLLEGE OF CLAFLIN UNIVERSITY, AND TO CONGRATULATE THEM UPON BEING NAMED PEOPLE OF THE YEAR BY THE </w:t>
      </w:r>
      <w:r w:rsidRPr="0031176F">
        <w:rPr>
          <w:i/>
        </w:rPr>
        <w:t>TIMES AND DEMOCRAT</w:t>
      </w:r>
      <w:r>
        <w:t xml:space="preserve"> NEWSPAPER.</w:t>
      </w:r>
    </w:p>
    <w:p w:rsidR="00D7011A" w:rsidRDefault="00D70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pleased to learn that Dr. and Mrs. Henry N. Tisdale were honored as People of the Year for 2013 by the </w:t>
      </w:r>
      <w:r>
        <w:rPr>
          <w:i/>
        </w:rPr>
        <w:t>Times and Democrat</w:t>
      </w:r>
      <w:r>
        <w:t xml:space="preserve"> newspaper in Orangeburg;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Kingstree and a magna cum laude graduate of Claflin University in 1965, Dr. Tisdale returned to take the helm as the eighth president of his alma mater in 1994;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after completing a bachelor</w:t>
      </w:r>
      <w:r w:rsidRPr="00B5345A">
        <w:t>’</w:t>
      </w:r>
      <w:r>
        <w:t>s in mathematics, Henry Tisdale earned a master</w:t>
      </w:r>
      <w:r w:rsidRPr="00B5345A">
        <w:t>’</w:t>
      </w:r>
      <w:r>
        <w:t xml:space="preserve">s degree in education from Temple University in 1967, during which time he </w:t>
      </w:r>
      <w:r w:rsidRPr="000D6A43">
        <w:rPr>
          <w:color w:val="000000" w:themeColor="text1"/>
          <w:u w:color="000000" w:themeColor="text1"/>
        </w:rPr>
        <w:t xml:space="preserve">taught mathematics in the Philadelphia </w:t>
      </w:r>
      <w:r>
        <w:rPr>
          <w:color w:val="000000" w:themeColor="text1"/>
          <w:u w:color="000000" w:themeColor="text1"/>
        </w:rPr>
        <w:t>s</w:t>
      </w:r>
      <w:r w:rsidRPr="000D6A43">
        <w:rPr>
          <w:color w:val="000000" w:themeColor="text1"/>
          <w:u w:color="000000" w:themeColor="text1"/>
        </w:rPr>
        <w:t xml:space="preserve">chool </w:t>
      </w:r>
      <w:r>
        <w:rPr>
          <w:color w:val="000000" w:themeColor="text1"/>
          <w:u w:color="000000" w:themeColor="text1"/>
        </w:rPr>
        <w:t>s</w:t>
      </w:r>
      <w:r w:rsidRPr="000D6A43">
        <w:rPr>
          <w:color w:val="000000" w:themeColor="text1"/>
          <w:u w:color="000000" w:themeColor="text1"/>
        </w:rPr>
        <w:t>ystem</w:t>
      </w:r>
      <w:r>
        <w:rPr>
          <w:color w:val="000000" w:themeColor="text1"/>
          <w:u w:color="000000" w:themeColor="text1"/>
        </w:rPr>
        <w:t xml:space="preserve"> until 1969;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Delaware State University in Dover, Delaware, as a </w:t>
      </w:r>
      <w:r w:rsidRPr="000D6A43">
        <w:rPr>
          <w:color w:val="000000" w:themeColor="text1"/>
          <w:u w:color="000000" w:themeColor="text1"/>
        </w:rPr>
        <w:t>professor of mathematics</w:t>
      </w:r>
      <w:r>
        <w:rPr>
          <w:color w:val="000000" w:themeColor="text1"/>
          <w:u w:color="000000" w:themeColor="text1"/>
        </w:rPr>
        <w:t xml:space="preserve"> from</w:t>
      </w:r>
      <w:r w:rsidRPr="000D6A43">
        <w:rPr>
          <w:color w:val="000000" w:themeColor="text1"/>
          <w:u w:color="000000" w:themeColor="text1"/>
        </w:rPr>
        <w:t xml:space="preserve"> 1969 </w:t>
      </w:r>
      <w:r>
        <w:rPr>
          <w:color w:val="000000" w:themeColor="text1"/>
          <w:u w:color="000000" w:themeColor="text1"/>
        </w:rPr>
        <w:t>to</w:t>
      </w:r>
      <w:r w:rsidRPr="000D6A43">
        <w:rPr>
          <w:color w:val="000000" w:themeColor="text1"/>
          <w:u w:color="000000" w:themeColor="text1"/>
        </w:rPr>
        <w:t xml:space="preserve"> 1985</w:t>
      </w:r>
      <w:r>
        <w:rPr>
          <w:color w:val="000000" w:themeColor="text1"/>
          <w:u w:color="000000" w:themeColor="text1"/>
        </w:rPr>
        <w:t xml:space="preserve">, </w:t>
      </w:r>
      <w:r w:rsidRPr="000D6A43">
        <w:rPr>
          <w:color w:val="000000" w:themeColor="text1"/>
          <w:u w:color="000000" w:themeColor="text1"/>
        </w:rPr>
        <w:t>assistant director of inst</w:t>
      </w:r>
      <w:r>
        <w:rPr>
          <w:color w:val="000000" w:themeColor="text1"/>
          <w:u w:color="000000" w:themeColor="text1"/>
        </w:rPr>
        <w:t xml:space="preserve">itutional research and planning and </w:t>
      </w:r>
      <w:r w:rsidRPr="000D6A43">
        <w:rPr>
          <w:color w:val="000000" w:themeColor="text1"/>
          <w:u w:color="000000" w:themeColor="text1"/>
        </w:rPr>
        <w:t>instructor</w:t>
      </w:r>
      <w:r>
        <w:rPr>
          <w:color w:val="000000" w:themeColor="text1"/>
          <w:u w:color="000000" w:themeColor="text1"/>
        </w:rPr>
        <w:t xml:space="preserve"> of the</w:t>
      </w:r>
      <w:r w:rsidRPr="000D6A43">
        <w:rPr>
          <w:color w:val="000000" w:themeColor="text1"/>
          <w:u w:color="000000" w:themeColor="text1"/>
        </w:rPr>
        <w:t xml:space="preserve"> Summer Engineering Institute </w:t>
      </w:r>
      <w:r>
        <w:rPr>
          <w:color w:val="000000" w:themeColor="text1"/>
          <w:u w:color="000000" w:themeColor="text1"/>
        </w:rPr>
        <w:t xml:space="preserve">from </w:t>
      </w:r>
      <w:r w:rsidRPr="000D6A43">
        <w:rPr>
          <w:color w:val="000000" w:themeColor="text1"/>
          <w:u w:color="000000" w:themeColor="text1"/>
        </w:rPr>
        <w:t xml:space="preserve">1978 </w:t>
      </w:r>
      <w:r>
        <w:rPr>
          <w:color w:val="000000" w:themeColor="text1"/>
          <w:u w:color="000000" w:themeColor="text1"/>
        </w:rPr>
        <w:t>to</w:t>
      </w:r>
      <w:r w:rsidRPr="000D6A43">
        <w:rPr>
          <w:color w:val="000000" w:themeColor="text1"/>
          <w:u w:color="000000" w:themeColor="text1"/>
        </w:rPr>
        <w:t xml:space="preserve"> 198</w:t>
      </w:r>
      <w:r>
        <w:rPr>
          <w:color w:val="000000" w:themeColor="text1"/>
          <w:u w:color="000000" w:themeColor="text1"/>
        </w:rPr>
        <w:t xml:space="preserve">5, </w:t>
      </w:r>
      <w:r w:rsidRPr="000D6A43">
        <w:rPr>
          <w:color w:val="000000" w:themeColor="text1"/>
          <w:u w:color="000000" w:themeColor="text1"/>
        </w:rPr>
        <w:t>assistant academic dean for administration</w:t>
      </w:r>
      <w:r>
        <w:rPr>
          <w:color w:val="000000" w:themeColor="text1"/>
          <w:u w:color="000000" w:themeColor="text1"/>
        </w:rPr>
        <w:t xml:space="preserve">, </w:t>
      </w:r>
      <w:r w:rsidRPr="000D6A43">
        <w:rPr>
          <w:color w:val="000000" w:themeColor="text1"/>
          <w:u w:color="000000" w:themeColor="text1"/>
        </w:rPr>
        <w:t>planning and information management</w:t>
      </w:r>
      <w:r>
        <w:rPr>
          <w:color w:val="000000" w:themeColor="text1"/>
          <w:u w:color="000000" w:themeColor="text1"/>
        </w:rPr>
        <w:t xml:space="preserve"> f</w:t>
      </w:r>
      <w:r w:rsidRPr="000D6A43">
        <w:rPr>
          <w:color w:val="000000" w:themeColor="text1"/>
          <w:u w:color="000000" w:themeColor="text1"/>
        </w:rPr>
        <w:t>rom 1986 to 1987,</w:t>
      </w:r>
      <w:r>
        <w:rPr>
          <w:color w:val="000000" w:themeColor="text1"/>
          <w:u w:color="000000" w:themeColor="text1"/>
        </w:rPr>
        <w:t xml:space="preserve"> and</w:t>
      </w:r>
      <w:r w:rsidRPr="000D6A43">
        <w:rPr>
          <w:color w:val="000000" w:themeColor="text1"/>
          <w:u w:color="000000" w:themeColor="text1"/>
        </w:rPr>
        <w:t xml:space="preserve"> senior vice president and chief academic officer </w:t>
      </w:r>
      <w:r>
        <w:rPr>
          <w:color w:val="000000" w:themeColor="text1"/>
          <w:u w:color="000000" w:themeColor="text1"/>
        </w:rPr>
        <w:t>f</w:t>
      </w:r>
      <w:r w:rsidRPr="000D6A43">
        <w:rPr>
          <w:color w:val="000000" w:themeColor="text1"/>
          <w:u w:color="000000" w:themeColor="text1"/>
        </w:rPr>
        <w:t>rom 1987 to 1994</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awarded a </w:t>
      </w:r>
      <w:r w:rsidRPr="000D6A43">
        <w:rPr>
          <w:color w:val="000000" w:themeColor="text1"/>
          <w:u w:color="000000" w:themeColor="text1"/>
        </w:rPr>
        <w:t xml:space="preserve">master of arts degree in mathematics </w:t>
      </w:r>
      <w:r>
        <w:rPr>
          <w:color w:val="000000" w:themeColor="text1"/>
          <w:u w:color="000000" w:themeColor="text1"/>
        </w:rPr>
        <w:t>in 1975,</w:t>
      </w:r>
      <w:r w:rsidRPr="000D6A43">
        <w:rPr>
          <w:color w:val="000000" w:themeColor="text1"/>
          <w:u w:color="000000" w:themeColor="text1"/>
        </w:rPr>
        <w:t xml:space="preserve"> followed by a doctor of philosophy degree in mathematics </w:t>
      </w:r>
      <w:r>
        <w:rPr>
          <w:color w:val="000000" w:themeColor="text1"/>
          <w:u w:color="000000" w:themeColor="text1"/>
        </w:rPr>
        <w:t xml:space="preserve">in </w:t>
      </w:r>
      <w:r w:rsidRPr="000D6A43">
        <w:rPr>
          <w:color w:val="000000" w:themeColor="text1"/>
          <w:u w:color="000000" w:themeColor="text1"/>
        </w:rPr>
        <w:t>1978</w:t>
      </w:r>
      <w:r>
        <w:rPr>
          <w:color w:val="000000" w:themeColor="text1"/>
          <w:u w:color="000000" w:themeColor="text1"/>
        </w:rPr>
        <w:t xml:space="preserve">, both </w:t>
      </w:r>
      <w:r w:rsidRPr="000D6A43">
        <w:rPr>
          <w:color w:val="000000" w:themeColor="text1"/>
          <w:u w:color="000000" w:themeColor="text1"/>
        </w:rPr>
        <w:t>from Dartmouth College</w:t>
      </w:r>
      <w:r>
        <w:rPr>
          <w:color w:val="000000" w:themeColor="text1"/>
          <w:u w:color="000000" w:themeColor="text1"/>
        </w:rPr>
        <w:t xml:space="preserve">. </w:t>
      </w:r>
      <w:r w:rsidRPr="000D6A43">
        <w:rPr>
          <w:color w:val="000000" w:themeColor="text1"/>
          <w:u w:color="000000" w:themeColor="text1"/>
        </w:rPr>
        <w:t xml:space="preserve"> In 1985, he was selected </w:t>
      </w:r>
      <w:r w:rsidRPr="000D6A43">
        <w:rPr>
          <w:color w:val="000000" w:themeColor="text1"/>
          <w:u w:color="000000" w:themeColor="text1"/>
        </w:rPr>
        <w:lastRenderedPageBreak/>
        <w:t>by the American Council on Education (ACE), Center for Leadership Development in Washington, D</w:t>
      </w:r>
      <w:r>
        <w:rPr>
          <w:color w:val="000000" w:themeColor="text1"/>
          <w:u w:color="000000" w:themeColor="text1"/>
        </w:rPr>
        <w:t xml:space="preserve">. </w:t>
      </w:r>
      <w:r w:rsidRPr="000D6A43">
        <w:rPr>
          <w:color w:val="000000" w:themeColor="text1"/>
          <w:u w:color="000000" w:themeColor="text1"/>
        </w:rPr>
        <w:t>C</w:t>
      </w:r>
      <w:r>
        <w:rPr>
          <w:color w:val="000000" w:themeColor="text1"/>
          <w:u w:color="000000" w:themeColor="text1"/>
        </w:rPr>
        <w:t>.,</w:t>
      </w:r>
      <w:r w:rsidRPr="000D6A43">
        <w:rPr>
          <w:color w:val="000000" w:themeColor="text1"/>
          <w:u w:color="000000" w:themeColor="text1"/>
        </w:rPr>
        <w:t xml:space="preserve"> to serve as an ACE Fellow in Academic Administration</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43">
        <w:rPr>
          <w:color w:val="000000" w:themeColor="text1"/>
          <w:u w:color="000000" w:themeColor="text1"/>
        </w:rPr>
        <w:t xml:space="preserve"> </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the </w:t>
      </w:r>
      <w:r w:rsidRPr="000D6A43">
        <w:rPr>
          <w:color w:val="000000" w:themeColor="text1"/>
          <w:u w:color="000000" w:themeColor="text1"/>
        </w:rPr>
        <w:t>tradition of Claflin</w:t>
      </w:r>
      <w:r w:rsidRPr="00B5345A">
        <w:rPr>
          <w:color w:val="000000" w:themeColor="text1"/>
          <w:u w:color="000000" w:themeColor="text1"/>
        </w:rPr>
        <w:t>’</w:t>
      </w:r>
      <w:r w:rsidRPr="000D6A43">
        <w:rPr>
          <w:color w:val="000000" w:themeColor="text1"/>
          <w:u w:color="000000" w:themeColor="text1"/>
        </w:rPr>
        <w:t xml:space="preserve">s presidents, </w:t>
      </w:r>
      <w:r>
        <w:rPr>
          <w:color w:val="000000" w:themeColor="text1"/>
          <w:u w:color="000000" w:themeColor="text1"/>
        </w:rPr>
        <w:t xml:space="preserve">Dr. Tisdale </w:t>
      </w:r>
      <w:r w:rsidRPr="000D6A43">
        <w:rPr>
          <w:color w:val="000000" w:themeColor="text1"/>
          <w:u w:color="000000" w:themeColor="text1"/>
        </w:rPr>
        <w:t>has been a servant leader</w:t>
      </w:r>
      <w:r>
        <w:rPr>
          <w:color w:val="000000" w:themeColor="text1"/>
          <w:u w:color="000000" w:themeColor="text1"/>
        </w:rPr>
        <w:t>,</w:t>
      </w:r>
      <w:r w:rsidRPr="000D6A43">
        <w:rPr>
          <w:color w:val="000000" w:themeColor="text1"/>
          <w:u w:color="000000" w:themeColor="text1"/>
        </w:rPr>
        <w:t xml:space="preserve"> overseeing tremendous growth in all areas of the University</w:t>
      </w:r>
      <w:r w:rsidRPr="00B5345A">
        <w:rPr>
          <w:color w:val="000000" w:themeColor="text1"/>
          <w:u w:color="000000" w:themeColor="text1"/>
        </w:rPr>
        <w:t>’</w:t>
      </w:r>
      <w:r w:rsidRPr="000D6A43">
        <w:rPr>
          <w:color w:val="000000" w:themeColor="text1"/>
          <w:u w:color="000000" w:themeColor="text1"/>
        </w:rPr>
        <w:t>s campus and academic endeavors</w:t>
      </w:r>
      <w:r>
        <w:rPr>
          <w:color w:val="000000" w:themeColor="text1"/>
          <w:u w:color="000000" w:themeColor="text1"/>
        </w:rPr>
        <w:t>, such as</w:t>
      </w:r>
      <w:r w:rsidRPr="000D6A43">
        <w:rPr>
          <w:color w:val="000000" w:themeColor="text1"/>
          <w:u w:color="000000" w:themeColor="text1"/>
        </w:rPr>
        <w:t xml:space="preserve"> </w:t>
      </w:r>
      <w:r>
        <w:rPr>
          <w:color w:val="000000" w:themeColor="text1"/>
          <w:u w:color="000000" w:themeColor="text1"/>
        </w:rPr>
        <w:t>an eighty-five</w:t>
      </w:r>
      <w:r w:rsidRPr="000D6A43">
        <w:rPr>
          <w:color w:val="000000" w:themeColor="text1"/>
          <w:u w:color="000000" w:themeColor="text1"/>
        </w:rPr>
        <w:t xml:space="preserve"> percent</w:t>
      </w:r>
      <w:r>
        <w:rPr>
          <w:color w:val="000000" w:themeColor="text1"/>
          <w:u w:color="000000" w:themeColor="text1"/>
        </w:rPr>
        <w:t xml:space="preserve"> </w:t>
      </w:r>
      <w:r w:rsidRPr="000D6A43">
        <w:rPr>
          <w:color w:val="000000" w:themeColor="text1"/>
          <w:u w:color="000000" w:themeColor="text1"/>
        </w:rPr>
        <w:t>increase</w:t>
      </w:r>
      <w:r>
        <w:rPr>
          <w:color w:val="000000" w:themeColor="text1"/>
          <w:u w:color="000000" w:themeColor="text1"/>
        </w:rPr>
        <w:t xml:space="preserve"> in</w:t>
      </w:r>
      <w:r w:rsidRPr="000D6A43">
        <w:rPr>
          <w:color w:val="000000" w:themeColor="text1"/>
          <w:u w:color="000000" w:themeColor="text1"/>
        </w:rPr>
        <w:t xml:space="preserve"> enrollment</w:t>
      </w:r>
      <w:r>
        <w:rPr>
          <w:color w:val="000000" w:themeColor="text1"/>
          <w:u w:color="000000" w:themeColor="text1"/>
        </w:rPr>
        <w:t xml:space="preserve">, </w:t>
      </w:r>
      <w:r w:rsidRPr="000D6A43">
        <w:rPr>
          <w:color w:val="000000" w:themeColor="text1"/>
          <w:u w:color="000000" w:themeColor="text1"/>
        </w:rPr>
        <w:t xml:space="preserve">the addition of </w:t>
      </w:r>
      <w:r>
        <w:rPr>
          <w:color w:val="000000" w:themeColor="text1"/>
          <w:u w:color="000000" w:themeColor="text1"/>
        </w:rPr>
        <w:t xml:space="preserve">critical </w:t>
      </w:r>
      <w:r w:rsidRPr="000D6A43">
        <w:rPr>
          <w:color w:val="000000" w:themeColor="text1"/>
          <w:u w:color="000000" w:themeColor="text1"/>
        </w:rPr>
        <w:t>new academic majors</w:t>
      </w:r>
      <w:r>
        <w:rPr>
          <w:color w:val="000000" w:themeColor="text1"/>
          <w:u w:color="000000" w:themeColor="text1"/>
        </w:rPr>
        <w:t xml:space="preserve"> on the undergraduate and graduate levels, numerous</w:t>
      </w:r>
      <w:r w:rsidRPr="000D6A43">
        <w:rPr>
          <w:color w:val="000000" w:themeColor="text1"/>
          <w:u w:color="000000" w:themeColor="text1"/>
        </w:rPr>
        <w:t xml:space="preserve"> new buildings and facilities</w:t>
      </w:r>
      <w:r>
        <w:rPr>
          <w:color w:val="000000" w:themeColor="text1"/>
          <w:u w:color="000000" w:themeColor="text1"/>
        </w:rPr>
        <w:t>,</w:t>
      </w:r>
      <w:r w:rsidRPr="000D6A43">
        <w:rPr>
          <w:color w:val="000000" w:themeColor="text1"/>
          <w:u w:color="000000" w:themeColor="text1"/>
        </w:rPr>
        <w:t xml:space="preserve"> </w:t>
      </w:r>
      <w:r>
        <w:rPr>
          <w:color w:val="000000" w:themeColor="text1"/>
          <w:u w:color="000000" w:themeColor="text1"/>
        </w:rPr>
        <w:t xml:space="preserve">and </w:t>
      </w:r>
      <w:r w:rsidRPr="000D6A43">
        <w:rPr>
          <w:color w:val="000000" w:themeColor="text1"/>
          <w:u w:color="000000" w:themeColor="text1"/>
        </w:rPr>
        <w:t>extensive renovat</w:t>
      </w:r>
      <w:r>
        <w:rPr>
          <w:color w:val="000000" w:themeColor="text1"/>
          <w:u w:color="000000" w:themeColor="text1"/>
        </w:rPr>
        <w:t>ion</w:t>
      </w:r>
      <w:r w:rsidRPr="000D6A43">
        <w:rPr>
          <w:color w:val="000000" w:themeColor="text1"/>
          <w:u w:color="000000" w:themeColor="text1"/>
        </w:rPr>
        <w:t xml:space="preserve"> or </w:t>
      </w:r>
      <w:r>
        <w:rPr>
          <w:color w:val="000000" w:themeColor="text1"/>
          <w:u w:color="000000" w:themeColor="text1"/>
        </w:rPr>
        <w:t>restoration to historic</w:t>
      </w:r>
      <w:r w:rsidRPr="000D6A43">
        <w:rPr>
          <w:color w:val="000000" w:themeColor="text1"/>
          <w:u w:color="000000" w:themeColor="text1"/>
        </w:rPr>
        <w:t xml:space="preserve"> buildings throughout the campus</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leadership</w:t>
      </w:r>
      <w:r w:rsidRPr="000D6A43">
        <w:rPr>
          <w:color w:val="000000" w:themeColor="text1"/>
          <w:u w:color="000000" w:themeColor="text1"/>
        </w:rPr>
        <w:t>, Forbes.co</w:t>
      </w:r>
      <w:r>
        <w:rPr>
          <w:color w:val="000000" w:themeColor="text1"/>
          <w:u w:color="000000" w:themeColor="text1"/>
        </w:rPr>
        <w:t>m listed Claflin</w:t>
      </w:r>
      <w:r w:rsidRPr="000D6A43">
        <w:rPr>
          <w:color w:val="000000" w:themeColor="text1"/>
          <w:u w:color="000000" w:themeColor="text1"/>
        </w:rPr>
        <w:t xml:space="preserve"> as the top Historically Black College or University (HBCU) in the country in August 2008</w:t>
      </w:r>
      <w:r>
        <w:rPr>
          <w:color w:val="000000" w:themeColor="text1"/>
          <w:u w:color="000000" w:themeColor="text1"/>
        </w:rPr>
        <w:t xml:space="preserve">, </w:t>
      </w:r>
      <w:r w:rsidRPr="000D6A43">
        <w:rPr>
          <w:color w:val="000000" w:themeColor="text1"/>
          <w:u w:color="000000" w:themeColor="text1"/>
        </w:rPr>
        <w:t xml:space="preserve">and ranked </w:t>
      </w:r>
      <w:r>
        <w:rPr>
          <w:color w:val="000000" w:themeColor="text1"/>
          <w:u w:color="000000" w:themeColor="text1"/>
        </w:rPr>
        <w:t>the institution</w:t>
      </w:r>
      <w:r w:rsidRPr="000D6A43">
        <w:rPr>
          <w:color w:val="000000" w:themeColor="text1"/>
          <w:u w:color="000000" w:themeColor="text1"/>
        </w:rPr>
        <w:t xml:space="preserve"> in the top four percent nationally </w:t>
      </w:r>
      <w:r>
        <w:rPr>
          <w:color w:val="000000" w:themeColor="text1"/>
          <w:u w:color="000000" w:themeColor="text1"/>
        </w:rPr>
        <w:t xml:space="preserve">the </w:t>
      </w:r>
      <w:r w:rsidRPr="000D6A43">
        <w:rPr>
          <w:color w:val="000000" w:themeColor="text1"/>
          <w:u w:color="000000" w:themeColor="text1"/>
        </w:rPr>
        <w:t>first</w:t>
      </w:r>
      <w:r>
        <w:rPr>
          <w:color w:val="000000" w:themeColor="text1"/>
          <w:u w:color="000000" w:themeColor="text1"/>
        </w:rPr>
        <w:t xml:space="preserve"> time the University was ranked</w:t>
      </w:r>
      <w:r w:rsidRPr="000D6A43">
        <w:rPr>
          <w:color w:val="000000" w:themeColor="text1"/>
          <w:u w:color="000000" w:themeColor="text1"/>
        </w:rPr>
        <w:t xml:space="preserve"> </w:t>
      </w:r>
      <w:r>
        <w:rPr>
          <w:color w:val="000000" w:themeColor="text1"/>
          <w:u w:color="000000" w:themeColor="text1"/>
        </w:rPr>
        <w:t>by</w:t>
      </w:r>
      <w:r w:rsidRPr="000D6A43">
        <w:rPr>
          <w:color w:val="000000" w:themeColor="text1"/>
          <w:u w:color="000000" w:themeColor="text1"/>
        </w:rPr>
        <w:t xml:space="preserve"> “America</w:t>
      </w:r>
      <w:r w:rsidRPr="00B5345A">
        <w:rPr>
          <w:color w:val="000000" w:themeColor="text1"/>
          <w:u w:color="000000" w:themeColor="text1"/>
        </w:rPr>
        <w:t>’</w:t>
      </w:r>
      <w:r w:rsidRPr="000D6A43">
        <w:rPr>
          <w:color w:val="000000" w:themeColor="text1"/>
          <w:u w:color="000000" w:themeColor="text1"/>
        </w:rPr>
        <w:t xml:space="preserve">s Best Colleges.” </w:t>
      </w:r>
      <w:r w:rsidRPr="005A0FA6">
        <w:rPr>
          <w:i/>
          <w:color w:val="000000" w:themeColor="text1"/>
          <w:u w:color="000000" w:themeColor="text1"/>
        </w:rPr>
        <w:t>U.S. News and World Report</w:t>
      </w:r>
      <w:r w:rsidRPr="00B5345A">
        <w:rPr>
          <w:color w:val="000000" w:themeColor="text1"/>
          <w:u w:color="000000" w:themeColor="text1"/>
        </w:rPr>
        <w:t>’</w:t>
      </w:r>
      <w:r w:rsidRPr="005A0FA6">
        <w:rPr>
          <w:i/>
          <w:color w:val="000000" w:themeColor="text1"/>
          <w:u w:color="000000" w:themeColor="text1"/>
        </w:rPr>
        <w:t>s</w:t>
      </w:r>
      <w:r w:rsidRPr="000D6A43">
        <w:rPr>
          <w:color w:val="000000" w:themeColor="text1"/>
          <w:u w:color="000000" w:themeColor="text1"/>
        </w:rPr>
        <w:t xml:space="preserve"> “Guidebook to America</w:t>
      </w:r>
      <w:r w:rsidRPr="00B5345A">
        <w:rPr>
          <w:color w:val="000000" w:themeColor="text1"/>
          <w:u w:color="000000" w:themeColor="text1"/>
        </w:rPr>
        <w:t>’</w:t>
      </w:r>
      <w:r w:rsidRPr="000D6A43">
        <w:rPr>
          <w:color w:val="000000" w:themeColor="text1"/>
          <w:u w:color="000000" w:themeColor="text1"/>
        </w:rPr>
        <w:t>s Best Colleges” has included Claflin in the publication</w:t>
      </w:r>
      <w:r w:rsidRPr="00B5345A">
        <w:rPr>
          <w:color w:val="000000" w:themeColor="text1"/>
          <w:u w:color="000000" w:themeColor="text1"/>
        </w:rPr>
        <w:t>’</w:t>
      </w:r>
      <w:r w:rsidRPr="000D6A43">
        <w:rPr>
          <w:color w:val="000000" w:themeColor="text1"/>
          <w:u w:color="000000" w:themeColor="text1"/>
        </w:rPr>
        <w:t>s “Top Tier” rankings among baccalaureate</w:t>
      </w:r>
      <w:r>
        <w:rPr>
          <w:color w:val="000000" w:themeColor="text1"/>
          <w:u w:color="000000" w:themeColor="text1"/>
        </w:rPr>
        <w:noBreakHyphen/>
      </w:r>
      <w:r w:rsidRPr="000D6A43">
        <w:rPr>
          <w:color w:val="000000" w:themeColor="text1"/>
          <w:u w:color="000000" w:themeColor="text1"/>
        </w:rPr>
        <w:t xml:space="preserve">granting institutions in the South for </w:t>
      </w:r>
      <w:r>
        <w:rPr>
          <w:color w:val="000000" w:themeColor="text1"/>
          <w:u w:color="000000" w:themeColor="text1"/>
        </w:rPr>
        <w:t>fourteen</w:t>
      </w:r>
      <w:r w:rsidRPr="000D6A43">
        <w:rPr>
          <w:color w:val="000000" w:themeColor="text1"/>
          <w:u w:color="000000" w:themeColor="text1"/>
        </w:rPr>
        <w:t xml:space="preserve"> consecutive years</w:t>
      </w:r>
      <w:r>
        <w:rPr>
          <w:color w:val="000000" w:themeColor="text1"/>
          <w:u w:color="000000" w:themeColor="text1"/>
        </w:rPr>
        <w:t>, and i</w:t>
      </w:r>
      <w:r w:rsidRPr="000D6A43">
        <w:rPr>
          <w:color w:val="000000" w:themeColor="text1"/>
          <w:u w:color="000000" w:themeColor="text1"/>
        </w:rPr>
        <w:t>n 2012</w:t>
      </w:r>
      <w:r>
        <w:rPr>
          <w:color w:val="000000" w:themeColor="text1"/>
          <w:u w:color="000000" w:themeColor="text1"/>
        </w:rPr>
        <w:t>,</w:t>
      </w:r>
      <w:r w:rsidRPr="000D6A43">
        <w:rPr>
          <w:color w:val="000000" w:themeColor="text1"/>
          <w:u w:color="000000" w:themeColor="text1"/>
        </w:rPr>
        <w:t xml:space="preserve"> Claflin was ranked </w:t>
      </w:r>
      <w:r>
        <w:rPr>
          <w:color w:val="000000" w:themeColor="text1"/>
          <w:u w:color="000000" w:themeColor="text1"/>
        </w:rPr>
        <w:t>among</w:t>
      </w:r>
      <w:r w:rsidRPr="000D6A43">
        <w:rPr>
          <w:color w:val="000000" w:themeColor="text1"/>
          <w:u w:color="000000" w:themeColor="text1"/>
        </w:rPr>
        <w:t xml:space="preserve"> the top </w:t>
      </w:r>
      <w:r w:rsidRPr="00AE3A55">
        <w:rPr>
          <w:color w:val="000000" w:themeColor="text1"/>
          <w:u w:color="000000" w:themeColor="text1"/>
        </w:rPr>
        <w:t>national liberal arts colleges and universities</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Pr="00AE3A55"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3A55">
        <w:rPr>
          <w:color w:val="000000" w:themeColor="text1"/>
          <w:u w:color="000000" w:themeColor="text1"/>
        </w:rPr>
        <w:t>Dr. Tisdale has been the recipient of numerous awards and honors, including honorary doctorates from Hofstra University in 2009</w:t>
      </w:r>
      <w:r>
        <w:rPr>
          <w:color w:val="000000" w:themeColor="text1"/>
          <w:u w:color="000000" w:themeColor="text1"/>
        </w:rPr>
        <w:t>,</w:t>
      </w:r>
      <w:r w:rsidRPr="00AE3A55">
        <w:rPr>
          <w:color w:val="000000" w:themeColor="text1"/>
          <w:u w:color="000000" w:themeColor="text1"/>
        </w:rPr>
        <w:t xml:space="preserve"> and from South Ca</w:t>
      </w:r>
      <w:r>
        <w:rPr>
          <w:color w:val="000000" w:themeColor="text1"/>
          <w:u w:color="000000" w:themeColor="text1"/>
        </w:rPr>
        <w:t xml:space="preserve">rolina State University in 2004. </w:t>
      </w:r>
      <w:r w:rsidRPr="00AE3A55">
        <w:rPr>
          <w:color w:val="000000" w:themeColor="text1"/>
          <w:u w:color="000000" w:themeColor="text1"/>
        </w:rPr>
        <w:t xml:space="preserve"> </w:t>
      </w:r>
      <w:r>
        <w:rPr>
          <w:color w:val="000000" w:themeColor="text1"/>
          <w:u w:color="000000" w:themeColor="text1"/>
        </w:rPr>
        <w:t>I</w:t>
      </w:r>
      <w:r w:rsidRPr="00AE3A55">
        <w:rPr>
          <w:color w:val="000000" w:themeColor="text1"/>
          <w:u w:color="000000" w:themeColor="text1"/>
        </w:rPr>
        <w:t>n 2008</w:t>
      </w:r>
      <w:r>
        <w:rPr>
          <w:color w:val="000000" w:themeColor="text1"/>
          <w:u w:color="000000" w:themeColor="text1"/>
        </w:rPr>
        <w:t>, his hometown of Kingstree</w:t>
      </w:r>
      <w:r w:rsidRPr="00AE3A55">
        <w:rPr>
          <w:color w:val="000000" w:themeColor="text1"/>
          <w:u w:color="000000" w:themeColor="text1"/>
        </w:rPr>
        <w:t xml:space="preserve"> erected six highway markers proclaiming it </w:t>
      </w:r>
      <w:r>
        <w:rPr>
          <w:color w:val="000000" w:themeColor="text1"/>
          <w:u w:color="000000" w:themeColor="text1"/>
        </w:rPr>
        <w:t xml:space="preserve">the </w:t>
      </w:r>
      <w:r w:rsidRPr="00AE3A55">
        <w:rPr>
          <w:color w:val="000000" w:themeColor="text1"/>
          <w:u w:color="000000" w:themeColor="text1"/>
        </w:rPr>
        <w:t>“Home of Dr. Henry N. Tisdale, The Eighth President of Claflin University</w:t>
      </w:r>
      <w:r>
        <w:rPr>
          <w:color w:val="000000" w:themeColor="text1"/>
          <w:u w:color="000000" w:themeColor="text1"/>
        </w:rPr>
        <w:t>.</w:t>
      </w:r>
      <w:r w:rsidRPr="00AE3A55">
        <w:rPr>
          <w:color w:val="000000" w:themeColor="text1"/>
          <w:u w:color="000000" w:themeColor="text1"/>
        </w:rPr>
        <w:t>”</w:t>
      </w:r>
      <w:r>
        <w:rPr>
          <w:color w:val="000000" w:themeColor="text1"/>
          <w:u w:color="000000" w:themeColor="text1"/>
        </w:rPr>
        <w:t xml:space="preserve"> </w:t>
      </w:r>
      <w:r w:rsidRPr="00AE3A55">
        <w:rPr>
          <w:color w:val="000000" w:themeColor="text1"/>
          <w:u w:color="000000" w:themeColor="text1"/>
        </w:rPr>
        <w:t xml:space="preserve"> </w:t>
      </w:r>
      <w:r>
        <w:rPr>
          <w:color w:val="000000" w:themeColor="text1"/>
          <w:u w:color="000000" w:themeColor="text1"/>
        </w:rPr>
        <w:t>He was named the 2007 BellSouth Honoree and</w:t>
      </w:r>
      <w:r w:rsidRPr="00AE3A55">
        <w:rPr>
          <w:color w:val="000000" w:themeColor="text1"/>
          <w:u w:color="000000" w:themeColor="text1"/>
        </w:rPr>
        <w:t xml:space="preserve"> </w:t>
      </w:r>
      <w:r>
        <w:rPr>
          <w:color w:val="000000" w:themeColor="text1"/>
          <w:u w:color="000000" w:themeColor="text1"/>
        </w:rPr>
        <w:t xml:space="preserve">received </w:t>
      </w:r>
      <w:r w:rsidRPr="00AE3A55">
        <w:rPr>
          <w:color w:val="000000" w:themeColor="text1"/>
          <w:u w:color="000000" w:themeColor="text1"/>
        </w:rPr>
        <w:t xml:space="preserve">the 2007 Milliken Medal of Quality Award, the CASE (Council for Advancement for Support of Education) District III Chief Executive Leadership Award, the I. DeQuincey Newman Humanitarian Award, the NAFEO (National Association for Equal Opportunity in Higher Education) Distinguished Alumni Award, </w:t>
      </w:r>
      <w:r>
        <w:rPr>
          <w:color w:val="000000" w:themeColor="text1"/>
          <w:u w:color="000000" w:themeColor="text1"/>
        </w:rPr>
        <w:t xml:space="preserve">and the </w:t>
      </w:r>
      <w:r w:rsidRPr="00AE3A55">
        <w:rPr>
          <w:color w:val="000000" w:themeColor="text1"/>
          <w:u w:color="000000" w:themeColor="text1"/>
        </w:rPr>
        <w:t xml:space="preserve">NAACP Educator of the Year Award, and </w:t>
      </w:r>
      <w:r>
        <w:rPr>
          <w:color w:val="000000" w:themeColor="text1"/>
          <w:u w:color="000000" w:themeColor="text1"/>
        </w:rPr>
        <w:t xml:space="preserve">he served as </w:t>
      </w:r>
      <w:r w:rsidRPr="00AE3A55">
        <w:rPr>
          <w:color w:val="000000" w:themeColor="text1"/>
          <w:u w:color="000000" w:themeColor="text1"/>
        </w:rPr>
        <w:t>a member of Governor Nikki Haley</w:t>
      </w:r>
      <w:r w:rsidRPr="00B5345A">
        <w:rPr>
          <w:color w:val="000000" w:themeColor="text1"/>
          <w:u w:color="000000" w:themeColor="text1"/>
        </w:rPr>
        <w:t>’</w:t>
      </w:r>
      <w:r w:rsidRPr="00AE3A55">
        <w:rPr>
          <w:color w:val="000000" w:themeColor="text1"/>
          <w:u w:color="000000" w:themeColor="text1"/>
        </w:rPr>
        <w:t>s Transition Team</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A55">
        <w:rPr>
          <w:color w:val="000000" w:themeColor="text1"/>
          <w:u w:color="000000" w:themeColor="text1"/>
        </w:rPr>
        <w:t>Whereas, he is a member of the American Council on Education Commission on Effective Leadership</w:t>
      </w:r>
      <w:r>
        <w:rPr>
          <w:color w:val="000000" w:themeColor="text1"/>
          <w:u w:color="000000" w:themeColor="text1"/>
        </w:rPr>
        <w:t>;</w:t>
      </w:r>
      <w:r w:rsidRPr="00AE3A55">
        <w:rPr>
          <w:color w:val="000000" w:themeColor="text1"/>
          <w:u w:color="000000" w:themeColor="text1"/>
        </w:rPr>
        <w:t xml:space="preserve"> the Association of Governing Boards of Universities and</w:t>
      </w:r>
      <w:r>
        <w:rPr>
          <w:color w:val="000000" w:themeColor="text1"/>
          <w:u w:color="000000" w:themeColor="text1"/>
        </w:rPr>
        <w:t xml:space="preserve"> Colleges Council of Presidents;</w:t>
      </w:r>
      <w:r w:rsidRPr="00AE3A55">
        <w:rPr>
          <w:color w:val="000000" w:themeColor="text1"/>
          <w:u w:color="000000" w:themeColor="text1"/>
        </w:rPr>
        <w:t xml:space="preserve"> the HBCU</w:t>
      </w:r>
      <w:r>
        <w:rPr>
          <w:color w:val="000000" w:themeColor="text1"/>
          <w:u w:color="000000" w:themeColor="text1"/>
        </w:rPr>
        <w:noBreakHyphen/>
      </w:r>
      <w:r w:rsidRPr="00AE3A55">
        <w:rPr>
          <w:color w:val="000000" w:themeColor="text1"/>
          <w:u w:color="000000" w:themeColor="text1"/>
        </w:rPr>
        <w:t>ETS Steering Committee</w:t>
      </w:r>
      <w:r>
        <w:rPr>
          <w:color w:val="000000" w:themeColor="text1"/>
          <w:u w:color="000000" w:themeColor="text1"/>
        </w:rPr>
        <w:t>;</w:t>
      </w:r>
      <w:r w:rsidRPr="00AE3A55">
        <w:rPr>
          <w:color w:val="000000" w:themeColor="text1"/>
          <w:u w:color="000000" w:themeColor="text1"/>
        </w:rPr>
        <w:t xml:space="preserve"> Williamsburg County Public School Foundation</w:t>
      </w:r>
      <w:r>
        <w:rPr>
          <w:color w:val="000000" w:themeColor="text1"/>
          <w:u w:color="000000" w:themeColor="text1"/>
        </w:rPr>
        <w:t>;</w:t>
      </w:r>
      <w:r w:rsidRPr="00AE3A55">
        <w:rPr>
          <w:color w:val="000000" w:themeColor="text1"/>
          <w:u w:color="000000" w:themeColor="text1"/>
        </w:rPr>
        <w:t xml:space="preserve"> the National Advisory Board of the International African American Museum in Charleston, S</w:t>
      </w:r>
      <w:r>
        <w:rPr>
          <w:color w:val="000000" w:themeColor="text1"/>
          <w:u w:color="000000" w:themeColor="text1"/>
        </w:rPr>
        <w:t xml:space="preserve">outh </w:t>
      </w:r>
      <w:r w:rsidRPr="00AE3A55">
        <w:rPr>
          <w:color w:val="000000" w:themeColor="text1"/>
          <w:u w:color="000000" w:themeColor="text1"/>
        </w:rPr>
        <w:t>C</w:t>
      </w:r>
      <w:r>
        <w:rPr>
          <w:color w:val="000000" w:themeColor="text1"/>
          <w:u w:color="000000" w:themeColor="text1"/>
        </w:rPr>
        <w:t>arolina;</w:t>
      </w:r>
      <w:r w:rsidRPr="00AE3A55">
        <w:rPr>
          <w:color w:val="000000" w:themeColor="text1"/>
          <w:u w:color="000000" w:themeColor="text1"/>
        </w:rPr>
        <w:t xml:space="preserve"> </w:t>
      </w:r>
      <w:r>
        <w:rPr>
          <w:color w:val="000000" w:themeColor="text1"/>
          <w:u w:color="000000" w:themeColor="text1"/>
        </w:rPr>
        <w:t xml:space="preserve">and </w:t>
      </w:r>
      <w:r w:rsidRPr="00AE3A55">
        <w:rPr>
          <w:color w:val="000000" w:themeColor="text1"/>
          <w:u w:color="000000" w:themeColor="text1"/>
        </w:rPr>
        <w:t>the Claflin Univers</w:t>
      </w:r>
      <w:r>
        <w:rPr>
          <w:color w:val="000000" w:themeColor="text1"/>
          <w:u w:color="000000" w:themeColor="text1"/>
        </w:rPr>
        <w:t>ity National Alumni Association;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Tisdale serves as a member of the board of the United Negro College Fund and the American Council on Education Commission on Effective Leadership.  He is a member of Sigma Pi Phi Fraternity, Omega Psi Phi Fraternity, the Orangeburg Rotary, and Trinity United Methodist Church;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beloved wife, First Lady Alice Carson Tisdale, </w:t>
      </w:r>
      <w:r w:rsidRPr="000D6A43">
        <w:rPr>
          <w:color w:val="000000" w:themeColor="text1"/>
          <w:u w:color="000000" w:themeColor="text1"/>
        </w:rPr>
        <w:t xml:space="preserve">is a native of Montgomery, Alabama, and </w:t>
      </w:r>
      <w:r>
        <w:rPr>
          <w:color w:val="000000" w:themeColor="text1"/>
          <w:u w:color="000000" w:themeColor="text1"/>
        </w:rPr>
        <w:t>earn</w:t>
      </w:r>
      <w:r w:rsidRPr="000D6A43">
        <w:rPr>
          <w:color w:val="000000" w:themeColor="text1"/>
          <w:u w:color="000000" w:themeColor="text1"/>
        </w:rPr>
        <w:t xml:space="preserve">ed a </w:t>
      </w:r>
      <w:r>
        <w:rPr>
          <w:color w:val="000000" w:themeColor="text1"/>
          <w:u w:color="000000" w:themeColor="text1"/>
        </w:rPr>
        <w:t>b</w:t>
      </w:r>
      <w:r w:rsidRPr="000D6A43">
        <w:rPr>
          <w:color w:val="000000" w:themeColor="text1"/>
          <w:u w:color="000000" w:themeColor="text1"/>
        </w:rPr>
        <w:t>achelor</w:t>
      </w:r>
      <w:r w:rsidRPr="00B5345A">
        <w:rPr>
          <w:color w:val="000000" w:themeColor="text1"/>
          <w:u w:color="000000" w:themeColor="text1"/>
        </w:rPr>
        <w:t>’</w:t>
      </w:r>
      <w:r>
        <w:rPr>
          <w:color w:val="000000" w:themeColor="text1"/>
          <w:u w:color="000000" w:themeColor="text1"/>
        </w:rPr>
        <w:t>s degree</w:t>
      </w:r>
      <w:r w:rsidRPr="000D6A43">
        <w:rPr>
          <w:color w:val="000000" w:themeColor="text1"/>
          <w:u w:color="000000" w:themeColor="text1"/>
        </w:rPr>
        <w:t xml:space="preserve"> in elementary education from Elizabeth City State University in North Carolina and a </w:t>
      </w:r>
      <w:r>
        <w:rPr>
          <w:color w:val="000000" w:themeColor="text1"/>
          <w:u w:color="000000" w:themeColor="text1"/>
        </w:rPr>
        <w:t>master of e</w:t>
      </w:r>
      <w:r w:rsidRPr="000D6A43">
        <w:rPr>
          <w:color w:val="000000" w:themeColor="text1"/>
          <w:u w:color="000000" w:themeColor="text1"/>
        </w:rPr>
        <w:t>ducation in reading diagnosis from Salisbu</w:t>
      </w:r>
      <w:r>
        <w:rPr>
          <w:color w:val="000000" w:themeColor="text1"/>
          <w:u w:color="000000" w:themeColor="text1"/>
        </w:rPr>
        <w:t>ry State University in Maryland;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A55">
        <w:rPr>
          <w:color w:val="000000" w:themeColor="text1"/>
          <w:u w:color="000000" w:themeColor="text1"/>
        </w:rPr>
        <w:t>Wh</w:t>
      </w:r>
      <w:r>
        <w:rPr>
          <w:color w:val="000000" w:themeColor="text1"/>
          <w:u w:color="000000" w:themeColor="text1"/>
        </w:rPr>
        <w:t>ereas, a twenty</w:t>
      </w:r>
      <w:r>
        <w:rPr>
          <w:color w:val="000000" w:themeColor="text1"/>
          <w:u w:color="000000" w:themeColor="text1"/>
        </w:rPr>
        <w:noBreakHyphen/>
        <w:t>one</w:t>
      </w:r>
      <w:r>
        <w:rPr>
          <w:color w:val="000000" w:themeColor="text1"/>
          <w:u w:color="000000" w:themeColor="text1"/>
        </w:rPr>
        <w:noBreakHyphen/>
        <w:t>year middle</w:t>
      </w:r>
      <w:r>
        <w:rPr>
          <w:color w:val="000000" w:themeColor="text1"/>
          <w:u w:color="000000" w:themeColor="text1"/>
        </w:rPr>
        <w:noBreakHyphen/>
      </w:r>
      <w:r w:rsidRPr="00AE3A55">
        <w:rPr>
          <w:color w:val="000000" w:themeColor="text1"/>
          <w:u w:color="000000" w:themeColor="text1"/>
        </w:rPr>
        <w:t>level educator in the Smyrna School District in Delaware, Mrs. Ti</w:t>
      </w:r>
      <w:r>
        <w:rPr>
          <w:color w:val="000000" w:themeColor="text1"/>
          <w:u w:color="000000" w:themeColor="text1"/>
        </w:rPr>
        <w:t>sdale received that district</w:t>
      </w:r>
      <w:r w:rsidRPr="00B5345A">
        <w:rPr>
          <w:color w:val="000000" w:themeColor="text1"/>
          <w:u w:color="000000" w:themeColor="text1"/>
        </w:rPr>
        <w:t>’</w:t>
      </w:r>
      <w:r>
        <w:rPr>
          <w:color w:val="000000" w:themeColor="text1"/>
          <w:u w:color="000000" w:themeColor="text1"/>
        </w:rPr>
        <w:t xml:space="preserve">s </w:t>
      </w:r>
      <w:r w:rsidRPr="00AE3A55">
        <w:rPr>
          <w:color w:val="000000" w:themeColor="text1"/>
          <w:u w:color="000000" w:themeColor="text1"/>
        </w:rPr>
        <w:t>Teacher of the Year</w:t>
      </w:r>
      <w:r>
        <w:rPr>
          <w:color w:val="000000" w:themeColor="text1"/>
          <w:u w:color="000000" w:themeColor="text1"/>
        </w:rPr>
        <w:t xml:space="preserve"> award in 1986; the 1991 </w:t>
      </w:r>
      <w:r w:rsidRPr="00AE3A55">
        <w:rPr>
          <w:color w:val="000000" w:themeColor="text1"/>
          <w:u w:color="000000" w:themeColor="text1"/>
        </w:rPr>
        <w:t>Superstars! In Education award from the Delaware Stat</w:t>
      </w:r>
      <w:r>
        <w:rPr>
          <w:color w:val="000000" w:themeColor="text1"/>
          <w:u w:color="000000" w:themeColor="text1"/>
        </w:rPr>
        <w:t>e Chamber of Commerce; and the National Association of African American Programs (</w:t>
      </w:r>
      <w:r w:rsidRPr="00AE3A55">
        <w:rPr>
          <w:color w:val="000000" w:themeColor="text1"/>
          <w:u w:color="000000" w:themeColor="text1"/>
        </w:rPr>
        <w:t>NAA</w:t>
      </w:r>
      <w:r>
        <w:rPr>
          <w:color w:val="000000" w:themeColor="text1"/>
          <w:u w:color="000000" w:themeColor="text1"/>
        </w:rPr>
        <w:t>A</w:t>
      </w:r>
      <w:r w:rsidRPr="00AE3A55">
        <w:rPr>
          <w:color w:val="000000" w:themeColor="text1"/>
          <w:u w:color="000000" w:themeColor="text1"/>
        </w:rPr>
        <w:t>P</w:t>
      </w:r>
      <w:r>
        <w:rPr>
          <w:color w:val="000000" w:themeColor="text1"/>
          <w:u w:color="000000" w:themeColor="text1"/>
        </w:rPr>
        <w:t>)</w:t>
      </w:r>
      <w:r w:rsidRPr="00AE3A55">
        <w:rPr>
          <w:color w:val="000000" w:themeColor="text1"/>
          <w:u w:color="000000" w:themeColor="text1"/>
        </w:rPr>
        <w:t xml:space="preserve"> Educator of the Year award from the Dover, Delaware, Central Branch of the NAA</w:t>
      </w:r>
      <w:r>
        <w:rPr>
          <w:color w:val="000000" w:themeColor="text1"/>
          <w:u w:color="000000" w:themeColor="text1"/>
        </w:rPr>
        <w:t>C</w:t>
      </w:r>
      <w:r w:rsidRPr="00AE3A55">
        <w:rPr>
          <w:color w:val="000000" w:themeColor="text1"/>
          <w:u w:color="000000" w:themeColor="text1"/>
        </w:rPr>
        <w:t xml:space="preserve">P; the 2004 Outstanding Director of the Year award </w:t>
      </w:r>
      <w:r>
        <w:rPr>
          <w:color w:val="000000" w:themeColor="text1"/>
          <w:u w:color="000000" w:themeColor="text1"/>
        </w:rPr>
        <w:t xml:space="preserve">given </w:t>
      </w:r>
      <w:r w:rsidRPr="00AE3A55">
        <w:rPr>
          <w:color w:val="000000" w:themeColor="text1"/>
          <w:u w:color="000000" w:themeColor="text1"/>
        </w:rPr>
        <w:t xml:space="preserve">by the National Association of </w:t>
      </w:r>
      <w:r>
        <w:rPr>
          <w:color w:val="000000" w:themeColor="text1"/>
          <w:u w:color="000000" w:themeColor="text1"/>
        </w:rPr>
        <w:t>African</w:t>
      </w:r>
      <w:r>
        <w:rPr>
          <w:color w:val="000000" w:themeColor="text1"/>
          <w:u w:color="000000" w:themeColor="text1"/>
        </w:rPr>
        <w:noBreakHyphen/>
        <w:t xml:space="preserve">American Honors Programs; the </w:t>
      </w:r>
      <w:r w:rsidRPr="00AE3A55">
        <w:rPr>
          <w:color w:val="000000" w:themeColor="text1"/>
          <w:u w:color="000000" w:themeColor="text1"/>
        </w:rPr>
        <w:t xml:space="preserve">2011 Community Service Award from the Delta Lambda Chapter of Alpha Phi Alpha Fraternity, Incorporated; the 2011 </w:t>
      </w:r>
      <w:r w:rsidRPr="008F0029">
        <w:rPr>
          <w:i/>
          <w:color w:val="000000" w:themeColor="text1"/>
          <w:u w:color="000000" w:themeColor="text1"/>
        </w:rPr>
        <w:t>IMARA</w:t>
      </w:r>
      <w:r w:rsidRPr="00AE3A55">
        <w:rPr>
          <w:color w:val="000000" w:themeColor="text1"/>
          <w:u w:color="000000" w:themeColor="text1"/>
        </w:rPr>
        <w:t xml:space="preserve"> Magazine Community Service Award</w:t>
      </w:r>
      <w:r>
        <w:rPr>
          <w:color w:val="000000" w:themeColor="text1"/>
          <w:u w:color="000000" w:themeColor="text1"/>
        </w:rPr>
        <w:t>;</w:t>
      </w:r>
      <w:r w:rsidRPr="00AE3A55">
        <w:rPr>
          <w:color w:val="000000" w:themeColor="text1"/>
          <w:u w:color="000000" w:themeColor="text1"/>
        </w:rPr>
        <w:t xml:space="preserve"> and the 2012 Education Award from the Orangeburg, S</w:t>
      </w:r>
      <w:r>
        <w:rPr>
          <w:color w:val="000000" w:themeColor="text1"/>
          <w:u w:color="000000" w:themeColor="text1"/>
        </w:rPr>
        <w:t xml:space="preserve">outh </w:t>
      </w:r>
      <w:r w:rsidRPr="00AE3A55">
        <w:rPr>
          <w:color w:val="000000" w:themeColor="text1"/>
          <w:u w:color="000000" w:themeColor="text1"/>
        </w:rPr>
        <w:t>C</w:t>
      </w:r>
      <w:r>
        <w:rPr>
          <w:color w:val="000000" w:themeColor="text1"/>
          <w:u w:color="000000" w:themeColor="text1"/>
        </w:rPr>
        <w:t>arolina,</w:t>
      </w:r>
      <w:r w:rsidRPr="00AE3A55">
        <w:rPr>
          <w:color w:val="000000" w:themeColor="text1"/>
          <w:u w:color="000000" w:themeColor="text1"/>
        </w:rPr>
        <w:t xml:space="preserve"> branch of the NAACP;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now serves as the director of the Claflin University Honors College, where she has worked</w:t>
      </w:r>
      <w:r w:rsidRPr="000D6A43">
        <w:rPr>
          <w:color w:val="000000" w:themeColor="text1"/>
          <w:u w:color="000000" w:themeColor="text1"/>
        </w:rPr>
        <w:t xml:space="preserve"> to elevate the </w:t>
      </w:r>
      <w:r>
        <w:rPr>
          <w:color w:val="000000" w:themeColor="text1"/>
          <w:u w:color="000000" w:themeColor="text1"/>
        </w:rPr>
        <w:t>program</w:t>
      </w:r>
      <w:r w:rsidRPr="000D6A43">
        <w:rPr>
          <w:color w:val="000000" w:themeColor="text1"/>
          <w:u w:color="000000" w:themeColor="text1"/>
        </w:rPr>
        <w:t xml:space="preserve"> to a premier academic </w:t>
      </w:r>
      <w:r>
        <w:rPr>
          <w:color w:val="000000" w:themeColor="text1"/>
          <w:u w:color="000000" w:themeColor="text1"/>
        </w:rPr>
        <w:t>status, and i</w:t>
      </w:r>
      <w:r w:rsidRPr="000D6A43">
        <w:rPr>
          <w:color w:val="000000" w:themeColor="text1"/>
          <w:u w:color="000000" w:themeColor="text1"/>
        </w:rPr>
        <w:t xml:space="preserve">n 1996, the Claflin </w:t>
      </w:r>
      <w:r>
        <w:rPr>
          <w:color w:val="000000" w:themeColor="text1"/>
          <w:u w:color="000000" w:themeColor="text1"/>
        </w:rPr>
        <w:t>b</w:t>
      </w:r>
      <w:r w:rsidRPr="000D6A43">
        <w:rPr>
          <w:color w:val="000000" w:themeColor="text1"/>
          <w:u w:color="000000" w:themeColor="text1"/>
        </w:rPr>
        <w:t xml:space="preserve">oard of </w:t>
      </w:r>
      <w:r>
        <w:rPr>
          <w:color w:val="000000" w:themeColor="text1"/>
          <w:u w:color="000000" w:themeColor="text1"/>
        </w:rPr>
        <w:t>t</w:t>
      </w:r>
      <w:r w:rsidRPr="000D6A43">
        <w:rPr>
          <w:color w:val="000000" w:themeColor="text1"/>
          <w:u w:color="000000" w:themeColor="text1"/>
        </w:rPr>
        <w:t>rustees officially named the Honors College after Mrs. Tisdale in recognition of her considerable contributions to the University</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Pr="00AE3A55"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3A55">
        <w:rPr>
          <w:color w:val="000000" w:themeColor="text1"/>
          <w:u w:color="000000" w:themeColor="text1"/>
        </w:rPr>
        <w:t>in 2011, Mrs. Tisdale was appointed to serve on the Governor</w:t>
      </w:r>
      <w:r w:rsidRPr="00B5345A">
        <w:rPr>
          <w:color w:val="000000" w:themeColor="text1"/>
          <w:u w:color="000000" w:themeColor="text1"/>
        </w:rPr>
        <w:t>’</w:t>
      </w:r>
      <w:r w:rsidRPr="00AE3A55">
        <w:rPr>
          <w:color w:val="000000" w:themeColor="text1"/>
          <w:u w:color="000000" w:themeColor="text1"/>
        </w:rPr>
        <w:t xml:space="preserve">s Mansion and Lace House Commission by Governor Nikki Haley, she currently serves as </w:t>
      </w:r>
      <w:r>
        <w:rPr>
          <w:color w:val="000000" w:themeColor="text1"/>
          <w:u w:color="000000" w:themeColor="text1"/>
        </w:rPr>
        <w:t xml:space="preserve">the </w:t>
      </w:r>
      <w:r w:rsidRPr="00AE3A55">
        <w:rPr>
          <w:color w:val="000000" w:themeColor="text1"/>
          <w:u w:color="000000" w:themeColor="text1"/>
        </w:rPr>
        <w:t xml:space="preserve">board chairman of the Orangeburg County Community of Character initiative; </w:t>
      </w:r>
      <w:r>
        <w:rPr>
          <w:color w:val="000000" w:themeColor="text1"/>
          <w:u w:color="000000" w:themeColor="text1"/>
        </w:rPr>
        <w:t xml:space="preserve">a </w:t>
      </w:r>
      <w:r w:rsidRPr="00AE3A55">
        <w:rPr>
          <w:color w:val="000000" w:themeColor="text1"/>
          <w:u w:color="000000" w:themeColor="text1"/>
        </w:rPr>
        <w:t xml:space="preserve">member and </w:t>
      </w:r>
      <w:r>
        <w:rPr>
          <w:color w:val="000000" w:themeColor="text1"/>
          <w:u w:color="000000" w:themeColor="text1"/>
        </w:rPr>
        <w:t xml:space="preserve">the </w:t>
      </w:r>
      <w:r w:rsidRPr="00AE3A55">
        <w:rPr>
          <w:color w:val="000000" w:themeColor="text1"/>
          <w:u w:color="000000" w:themeColor="text1"/>
        </w:rPr>
        <w:t>co</w:t>
      </w:r>
      <w:r>
        <w:rPr>
          <w:color w:val="000000" w:themeColor="text1"/>
          <w:u w:color="000000" w:themeColor="text1"/>
        </w:rPr>
        <w:noBreakHyphen/>
      </w:r>
      <w:r w:rsidRPr="00AE3A55">
        <w:rPr>
          <w:color w:val="000000" w:themeColor="text1"/>
          <w:u w:color="000000" w:themeColor="text1"/>
        </w:rPr>
        <w:t>founder/director of the Kids Praise children</w:t>
      </w:r>
      <w:r w:rsidRPr="00B5345A">
        <w:rPr>
          <w:color w:val="000000" w:themeColor="text1"/>
          <w:u w:color="000000" w:themeColor="text1"/>
        </w:rPr>
        <w:t>’</w:t>
      </w:r>
      <w:r w:rsidRPr="00AE3A55">
        <w:rPr>
          <w:color w:val="000000" w:themeColor="text1"/>
          <w:u w:color="000000" w:themeColor="text1"/>
        </w:rPr>
        <w:t>s Christian theater</w:t>
      </w:r>
      <w:r>
        <w:rPr>
          <w:color w:val="000000" w:themeColor="text1"/>
          <w:u w:color="000000" w:themeColor="text1"/>
        </w:rPr>
        <w:t xml:space="preserve"> for</w:t>
      </w:r>
      <w:r w:rsidRPr="00AE3A55">
        <w:rPr>
          <w:color w:val="000000" w:themeColor="text1"/>
          <w:u w:color="000000" w:themeColor="text1"/>
        </w:rPr>
        <w:t xml:space="preserve"> </w:t>
      </w:r>
      <w:r>
        <w:rPr>
          <w:color w:val="000000" w:themeColor="text1"/>
          <w:u w:color="000000" w:themeColor="text1"/>
        </w:rPr>
        <w:t>Trinity United Methodist Church in</w:t>
      </w:r>
      <w:r w:rsidRPr="00AE3A55">
        <w:rPr>
          <w:color w:val="000000" w:themeColor="text1"/>
          <w:u w:color="000000" w:themeColor="text1"/>
        </w:rPr>
        <w:t xml:space="preserve"> Orangeburg; </w:t>
      </w:r>
      <w:r>
        <w:rPr>
          <w:color w:val="000000" w:themeColor="text1"/>
          <w:u w:color="000000" w:themeColor="text1"/>
        </w:rPr>
        <w:t xml:space="preserve">a </w:t>
      </w:r>
      <w:r w:rsidRPr="00AE3A55">
        <w:rPr>
          <w:color w:val="000000" w:themeColor="text1"/>
          <w:u w:color="000000" w:themeColor="text1"/>
        </w:rPr>
        <w:t xml:space="preserve">member of Alpha Kappa Alpha Sorority, Incorporated, Beta Zeta Omega Chapter; and </w:t>
      </w:r>
      <w:r>
        <w:rPr>
          <w:color w:val="000000" w:themeColor="text1"/>
          <w:u w:color="000000" w:themeColor="text1"/>
        </w:rPr>
        <w:t xml:space="preserve">a </w:t>
      </w:r>
      <w:r w:rsidRPr="00AE3A55">
        <w:rPr>
          <w:color w:val="000000" w:themeColor="text1"/>
          <w:u w:color="000000" w:themeColor="text1"/>
        </w:rPr>
        <w:t>member of The Links, Incorporated, Orangeburg Chapter;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Dr. and Mrs. Tisdale have reared two fine children, Danica Camille Tisdale Fisher and Brandon Keith Tisdale;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w:t>
      </w:r>
      <w:r w:rsidR="00460EF8">
        <w:rPr>
          <w:color w:val="000000" w:themeColor="text1"/>
          <w:u w:color="000000" w:themeColor="text1"/>
        </w:rPr>
        <w:t>General Assembly</w:t>
      </w:r>
      <w:r>
        <w:rPr>
          <w:color w:val="000000" w:themeColor="text1"/>
          <w:u w:color="000000" w:themeColor="text1"/>
        </w:rPr>
        <w:t xml:space="preserve"> appreciate the recognition that Dr. and Mrs. Henry Tisdale have brought to Claflin University and to their community and are grateful for the standard of excellence they have set in education for the Palmetto State</w:t>
      </w:r>
      <w:r>
        <w:t>.  Now, therefore,</w:t>
      </w:r>
    </w:p>
    <w:p w:rsidR="00C27B4C" w:rsidRDefault="00C27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11A" w:rsidRDefault="00D70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7011A" w:rsidRDefault="00D70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Dr. Henry N. Tisdale, president of Claflin University, and Mrs. Alice Carson Tisdale, director of the Honors College of Claflin University, and congratulate them upon being named the People of the Year by the </w:t>
      </w:r>
      <w:r w:rsidRPr="0031176F">
        <w:rPr>
          <w:i/>
        </w:rPr>
        <w:t>Times and Democrat</w:t>
      </w:r>
      <w:r>
        <w:t xml:space="preserve"> newspaper.</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and Mrs. Henry Tisdale.</w:t>
      </w:r>
    </w:p>
    <w:p w:rsidR="00B8257D" w:rsidRDefault="0010776B" w:rsidP="0046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257D" w:rsidRDefault="00B8257D" w:rsidP="000F7DD2">
      <w:pPr>
        <w:suppressAutoHyphens/>
      </w:pPr>
    </w:p>
    <w:sectPr w:rsidR="00B8257D" w:rsidSect="000F7D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11A" w:rsidRDefault="00D7011A" w:rsidP="009F0C77">
      <w:r>
        <w:separator/>
      </w:r>
    </w:p>
  </w:endnote>
  <w:endnote w:type="continuationSeparator" w:id="0">
    <w:p w:rsidR="00D7011A" w:rsidRDefault="00D70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34DB10-27E5-4FF0-B9BE-BFB212FE4842}"/>
    <w:embedBold r:id="rId2" w:fontKey="{768639AD-F3BC-48CB-BF4E-4D93A2CF6734}"/>
    <w:embedItalic r:id="rId3" w:fontKey="{6C11F7DB-6F48-4B64-8578-7D7F0B771F94}"/>
  </w:font>
  <w:font w:name="Calibri">
    <w:panose1 w:val="020F0502020204030204"/>
    <w:charset w:val="00"/>
    <w:family w:val="swiss"/>
    <w:pitch w:val="variable"/>
    <w:sig w:usb0="E10002FF" w:usb1="4000ACFF" w:usb2="00000009" w:usb3="00000000" w:csb0="0000019F" w:csb1="00000000"/>
    <w:embedRegular r:id="rId4" w:fontKey="{FB2E8084-9B93-47AF-9017-532FD4A8A054}"/>
  </w:font>
  <w:font w:name="Tahoma">
    <w:panose1 w:val="020B0604030504040204"/>
    <w:charset w:val="00"/>
    <w:family w:val="swiss"/>
    <w:pitch w:val="variable"/>
    <w:sig w:usb0="21002A87" w:usb1="80000000" w:usb2="00000008" w:usb3="00000000" w:csb0="000101FF" w:csb1="00000000"/>
    <w:embedRegular r:id="rId5" w:fontKey="{A01045A6-5FAA-4F30-BD4E-1B82878374CF}"/>
  </w:font>
  <w:font w:name="Cambria">
    <w:panose1 w:val="02040503050406030204"/>
    <w:charset w:val="00"/>
    <w:family w:val="roman"/>
    <w:pitch w:val="variable"/>
    <w:sig w:usb0="E00002FF" w:usb1="400004FF" w:usb2="00000000" w:usb3="00000000" w:csb0="0000019F" w:csb1="00000000"/>
    <w:embedRegular r:id="rId6" w:fontKey="{39AE0C52-323B-44E0-A8EB-D0D7C4F21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DD2" w:rsidRPr="00B8257D" w:rsidRDefault="000F7DD2" w:rsidP="00B8257D">
    <w:pPr>
      <w:pStyle w:val="Footer"/>
      <w:tabs>
        <w:tab w:val="clear" w:pos="4680"/>
        <w:tab w:val="clear" w:pos="9360"/>
        <w:tab w:val="center" w:pos="2995"/>
      </w:tabs>
      <w:spacing w:before="120"/>
    </w:pPr>
    <w:r>
      <w:t>[1046]</w:t>
    </w:r>
    <w:r>
      <w:tab/>
    </w:r>
    <w:r w:rsidR="007D1305">
      <w:fldChar w:fldCharType="begin"/>
    </w:r>
    <w:r w:rsidR="007D1305">
      <w:instrText xml:space="preserve"> PAGE  \* MERGEFORMAT </w:instrText>
    </w:r>
    <w:r w:rsidR="007D1305">
      <w:fldChar w:fldCharType="separate"/>
    </w:r>
    <w:r w:rsidR="006F16A4">
      <w:rPr>
        <w:noProof/>
      </w:rPr>
      <w:t>1</w:t>
    </w:r>
    <w:r w:rsidR="007D13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11A" w:rsidRDefault="00D7011A" w:rsidP="009F0C77">
      <w:r>
        <w:separator/>
      </w:r>
    </w:p>
  </w:footnote>
  <w:footnote w:type="continuationSeparator" w:id="0">
    <w:p w:rsidR="00D7011A" w:rsidRDefault="00D70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14AB14"/>
    <w:docVar w:name="CoverBillType" w:val="c"/>
    <w:docVar w:name="docpath" w:val="L:\Council\bills\GM\29914AB14.DOCX"/>
    <w:docVar w:name="dvBillNumber" w:val="1046"/>
    <w:docVar w:name="dvBillNumberPrefix" w:val="S. "/>
    <w:docVar w:name="dvOriginalBody" w:val="Senate"/>
    <w:docVar w:name="dvSteno" w:val="GM"/>
    <w:docVar w:name="NameofBody" w:val="s"/>
    <w:docVar w:name="vgroup2" w:val="Council"/>
  </w:docVars>
  <w:rsids>
    <w:rsidRoot w:val="005D13A5"/>
    <w:rsid w:val="00026C9A"/>
    <w:rsid w:val="000965A1"/>
    <w:rsid w:val="000E1785"/>
    <w:rsid w:val="000F39F2"/>
    <w:rsid w:val="000F7DD2"/>
    <w:rsid w:val="001023A4"/>
    <w:rsid w:val="0010776B"/>
    <w:rsid w:val="00133E66"/>
    <w:rsid w:val="00134ACF"/>
    <w:rsid w:val="00144E15"/>
    <w:rsid w:val="00192AFE"/>
    <w:rsid w:val="00197730"/>
    <w:rsid w:val="001A4A62"/>
    <w:rsid w:val="001A681E"/>
    <w:rsid w:val="001B63D6"/>
    <w:rsid w:val="001D08F2"/>
    <w:rsid w:val="002037CA"/>
    <w:rsid w:val="002047A2"/>
    <w:rsid w:val="002321B6"/>
    <w:rsid w:val="0023696B"/>
    <w:rsid w:val="00250967"/>
    <w:rsid w:val="002759C5"/>
    <w:rsid w:val="00277DEE"/>
    <w:rsid w:val="00280D88"/>
    <w:rsid w:val="00294ABE"/>
    <w:rsid w:val="002A3EB4"/>
    <w:rsid w:val="00325348"/>
    <w:rsid w:val="00393688"/>
    <w:rsid w:val="003B07AF"/>
    <w:rsid w:val="003C180C"/>
    <w:rsid w:val="003D411E"/>
    <w:rsid w:val="003E3C1E"/>
    <w:rsid w:val="003E6148"/>
    <w:rsid w:val="003E6A60"/>
    <w:rsid w:val="00400EAA"/>
    <w:rsid w:val="0041760A"/>
    <w:rsid w:val="00420C5E"/>
    <w:rsid w:val="00460EF8"/>
    <w:rsid w:val="00467ECB"/>
    <w:rsid w:val="004809EE"/>
    <w:rsid w:val="004951D9"/>
    <w:rsid w:val="004C7014"/>
    <w:rsid w:val="00511EE9"/>
    <w:rsid w:val="00521E00"/>
    <w:rsid w:val="00577C6C"/>
    <w:rsid w:val="0058501B"/>
    <w:rsid w:val="005D13A5"/>
    <w:rsid w:val="006215AA"/>
    <w:rsid w:val="006340D9"/>
    <w:rsid w:val="00643B8E"/>
    <w:rsid w:val="00665EBC"/>
    <w:rsid w:val="0069470D"/>
    <w:rsid w:val="006A476C"/>
    <w:rsid w:val="006C6A93"/>
    <w:rsid w:val="006E02F9"/>
    <w:rsid w:val="006F16A4"/>
    <w:rsid w:val="00753C04"/>
    <w:rsid w:val="00756946"/>
    <w:rsid w:val="00757699"/>
    <w:rsid w:val="00757F80"/>
    <w:rsid w:val="00771EEC"/>
    <w:rsid w:val="00786819"/>
    <w:rsid w:val="007A325A"/>
    <w:rsid w:val="007C221C"/>
    <w:rsid w:val="007D1305"/>
    <w:rsid w:val="007F1523"/>
    <w:rsid w:val="007F509E"/>
    <w:rsid w:val="007F5799"/>
    <w:rsid w:val="007F6947"/>
    <w:rsid w:val="00843F19"/>
    <w:rsid w:val="00872729"/>
    <w:rsid w:val="00884BF1"/>
    <w:rsid w:val="008857E3"/>
    <w:rsid w:val="008C06D9"/>
    <w:rsid w:val="008D72AC"/>
    <w:rsid w:val="008F4429"/>
    <w:rsid w:val="00932670"/>
    <w:rsid w:val="009352BB"/>
    <w:rsid w:val="00990668"/>
    <w:rsid w:val="009E056B"/>
    <w:rsid w:val="009F0C77"/>
    <w:rsid w:val="009F4DD1"/>
    <w:rsid w:val="00A64E80"/>
    <w:rsid w:val="00A741D9"/>
    <w:rsid w:val="00A9741D"/>
    <w:rsid w:val="00AD4B17"/>
    <w:rsid w:val="00AF2120"/>
    <w:rsid w:val="00B26FA6"/>
    <w:rsid w:val="00B51495"/>
    <w:rsid w:val="00B65A1F"/>
    <w:rsid w:val="00B741CB"/>
    <w:rsid w:val="00B8257D"/>
    <w:rsid w:val="00B934F3"/>
    <w:rsid w:val="00BB6347"/>
    <w:rsid w:val="00BD2134"/>
    <w:rsid w:val="00C038D8"/>
    <w:rsid w:val="00C045DD"/>
    <w:rsid w:val="00C1775F"/>
    <w:rsid w:val="00C27B4C"/>
    <w:rsid w:val="00C3136F"/>
    <w:rsid w:val="00C3483A"/>
    <w:rsid w:val="00C74E9D"/>
    <w:rsid w:val="00C82FD3"/>
    <w:rsid w:val="00CC6B7B"/>
    <w:rsid w:val="00CD3619"/>
    <w:rsid w:val="00CF4447"/>
    <w:rsid w:val="00D405E7"/>
    <w:rsid w:val="00D41D56"/>
    <w:rsid w:val="00D6260D"/>
    <w:rsid w:val="00D6662B"/>
    <w:rsid w:val="00D7011A"/>
    <w:rsid w:val="00D7250F"/>
    <w:rsid w:val="00D95E2F"/>
    <w:rsid w:val="00D970A9"/>
    <w:rsid w:val="00DB3AC0"/>
    <w:rsid w:val="00DC7176"/>
    <w:rsid w:val="00DE5C9E"/>
    <w:rsid w:val="00DE68F0"/>
    <w:rsid w:val="00DF3845"/>
    <w:rsid w:val="00DF7E17"/>
    <w:rsid w:val="00EB00A2"/>
    <w:rsid w:val="00EB1BF3"/>
    <w:rsid w:val="00ED78D0"/>
    <w:rsid w:val="00EF3EEE"/>
    <w:rsid w:val="00F149A7"/>
    <w:rsid w:val="00F2405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66638F-72E8-4FE9-8E96-DA6F6E02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7B4C"/>
    <w:rPr>
      <w:rFonts w:ascii="Tahoma" w:hAnsi="Tahoma" w:cs="Tahoma"/>
      <w:sz w:val="16"/>
      <w:szCs w:val="16"/>
    </w:rPr>
  </w:style>
  <w:style w:type="character" w:customStyle="1" w:styleId="BalloonTextChar">
    <w:name w:val="Balloon Text Char"/>
    <w:basedOn w:val="DefaultParagraphFont"/>
    <w:link w:val="BalloonText"/>
    <w:uiPriority w:val="99"/>
    <w:semiHidden/>
    <w:rsid w:val="00C27B4C"/>
    <w:rPr>
      <w:rFonts w:ascii="Tahoma" w:eastAsia="Times New Roman" w:hAnsi="Tahoma" w:cs="Tahoma"/>
      <w:sz w:val="16"/>
      <w:szCs w:val="16"/>
    </w:rPr>
  </w:style>
  <w:style w:type="character" w:styleId="Hyperlink">
    <w:name w:val="Hyperlink"/>
    <w:basedOn w:val="DefaultParagraphFont"/>
    <w:uiPriority w:val="99"/>
    <w:unhideWhenUsed/>
    <w:rsid w:val="000F7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3" Type="http://schemas.openxmlformats.org/officeDocument/2006/relationships/settings" Target="settings.xml"/><Relationship Id="rId7" Type="http://schemas.openxmlformats.org/officeDocument/2006/relationships/hyperlink" Target="file:///H:\S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46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1A650-E594-4199-9B8A-EF3C1FBB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1193</Words>
  <Characters>6803</Characters>
  <Application>Microsoft Office Word</Application>
  <DocSecurity>0</DocSecurity>
  <Lines>56</Lines>
  <Paragraphs>15</Paragraphs>
  <ScaleCrop>false</ScaleCrop>
  <Company> </Company>
  <LinksUpToDate>false</LinksUpToDate>
  <CharactersWithSpaces>7981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1046: Dr. Henry N. and Mrs. Alice Carson Tisdale - South Carolina Legislature Online</dc:title>
  <dc:subject/>
  <dc:creator>MarthaSanders</dc:creator>
  <cp:keywords/>
  <dc:description/>
  <cp:lastModifiedBy>N Cumfer</cp:lastModifiedBy>
  <cp:revision>9</cp:revision>
  <cp:lastPrinted>2014-02-19T21:26:00Z</cp:lastPrinted>
  <dcterms:created xsi:type="dcterms:W3CDTF">2014-02-20T18:52:00Z</dcterms:created>
  <dcterms:modified xsi:type="dcterms:W3CDTF">2014-12-04T21:58:00Z</dcterms:modified>
</cp:coreProperties>
</file>