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438" w:rsidRDefault="003D4438" w:rsidP="003D4438">
      <w:pPr>
        <w:widowControl w:val="0"/>
        <w:jc w:val="center"/>
      </w:pPr>
      <w:r w:rsidRPr="003D4438">
        <w:rPr>
          <w:b/>
        </w:rPr>
        <w:t>South Carolina General Assembly</w:t>
      </w:r>
    </w:p>
    <w:p w:rsidR="003D4438" w:rsidRDefault="003D4438" w:rsidP="003D4438">
      <w:pPr>
        <w:widowControl w:val="0"/>
        <w:jc w:val="center"/>
      </w:pPr>
      <w:r>
        <w:t>120th Session, 2013-2014</w:t>
      </w:r>
    </w:p>
    <w:p w:rsidR="003D4438" w:rsidRDefault="003D4438" w:rsidP="003D4438">
      <w:pPr>
        <w:widowControl w:val="0"/>
      </w:pPr>
    </w:p>
    <w:p w:rsidR="003D4438" w:rsidRDefault="003D4438" w:rsidP="003D4438">
      <w:pPr>
        <w:widowControl w:val="0"/>
        <w:rPr>
          <w:b/>
        </w:rPr>
      </w:pPr>
      <w:r w:rsidRPr="003D4438">
        <w:rPr>
          <w:b/>
        </w:rPr>
        <w:t>S.</w:t>
      </w:r>
      <w:r>
        <w:rPr>
          <w:b/>
        </w:rPr>
        <w:t xml:space="preserve"> </w:t>
      </w:r>
      <w:r w:rsidRPr="003D4438">
        <w:rPr>
          <w:b/>
        </w:rPr>
        <w:t>1058</w:t>
      </w:r>
    </w:p>
    <w:p w:rsidR="003D4438" w:rsidRDefault="003D4438" w:rsidP="003D4438">
      <w:pPr>
        <w:widowControl w:val="0"/>
        <w:rPr>
          <w:b/>
        </w:rPr>
      </w:pPr>
    </w:p>
    <w:p w:rsidR="003D4438" w:rsidRDefault="003D4438" w:rsidP="003D4438">
      <w:pPr>
        <w:widowControl w:val="0"/>
      </w:pPr>
      <w:r w:rsidRPr="003D4438">
        <w:rPr>
          <w:b/>
        </w:rPr>
        <w:t>STATUS INFORMATION</w:t>
      </w:r>
    </w:p>
    <w:p w:rsidR="003D4438" w:rsidRDefault="003D4438" w:rsidP="003D4438">
      <w:pPr>
        <w:widowControl w:val="0"/>
      </w:pPr>
    </w:p>
    <w:p w:rsidR="003D4438" w:rsidRDefault="003D4438" w:rsidP="003D4438">
      <w:pPr>
        <w:widowControl w:val="0"/>
      </w:pPr>
      <w:r>
        <w:t>General Bill</w:t>
      </w:r>
    </w:p>
    <w:p w:rsidR="003D4438" w:rsidRDefault="003D4438" w:rsidP="003D4438">
      <w:pPr>
        <w:widowControl w:val="0"/>
      </w:pPr>
      <w:r>
        <w:t>Sponsors: Senators Thurmond and Davis</w:t>
      </w:r>
    </w:p>
    <w:p w:rsidR="003D4438" w:rsidRDefault="003D4438" w:rsidP="003D4438">
      <w:pPr>
        <w:widowControl w:val="0"/>
      </w:pPr>
      <w:r>
        <w:t>Document Path: l:\s-jud\bills\thurmond\jud0097.pb.docx</w:t>
      </w:r>
    </w:p>
    <w:p w:rsidR="003D4438" w:rsidRDefault="003D4438" w:rsidP="003D4438">
      <w:pPr>
        <w:widowControl w:val="0"/>
      </w:pPr>
    </w:p>
    <w:p w:rsidR="003D4438" w:rsidRDefault="003D4438" w:rsidP="003D4438">
      <w:pPr>
        <w:widowControl w:val="0"/>
      </w:pPr>
      <w:r>
        <w:t>Introduced in the Senate on February 26, 2014</w:t>
      </w:r>
    </w:p>
    <w:p w:rsidR="003D4438" w:rsidRDefault="003D4438" w:rsidP="003D4438">
      <w:pPr>
        <w:widowControl w:val="0"/>
      </w:pPr>
      <w:r>
        <w:t xml:space="preserve">Currently residing in the Senate Committee on </w:t>
      </w:r>
      <w:r w:rsidRPr="003D4438">
        <w:rPr>
          <w:b/>
        </w:rPr>
        <w:t>Education</w:t>
      </w:r>
    </w:p>
    <w:p w:rsidR="003D4438" w:rsidRDefault="003D4438" w:rsidP="003D4438">
      <w:pPr>
        <w:widowControl w:val="0"/>
      </w:pPr>
    </w:p>
    <w:p w:rsidR="003D4438" w:rsidRDefault="003D4438" w:rsidP="003D4438">
      <w:pPr>
        <w:widowControl w:val="0"/>
      </w:pPr>
      <w:r>
        <w:t xml:space="preserve">Summary: </w:t>
      </w:r>
      <w:r w:rsidR="005C29E2">
        <w:t>Teachers</w:t>
      </w:r>
    </w:p>
    <w:p w:rsidR="003D4438" w:rsidRDefault="003D4438" w:rsidP="003D4438">
      <w:pPr>
        <w:widowControl w:val="0"/>
      </w:pPr>
    </w:p>
    <w:p w:rsidR="003D4438" w:rsidRDefault="003D4438" w:rsidP="003D4438">
      <w:pPr>
        <w:widowControl w:val="0"/>
      </w:pPr>
    </w:p>
    <w:p w:rsidR="003D4438" w:rsidRDefault="003D4438" w:rsidP="003D4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4438">
        <w:rPr>
          <w:b/>
        </w:rPr>
        <w:t>HISTORY OF LEGISLATIVE ACTIONS</w:t>
      </w:r>
    </w:p>
    <w:p w:rsidR="003D4438" w:rsidRDefault="003D4438" w:rsidP="003D4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D4438" w:rsidRPr="003D4438" w:rsidRDefault="003D4438" w:rsidP="003D4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3D4438">
        <w:rPr>
          <w:u w:val="single"/>
        </w:rPr>
        <w:tab/>
        <w:t>Date</w:t>
      </w:r>
      <w:r w:rsidRPr="003D4438">
        <w:rPr>
          <w:u w:val="single"/>
        </w:rPr>
        <w:tab/>
        <w:t>Body</w:t>
      </w:r>
      <w:r w:rsidRPr="003D4438">
        <w:rPr>
          <w:u w:val="single"/>
        </w:rPr>
        <w:tab/>
        <w:t>Action Description with journal page number</w:t>
      </w:r>
      <w:r w:rsidRPr="003D4438">
        <w:rPr>
          <w:u w:val="single"/>
        </w:rPr>
        <w:tab/>
      </w:r>
      <w:bookmarkEnd w:id="0"/>
    </w:p>
    <w:p w:rsidR="00DA4DF3" w:rsidRDefault="00DA4DF3" w:rsidP="00DA4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2/26/2014</w:t>
      </w:r>
      <w:r>
        <w:tab/>
        <w:t>Senate</w:t>
      </w:r>
      <w:r>
        <w:tab/>
      </w:r>
      <w:r w:rsidRPr="00D24B4B">
        <w:t>Introduced and read first time (</w:t>
      </w:r>
      <w:hyperlink r:id="rId6" w:history="1">
        <w:r w:rsidRPr="00D24B4B">
          <w:rPr>
            <w:rStyle w:val="Hyperlink"/>
          </w:rPr>
          <w:t>Senate Journal</w:t>
        </w:r>
        <w:r w:rsidRPr="00D24B4B">
          <w:rPr>
            <w:rStyle w:val="Hyperlink"/>
          </w:rPr>
          <w:noBreakHyphen/>
          <w:t>page 5</w:t>
        </w:r>
      </w:hyperlink>
      <w:r w:rsidRPr="00D24B4B">
        <w:t>)</w:t>
      </w:r>
    </w:p>
    <w:p w:rsidR="00DA4DF3" w:rsidRDefault="00DA4DF3" w:rsidP="00DA4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2/26/2014</w:t>
      </w:r>
      <w:r>
        <w:tab/>
        <w:t>Senate</w:t>
      </w:r>
      <w:r>
        <w:tab/>
      </w:r>
      <w:r w:rsidRPr="00D24B4B">
        <w:t>Ref</w:t>
      </w:r>
      <w:r>
        <w:t xml:space="preserve">erred to Committee on </w:t>
      </w:r>
      <w:r w:rsidRPr="00D24B4B">
        <w:rPr>
          <w:b/>
        </w:rPr>
        <w:t>Education</w:t>
      </w:r>
      <w:r>
        <w:t xml:space="preserve"> </w:t>
      </w:r>
      <w:r w:rsidRPr="00D24B4B">
        <w:t>(</w:t>
      </w:r>
      <w:hyperlink r:id="rId7" w:history="1">
        <w:r w:rsidRPr="00D24B4B">
          <w:rPr>
            <w:rStyle w:val="Hyperlink"/>
          </w:rPr>
          <w:t>Senate Journal</w:t>
        </w:r>
        <w:r w:rsidRPr="00D24B4B">
          <w:rPr>
            <w:rStyle w:val="Hyperlink"/>
          </w:rPr>
          <w:noBreakHyphen/>
          <w:t>page 5</w:t>
        </w:r>
      </w:hyperlink>
      <w:r w:rsidRPr="00D24B4B">
        <w:t>)</w:t>
      </w:r>
    </w:p>
    <w:p w:rsidR="00DA4DF3" w:rsidRDefault="00DA4DF3" w:rsidP="00DA4D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4438" w:rsidRPr="003D4438" w:rsidRDefault="003D4438" w:rsidP="003D4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4438" w:rsidRDefault="003D4438" w:rsidP="003D4438">
      <w:pPr>
        <w:widowControl w:val="0"/>
      </w:pPr>
      <w:r w:rsidRPr="003D4438">
        <w:rPr>
          <w:b/>
        </w:rPr>
        <w:t>VERSIONS OF THIS BILL</w:t>
      </w:r>
    </w:p>
    <w:p w:rsidR="003D4438" w:rsidRDefault="003D4438" w:rsidP="003D4438">
      <w:pPr>
        <w:widowControl w:val="0"/>
      </w:pPr>
    </w:p>
    <w:p w:rsidR="003D4438" w:rsidRDefault="0003738F" w:rsidP="003D4438">
      <w:pPr>
        <w:widowControl w:val="0"/>
      </w:pPr>
      <w:hyperlink r:id="rId8" w:history="1">
        <w:r w:rsidR="003D4438">
          <w:rPr>
            <w:rStyle w:val="Hyperlink"/>
          </w:rPr>
          <w:t>2/26/2014</w:t>
        </w:r>
      </w:hyperlink>
    </w:p>
    <w:p w:rsidR="003D4438" w:rsidRDefault="003D4438" w:rsidP="003D4438"/>
    <w:p w:rsidR="003D4438" w:rsidRDefault="003D4438" w:rsidP="003D4438">
      <w:pPr>
        <w:sectPr w:rsidR="003D4438" w:rsidSect="003D44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1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07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2B3F" w:rsidRPr="00C32F37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bookmarkStart w:id="3" w:name="titletop"/>
      <w:bookmarkEnd w:id="3"/>
      <w:r w:rsidRPr="00C32F37">
        <w:rPr>
          <w:color w:val="000000" w:themeColor="text1"/>
          <w:spacing w:val="-2"/>
          <w:u w:color="000000" w:themeColor="text1"/>
        </w:rPr>
        <w:t>TO AMEND THE CODE OF LAWS OF SOUTH CAROLINA, 1976, BY ADDING SECTION 59</w:t>
      </w:r>
      <w:r w:rsidRPr="00C32F37">
        <w:rPr>
          <w:color w:val="000000" w:themeColor="text1"/>
          <w:spacing w:val="-2"/>
          <w:u w:color="000000" w:themeColor="text1"/>
        </w:rPr>
        <w:noBreakHyphen/>
        <w:t>26</w:t>
      </w:r>
      <w:r w:rsidRPr="00C32F37">
        <w:rPr>
          <w:color w:val="000000" w:themeColor="text1"/>
          <w:spacing w:val="-2"/>
          <w:u w:color="000000" w:themeColor="text1"/>
        </w:rPr>
        <w:noBreakHyphen/>
        <w:t xml:space="preserve">45, SO AS TO PROVIDE THAT </w:t>
      </w:r>
      <w:r w:rsidRPr="00C32F37">
        <w:rPr>
          <w:color w:val="000000" w:themeColor="text1"/>
          <w:u w:color="000000" w:themeColor="text1"/>
        </w:rPr>
        <w:t>THE PRINCIPAL OR SCHOOL DISTRICT MUST NOTIFY PARENTS IF THEIR CHILDREN ARE BEING TAUGHT BY AN ANNUAL CONTRACT TEACHER UNDERGOING A HIGHLY CONSEQUENTIAL EVALUATION OR A CONTINUING CONTRACT TEACHER WHO HAS RECEIVED WRITTEN NOTICE AND IS UNDERGOING A FORMAL SUMMATIVE EVALUATION.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bookmarkStart w:id="4" w:name="titleend"/>
      <w:bookmarkEnd w:id="4"/>
      <w:r w:rsidRPr="002D1E1D">
        <w:rPr>
          <w:color w:val="000000" w:themeColor="text1"/>
          <w:szCs w:val="24"/>
          <w:u w:color="000000" w:themeColor="text1"/>
        </w:rPr>
        <w:t>Whereas, in order to maintain professional educational standards, state law establishes a formal process by which a teacher’s performance in the classroom is evaluated; and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D1E1D">
        <w:rPr>
          <w:rFonts w:eastAsia="Times New Roman"/>
          <w:color w:val="000000" w:themeColor="text1"/>
          <w:u w:color="000000" w:themeColor="text1"/>
        </w:rPr>
        <w:t xml:space="preserve">Whereas, parents have a right to know if their children are being taught by teachers undergoing formal evaluative processes concerning professional educational standards. </w:t>
      </w:r>
      <w:r w:rsidR="00575487">
        <w:rPr>
          <w:rFonts w:eastAsia="Times New Roman"/>
          <w:color w:val="000000" w:themeColor="text1"/>
          <w:u w:color="000000" w:themeColor="text1"/>
        </w:rPr>
        <w:t xml:space="preserve"> </w:t>
      </w:r>
      <w:r w:rsidRPr="002D1E1D">
        <w:rPr>
          <w:rFonts w:eastAsia="Times New Roman"/>
          <w:color w:val="000000" w:themeColor="text1"/>
          <w:u w:color="000000" w:themeColor="text1"/>
        </w:rPr>
        <w:t xml:space="preserve">Now therefore, 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D1E1D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 w:rsidRPr="002D1E1D">
        <w:rPr>
          <w:rFonts w:eastAsia="Times New Roman"/>
          <w:color w:val="000000" w:themeColor="text1"/>
          <w:u w:color="000000" w:themeColor="text1"/>
        </w:rPr>
        <w:t>SECTION</w:t>
      </w:r>
      <w:r w:rsidRPr="002D1E1D">
        <w:rPr>
          <w:rFonts w:eastAsia="Times New Roman"/>
          <w:color w:val="000000" w:themeColor="text1"/>
          <w:u w:color="000000" w:themeColor="text1"/>
        </w:rPr>
        <w:tab/>
        <w:t>1.</w:t>
      </w:r>
      <w:r w:rsidRPr="002D1E1D">
        <w:rPr>
          <w:rFonts w:eastAsia="Times New Roman"/>
          <w:color w:val="000000" w:themeColor="text1"/>
          <w:u w:color="000000" w:themeColor="text1"/>
        </w:rPr>
        <w:tab/>
      </w:r>
      <w:r w:rsidRPr="002D1E1D">
        <w:rPr>
          <w:color w:val="000000" w:themeColor="text1"/>
          <w:spacing w:val="-2"/>
          <w:u w:color="000000" w:themeColor="text1"/>
        </w:rPr>
        <w:t>The 1976 Code is amended by adding: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1E1D">
        <w:rPr>
          <w:color w:val="000000" w:themeColor="text1"/>
          <w:spacing w:val="-2"/>
          <w:u w:color="000000" w:themeColor="text1"/>
        </w:rPr>
        <w:tab/>
      </w:r>
      <w:r w:rsidRPr="002D1E1D">
        <w:rPr>
          <w:color w:val="000000" w:themeColor="text1"/>
          <w:u w:color="000000" w:themeColor="text1"/>
        </w:rPr>
        <w:t>“Section 59</w:t>
      </w:r>
      <w:r w:rsidRPr="002D1E1D">
        <w:rPr>
          <w:color w:val="000000" w:themeColor="text1"/>
          <w:u w:color="000000" w:themeColor="text1"/>
        </w:rPr>
        <w:noBreakHyphen/>
        <w:t>26</w:t>
      </w:r>
      <w:r w:rsidRPr="002D1E1D">
        <w:rPr>
          <w:color w:val="000000" w:themeColor="text1"/>
          <w:u w:color="000000" w:themeColor="text1"/>
        </w:rPr>
        <w:noBreakHyphen/>
        <w:t>45.</w:t>
      </w:r>
      <w:r w:rsidRPr="002D1E1D">
        <w:rPr>
          <w:color w:val="000000" w:themeColor="text1"/>
          <w:u w:color="000000" w:themeColor="text1"/>
        </w:rPr>
        <w:tab/>
        <w:t>The principal or school district must notify  parents if their children are being taught by: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1E1D">
        <w:rPr>
          <w:color w:val="000000" w:themeColor="text1"/>
          <w:u w:color="000000" w:themeColor="text1"/>
        </w:rPr>
        <w:tab/>
      </w:r>
      <w:r w:rsidRPr="002D1E1D">
        <w:rPr>
          <w:color w:val="000000" w:themeColor="text1"/>
          <w:u w:color="000000" w:themeColor="text1"/>
        </w:rPr>
        <w:tab/>
        <w:t>(1)</w:t>
      </w:r>
      <w:r w:rsidRPr="002D1E1D">
        <w:rPr>
          <w:color w:val="000000" w:themeColor="text1"/>
          <w:u w:color="000000" w:themeColor="text1"/>
        </w:rPr>
        <w:tab/>
        <w:t>an annual contract teacher undergoing a highly consequential evaluation; or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1E1D">
        <w:rPr>
          <w:color w:val="000000" w:themeColor="text1"/>
          <w:u w:color="000000" w:themeColor="text1"/>
        </w:rPr>
        <w:tab/>
      </w:r>
      <w:r w:rsidRPr="002D1E1D">
        <w:rPr>
          <w:color w:val="000000" w:themeColor="text1"/>
          <w:u w:color="000000" w:themeColor="text1"/>
        </w:rPr>
        <w:tab/>
        <w:t>(2)</w:t>
      </w:r>
      <w:r w:rsidRPr="002D1E1D">
        <w:rPr>
          <w:color w:val="000000" w:themeColor="text1"/>
          <w:u w:color="000000" w:themeColor="text1"/>
        </w:rPr>
        <w:tab/>
        <w:t>a continuing contract teacher who has received written notice and is undergoing a formal summative evaluation.”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D1E1D">
        <w:rPr>
          <w:rFonts w:eastAsia="Times New Roman"/>
          <w:color w:val="000000" w:themeColor="text1"/>
          <w:u w:color="000000" w:themeColor="text1"/>
        </w:rPr>
        <w:t>SECTION</w:t>
      </w:r>
      <w:r w:rsidRPr="002D1E1D">
        <w:rPr>
          <w:rFonts w:eastAsia="Times New Roman"/>
          <w:color w:val="000000" w:themeColor="text1"/>
          <w:u w:color="000000" w:themeColor="text1"/>
        </w:rPr>
        <w:tab/>
        <w:t>2.</w:t>
      </w:r>
      <w:r w:rsidRPr="002D1E1D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73173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3173D" w:rsidRDefault="0073173D" w:rsidP="003D4438">
      <w:pPr>
        <w:suppressAutoHyphens/>
        <w:jc w:val="both"/>
        <w:rPr>
          <w:rFonts w:eastAsia="Times New Roman"/>
        </w:rPr>
      </w:pPr>
    </w:p>
    <w:sectPr w:rsidR="0073173D" w:rsidSect="003D443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791" w:rsidRDefault="00140791" w:rsidP="00522CE0">
      <w:r>
        <w:separator/>
      </w:r>
    </w:p>
  </w:endnote>
  <w:endnote w:type="continuationSeparator" w:id="0">
    <w:p w:rsidR="00140791" w:rsidRDefault="001407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159B83-7CCF-4C2E-911B-C78EDF1000B5}"/>
    <w:embedBold r:id="rId2" w:fontKey="{7C4DD220-2797-4293-BC05-04975DDD83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A3CECF-7B03-4E36-8933-42CEB5E23079}"/>
    <w:embedBold r:id="rId4" w:fontKey="{A6B5A933-FE7B-49BF-BA98-397FA97686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AD128D-E9BF-436D-80CA-F66A106920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438" w:rsidRPr="0073173D" w:rsidRDefault="003D4438" w:rsidP="007317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[1058]</w:t>
    </w:r>
    <w:r>
      <w:tab/>
    </w:r>
    <w:r w:rsidR="005841ED">
      <w:fldChar w:fldCharType="begin"/>
    </w:r>
    <w:r w:rsidR="005841ED">
      <w:instrText xml:space="preserve"> PAGE  \* MERGEFORMAT </w:instrText>
    </w:r>
    <w:r w:rsidR="005841ED">
      <w:fldChar w:fldCharType="separate"/>
    </w:r>
    <w:r w:rsidR="0003738F">
      <w:rPr>
        <w:noProof/>
      </w:rPr>
      <w:t>1</w:t>
    </w:r>
    <w:r w:rsidR="005841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791" w:rsidRDefault="00140791" w:rsidP="00522CE0">
      <w:r>
        <w:separator/>
      </w:r>
    </w:p>
  </w:footnote>
  <w:footnote w:type="continuationSeparator" w:id="0">
    <w:p w:rsidR="00140791" w:rsidRDefault="001407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97.PB"/>
    <w:docVar w:name="CoverAttorneyInitials" w:val="PB"/>
    <w:docVar w:name="CoverAttorneyLastName" w:val="Benson"/>
    <w:docVar w:name="CoverBillType" w:val="b"/>
    <w:docVar w:name="DraftFileName" w:val="JUD0097.PB.DOCX"/>
    <w:docVar w:name="DraftStenoName" w:val="Craft"/>
    <w:docVar w:name="dvBillNumber" w:val="1058"/>
    <w:docVar w:name="dvBillNumberPrefix" w:val="S. "/>
    <w:docVar w:name="dvOriginalBody" w:val="Senate"/>
    <w:docVar w:name="fulldraftpath" w:val="L:\S-JUD\BILLS\Thurmond\JUD0097.PB.DOCX"/>
    <w:docVar w:name="NameofBody" w:val="S"/>
    <w:docVar w:name="SenatorFolderName" w:val="Thurmond"/>
    <w:docVar w:name="VGROUP2" w:val="S-JUD"/>
  </w:docVars>
  <w:rsids>
    <w:rsidRoot w:val="004F2798"/>
    <w:rsid w:val="000141EB"/>
    <w:rsid w:val="0003738F"/>
    <w:rsid w:val="00042AC1"/>
    <w:rsid w:val="00046516"/>
    <w:rsid w:val="000A4D08"/>
    <w:rsid w:val="000A6988"/>
    <w:rsid w:val="000B0720"/>
    <w:rsid w:val="000B3BF4"/>
    <w:rsid w:val="000B5EAF"/>
    <w:rsid w:val="000E473B"/>
    <w:rsid w:val="000F002B"/>
    <w:rsid w:val="00107C3D"/>
    <w:rsid w:val="00126995"/>
    <w:rsid w:val="00140791"/>
    <w:rsid w:val="0016543B"/>
    <w:rsid w:val="00170561"/>
    <w:rsid w:val="00186AC9"/>
    <w:rsid w:val="00190F47"/>
    <w:rsid w:val="00191542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31512"/>
    <w:rsid w:val="00333DF1"/>
    <w:rsid w:val="0033541C"/>
    <w:rsid w:val="00364389"/>
    <w:rsid w:val="003D4438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E05ED"/>
    <w:rsid w:val="004E76C9"/>
    <w:rsid w:val="004F2798"/>
    <w:rsid w:val="0051584C"/>
    <w:rsid w:val="00520D79"/>
    <w:rsid w:val="00522CE0"/>
    <w:rsid w:val="00525DCD"/>
    <w:rsid w:val="00541FF6"/>
    <w:rsid w:val="00565148"/>
    <w:rsid w:val="00575487"/>
    <w:rsid w:val="00581497"/>
    <w:rsid w:val="005841ED"/>
    <w:rsid w:val="00586B30"/>
    <w:rsid w:val="0058748C"/>
    <w:rsid w:val="00593361"/>
    <w:rsid w:val="005A5017"/>
    <w:rsid w:val="005A648C"/>
    <w:rsid w:val="005C29E2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73D"/>
    <w:rsid w:val="007318D4"/>
    <w:rsid w:val="00746551"/>
    <w:rsid w:val="00765784"/>
    <w:rsid w:val="007A4390"/>
    <w:rsid w:val="007C65B0"/>
    <w:rsid w:val="007E3B8F"/>
    <w:rsid w:val="007E5CB7"/>
    <w:rsid w:val="00811046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05455"/>
    <w:rsid w:val="00927C62"/>
    <w:rsid w:val="00931A96"/>
    <w:rsid w:val="00983951"/>
    <w:rsid w:val="00984124"/>
    <w:rsid w:val="00984640"/>
    <w:rsid w:val="00995C37"/>
    <w:rsid w:val="009A7B72"/>
    <w:rsid w:val="009B1B04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DA4DF3"/>
    <w:rsid w:val="00E02B3F"/>
    <w:rsid w:val="00E64B1F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09E5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oNotEmbedSmartTags/>
  <w:decimalSymbol w:val="."/>
  <w:listSeparator w:val=","/>
  <w15:docId w15:val="{27AD38D8-E779-49D8-83DE-1970CCDC7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44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58_201402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2-26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26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302</Words>
  <Characters>1724</Characters>
  <Application>Microsoft Office Word</Application>
  <DocSecurity>0</DocSecurity>
  <Lines>14</Lines>
  <Paragraphs>4</Paragraphs>
  <ScaleCrop>false</ScaleCrop>
  <Company> 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1058: Teachers - South Carolina Legislature Online</dc:title>
  <dc:subject/>
  <dc:creator>SusanCraft</dc:creator>
  <cp:keywords/>
  <dc:description/>
  <cp:lastModifiedBy>N Cumfer</cp:lastModifiedBy>
  <cp:revision>7</cp:revision>
  <dcterms:created xsi:type="dcterms:W3CDTF">2014-02-26T19:53:00Z</dcterms:created>
  <dcterms:modified xsi:type="dcterms:W3CDTF">2014-12-04T21:58:00Z</dcterms:modified>
</cp:coreProperties>
</file>