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BAE" w:rsidRPr="00AD0BAE" w:rsidRDefault="00AD0BAE"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0BAE">
        <w:rPr>
          <w:rFonts w:cs="Times New Roman"/>
          <w:b/>
        </w:rPr>
        <w:t>South Carolina General Assembly</w:t>
      </w:r>
    </w:p>
    <w:p w:rsidR="00AD0BAE" w:rsidRPr="00AD0BAE" w:rsidRDefault="00AD0BAE"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D0BAE">
        <w:rPr>
          <w:rFonts w:cs="Times New Roman"/>
        </w:rPr>
        <w:t>120th Session, 2013-2014</w:t>
      </w:r>
    </w:p>
    <w:p w:rsidR="00AD0BAE" w:rsidRPr="00AD0BAE" w:rsidRDefault="00AD0BAE"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BAE" w:rsidRPr="00AD0BAE" w:rsidRDefault="00DB181A"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A230, R235, S1089</w:t>
      </w:r>
    </w:p>
    <w:p w:rsidR="00AD0BAE" w:rsidRPr="00AD0BAE" w:rsidRDefault="00AD0BAE"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D0BAE" w:rsidRPr="00AD0BAE" w:rsidRDefault="00AD0BAE"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BAE">
        <w:rPr>
          <w:rFonts w:cs="Times New Roman"/>
          <w:b/>
        </w:rPr>
        <w:t>STATUS INFORMATION</w:t>
      </w:r>
    </w:p>
    <w:p w:rsidR="00AD0BAE" w:rsidRPr="00AD0BAE" w:rsidRDefault="00AD0BAE"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BAE" w:rsidRPr="00AD0BAE" w:rsidRDefault="00AD0BAE"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BAE">
        <w:rPr>
          <w:rFonts w:cs="Times New Roman"/>
        </w:rPr>
        <w:t>General Bill</w:t>
      </w:r>
    </w:p>
    <w:p w:rsidR="00AD0BAE" w:rsidRPr="00AD0BAE" w:rsidRDefault="00AD0BAE"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BAE">
        <w:rPr>
          <w:rFonts w:cs="Times New Roman"/>
        </w:rPr>
        <w:t>Sponsors: Senators Davis, Campsen, Grooms and Pinckney</w:t>
      </w:r>
    </w:p>
    <w:p w:rsidR="00AD0BAE" w:rsidRPr="00AD0BAE" w:rsidRDefault="00AD0BAE"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BAE">
        <w:rPr>
          <w:rFonts w:cs="Times New Roman"/>
        </w:rPr>
        <w:t>Document Path: l:\s-res\td\015port.kmm.td.docx</w:t>
      </w:r>
    </w:p>
    <w:p w:rsidR="00AD0BAE" w:rsidRPr="00AD0BAE" w:rsidRDefault="00AD0BAE"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BAE">
        <w:rPr>
          <w:rFonts w:cs="Times New Roman"/>
        </w:rPr>
        <w:t>Companion/Similar bill(s): 4829</w:t>
      </w:r>
    </w:p>
    <w:p w:rsidR="00AD0BAE" w:rsidRPr="00AD0BAE" w:rsidRDefault="00AD0BAE"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176C" w:rsidRDefault="0071176C"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6, 2014</w:t>
      </w:r>
    </w:p>
    <w:p w:rsidR="0071176C" w:rsidRDefault="0071176C"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7, 2014</w:t>
      </w:r>
    </w:p>
    <w:p w:rsidR="0071176C" w:rsidRDefault="0071176C"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14, 2014</w:t>
      </w:r>
    </w:p>
    <w:p w:rsidR="0071176C" w:rsidRDefault="0071176C"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20, 2014</w:t>
      </w:r>
    </w:p>
    <w:p w:rsidR="0071176C" w:rsidRDefault="0071176C"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2014, Signed</w:t>
      </w:r>
    </w:p>
    <w:p w:rsidR="0071176C" w:rsidRDefault="0071176C"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BAE" w:rsidRPr="00AD0BAE" w:rsidRDefault="00AD0BAE"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BAE">
        <w:rPr>
          <w:rFonts w:cs="Times New Roman"/>
        </w:rPr>
        <w:t>Summary: State Ports Authority</w:t>
      </w:r>
    </w:p>
    <w:p w:rsidR="00AD0BAE" w:rsidRPr="00AD0BAE" w:rsidRDefault="00AD0BAE"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BAE" w:rsidRPr="00AD0BAE" w:rsidRDefault="00AD0BAE"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BAE" w:rsidRPr="00AD0BAE" w:rsidRDefault="00AD0BAE" w:rsidP="00AD0BAE">
      <w:pPr>
        <w:widowControl w:val="0"/>
        <w:tabs>
          <w:tab w:val="center" w:pos="590"/>
          <w:tab w:val="center" w:pos="1440"/>
          <w:tab w:val="left" w:pos="1872"/>
          <w:tab w:val="left" w:pos="9187"/>
        </w:tabs>
        <w:rPr>
          <w:rFonts w:cs="Times New Roman"/>
        </w:rPr>
      </w:pPr>
      <w:r w:rsidRPr="00AD0BAE">
        <w:rPr>
          <w:rFonts w:cs="Times New Roman"/>
          <w:b/>
        </w:rPr>
        <w:t>HISTORY OF LEGISLATIVE ACTIONS</w:t>
      </w:r>
    </w:p>
    <w:p w:rsidR="00AD0BAE" w:rsidRPr="00AD0BAE" w:rsidRDefault="00AD0BAE" w:rsidP="00AD0BAE">
      <w:pPr>
        <w:widowControl w:val="0"/>
        <w:tabs>
          <w:tab w:val="center" w:pos="590"/>
          <w:tab w:val="center" w:pos="1440"/>
          <w:tab w:val="left" w:pos="1872"/>
          <w:tab w:val="left" w:pos="9187"/>
        </w:tabs>
        <w:rPr>
          <w:rFonts w:cs="Times New Roman"/>
        </w:rPr>
      </w:pPr>
    </w:p>
    <w:p w:rsidR="00AD0BAE" w:rsidRPr="00AD0BAE" w:rsidRDefault="00AD0BAE" w:rsidP="00AD0BAE">
      <w:pPr>
        <w:widowControl w:val="0"/>
        <w:tabs>
          <w:tab w:val="center" w:pos="590"/>
          <w:tab w:val="center" w:pos="1440"/>
          <w:tab w:val="left" w:pos="1872"/>
          <w:tab w:val="left" w:pos="9187"/>
        </w:tabs>
        <w:rPr>
          <w:rFonts w:cs="Times New Roman"/>
        </w:rPr>
      </w:pPr>
      <w:bookmarkStart w:id="0" w:name="_GoBack"/>
      <w:r w:rsidRPr="00AD0BAE">
        <w:rPr>
          <w:rFonts w:cs="Times New Roman"/>
          <w:u w:val="single"/>
        </w:rPr>
        <w:tab/>
        <w:t>Date</w:t>
      </w:r>
      <w:r w:rsidRPr="00AD0BAE">
        <w:rPr>
          <w:rFonts w:cs="Times New Roman"/>
          <w:u w:val="single"/>
        </w:rPr>
        <w:tab/>
        <w:t>Body</w:t>
      </w:r>
      <w:r w:rsidRPr="00AD0BAE">
        <w:rPr>
          <w:rFonts w:cs="Times New Roman"/>
          <w:u w:val="single"/>
        </w:rPr>
        <w:tab/>
        <w:t>Action Description with journal page number</w:t>
      </w:r>
      <w:r w:rsidRPr="00AD0BAE">
        <w:rPr>
          <w:rFonts w:cs="Times New Roman"/>
          <w:u w:val="single"/>
        </w:rPr>
        <w:tab/>
      </w:r>
      <w:bookmarkEnd w:id="0"/>
    </w:p>
    <w:p w:rsidR="00DB181A" w:rsidRDefault="00DB181A" w:rsidP="00DB181A">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Senate</w:t>
      </w:r>
      <w:r>
        <w:rPr>
          <w:rFonts w:cs="Times New Roman"/>
        </w:rPr>
        <w:tab/>
      </w:r>
      <w:r w:rsidRPr="001D4D4F">
        <w:rPr>
          <w:rFonts w:cs="Times New Roman"/>
        </w:rPr>
        <w:t>Introduced and read first time (</w:t>
      </w:r>
      <w:hyperlink r:id="rId6" w:history="1">
        <w:r w:rsidRPr="001D4D4F">
          <w:rPr>
            <w:rStyle w:val="Hyperlink"/>
            <w:rFonts w:cs="Times New Roman"/>
          </w:rPr>
          <w:t>Senate Journal</w:t>
        </w:r>
        <w:r w:rsidRPr="001D4D4F">
          <w:rPr>
            <w:rStyle w:val="Hyperlink"/>
            <w:rFonts w:cs="Times New Roman"/>
          </w:rPr>
          <w:noBreakHyphen/>
          <w:t>page 4</w:t>
        </w:r>
      </w:hyperlink>
      <w:r w:rsidRPr="001D4D4F">
        <w:rPr>
          <w:rFonts w:cs="Times New Roman"/>
        </w:rPr>
        <w:t>)</w:t>
      </w:r>
    </w:p>
    <w:p w:rsidR="00DB181A" w:rsidRDefault="00DB181A" w:rsidP="00DB181A">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Senate</w:t>
      </w:r>
      <w:r>
        <w:rPr>
          <w:rFonts w:cs="Times New Roman"/>
        </w:rPr>
        <w:tab/>
      </w:r>
      <w:r w:rsidRPr="001D4D4F">
        <w:rPr>
          <w:rFonts w:cs="Times New Roman"/>
        </w:rPr>
        <w:t>Referred</w:t>
      </w:r>
      <w:r>
        <w:rPr>
          <w:rFonts w:cs="Times New Roman"/>
        </w:rPr>
        <w:t xml:space="preserve"> to Committee on </w:t>
      </w:r>
      <w:r w:rsidRPr="001D4D4F">
        <w:rPr>
          <w:rFonts w:cs="Times New Roman"/>
          <w:b/>
        </w:rPr>
        <w:t>Transportation</w:t>
      </w:r>
      <w:r>
        <w:rPr>
          <w:rFonts w:cs="Times New Roman"/>
        </w:rPr>
        <w:t xml:space="preserve"> </w:t>
      </w:r>
      <w:r w:rsidRPr="001D4D4F">
        <w:rPr>
          <w:rFonts w:cs="Times New Roman"/>
        </w:rPr>
        <w:t>(</w:t>
      </w:r>
      <w:hyperlink r:id="rId7" w:history="1">
        <w:r w:rsidRPr="001D4D4F">
          <w:rPr>
            <w:rStyle w:val="Hyperlink"/>
            <w:rFonts w:cs="Times New Roman"/>
          </w:rPr>
          <w:t>Senate Journal</w:t>
        </w:r>
        <w:r w:rsidRPr="001D4D4F">
          <w:rPr>
            <w:rStyle w:val="Hyperlink"/>
            <w:rFonts w:cs="Times New Roman"/>
          </w:rPr>
          <w:noBreakHyphen/>
          <w:t>page 4</w:t>
        </w:r>
      </w:hyperlink>
      <w:r w:rsidRPr="001D4D4F">
        <w:rPr>
          <w:rFonts w:cs="Times New Roman"/>
        </w:rPr>
        <w:t>)</w:t>
      </w:r>
    </w:p>
    <w:p w:rsidR="00DB181A" w:rsidRDefault="00DB181A" w:rsidP="00DB181A">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1D4D4F">
        <w:rPr>
          <w:rFonts w:cs="Times New Roman"/>
        </w:rPr>
        <w:t>Committee r</w:t>
      </w:r>
      <w:r>
        <w:rPr>
          <w:rFonts w:cs="Times New Roman"/>
        </w:rPr>
        <w:t xml:space="preserve">eport: Favorable with amendment </w:t>
      </w:r>
      <w:r w:rsidRPr="001D4D4F">
        <w:rPr>
          <w:rFonts w:cs="Times New Roman"/>
          <w:b/>
        </w:rPr>
        <w:t>Transportation</w:t>
      </w:r>
      <w:r w:rsidRPr="001D4D4F">
        <w:rPr>
          <w:rFonts w:cs="Times New Roman"/>
        </w:rPr>
        <w:t xml:space="preserve"> (</w:t>
      </w:r>
      <w:hyperlink r:id="rId8" w:history="1">
        <w:r w:rsidRPr="001D4D4F">
          <w:rPr>
            <w:rStyle w:val="Hyperlink"/>
            <w:rFonts w:cs="Times New Roman"/>
          </w:rPr>
          <w:t>Senate Journal</w:t>
        </w:r>
        <w:r w:rsidRPr="001D4D4F">
          <w:rPr>
            <w:rStyle w:val="Hyperlink"/>
            <w:rFonts w:cs="Times New Roman"/>
          </w:rPr>
          <w:noBreakHyphen/>
          <w:t>page 22</w:t>
        </w:r>
      </w:hyperlink>
      <w:r w:rsidRPr="001D4D4F">
        <w:rPr>
          <w:rFonts w:cs="Times New Roman"/>
        </w:rPr>
        <w:t>)</w:t>
      </w:r>
    </w:p>
    <w:p w:rsidR="00DB181A" w:rsidRDefault="00DB181A" w:rsidP="00DB181A">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1D4D4F">
        <w:rPr>
          <w:rFonts w:cs="Times New Roman"/>
        </w:rPr>
        <w:t>Committee Amendment Adopted (</w:t>
      </w:r>
      <w:hyperlink r:id="rId9" w:history="1">
        <w:r w:rsidRPr="001D4D4F">
          <w:rPr>
            <w:rStyle w:val="Hyperlink"/>
            <w:rFonts w:cs="Times New Roman"/>
          </w:rPr>
          <w:t>Senate Journal</w:t>
        </w:r>
        <w:r w:rsidRPr="001D4D4F">
          <w:rPr>
            <w:rStyle w:val="Hyperlink"/>
            <w:rFonts w:cs="Times New Roman"/>
          </w:rPr>
          <w:noBreakHyphen/>
          <w:t>page 44</w:t>
        </w:r>
      </w:hyperlink>
      <w:r w:rsidRPr="001D4D4F">
        <w:rPr>
          <w:rFonts w:cs="Times New Roman"/>
        </w:rPr>
        <w:t>)</w:t>
      </w:r>
    </w:p>
    <w:p w:rsidR="00DB181A" w:rsidRDefault="00DB181A" w:rsidP="00DB181A">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1D4D4F">
        <w:rPr>
          <w:rFonts w:cs="Times New Roman"/>
        </w:rPr>
        <w:t>Read second time (</w:t>
      </w:r>
      <w:hyperlink r:id="rId10" w:history="1">
        <w:r w:rsidRPr="001D4D4F">
          <w:rPr>
            <w:rStyle w:val="Hyperlink"/>
            <w:rFonts w:cs="Times New Roman"/>
          </w:rPr>
          <w:t>Senate Journal</w:t>
        </w:r>
        <w:r w:rsidRPr="001D4D4F">
          <w:rPr>
            <w:rStyle w:val="Hyperlink"/>
            <w:rFonts w:cs="Times New Roman"/>
          </w:rPr>
          <w:noBreakHyphen/>
          <w:t>page 44</w:t>
        </w:r>
      </w:hyperlink>
      <w:r w:rsidRPr="001D4D4F">
        <w:rPr>
          <w:rFonts w:cs="Times New Roman"/>
        </w:rPr>
        <w:t>)</w:t>
      </w:r>
    </w:p>
    <w:p w:rsidR="00DB181A" w:rsidRDefault="00DB181A" w:rsidP="00DB181A">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1D4D4F">
        <w:rPr>
          <w:rFonts w:cs="Times New Roman"/>
        </w:rPr>
        <w:t>Roll call Ayes</w:t>
      </w:r>
      <w:r>
        <w:rPr>
          <w:rFonts w:cs="Times New Roman"/>
        </w:rPr>
        <w:noBreakHyphen/>
      </w:r>
      <w:r w:rsidRPr="001D4D4F">
        <w:rPr>
          <w:rFonts w:cs="Times New Roman"/>
        </w:rPr>
        <w:t>41  Nays</w:t>
      </w:r>
      <w:r>
        <w:rPr>
          <w:rFonts w:cs="Times New Roman"/>
        </w:rPr>
        <w:noBreakHyphen/>
      </w:r>
      <w:r w:rsidRPr="001D4D4F">
        <w:rPr>
          <w:rFonts w:cs="Times New Roman"/>
        </w:rPr>
        <w:t>1 (</w:t>
      </w:r>
      <w:hyperlink r:id="rId11" w:history="1">
        <w:r w:rsidRPr="001D4D4F">
          <w:rPr>
            <w:rStyle w:val="Hyperlink"/>
            <w:rFonts w:cs="Times New Roman"/>
          </w:rPr>
          <w:t>Senate Journal</w:t>
        </w:r>
        <w:r w:rsidRPr="001D4D4F">
          <w:rPr>
            <w:rStyle w:val="Hyperlink"/>
            <w:rFonts w:cs="Times New Roman"/>
          </w:rPr>
          <w:noBreakHyphen/>
          <w:t>page 44</w:t>
        </w:r>
      </w:hyperlink>
      <w:r w:rsidRPr="001D4D4F">
        <w:rPr>
          <w:rFonts w:cs="Times New Roman"/>
        </w:rPr>
        <w:t>)</w:t>
      </w:r>
    </w:p>
    <w:p w:rsidR="00DB181A" w:rsidRDefault="00DB181A" w:rsidP="00DB181A">
      <w:pPr>
        <w:widowControl w:val="0"/>
        <w:tabs>
          <w:tab w:val="right" w:pos="1008"/>
          <w:tab w:val="left" w:pos="1152"/>
          <w:tab w:val="left" w:pos="1872"/>
          <w:tab w:val="left" w:pos="9187"/>
        </w:tabs>
        <w:ind w:left="2088" w:hanging="2088"/>
        <w:rPr>
          <w:rFonts w:cs="Times New Roman"/>
        </w:rPr>
      </w:pPr>
      <w:r>
        <w:rPr>
          <w:rFonts w:cs="Times New Roman"/>
        </w:rPr>
        <w:tab/>
        <w:t>5/2/2014</w:t>
      </w:r>
      <w:r>
        <w:rPr>
          <w:rFonts w:cs="Times New Roman"/>
        </w:rPr>
        <w:tab/>
      </w:r>
      <w:r>
        <w:rPr>
          <w:rFonts w:cs="Times New Roman"/>
        </w:rPr>
        <w:tab/>
      </w:r>
      <w:r w:rsidRPr="001D4D4F">
        <w:rPr>
          <w:rFonts w:cs="Times New Roman"/>
        </w:rPr>
        <w:t>Scrivener's error corrected</w:t>
      </w:r>
    </w:p>
    <w:p w:rsidR="00DB181A" w:rsidRDefault="00DB181A" w:rsidP="00DB181A">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Senate</w:t>
      </w:r>
      <w:r>
        <w:rPr>
          <w:rFonts w:cs="Times New Roman"/>
        </w:rPr>
        <w:tab/>
      </w:r>
      <w:r w:rsidRPr="001D4D4F">
        <w:rPr>
          <w:rFonts w:cs="Times New Roman"/>
        </w:rPr>
        <w:t>Re</w:t>
      </w:r>
      <w:r>
        <w:rPr>
          <w:rFonts w:cs="Times New Roman"/>
        </w:rPr>
        <w:t xml:space="preserve">ad third time and sent to House </w:t>
      </w:r>
      <w:r w:rsidRPr="001D4D4F">
        <w:rPr>
          <w:rFonts w:cs="Times New Roman"/>
        </w:rPr>
        <w:t>(</w:t>
      </w:r>
      <w:hyperlink r:id="rId12" w:history="1">
        <w:r w:rsidRPr="001D4D4F">
          <w:rPr>
            <w:rStyle w:val="Hyperlink"/>
            <w:rFonts w:cs="Times New Roman"/>
          </w:rPr>
          <w:t>Senate Journal</w:t>
        </w:r>
        <w:r w:rsidRPr="001D4D4F">
          <w:rPr>
            <w:rStyle w:val="Hyperlink"/>
            <w:rFonts w:cs="Times New Roman"/>
          </w:rPr>
          <w:noBreakHyphen/>
          <w:t>page 16</w:t>
        </w:r>
      </w:hyperlink>
      <w:r w:rsidRPr="001D4D4F">
        <w:rPr>
          <w:rFonts w:cs="Times New Roman"/>
        </w:rPr>
        <w:t>)</w:t>
      </w:r>
    </w:p>
    <w:p w:rsidR="00DB181A" w:rsidRDefault="00DB181A" w:rsidP="00DB181A">
      <w:pPr>
        <w:widowControl w:val="0"/>
        <w:tabs>
          <w:tab w:val="right" w:pos="1008"/>
          <w:tab w:val="left" w:pos="1152"/>
          <w:tab w:val="left" w:pos="1872"/>
          <w:tab w:val="left" w:pos="9187"/>
        </w:tabs>
        <w:ind w:left="2088" w:hanging="2088"/>
        <w:rPr>
          <w:rFonts w:cs="Times New Roman"/>
        </w:rPr>
      </w:pPr>
      <w:r>
        <w:rPr>
          <w:rFonts w:cs="Times New Roman"/>
        </w:rPr>
        <w:tab/>
        <w:t>5/7/2014</w:t>
      </w:r>
      <w:r>
        <w:rPr>
          <w:rFonts w:cs="Times New Roman"/>
        </w:rPr>
        <w:tab/>
        <w:t>House</w:t>
      </w:r>
      <w:r>
        <w:rPr>
          <w:rFonts w:cs="Times New Roman"/>
        </w:rPr>
        <w:tab/>
      </w:r>
      <w:r w:rsidRPr="001D4D4F">
        <w:rPr>
          <w:rFonts w:cs="Times New Roman"/>
        </w:rPr>
        <w:t>Introduced, read</w:t>
      </w:r>
      <w:r>
        <w:rPr>
          <w:rFonts w:cs="Times New Roman"/>
        </w:rPr>
        <w:t xml:space="preserve"> first time, placed on calendar </w:t>
      </w:r>
      <w:r w:rsidRPr="001D4D4F">
        <w:rPr>
          <w:rFonts w:cs="Times New Roman"/>
        </w:rPr>
        <w:t>without reference (</w:t>
      </w:r>
      <w:hyperlink r:id="rId13" w:history="1">
        <w:r w:rsidRPr="001D4D4F">
          <w:rPr>
            <w:rStyle w:val="Hyperlink"/>
            <w:rFonts w:cs="Times New Roman"/>
          </w:rPr>
          <w:t>House Journal</w:t>
        </w:r>
        <w:r w:rsidRPr="001D4D4F">
          <w:rPr>
            <w:rStyle w:val="Hyperlink"/>
            <w:rFonts w:cs="Times New Roman"/>
          </w:rPr>
          <w:noBreakHyphen/>
          <w:t>page 15</w:t>
        </w:r>
      </w:hyperlink>
      <w:r w:rsidRPr="001D4D4F">
        <w:rPr>
          <w:rFonts w:cs="Times New Roman"/>
        </w:rPr>
        <w:t>)</w:t>
      </w:r>
    </w:p>
    <w:p w:rsidR="00DB181A" w:rsidRDefault="00DB181A" w:rsidP="00DB181A">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1D4D4F">
        <w:rPr>
          <w:rFonts w:cs="Times New Roman"/>
        </w:rPr>
        <w:t>Amended (</w:t>
      </w:r>
      <w:hyperlink r:id="rId14" w:history="1">
        <w:r w:rsidRPr="001D4D4F">
          <w:rPr>
            <w:rStyle w:val="Hyperlink"/>
            <w:rFonts w:cs="Times New Roman"/>
          </w:rPr>
          <w:t>House Journal</w:t>
        </w:r>
        <w:r w:rsidRPr="001D4D4F">
          <w:rPr>
            <w:rStyle w:val="Hyperlink"/>
            <w:rFonts w:cs="Times New Roman"/>
          </w:rPr>
          <w:noBreakHyphen/>
          <w:t>page 27</w:t>
        </w:r>
      </w:hyperlink>
      <w:r w:rsidRPr="001D4D4F">
        <w:rPr>
          <w:rFonts w:cs="Times New Roman"/>
        </w:rPr>
        <w:t>)</w:t>
      </w:r>
    </w:p>
    <w:p w:rsidR="00DB181A" w:rsidRDefault="00DB181A" w:rsidP="00DB181A">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1D4D4F">
        <w:rPr>
          <w:rFonts w:cs="Times New Roman"/>
        </w:rPr>
        <w:t>Read second time (</w:t>
      </w:r>
      <w:hyperlink r:id="rId15" w:history="1">
        <w:r w:rsidRPr="001D4D4F">
          <w:rPr>
            <w:rStyle w:val="Hyperlink"/>
            <w:rFonts w:cs="Times New Roman"/>
          </w:rPr>
          <w:t>House Journal</w:t>
        </w:r>
        <w:r w:rsidRPr="001D4D4F">
          <w:rPr>
            <w:rStyle w:val="Hyperlink"/>
            <w:rFonts w:cs="Times New Roman"/>
          </w:rPr>
          <w:noBreakHyphen/>
          <w:t>page 27</w:t>
        </w:r>
      </w:hyperlink>
      <w:r w:rsidRPr="001D4D4F">
        <w:rPr>
          <w:rFonts w:cs="Times New Roman"/>
        </w:rPr>
        <w:t>)</w:t>
      </w:r>
    </w:p>
    <w:p w:rsidR="00DB181A" w:rsidRDefault="00DB181A" w:rsidP="00DB181A">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1D4D4F">
        <w:rPr>
          <w:rFonts w:cs="Times New Roman"/>
        </w:rPr>
        <w:t>Roll call Yeas</w:t>
      </w:r>
      <w:r>
        <w:rPr>
          <w:rFonts w:cs="Times New Roman"/>
        </w:rPr>
        <w:noBreakHyphen/>
      </w:r>
      <w:r w:rsidRPr="001D4D4F">
        <w:rPr>
          <w:rFonts w:cs="Times New Roman"/>
        </w:rPr>
        <w:t>94  Nays</w:t>
      </w:r>
      <w:r>
        <w:rPr>
          <w:rFonts w:cs="Times New Roman"/>
        </w:rPr>
        <w:noBreakHyphen/>
      </w:r>
      <w:r w:rsidRPr="001D4D4F">
        <w:rPr>
          <w:rFonts w:cs="Times New Roman"/>
        </w:rPr>
        <w:t>0 (</w:t>
      </w:r>
      <w:hyperlink r:id="rId16" w:history="1">
        <w:r w:rsidRPr="001D4D4F">
          <w:rPr>
            <w:rStyle w:val="Hyperlink"/>
            <w:rFonts w:cs="Times New Roman"/>
          </w:rPr>
          <w:t>House Journal</w:t>
        </w:r>
        <w:r w:rsidRPr="001D4D4F">
          <w:rPr>
            <w:rStyle w:val="Hyperlink"/>
            <w:rFonts w:cs="Times New Roman"/>
          </w:rPr>
          <w:noBreakHyphen/>
          <w:t>page 29</w:t>
        </w:r>
      </w:hyperlink>
      <w:r w:rsidRPr="001D4D4F">
        <w:rPr>
          <w:rFonts w:cs="Times New Roman"/>
        </w:rPr>
        <w:t>)</w:t>
      </w:r>
    </w:p>
    <w:p w:rsidR="00DB181A" w:rsidRDefault="00DB181A" w:rsidP="00DB181A">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1D4D4F">
        <w:rPr>
          <w:rFonts w:cs="Times New Roman"/>
        </w:rPr>
        <w:t>Read third t</w:t>
      </w:r>
      <w:r>
        <w:rPr>
          <w:rFonts w:cs="Times New Roman"/>
        </w:rPr>
        <w:t xml:space="preserve">ime and returned to Senate with </w:t>
      </w:r>
      <w:r w:rsidRPr="001D4D4F">
        <w:rPr>
          <w:rFonts w:cs="Times New Roman"/>
        </w:rPr>
        <w:t>amendments (</w:t>
      </w:r>
      <w:hyperlink r:id="rId17" w:history="1">
        <w:r w:rsidRPr="001D4D4F">
          <w:rPr>
            <w:rStyle w:val="Hyperlink"/>
            <w:rFonts w:cs="Times New Roman"/>
          </w:rPr>
          <w:t>House Journal</w:t>
        </w:r>
        <w:r w:rsidRPr="001D4D4F">
          <w:rPr>
            <w:rStyle w:val="Hyperlink"/>
            <w:rFonts w:cs="Times New Roman"/>
          </w:rPr>
          <w:noBreakHyphen/>
          <w:t>page 26</w:t>
        </w:r>
      </w:hyperlink>
      <w:r w:rsidRPr="001D4D4F">
        <w:rPr>
          <w:rFonts w:cs="Times New Roman"/>
        </w:rPr>
        <w:t>)</w:t>
      </w:r>
    </w:p>
    <w:p w:rsidR="00DB181A" w:rsidRDefault="00DB181A" w:rsidP="00DB181A">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1D4D4F">
        <w:rPr>
          <w:rFonts w:cs="Times New Roman"/>
        </w:rPr>
        <w:t xml:space="preserve">Concurred </w:t>
      </w:r>
      <w:r>
        <w:rPr>
          <w:rFonts w:cs="Times New Roman"/>
        </w:rPr>
        <w:t xml:space="preserve">in House amendment and enrolled </w:t>
      </w:r>
      <w:r w:rsidRPr="001D4D4F">
        <w:rPr>
          <w:rFonts w:cs="Times New Roman"/>
        </w:rPr>
        <w:t>(</w:t>
      </w:r>
      <w:hyperlink r:id="rId18" w:history="1">
        <w:r w:rsidRPr="001D4D4F">
          <w:rPr>
            <w:rStyle w:val="Hyperlink"/>
            <w:rFonts w:cs="Times New Roman"/>
          </w:rPr>
          <w:t>Senate Journal</w:t>
        </w:r>
        <w:r w:rsidRPr="001D4D4F">
          <w:rPr>
            <w:rStyle w:val="Hyperlink"/>
            <w:rFonts w:cs="Times New Roman"/>
          </w:rPr>
          <w:noBreakHyphen/>
          <w:t>page 42</w:t>
        </w:r>
      </w:hyperlink>
      <w:r w:rsidRPr="001D4D4F">
        <w:rPr>
          <w:rFonts w:cs="Times New Roman"/>
        </w:rPr>
        <w:t>)</w:t>
      </w:r>
    </w:p>
    <w:p w:rsidR="00DB181A" w:rsidRDefault="00DB181A" w:rsidP="00DB181A">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1D4D4F">
        <w:rPr>
          <w:rFonts w:cs="Times New Roman"/>
        </w:rPr>
        <w:t>Roll call Ayes</w:t>
      </w:r>
      <w:r>
        <w:rPr>
          <w:rFonts w:cs="Times New Roman"/>
        </w:rPr>
        <w:noBreakHyphen/>
      </w:r>
      <w:r w:rsidRPr="001D4D4F">
        <w:rPr>
          <w:rFonts w:cs="Times New Roman"/>
        </w:rPr>
        <w:t>41  Nays</w:t>
      </w:r>
      <w:r>
        <w:rPr>
          <w:rFonts w:cs="Times New Roman"/>
        </w:rPr>
        <w:noBreakHyphen/>
      </w:r>
      <w:r w:rsidRPr="001D4D4F">
        <w:rPr>
          <w:rFonts w:cs="Times New Roman"/>
        </w:rPr>
        <w:t>0 (</w:t>
      </w:r>
      <w:hyperlink r:id="rId19" w:history="1">
        <w:r w:rsidRPr="001D4D4F">
          <w:rPr>
            <w:rStyle w:val="Hyperlink"/>
            <w:rFonts w:cs="Times New Roman"/>
          </w:rPr>
          <w:t>Senate Journal</w:t>
        </w:r>
        <w:r w:rsidRPr="001D4D4F">
          <w:rPr>
            <w:rStyle w:val="Hyperlink"/>
            <w:rFonts w:cs="Times New Roman"/>
          </w:rPr>
          <w:noBreakHyphen/>
          <w:t>page 42</w:t>
        </w:r>
      </w:hyperlink>
      <w:r w:rsidRPr="001D4D4F">
        <w:rPr>
          <w:rFonts w:cs="Times New Roman"/>
        </w:rPr>
        <w:t>)</w:t>
      </w:r>
    </w:p>
    <w:p w:rsidR="00DB181A" w:rsidRDefault="00DB181A" w:rsidP="00DB181A">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1D4D4F">
        <w:rPr>
          <w:rFonts w:cs="Times New Roman"/>
        </w:rPr>
        <w:t>Ratified R 235</w:t>
      </w:r>
    </w:p>
    <w:p w:rsidR="00DB181A" w:rsidRDefault="00DB181A" w:rsidP="00DB181A">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1D4D4F">
        <w:rPr>
          <w:rFonts w:cs="Times New Roman"/>
        </w:rPr>
        <w:t>Signed By Governor</w:t>
      </w:r>
    </w:p>
    <w:p w:rsidR="00DB181A" w:rsidRDefault="00DB181A" w:rsidP="00DB181A">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1D4D4F">
        <w:rPr>
          <w:rFonts w:cs="Times New Roman"/>
        </w:rPr>
        <w:t>Effective date 06/02/14</w:t>
      </w:r>
    </w:p>
    <w:p w:rsidR="00DB181A" w:rsidRDefault="00DB181A" w:rsidP="00DB181A">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1D4D4F">
        <w:rPr>
          <w:rFonts w:cs="Times New Roman"/>
        </w:rPr>
        <w:t>Act No</w:t>
      </w:r>
      <w:r>
        <w:rPr>
          <w:rFonts w:cs="Times New Roman"/>
        </w:rPr>
        <w:t>. </w:t>
      </w:r>
      <w:r w:rsidRPr="001D4D4F">
        <w:rPr>
          <w:rFonts w:cs="Times New Roman"/>
        </w:rPr>
        <w:t>230</w:t>
      </w:r>
    </w:p>
    <w:p w:rsidR="00DB181A" w:rsidRDefault="00DB181A" w:rsidP="00DB181A">
      <w:pPr>
        <w:widowControl w:val="0"/>
        <w:tabs>
          <w:tab w:val="right" w:pos="1008"/>
          <w:tab w:val="left" w:pos="1152"/>
          <w:tab w:val="left" w:pos="1872"/>
          <w:tab w:val="left" w:pos="9187"/>
        </w:tabs>
        <w:ind w:left="2088" w:hanging="2088"/>
        <w:rPr>
          <w:rFonts w:cs="Times New Roman"/>
        </w:rPr>
      </w:pPr>
    </w:p>
    <w:p w:rsidR="00AD0BAE" w:rsidRPr="00AD0BAE" w:rsidRDefault="00AD0BAE" w:rsidP="00AD0BAE">
      <w:pPr>
        <w:widowControl w:val="0"/>
        <w:tabs>
          <w:tab w:val="right" w:pos="1008"/>
          <w:tab w:val="left" w:pos="1152"/>
          <w:tab w:val="left" w:pos="1872"/>
          <w:tab w:val="left" w:pos="9187"/>
        </w:tabs>
        <w:ind w:left="2088" w:hanging="2088"/>
        <w:rPr>
          <w:rFonts w:cs="Times New Roman"/>
        </w:rPr>
      </w:pPr>
    </w:p>
    <w:p w:rsidR="00AD0BAE" w:rsidRPr="00AD0BAE" w:rsidRDefault="00AD0BAE"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D0BAE">
        <w:rPr>
          <w:rFonts w:cs="Times New Roman"/>
          <w:b/>
        </w:rPr>
        <w:t>VERSIONS OF THIS BILL</w:t>
      </w:r>
    </w:p>
    <w:p w:rsidR="00AD0BAE" w:rsidRPr="00AD0BAE" w:rsidRDefault="00AD0BAE"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BAE" w:rsidRPr="00AD0BAE" w:rsidRDefault="004A0751" w:rsidP="00AD0B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AD0BAE" w:rsidRPr="00AD0BAE">
          <w:rPr>
            <w:rFonts w:cs="Times New Roman"/>
            <w:color w:val="0000FF" w:themeColor="hyperlink"/>
            <w:u w:val="single"/>
          </w:rPr>
          <w:t>3/6/2014</w:t>
        </w:r>
      </w:hyperlink>
    </w:p>
    <w:p w:rsidR="00AD0BAE" w:rsidRPr="00AD0BAE" w:rsidRDefault="004A0751" w:rsidP="00AD0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AD0BAE" w:rsidRPr="00AD0BAE">
          <w:rPr>
            <w:rFonts w:cs="Times New Roman"/>
            <w:color w:val="0000FF" w:themeColor="hyperlink"/>
            <w:u w:val="single"/>
          </w:rPr>
          <w:t>4/30/2014</w:t>
        </w:r>
      </w:hyperlink>
    </w:p>
    <w:p w:rsidR="00AD0BAE" w:rsidRPr="00AD0BAE" w:rsidRDefault="004A0751" w:rsidP="00AD0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AD0BAE" w:rsidRPr="00AD0BAE">
          <w:rPr>
            <w:rFonts w:cs="Times New Roman"/>
            <w:color w:val="0000FF" w:themeColor="hyperlink"/>
            <w:u w:val="single"/>
          </w:rPr>
          <w:t>5/1/2014</w:t>
        </w:r>
      </w:hyperlink>
    </w:p>
    <w:p w:rsidR="00AD0BAE" w:rsidRPr="00AD0BAE" w:rsidRDefault="004A0751" w:rsidP="00AD0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AD0BAE" w:rsidRPr="00AD0BAE">
          <w:rPr>
            <w:rFonts w:cs="Times New Roman"/>
            <w:color w:val="0000FF" w:themeColor="hyperlink"/>
            <w:u w:val="single"/>
          </w:rPr>
          <w:t>5/2/2014</w:t>
        </w:r>
      </w:hyperlink>
    </w:p>
    <w:p w:rsidR="00AD0BAE" w:rsidRPr="00AD0BAE" w:rsidRDefault="004A0751" w:rsidP="00AD0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AD0BAE" w:rsidRPr="00AD0BAE">
          <w:rPr>
            <w:rFonts w:cs="Times New Roman"/>
            <w:color w:val="0000FF" w:themeColor="hyperlink"/>
            <w:u w:val="single"/>
          </w:rPr>
          <w:t>5/7/2014</w:t>
        </w:r>
      </w:hyperlink>
    </w:p>
    <w:p w:rsidR="00AD0BAE" w:rsidRPr="00AD0BAE" w:rsidRDefault="004A0751" w:rsidP="00AD0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AD0BAE" w:rsidRPr="00AD0BAE">
          <w:rPr>
            <w:rFonts w:cs="Times New Roman"/>
            <w:color w:val="0000FF" w:themeColor="hyperlink"/>
            <w:u w:val="single"/>
          </w:rPr>
          <w:t>5/14/2014</w:t>
        </w:r>
      </w:hyperlink>
    </w:p>
    <w:p w:rsidR="00AD0BAE" w:rsidRPr="00AD0BAE" w:rsidRDefault="00AD0BAE" w:rsidP="00AD0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BAE" w:rsidRDefault="00AD0BAE" w:rsidP="00AD0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D0BAE" w:rsidSect="00AD0BAE">
          <w:pgSz w:w="12240" w:h="15840" w:code="1"/>
          <w:pgMar w:top="1080" w:right="1440" w:bottom="1080" w:left="1440" w:header="720" w:footer="720" w:gutter="0"/>
          <w:pgNumType w:start="1"/>
          <w:cols w:space="720"/>
          <w:noEndnote/>
          <w:docGrid w:linePitch="360"/>
        </w:sectPr>
      </w:pPr>
    </w:p>
    <w:p w:rsidR="000843BF"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(A230, R235, S1089)</w:t>
      </w:r>
    </w:p>
    <w:p w:rsidR="000843BF" w:rsidRPr="008836A5"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843BF" w:rsidRPr="00AD0BAE"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D0BAE">
        <w:rPr>
          <w:rFonts w:cs="Times New Roman"/>
          <w:b/>
          <w:color w:val="000000" w:themeColor="text1"/>
          <w:szCs w:val="36"/>
        </w:rPr>
        <w:t xml:space="preserve">AN ACT </w:t>
      </w:r>
      <w:r w:rsidRPr="00AD0BAE">
        <w:rPr>
          <w:rFonts w:eastAsia="Times New Roman" w:cs="Times New Roman"/>
          <w:b/>
        </w:rPr>
        <w:t>TO AMEND SECTION 54</w:t>
      </w:r>
      <w:r w:rsidRPr="00AD0BAE">
        <w:rPr>
          <w:rFonts w:eastAsia="Times New Roman" w:cs="Times New Roman"/>
          <w:b/>
        </w:rPr>
        <w:noBreakHyphen/>
        <w:t>3</w:t>
      </w:r>
      <w:r w:rsidRPr="00AD0BAE">
        <w:rPr>
          <w:rFonts w:eastAsia="Times New Roman" w:cs="Times New Roman"/>
          <w:b/>
        </w:rPr>
        <w:noBreakHyphen/>
        <w:t>700, CODE OF LAWS OF SOUTH CAROLINA, 1976, RELATING TO THE CESSATION OF MARINE TERMINAL OPERATIONS AND THE SALE OF PROPERTY AT PORT ROYAL, SO AS TO RECOGNIZE THAT THE STATE PORTS AUTHORITY HAS CEASED OPERATIONS AT PORT ROYAL, TO DIRECT THE STATE PORTS AUTHORITY TO SELL THE PORT ROYAL PROPERTY AS SOON AS PRACTICABLE ON OR BEFORE JUNE 30, 2015, TO PROVIDE THE CONDITIONS AND REQUIREMENTS FOR THE SALE, TO PROVIDE FOR CERTAIN CIRCUMSTANCES WHERE THE SALE MAY BE CLOSED AFTER JUNE 30, 2015, BUT NOT LATER THAN DECEMBER 31, 2015, TO PROVIDE THAT IF THE PROPERTY IS NOT SOLD BY JUNE 30, 2015, SUBJECT TO CERTAIN CIRCUMSTANCES, OR NOT CLOSED BY DECEMBER 31, 2015, THE AUTHORITY MUST IRREVOCABLY TRANSFER THE PROPERTY ON JULY 1, 2015, TO THE DIVISION OF GENERAL SERVICES TO BE SOLD AT PUBLIC AUCTION; TO PROVIDE FOR AN APPRAISAL OF THE PROPERTY PRIOR TO SALE, TO PROVIDE THAT THE PROPERTY MAY BE SOLD BY THE STATE PORTS AUTHORITY OR GENERAL SERVICES FOR EIGHTY PERCENT OR MORE OF THE APPRAISED VALUE; TO PROVIDE THAT ALL SALES MUST BE MADE ACCORDING TO STATE PROCEDURES, TO PROVIDE FOR THE DISTRIBUTION OF SALES PROCEEDS, AND TO PROVIDE THAT A SALE OF THE PROPERTY PURSUANT TO THIS ACT SATISFIES THE STATE PORTS AUTHORITY BOARD’S FIDUCIARY DUTIES TO THE AUTHORITY AND TO THE AUTHORITY’S BOND HOLDERS.</w:t>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57151A">
        <w:rPr>
          <w:rFonts w:eastAsia="Times New Roman" w:cs="Times New Roman"/>
        </w:rPr>
        <w:tab/>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7151A">
        <w:rPr>
          <w:rFonts w:eastAsia="Times New Roman" w:cs="Times New Roman"/>
        </w:rPr>
        <w:t>Be it enacted by the General Assembly of the State of South Carolina:</w:t>
      </w:r>
    </w:p>
    <w:p w:rsidR="000843BF"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843BF" w:rsidRPr="00416C94"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Findings</w:t>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7151A">
        <w:rPr>
          <w:rFonts w:eastAsia="Times New Roman" w:cs="Times New Roman"/>
        </w:rPr>
        <w:t>SECTION</w:t>
      </w:r>
      <w:r w:rsidRPr="0057151A">
        <w:rPr>
          <w:rFonts w:eastAsia="Times New Roman" w:cs="Times New Roman"/>
        </w:rPr>
        <w:tab/>
        <w:t>1.</w:t>
      </w:r>
      <w:r w:rsidRPr="0057151A">
        <w:rPr>
          <w:rFonts w:eastAsia="Times New Roman" w:cs="Times New Roman"/>
        </w:rPr>
        <w:tab/>
        <w:t>The General Assembly finds that:</w:t>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7151A">
        <w:rPr>
          <w:rFonts w:eastAsia="Times New Roman" w:cs="Times New Roman"/>
        </w:rPr>
        <w:tab/>
        <w:t>(1)</w:t>
      </w:r>
      <w:r w:rsidRPr="0057151A">
        <w:rPr>
          <w:rFonts w:eastAsia="Times New Roman" w:cs="Times New Roman"/>
        </w:rPr>
        <w:tab/>
        <w:t>Pursuant to Act 313 of 2004, the State Ports Authority was absolved of the statutory responsibility to operate a marine terminal at Port Royal.</w:t>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7151A">
        <w:rPr>
          <w:rFonts w:eastAsia="Times New Roman" w:cs="Times New Roman"/>
        </w:rPr>
        <w:tab/>
        <w:t>(2)</w:t>
      </w:r>
      <w:r w:rsidRPr="0057151A">
        <w:rPr>
          <w:rFonts w:eastAsia="Times New Roman" w:cs="Times New Roman"/>
        </w:rPr>
        <w:tab/>
        <w:t>Subsequent to the enactment of Act 313 of 2004, the State Ports Authority ceased marine operations at Port Royal.</w:t>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7151A">
        <w:rPr>
          <w:rFonts w:eastAsia="Times New Roman" w:cs="Times New Roman"/>
        </w:rPr>
        <w:lastRenderedPageBreak/>
        <w:tab/>
        <w:t>(3)</w:t>
      </w:r>
      <w:r w:rsidRPr="0057151A">
        <w:rPr>
          <w:rFonts w:eastAsia="Times New Roman" w:cs="Times New Roman"/>
        </w:rPr>
        <w:tab/>
        <w:t>Act 313 of 2004 further directed the State Ports Authority to sell its real and personal property at Port Royal and set forth the parameters of the potential sale.</w:t>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7151A">
        <w:rPr>
          <w:rFonts w:eastAsia="Times New Roman" w:cs="Times New Roman"/>
        </w:rPr>
        <w:tab/>
        <w:t>(4)</w:t>
      </w:r>
      <w:r w:rsidRPr="0057151A">
        <w:rPr>
          <w:rFonts w:eastAsia="Times New Roman" w:cs="Times New Roman"/>
        </w:rPr>
        <w:tab/>
        <w:t>Pursuant to Section 54</w:t>
      </w:r>
      <w:r>
        <w:rPr>
          <w:rFonts w:eastAsia="Times New Roman" w:cs="Times New Roman"/>
        </w:rPr>
        <w:noBreakHyphen/>
      </w:r>
      <w:r w:rsidRPr="0057151A">
        <w:rPr>
          <w:rFonts w:eastAsia="Times New Roman" w:cs="Times New Roman"/>
        </w:rPr>
        <w:t>3</w:t>
      </w:r>
      <w:r>
        <w:rPr>
          <w:rFonts w:eastAsia="Times New Roman" w:cs="Times New Roman"/>
        </w:rPr>
        <w:noBreakHyphen/>
      </w:r>
      <w:r w:rsidRPr="0057151A">
        <w:rPr>
          <w:rFonts w:eastAsia="Times New Roman" w:cs="Times New Roman"/>
        </w:rPr>
        <w:t>700, the State Ports Authority</w:t>
      </w:r>
      <w:r w:rsidRPr="00500DD4">
        <w:rPr>
          <w:rFonts w:eastAsia="Times New Roman" w:cs="Times New Roman"/>
        </w:rPr>
        <w:t>’</w:t>
      </w:r>
      <w:r w:rsidRPr="0057151A">
        <w:rPr>
          <w:rFonts w:eastAsia="Times New Roman" w:cs="Times New Roman"/>
        </w:rPr>
        <w:t>s real and personal property at Port Royal was to be transferred to the State Budget and Control Board because its real and personal property had not been sold by December 31, 2009.</w:t>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7151A">
        <w:rPr>
          <w:rFonts w:eastAsia="Times New Roman" w:cs="Times New Roman"/>
        </w:rPr>
        <w:tab/>
        <w:t>(5)</w:t>
      </w:r>
      <w:r w:rsidRPr="0057151A">
        <w:rPr>
          <w:rFonts w:eastAsia="Times New Roman" w:cs="Times New Roman"/>
        </w:rPr>
        <w:tab/>
        <w:t>The State Budget and Control Board subsequently delegated the responsibility for selling the real and personal property at Port Royal back to the State Ports Authority.</w:t>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7151A">
        <w:rPr>
          <w:rFonts w:eastAsia="Times New Roman" w:cs="Times New Roman"/>
        </w:rPr>
        <w:tab/>
        <w:t>(6)</w:t>
      </w:r>
      <w:r w:rsidRPr="0057151A">
        <w:rPr>
          <w:rFonts w:eastAsia="Times New Roman" w:cs="Times New Roman"/>
        </w:rPr>
        <w:tab/>
        <w:t>The State Ports Authority has been unsuccessful in its attempt to sell its real and personal property at Port Royal.</w:t>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7151A">
        <w:rPr>
          <w:rFonts w:eastAsia="Times New Roman" w:cs="Times New Roman"/>
        </w:rPr>
        <w:tab/>
        <w:t>(7)</w:t>
      </w:r>
      <w:r w:rsidRPr="0057151A">
        <w:rPr>
          <w:rFonts w:eastAsia="Times New Roman" w:cs="Times New Roman"/>
        </w:rPr>
        <w:tab/>
        <w:t>The restrictions placed upon the State Ports Authority concerning the sale of its real and personal property at Port Royal, as well as challenging market conditions, have hindered its attempts at selling the property.</w:t>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7151A">
        <w:rPr>
          <w:rFonts w:eastAsia="Times New Roman" w:cs="Times New Roman"/>
        </w:rPr>
        <w:tab/>
        <w:t>(8)</w:t>
      </w:r>
      <w:r w:rsidRPr="0057151A">
        <w:rPr>
          <w:rFonts w:eastAsia="Times New Roman" w:cs="Times New Roman"/>
        </w:rPr>
        <w:tab/>
        <w:t>It is in the best interest of the residents of the Town of Port Royal, the State of South Carolina, and the State Ports Authority, to sell the real and personal property at Port Royal so that a nonperforming asset may be placed into its highest and best use in the private sector.</w:t>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7151A">
        <w:rPr>
          <w:rFonts w:eastAsia="Times New Roman" w:cs="Times New Roman"/>
        </w:rPr>
        <w:tab/>
        <w:t>(9)</w:t>
      </w:r>
      <w:r w:rsidRPr="0057151A">
        <w:rPr>
          <w:rFonts w:eastAsia="Times New Roman" w:cs="Times New Roman"/>
        </w:rPr>
        <w:tab/>
      </w:r>
      <w:r w:rsidRPr="0057151A">
        <w:rPr>
          <w:rFonts w:cs="Times New Roman"/>
          <w:color w:val="000000"/>
        </w:rPr>
        <w:t>The conversion of a nonperforming asset into revenues in the most expeditious manner protects the interests of the authority</w:t>
      </w:r>
      <w:r w:rsidRPr="00500DD4">
        <w:rPr>
          <w:rFonts w:cs="Times New Roman"/>
          <w:color w:val="000000"/>
        </w:rPr>
        <w:t>’</w:t>
      </w:r>
      <w:r w:rsidRPr="0057151A">
        <w:rPr>
          <w:rFonts w:cs="Times New Roman"/>
          <w:color w:val="000000"/>
        </w:rPr>
        <w:t>s bondholders as set forth in its bond covenants, and otherwise according to law.</w:t>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843BF" w:rsidRPr="00416C94"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Sale of property, conditions and requirements of sale</w:t>
      </w:r>
    </w:p>
    <w:p w:rsidR="000843BF"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7151A">
        <w:rPr>
          <w:rFonts w:eastAsia="Times New Roman" w:cs="Times New Roman"/>
        </w:rPr>
        <w:t>SECTION</w:t>
      </w:r>
      <w:r w:rsidRPr="0057151A">
        <w:rPr>
          <w:rFonts w:eastAsia="Times New Roman" w:cs="Times New Roman"/>
        </w:rPr>
        <w:tab/>
        <w:t>2.</w:t>
      </w:r>
      <w:r w:rsidRPr="0057151A">
        <w:rPr>
          <w:rFonts w:eastAsia="Times New Roman" w:cs="Times New Roman"/>
        </w:rPr>
        <w:tab/>
        <w:t>Section 54</w:t>
      </w:r>
      <w:r>
        <w:rPr>
          <w:rFonts w:eastAsia="Times New Roman" w:cs="Times New Roman"/>
        </w:rPr>
        <w:noBreakHyphen/>
      </w:r>
      <w:r w:rsidRPr="0057151A">
        <w:rPr>
          <w:rFonts w:eastAsia="Times New Roman" w:cs="Times New Roman"/>
        </w:rPr>
        <w:t>3</w:t>
      </w:r>
      <w:r>
        <w:rPr>
          <w:rFonts w:eastAsia="Times New Roman" w:cs="Times New Roman"/>
        </w:rPr>
        <w:noBreakHyphen/>
      </w:r>
      <w:r w:rsidRPr="0057151A">
        <w:rPr>
          <w:rFonts w:eastAsia="Times New Roman" w:cs="Times New Roman"/>
        </w:rPr>
        <w:t>700 of the 1976 Code</w:t>
      </w:r>
      <w:r>
        <w:rPr>
          <w:rFonts w:eastAsia="Times New Roman" w:cs="Times New Roman"/>
        </w:rPr>
        <w:t>, as last amended by Act 73 of 2009,</w:t>
      </w:r>
      <w:r w:rsidRPr="0057151A">
        <w:rPr>
          <w:rFonts w:eastAsia="Times New Roman" w:cs="Times New Roman"/>
        </w:rPr>
        <w:t xml:space="preserve"> is</w:t>
      </w:r>
      <w:r>
        <w:rPr>
          <w:rFonts w:eastAsia="Times New Roman" w:cs="Times New Roman"/>
        </w:rPr>
        <w:t xml:space="preserve"> further</w:t>
      </w:r>
      <w:r w:rsidRPr="0057151A">
        <w:rPr>
          <w:rFonts w:eastAsia="Times New Roman" w:cs="Times New Roman"/>
        </w:rPr>
        <w:t xml:space="preserve"> amended to read:</w:t>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7151A">
        <w:rPr>
          <w:rFonts w:eastAsia="Times New Roman" w:cs="Times New Roman"/>
        </w:rPr>
        <w:tab/>
        <w:t>“Section 54</w:t>
      </w:r>
      <w:r>
        <w:rPr>
          <w:rFonts w:eastAsia="Times New Roman" w:cs="Times New Roman"/>
        </w:rPr>
        <w:noBreakHyphen/>
      </w:r>
      <w:r w:rsidRPr="0057151A">
        <w:rPr>
          <w:rFonts w:eastAsia="Times New Roman" w:cs="Times New Roman"/>
        </w:rPr>
        <w:t>3</w:t>
      </w:r>
      <w:r>
        <w:rPr>
          <w:rFonts w:eastAsia="Times New Roman" w:cs="Times New Roman"/>
        </w:rPr>
        <w:noBreakHyphen/>
      </w:r>
      <w:r w:rsidRPr="0057151A">
        <w:rPr>
          <w:rFonts w:eastAsia="Times New Roman" w:cs="Times New Roman"/>
        </w:rPr>
        <w:t>700.</w:t>
      </w:r>
      <w:r w:rsidRPr="0057151A">
        <w:rPr>
          <w:rFonts w:eastAsia="Times New Roman" w:cs="Times New Roman"/>
        </w:rPr>
        <w:tab/>
      </w:r>
      <w:r w:rsidRPr="0057151A">
        <w:rPr>
          <w:rFonts w:cs="Times New Roman"/>
          <w:color w:val="000000"/>
        </w:rPr>
        <w:t>(A)</w:t>
      </w:r>
      <w:r w:rsidRPr="0057151A">
        <w:rPr>
          <w:rFonts w:cs="Times New Roman"/>
          <w:color w:val="000000"/>
        </w:rPr>
        <w:tab/>
        <w:t>The State Ports Authority has not had statutory responsibility to operate a marine terminal at Port Royal since September 21, 2004</w:t>
      </w:r>
      <w:r>
        <w:rPr>
          <w:rFonts w:cs="Times New Roman"/>
          <w:color w:val="000000"/>
        </w:rPr>
        <w:t>,</w:t>
      </w:r>
      <w:r w:rsidRPr="0057151A">
        <w:rPr>
          <w:rFonts w:cs="Times New Roman"/>
          <w:color w:val="000000"/>
        </w:rPr>
        <w:t xml:space="preserve"> and</w:t>
      </w:r>
      <w:r>
        <w:rPr>
          <w:rFonts w:cs="Times New Roman"/>
          <w:color w:val="000000"/>
        </w:rPr>
        <w:t xml:space="preserve"> </w:t>
      </w:r>
      <w:r w:rsidRPr="0057151A">
        <w:rPr>
          <w:rFonts w:cs="Times New Roman"/>
          <w:color w:val="000000"/>
        </w:rPr>
        <w:t>has ceased all marine operations at Port Royal.</w:t>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7151A">
        <w:rPr>
          <w:rFonts w:cs="Times New Roman"/>
          <w:color w:val="000000"/>
        </w:rPr>
        <w:tab/>
        <w:t>(B)</w:t>
      </w:r>
      <w:r w:rsidRPr="0057151A">
        <w:rPr>
          <w:rFonts w:cs="Times New Roman"/>
          <w:color w:val="000000"/>
        </w:rPr>
        <w:tab/>
        <w:t>The State Ports Authority is hereby directed to sell all its real and personal property at Port Royal as soon as practicable. The property must be marketed for sale in whole, or in parcels, at the discretion of the State Ports Authority.</w:t>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7151A">
        <w:rPr>
          <w:rFonts w:cs="Times New Roman"/>
          <w:color w:val="000000"/>
        </w:rPr>
        <w:tab/>
        <w:t>(C)(1)(a)</w:t>
      </w:r>
      <w:r w:rsidRPr="0057151A">
        <w:rPr>
          <w:rFonts w:cs="Times New Roman"/>
          <w:color w:val="000000"/>
        </w:rPr>
        <w:tab/>
        <w:t>The State Ports Authority, in its discretion, shall determine the manner of the sale. In no event shall terms of the sale extend beyond June 30, 2015, except as provided in subitems (b) and (c) . The sale of the property in an amount permitted by item (3) shall satisfy the board</w:t>
      </w:r>
      <w:r w:rsidRPr="00500DD4">
        <w:rPr>
          <w:rFonts w:cs="Times New Roman"/>
          <w:color w:val="000000"/>
        </w:rPr>
        <w:t>’</w:t>
      </w:r>
      <w:r w:rsidRPr="0057151A">
        <w:rPr>
          <w:rFonts w:cs="Times New Roman"/>
          <w:color w:val="000000"/>
        </w:rPr>
        <w:t>s fiduciary duties to the authority and the authority</w:t>
      </w:r>
      <w:r w:rsidRPr="00500DD4">
        <w:rPr>
          <w:rFonts w:cs="Times New Roman"/>
          <w:color w:val="000000"/>
        </w:rPr>
        <w:t>’</w:t>
      </w:r>
      <w:r w:rsidRPr="0057151A">
        <w:rPr>
          <w:rFonts w:cs="Times New Roman"/>
          <w:color w:val="000000"/>
        </w:rPr>
        <w:t>s bondholders.</w:t>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7151A">
        <w:rPr>
          <w:rFonts w:cs="Times New Roman"/>
          <w:color w:val="000000"/>
        </w:rPr>
        <w:tab/>
      </w:r>
      <w:r w:rsidRPr="0057151A">
        <w:rPr>
          <w:rFonts w:cs="Times New Roman"/>
          <w:color w:val="000000"/>
        </w:rPr>
        <w:tab/>
      </w:r>
      <w:r w:rsidRPr="0057151A">
        <w:rPr>
          <w:rFonts w:cs="Times New Roman"/>
          <w:color w:val="000000"/>
        </w:rPr>
        <w:tab/>
        <w:t>(b)</w:t>
      </w:r>
      <w:r w:rsidRPr="0057151A">
        <w:rPr>
          <w:rFonts w:cs="Times New Roman"/>
          <w:color w:val="000000"/>
        </w:rPr>
        <w:tab/>
        <w:t>If the State Ports Authority has accepted a bona fide offer to purchase a parcel of the property, or an offer to purchase the property in whole, but the sale has not closed as of June 30, 2015, then the parcel that is the subject of the pending sale, or the property as a whole, shall not be transferred pursuant to item (2) on July 1, 2015. The State Ports Authority shall have until midnight on December 31, 2015, to close the sale. If the sale is not closed by midnight on December 31, 2015, then the parcel, or the property as a whole, shall be transferred pursuant to item (2).</w:t>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7151A">
        <w:rPr>
          <w:rFonts w:cs="Times New Roman"/>
          <w:color w:val="000000"/>
        </w:rPr>
        <w:tab/>
      </w:r>
      <w:r w:rsidRPr="0057151A">
        <w:rPr>
          <w:rFonts w:cs="Times New Roman"/>
          <w:color w:val="000000"/>
        </w:rPr>
        <w:tab/>
      </w:r>
      <w:r w:rsidRPr="0057151A">
        <w:rPr>
          <w:rFonts w:cs="Times New Roman"/>
          <w:color w:val="000000"/>
        </w:rPr>
        <w:tab/>
        <w:t>(c)</w:t>
      </w:r>
      <w:r w:rsidRPr="0057151A">
        <w:rPr>
          <w:rFonts w:cs="Times New Roman"/>
          <w:color w:val="000000"/>
        </w:rPr>
        <w:tab/>
        <w:t>If the State Ports Authority has received a bona fide offer for a parcel of the property, or for the property as a whole, within ninety days prior to June 30, 2015, the transfer of the parcel that is the subject of the offer, or the property as a whole, shall not be transferred pursuant to item (2) on July 1, 2015. The State Ports Authority shall have until midnight on December 31, 2015, to close the sale. If the sale is not closed by midnight on December 31, 2015, then the parcel, or the property as a whole, shall be transferred pursuant to item (2).</w:t>
      </w:r>
    </w:p>
    <w:p w:rsidR="000843BF"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7151A">
        <w:rPr>
          <w:rFonts w:cs="Times New Roman"/>
          <w:color w:val="000000"/>
        </w:rPr>
        <w:tab/>
      </w:r>
      <w:r w:rsidRPr="0057151A">
        <w:rPr>
          <w:rFonts w:cs="Times New Roman"/>
          <w:color w:val="000000"/>
        </w:rPr>
        <w:tab/>
        <w:t>(2)(a)</w:t>
      </w:r>
      <w:r w:rsidRPr="0057151A">
        <w:rPr>
          <w:rFonts w:cs="Times New Roman"/>
          <w:color w:val="000000"/>
        </w:rPr>
        <w:tab/>
        <w:t xml:space="preserve"> Except as provided in subsection(C)(1)(b) and (c), on July 1, 2015, the property must be irrevocably transferred to the</w:t>
      </w:r>
      <w:r>
        <w:rPr>
          <w:rFonts w:cs="Times New Roman"/>
          <w:color w:val="000000"/>
        </w:rPr>
        <w:t xml:space="preserve"> Division of</w:t>
      </w:r>
      <w:r w:rsidRPr="0057151A">
        <w:rPr>
          <w:rFonts w:cs="Times New Roman"/>
          <w:color w:val="000000"/>
        </w:rPr>
        <w:t xml:space="preserve"> General Services in the Department of Administration, as established by Act 121 of 2</w:t>
      </w:r>
      <w:r>
        <w:rPr>
          <w:rFonts w:cs="Times New Roman"/>
          <w:color w:val="000000"/>
        </w:rPr>
        <w:t>014, for sale at public auction</w:t>
      </w:r>
      <w:r w:rsidRPr="0057151A">
        <w:rPr>
          <w:rFonts w:cs="Times New Roman"/>
          <w:color w:val="000000"/>
        </w:rPr>
        <w:t>.  Upon the transfer of the property to General Services, the Department of Administration is vested with all of the board</w:t>
      </w:r>
      <w:r w:rsidRPr="00500DD4">
        <w:rPr>
          <w:rFonts w:cs="Times New Roman"/>
          <w:color w:val="000000"/>
        </w:rPr>
        <w:t>’</w:t>
      </w:r>
      <w:r w:rsidRPr="0057151A">
        <w:rPr>
          <w:rFonts w:cs="Times New Roman"/>
          <w:color w:val="000000"/>
        </w:rPr>
        <w:t>s fiduciary duties to the authority and the authority</w:t>
      </w:r>
      <w:r w:rsidRPr="00500DD4">
        <w:rPr>
          <w:rFonts w:cs="Times New Roman"/>
          <w:color w:val="000000"/>
        </w:rPr>
        <w:t>’</w:t>
      </w:r>
      <w:r w:rsidRPr="0057151A">
        <w:rPr>
          <w:rFonts w:cs="Times New Roman"/>
          <w:color w:val="000000"/>
        </w:rPr>
        <w:t>s bondholders.</w:t>
      </w:r>
    </w:p>
    <w:p w:rsidR="000843BF"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57151A">
        <w:rPr>
          <w:rFonts w:cs="Times New Roman"/>
          <w:color w:val="000000"/>
        </w:rPr>
        <w:tab/>
      </w:r>
      <w:r w:rsidRPr="0057151A">
        <w:rPr>
          <w:rFonts w:cs="Times New Roman"/>
          <w:color w:val="000000"/>
        </w:rPr>
        <w:tab/>
      </w:r>
      <w:r w:rsidRPr="0057151A">
        <w:rPr>
          <w:rFonts w:cs="Times New Roman"/>
          <w:color w:val="000000"/>
        </w:rPr>
        <w:tab/>
      </w:r>
      <w:r w:rsidRPr="0057151A">
        <w:rPr>
          <w:rFonts w:eastAsia="Times New Roman" w:cs="Times New Roman"/>
          <w:snapToGrid w:val="0"/>
          <w:szCs w:val="20"/>
        </w:rPr>
        <w:t>(b)</w:t>
      </w:r>
      <w:r w:rsidRPr="0057151A">
        <w:rPr>
          <w:rFonts w:eastAsia="Times New Roman" w:cs="Times New Roman"/>
          <w:snapToGrid w:val="0"/>
          <w:szCs w:val="20"/>
        </w:rPr>
        <w:tab/>
        <w:t>Sale of the property pursuant to this section, and in an amount permitted by item (3), shall satisfy the board</w:t>
      </w:r>
      <w:r w:rsidRPr="00500DD4">
        <w:rPr>
          <w:rFonts w:eastAsia="Times New Roman" w:cs="Times New Roman"/>
          <w:snapToGrid w:val="0"/>
          <w:szCs w:val="20"/>
        </w:rPr>
        <w:t>’</w:t>
      </w:r>
      <w:r w:rsidRPr="0057151A">
        <w:rPr>
          <w:rFonts w:eastAsia="Times New Roman" w:cs="Times New Roman"/>
          <w:snapToGrid w:val="0"/>
          <w:szCs w:val="20"/>
        </w:rPr>
        <w:t>s fiduciary duties to the authority and the authority</w:t>
      </w:r>
      <w:r w:rsidRPr="00500DD4">
        <w:rPr>
          <w:rFonts w:eastAsia="Times New Roman" w:cs="Times New Roman"/>
          <w:snapToGrid w:val="0"/>
          <w:szCs w:val="20"/>
        </w:rPr>
        <w:t>’</w:t>
      </w:r>
      <w:r w:rsidRPr="0057151A">
        <w:rPr>
          <w:rFonts w:eastAsia="Times New Roman" w:cs="Times New Roman"/>
          <w:snapToGrid w:val="0"/>
          <w:szCs w:val="20"/>
        </w:rPr>
        <w:t xml:space="preserve">s bondholders. </w:t>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7151A">
        <w:rPr>
          <w:rFonts w:cs="Times New Roman"/>
          <w:color w:val="000000"/>
        </w:rPr>
        <w:tab/>
      </w:r>
      <w:r w:rsidRPr="0057151A">
        <w:rPr>
          <w:rFonts w:cs="Times New Roman"/>
          <w:color w:val="000000"/>
        </w:rPr>
        <w:tab/>
        <w:t>(3)</w:t>
      </w:r>
      <w:r w:rsidRPr="0057151A">
        <w:rPr>
          <w:rFonts w:cs="Times New Roman"/>
          <w:color w:val="000000"/>
        </w:rPr>
        <w:tab/>
        <w:t xml:space="preserve">The State Ports Authority and General Services may accept a sales price on any parcel of the property, or the property as a whole, that is equal to, or greater than, eighty percent of the appraised value of the property to be sold.  General Services may deduct from the proceeds of the sale an amount equal to the actual costs incurred in conjunction with the sale of the property. The balance of the proceeds must be </w:t>
      </w:r>
      <w:r w:rsidRPr="0057151A">
        <w:rPr>
          <w:rFonts w:eastAsia="Times New Roman" w:cs="Times New Roman"/>
          <w:snapToGrid w:val="0"/>
          <w:szCs w:val="20"/>
        </w:rPr>
        <w:t>transmitted to the authority. The Town of Port Royal or Beaufort County, or a combination of the two, may purchase the property at a price within the parameters established in this item.</w:t>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7151A">
        <w:rPr>
          <w:rFonts w:cs="Times New Roman"/>
          <w:u w:color="000000" w:themeColor="text1"/>
        </w:rPr>
        <w:tab/>
        <w:t>(D)</w:t>
      </w:r>
      <w:r w:rsidRPr="0057151A">
        <w:rPr>
          <w:rFonts w:cs="Times New Roman"/>
          <w:u w:color="000000" w:themeColor="text1"/>
        </w:rPr>
        <w:tab/>
        <w:t xml:space="preserve">Any real or personal property at Port Royal which is to be sold must be appraised prior to the sale. The real property appraiser must be a State Certified General Real Estate Appraiser, a member of the Appraisal Institute (MAI), and must be knowledgeable in appraisal and in appraising closed industrial sites. The appraisal of the real property should include its future development opportunities and those of the surrounding properties, and give due consideration to the possible existence of adverse environmental conditions and structurally unsound improvements.  The sale of the real property shall comply with all state laws and procedures. All proceeds from the sale of real and personal property at Port Royal must be retained by the State Ports Authority, except as provided in </w:t>
      </w:r>
      <w:r>
        <w:rPr>
          <w:rFonts w:cs="Times New Roman"/>
          <w:u w:color="000000" w:themeColor="text1"/>
        </w:rPr>
        <w:t>subsection</w:t>
      </w:r>
      <w:r w:rsidRPr="0057151A">
        <w:rPr>
          <w:rFonts w:cs="Times New Roman"/>
          <w:u w:color="000000" w:themeColor="text1"/>
        </w:rPr>
        <w:t xml:space="preserve"> (C)(3), and except that the Town of Port Royal may petition the State Budget and Control Board, or its successor entity, for a portion of the net proceeds from a sale and may be allocated a portion of these net proceeds in an amount not to exceed five percent of the net proceeds upon showing the allocation is necessary to pay for infrastructure needs directly associated with and necessitated by the closing of the port as Port Royal. These funds must be expended at the direction of the Town Council of Port Royal with the approval of the State Budget and Control Board, or its successor entity, solely for infrastructure, and shall have priority over all other expenditures except usual and necessary closing costs attributable to a sales contract.”</w:t>
      </w:r>
    </w:p>
    <w:p w:rsidR="000843BF"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843BF" w:rsidRPr="00416C94"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843BF" w:rsidRPr="0057151A" w:rsidRDefault="000843BF"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151A">
        <w:rPr>
          <w:rFonts w:eastAsia="Times New Roman" w:cs="Times New Roman"/>
        </w:rPr>
        <w:t>SECTION</w:t>
      </w:r>
      <w:r w:rsidRPr="0057151A">
        <w:rPr>
          <w:rFonts w:eastAsia="Times New Roman" w:cs="Times New Roman"/>
        </w:rPr>
        <w:tab/>
        <w:t>3.</w:t>
      </w:r>
      <w:r w:rsidRPr="0057151A">
        <w:rPr>
          <w:rFonts w:eastAsia="Times New Roman" w:cs="Times New Roman"/>
        </w:rPr>
        <w:tab/>
        <w:t>This act takes effect upon approval by the Governor.</w:t>
      </w:r>
    </w:p>
    <w:p w:rsidR="000843BF" w:rsidRDefault="000843BF" w:rsidP="000843BF">
      <w:pPr>
        <w:tabs>
          <w:tab w:val="left" w:pos="1440"/>
          <w:tab w:val="left" w:pos="1800"/>
          <w:tab w:val="left" w:pos="2880"/>
        </w:tabs>
        <w:rPr>
          <w:color w:val="000000" w:themeColor="text1"/>
        </w:rPr>
      </w:pPr>
    </w:p>
    <w:p w:rsidR="000843BF" w:rsidRDefault="000843BF" w:rsidP="000843BF">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0843BF" w:rsidRDefault="000843BF" w:rsidP="000843BF">
      <w:pPr>
        <w:tabs>
          <w:tab w:val="left" w:pos="1440"/>
          <w:tab w:val="left" w:pos="1800"/>
          <w:tab w:val="left" w:pos="2880"/>
        </w:tabs>
        <w:rPr>
          <w:color w:val="000000" w:themeColor="text1"/>
        </w:rPr>
      </w:pPr>
    </w:p>
    <w:p w:rsidR="000843BF" w:rsidRDefault="000843BF" w:rsidP="000843BF">
      <w:pPr>
        <w:tabs>
          <w:tab w:val="left" w:pos="1440"/>
          <w:tab w:val="left" w:pos="1800"/>
          <w:tab w:val="left" w:pos="2880"/>
        </w:tabs>
        <w:rPr>
          <w:color w:val="000000" w:themeColor="text1"/>
        </w:rPr>
      </w:pPr>
      <w:r>
        <w:rPr>
          <w:color w:val="000000" w:themeColor="text1"/>
        </w:rPr>
        <w:t>Approved the 2</w:t>
      </w:r>
      <w:r w:rsidRPr="009D3114">
        <w:rPr>
          <w:color w:val="000000" w:themeColor="text1"/>
          <w:vertAlign w:val="superscript"/>
        </w:rPr>
        <w:t>nd</w:t>
      </w:r>
      <w:r>
        <w:rPr>
          <w:color w:val="000000" w:themeColor="text1"/>
        </w:rPr>
        <w:t xml:space="preserve"> day of June, 2014. </w:t>
      </w:r>
    </w:p>
    <w:p w:rsidR="000843BF" w:rsidRDefault="000843BF" w:rsidP="000843BF">
      <w:pPr>
        <w:tabs>
          <w:tab w:val="left" w:pos="1440"/>
          <w:tab w:val="left" w:pos="1800"/>
          <w:tab w:val="left" w:pos="2880"/>
        </w:tabs>
        <w:jc w:val="center"/>
        <w:rPr>
          <w:color w:val="000000" w:themeColor="text1"/>
        </w:rPr>
      </w:pPr>
    </w:p>
    <w:p w:rsidR="000843BF" w:rsidRDefault="000843BF" w:rsidP="000843BF">
      <w:pPr>
        <w:tabs>
          <w:tab w:val="left" w:pos="1440"/>
          <w:tab w:val="left" w:pos="1800"/>
          <w:tab w:val="left" w:pos="2880"/>
        </w:tabs>
        <w:jc w:val="center"/>
        <w:rPr>
          <w:color w:val="000000" w:themeColor="text1"/>
        </w:rPr>
      </w:pPr>
      <w:r>
        <w:rPr>
          <w:color w:val="000000" w:themeColor="text1"/>
        </w:rPr>
        <w:t>__________</w:t>
      </w:r>
    </w:p>
    <w:p w:rsidR="008836A5" w:rsidRPr="00AB4A60" w:rsidRDefault="008836A5" w:rsidP="00084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B4A60" w:rsidSect="00AD0BAE">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0BB" w:rsidRDefault="002A60BB" w:rsidP="007D5FAC">
      <w:r>
        <w:separator/>
      </w:r>
    </w:p>
  </w:endnote>
  <w:endnote w:type="continuationSeparator" w:id="0">
    <w:p w:rsidR="002A60BB" w:rsidRDefault="002A60B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AE" w:rsidRPr="00AD0BAE" w:rsidRDefault="00AD0BAE" w:rsidP="00AD0BAE">
    <w:pPr>
      <w:pStyle w:val="Footer"/>
      <w:tabs>
        <w:tab w:val="clear" w:pos="4680"/>
        <w:tab w:val="clear" w:pos="9360"/>
        <w:tab w:val="center" w:pos="3168"/>
      </w:tabs>
      <w:spacing w:before="120"/>
    </w:pPr>
    <w:r>
      <w:tab/>
    </w:r>
    <w:r w:rsidR="00B95ABB">
      <w:fldChar w:fldCharType="begin"/>
    </w:r>
    <w:r w:rsidR="00B95ABB">
      <w:instrText xml:space="preserve"> PAGE  \* MERGEFORMAT </w:instrText>
    </w:r>
    <w:r w:rsidR="00B95ABB">
      <w:fldChar w:fldCharType="separate"/>
    </w:r>
    <w:r w:rsidR="00BC6DD1">
      <w:rPr>
        <w:noProof/>
      </w:rPr>
      <w:t>4</w:t>
    </w:r>
    <w:r w:rsidR="00B95AB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AE" w:rsidRDefault="00AD0B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0BB" w:rsidRDefault="002A60BB" w:rsidP="007D5FAC">
      <w:r>
        <w:separator/>
      </w:r>
    </w:p>
  </w:footnote>
  <w:footnote w:type="continuationSeparator" w:id="0">
    <w:p w:rsidR="002A60BB" w:rsidRDefault="002A60B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089"/>
    <w:docVar w:name="ActSecretary" w:val="Downey"/>
    <w:docVar w:name="ActSIdno" w:val="(242)  1089SD14"/>
    <w:docVar w:name="clipname" w:val="1089SD14"/>
    <w:docVar w:name="dvBillNumber" w:val="1089"/>
    <w:docVar w:name="dvBillNumberPrefix" w:val="S"/>
    <w:docVar w:name="dvOriginalBody" w:val="Senate"/>
    <w:docVar w:name="OrigSENATEBillNo" w:val="1089"/>
    <w:docVar w:name="SENATEACTFULLPATH" w:val="L:\COUNCIL\ACTS\1089SD14.DOCX"/>
    <w:docVar w:name="WhatActtype" w:val="AN ACT"/>
  </w:docVars>
  <w:rsids>
    <w:rsidRoot w:val="00B6356B"/>
    <w:rsid w:val="00002DE0"/>
    <w:rsid w:val="00020349"/>
    <w:rsid w:val="00021B0B"/>
    <w:rsid w:val="00030487"/>
    <w:rsid w:val="00040C05"/>
    <w:rsid w:val="0004579B"/>
    <w:rsid w:val="00051B4F"/>
    <w:rsid w:val="00051DA6"/>
    <w:rsid w:val="00055653"/>
    <w:rsid w:val="000673E4"/>
    <w:rsid w:val="0007088D"/>
    <w:rsid w:val="000731E9"/>
    <w:rsid w:val="00074565"/>
    <w:rsid w:val="00076A1A"/>
    <w:rsid w:val="00077DA3"/>
    <w:rsid w:val="00081300"/>
    <w:rsid w:val="000843BF"/>
    <w:rsid w:val="00085C37"/>
    <w:rsid w:val="00086E11"/>
    <w:rsid w:val="00092EE6"/>
    <w:rsid w:val="00096A9B"/>
    <w:rsid w:val="00096BDA"/>
    <w:rsid w:val="000A6151"/>
    <w:rsid w:val="000A6BCA"/>
    <w:rsid w:val="000B03AD"/>
    <w:rsid w:val="000B316D"/>
    <w:rsid w:val="000B36EE"/>
    <w:rsid w:val="000B56CB"/>
    <w:rsid w:val="000C5F72"/>
    <w:rsid w:val="000D356E"/>
    <w:rsid w:val="000D6F51"/>
    <w:rsid w:val="001030FE"/>
    <w:rsid w:val="001031AE"/>
    <w:rsid w:val="00103295"/>
    <w:rsid w:val="00103D2E"/>
    <w:rsid w:val="00104519"/>
    <w:rsid w:val="00106968"/>
    <w:rsid w:val="00113856"/>
    <w:rsid w:val="00114830"/>
    <w:rsid w:val="00114E88"/>
    <w:rsid w:val="001237B9"/>
    <w:rsid w:val="00125FC3"/>
    <w:rsid w:val="00131CE5"/>
    <w:rsid w:val="00135DDF"/>
    <w:rsid w:val="00136AA0"/>
    <w:rsid w:val="001409B9"/>
    <w:rsid w:val="00141278"/>
    <w:rsid w:val="0014525A"/>
    <w:rsid w:val="001519E2"/>
    <w:rsid w:val="001626DB"/>
    <w:rsid w:val="00170F30"/>
    <w:rsid w:val="00172771"/>
    <w:rsid w:val="001747A9"/>
    <w:rsid w:val="001750EA"/>
    <w:rsid w:val="001754BB"/>
    <w:rsid w:val="001814D0"/>
    <w:rsid w:val="0018353C"/>
    <w:rsid w:val="00184AD0"/>
    <w:rsid w:val="001A646B"/>
    <w:rsid w:val="001A75A0"/>
    <w:rsid w:val="001B5A28"/>
    <w:rsid w:val="001B64C3"/>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5E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0BB"/>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27B8D"/>
    <w:rsid w:val="003348FE"/>
    <w:rsid w:val="00334EAC"/>
    <w:rsid w:val="0034356D"/>
    <w:rsid w:val="00360108"/>
    <w:rsid w:val="00360D70"/>
    <w:rsid w:val="00364D3F"/>
    <w:rsid w:val="00366494"/>
    <w:rsid w:val="00370DA1"/>
    <w:rsid w:val="00372564"/>
    <w:rsid w:val="00372FF8"/>
    <w:rsid w:val="003762ED"/>
    <w:rsid w:val="0038005A"/>
    <w:rsid w:val="003803CD"/>
    <w:rsid w:val="00384A70"/>
    <w:rsid w:val="00392293"/>
    <w:rsid w:val="0039655A"/>
    <w:rsid w:val="00396C58"/>
    <w:rsid w:val="003A6D96"/>
    <w:rsid w:val="003A7517"/>
    <w:rsid w:val="003B1A01"/>
    <w:rsid w:val="003B2E6E"/>
    <w:rsid w:val="003B355D"/>
    <w:rsid w:val="003B6BB7"/>
    <w:rsid w:val="003B746E"/>
    <w:rsid w:val="003C030C"/>
    <w:rsid w:val="003D2A73"/>
    <w:rsid w:val="003E6400"/>
    <w:rsid w:val="003F38DB"/>
    <w:rsid w:val="00400828"/>
    <w:rsid w:val="00412B47"/>
    <w:rsid w:val="004132C9"/>
    <w:rsid w:val="00414C2A"/>
    <w:rsid w:val="004157C4"/>
    <w:rsid w:val="00416C9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0751"/>
    <w:rsid w:val="004A1278"/>
    <w:rsid w:val="004A5193"/>
    <w:rsid w:val="004A76F3"/>
    <w:rsid w:val="004B1DA6"/>
    <w:rsid w:val="004B27E8"/>
    <w:rsid w:val="004B41E5"/>
    <w:rsid w:val="004C115D"/>
    <w:rsid w:val="004C190F"/>
    <w:rsid w:val="004C7125"/>
    <w:rsid w:val="004D29AD"/>
    <w:rsid w:val="004E275E"/>
    <w:rsid w:val="004E6C25"/>
    <w:rsid w:val="004E747B"/>
    <w:rsid w:val="004E7E53"/>
    <w:rsid w:val="004F0258"/>
    <w:rsid w:val="004F0E6F"/>
    <w:rsid w:val="004F4494"/>
    <w:rsid w:val="004F4608"/>
    <w:rsid w:val="004F5867"/>
    <w:rsid w:val="004F6446"/>
    <w:rsid w:val="00500DD4"/>
    <w:rsid w:val="005065EC"/>
    <w:rsid w:val="00512A6F"/>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6E05"/>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27EC7"/>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4D07"/>
    <w:rsid w:val="006A5B40"/>
    <w:rsid w:val="006A65C8"/>
    <w:rsid w:val="006A6F1D"/>
    <w:rsid w:val="006A7D8A"/>
    <w:rsid w:val="006B263A"/>
    <w:rsid w:val="006B4FA6"/>
    <w:rsid w:val="006C7535"/>
    <w:rsid w:val="006C7D00"/>
    <w:rsid w:val="006C7DDE"/>
    <w:rsid w:val="006E2769"/>
    <w:rsid w:val="006F22C0"/>
    <w:rsid w:val="006F290C"/>
    <w:rsid w:val="007009F2"/>
    <w:rsid w:val="00704FF9"/>
    <w:rsid w:val="007052EC"/>
    <w:rsid w:val="00707063"/>
    <w:rsid w:val="0071176C"/>
    <w:rsid w:val="007127A6"/>
    <w:rsid w:val="00731C9E"/>
    <w:rsid w:val="00732B8C"/>
    <w:rsid w:val="00734C77"/>
    <w:rsid w:val="00737039"/>
    <w:rsid w:val="007373C7"/>
    <w:rsid w:val="007469F9"/>
    <w:rsid w:val="0074783A"/>
    <w:rsid w:val="007514EF"/>
    <w:rsid w:val="00764BFB"/>
    <w:rsid w:val="00765D0A"/>
    <w:rsid w:val="007664A2"/>
    <w:rsid w:val="007746C2"/>
    <w:rsid w:val="00775193"/>
    <w:rsid w:val="00775216"/>
    <w:rsid w:val="00775B87"/>
    <w:rsid w:val="007822B4"/>
    <w:rsid w:val="00784A23"/>
    <w:rsid w:val="007946C3"/>
    <w:rsid w:val="007A73EA"/>
    <w:rsid w:val="007B0E40"/>
    <w:rsid w:val="007B296A"/>
    <w:rsid w:val="007B2D27"/>
    <w:rsid w:val="007B35A5"/>
    <w:rsid w:val="007C3BCE"/>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1563A"/>
    <w:rsid w:val="0082132F"/>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360"/>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7D8"/>
    <w:rsid w:val="00A450A2"/>
    <w:rsid w:val="00A46627"/>
    <w:rsid w:val="00A475E8"/>
    <w:rsid w:val="00A61397"/>
    <w:rsid w:val="00A62F8F"/>
    <w:rsid w:val="00A64E80"/>
    <w:rsid w:val="00A65C42"/>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4A60"/>
    <w:rsid w:val="00AC0BD6"/>
    <w:rsid w:val="00AC14ED"/>
    <w:rsid w:val="00AD0BAE"/>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6224"/>
    <w:rsid w:val="00B374C4"/>
    <w:rsid w:val="00B408FD"/>
    <w:rsid w:val="00B417DE"/>
    <w:rsid w:val="00B4797F"/>
    <w:rsid w:val="00B516BA"/>
    <w:rsid w:val="00B520A2"/>
    <w:rsid w:val="00B62CAB"/>
    <w:rsid w:val="00B6356B"/>
    <w:rsid w:val="00B72ED3"/>
    <w:rsid w:val="00B73571"/>
    <w:rsid w:val="00B74177"/>
    <w:rsid w:val="00B77C07"/>
    <w:rsid w:val="00B81B09"/>
    <w:rsid w:val="00B83DA1"/>
    <w:rsid w:val="00B846E9"/>
    <w:rsid w:val="00B86CB2"/>
    <w:rsid w:val="00B95ABB"/>
    <w:rsid w:val="00BB1593"/>
    <w:rsid w:val="00BB43F6"/>
    <w:rsid w:val="00BB7B1B"/>
    <w:rsid w:val="00BC5FF9"/>
    <w:rsid w:val="00BC6DD1"/>
    <w:rsid w:val="00BE36EB"/>
    <w:rsid w:val="00BE41F8"/>
    <w:rsid w:val="00BF1B60"/>
    <w:rsid w:val="00BF2034"/>
    <w:rsid w:val="00BF33CD"/>
    <w:rsid w:val="00BF352D"/>
    <w:rsid w:val="00BF4F71"/>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2765"/>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46C"/>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181A"/>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0C0E"/>
    <w:rsid w:val="00F51775"/>
    <w:rsid w:val="00F54582"/>
    <w:rsid w:val="00F61884"/>
    <w:rsid w:val="00F627EF"/>
    <w:rsid w:val="00F669CB"/>
    <w:rsid w:val="00F66E0E"/>
    <w:rsid w:val="00F721C4"/>
    <w:rsid w:val="00F7296A"/>
    <w:rsid w:val="00F86999"/>
    <w:rsid w:val="00F94FCC"/>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B164E932-6B74-4DF8-9372-EDED674E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D0B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75193"/>
    <w:rPr>
      <w:rFonts w:ascii="Tahoma" w:hAnsi="Tahoma" w:cs="Tahoma"/>
      <w:sz w:val="16"/>
      <w:szCs w:val="16"/>
    </w:rPr>
  </w:style>
  <w:style w:type="character" w:customStyle="1" w:styleId="BalloonTextChar">
    <w:name w:val="Balloon Text Char"/>
    <w:basedOn w:val="DefaultParagraphFont"/>
    <w:link w:val="BalloonText"/>
    <w:uiPriority w:val="99"/>
    <w:semiHidden/>
    <w:rsid w:val="00775193"/>
    <w:rPr>
      <w:rFonts w:ascii="Tahoma" w:hAnsi="Tahoma" w:cs="Tahoma"/>
      <w:sz w:val="16"/>
      <w:szCs w:val="16"/>
    </w:rPr>
  </w:style>
  <w:style w:type="table" w:styleId="TableGrid">
    <w:name w:val="Table Grid"/>
    <w:basedOn w:val="TableNormal"/>
    <w:uiPriority w:val="59"/>
    <w:rsid w:val="001409B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D0BA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81B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4-30-14.docx" TargetMode="External"/><Relationship Id="rId13" Type="http://schemas.openxmlformats.org/officeDocument/2006/relationships/hyperlink" Target="file:///H:\HJ%20Archive\2014\05-07-14.docx" TargetMode="External"/><Relationship Id="rId18" Type="http://schemas.openxmlformats.org/officeDocument/2006/relationships/hyperlink" Target="file:///H:\SJ%20Archive\2014\05-20-14.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3-14\1089_20140430.docx" TargetMode="External"/><Relationship Id="rId7" Type="http://schemas.openxmlformats.org/officeDocument/2006/relationships/hyperlink" Target="file:///H:\SJ%20Archive\2014\03-06-14.docx" TargetMode="External"/><Relationship Id="rId12" Type="http://schemas.openxmlformats.org/officeDocument/2006/relationships/hyperlink" Target="file:///H:\SJ%20Archive\2014\05-06-14.docx" TargetMode="External"/><Relationship Id="rId17" Type="http://schemas.openxmlformats.org/officeDocument/2006/relationships/hyperlink" Target="file:///H:\HJ%20Archive\2014\05-15-14.docx" TargetMode="External"/><Relationship Id="rId25" Type="http://schemas.openxmlformats.org/officeDocument/2006/relationships/hyperlink" Target="file:///p:\pprever\2013-14\1089_20140514.docx" TargetMode="External"/><Relationship Id="rId2" Type="http://schemas.openxmlformats.org/officeDocument/2006/relationships/settings" Target="settings.xml"/><Relationship Id="rId16" Type="http://schemas.openxmlformats.org/officeDocument/2006/relationships/hyperlink" Target="file:///H:\HJ%20Archive\2014\05-14-14.docx" TargetMode="External"/><Relationship Id="rId20" Type="http://schemas.openxmlformats.org/officeDocument/2006/relationships/hyperlink" Target="file:///p:\pprever\2013-14\1089_20140306.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4\03-06-14.docx" TargetMode="External"/><Relationship Id="rId11" Type="http://schemas.openxmlformats.org/officeDocument/2006/relationships/hyperlink" Target="file:///H:\SJ%20Archive\2014\05-01-14.docx" TargetMode="External"/><Relationship Id="rId24" Type="http://schemas.openxmlformats.org/officeDocument/2006/relationships/hyperlink" Target="file:///p:\pprever\2013-14\1089_20140507.docx" TargetMode="External"/><Relationship Id="rId5" Type="http://schemas.openxmlformats.org/officeDocument/2006/relationships/endnotes" Target="endnotes.xml"/><Relationship Id="rId15" Type="http://schemas.openxmlformats.org/officeDocument/2006/relationships/hyperlink" Target="file:///H:\HJ%20Archive\2014\05-14-14.docx" TargetMode="External"/><Relationship Id="rId23" Type="http://schemas.openxmlformats.org/officeDocument/2006/relationships/hyperlink" Target="file:///p:\pprever\2013-14\1089_20140502.docx" TargetMode="External"/><Relationship Id="rId28" Type="http://schemas.openxmlformats.org/officeDocument/2006/relationships/fontTable" Target="fontTable.xml"/><Relationship Id="rId10" Type="http://schemas.openxmlformats.org/officeDocument/2006/relationships/hyperlink" Target="file:///H:\SJ%20Archive\2014\05-01-14.docx" TargetMode="External"/><Relationship Id="rId19" Type="http://schemas.openxmlformats.org/officeDocument/2006/relationships/hyperlink" Target="file:///H:\SJ%20Archive\2014\05-20-14.docx" TargetMode="External"/><Relationship Id="rId4" Type="http://schemas.openxmlformats.org/officeDocument/2006/relationships/footnotes" Target="footnotes.xml"/><Relationship Id="rId9" Type="http://schemas.openxmlformats.org/officeDocument/2006/relationships/hyperlink" Target="file:///H:\SJ%20Archive\2014\05-01-14.docx" TargetMode="External"/><Relationship Id="rId14" Type="http://schemas.openxmlformats.org/officeDocument/2006/relationships/hyperlink" Target="file:///H:\HJ%20Archive\2014\05-14-14.docx" TargetMode="External"/><Relationship Id="rId22" Type="http://schemas.openxmlformats.org/officeDocument/2006/relationships/hyperlink" Target="file:///p:\pprever\2013-14\1089_20140501.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1089: State Ports Authority - South Carolina Legislature Online</dc:title>
  <dc:subject/>
  <dc:creator>%USERNAME%</dc:creator>
  <cp:keywords/>
  <dc:description/>
  <cp:lastModifiedBy>N Cumfer</cp:lastModifiedBy>
  <cp:revision>5</cp:revision>
  <cp:lastPrinted>2014-05-21T15:01:00Z</cp:lastPrinted>
  <dcterms:created xsi:type="dcterms:W3CDTF">2014-07-24T19:45:00Z</dcterms:created>
  <dcterms:modified xsi:type="dcterms:W3CDTF">2014-12-04T21:59:00Z</dcterms:modified>
</cp:coreProperties>
</file>