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818" w:rsidRDefault="00383818" w:rsidP="00383818">
      <w:pPr>
        <w:widowControl w:val="0"/>
        <w:jc w:val="center"/>
      </w:pPr>
      <w:r w:rsidRPr="00383818">
        <w:rPr>
          <w:b/>
        </w:rPr>
        <w:t>South Carolina General Assembly</w:t>
      </w:r>
    </w:p>
    <w:p w:rsidR="00383818" w:rsidRDefault="00383818" w:rsidP="00383818">
      <w:pPr>
        <w:widowControl w:val="0"/>
        <w:jc w:val="center"/>
      </w:pPr>
      <w:r>
        <w:t>120th Session, 2013-2014</w:t>
      </w:r>
    </w:p>
    <w:p w:rsidR="00383818" w:rsidRDefault="00383818" w:rsidP="00383818">
      <w:pPr>
        <w:widowControl w:val="0"/>
      </w:pPr>
    </w:p>
    <w:p w:rsidR="00383818" w:rsidRDefault="00383818" w:rsidP="00383818">
      <w:pPr>
        <w:widowControl w:val="0"/>
        <w:rPr>
          <w:b/>
        </w:rPr>
      </w:pPr>
      <w:r w:rsidRPr="00383818">
        <w:rPr>
          <w:b/>
        </w:rPr>
        <w:t>S.</w:t>
      </w:r>
      <w:r>
        <w:rPr>
          <w:b/>
        </w:rPr>
        <w:t xml:space="preserve"> </w:t>
      </w:r>
      <w:r w:rsidRPr="00383818">
        <w:rPr>
          <w:b/>
        </w:rPr>
        <w:t>1148</w:t>
      </w:r>
    </w:p>
    <w:p w:rsidR="00383818" w:rsidRDefault="00383818" w:rsidP="00383818">
      <w:pPr>
        <w:widowControl w:val="0"/>
        <w:rPr>
          <w:b/>
        </w:rPr>
      </w:pPr>
    </w:p>
    <w:p w:rsidR="00383818" w:rsidRDefault="00383818" w:rsidP="00383818">
      <w:pPr>
        <w:widowControl w:val="0"/>
      </w:pPr>
      <w:r w:rsidRPr="00383818">
        <w:rPr>
          <w:b/>
        </w:rPr>
        <w:t>STATUS INFORMATION</w:t>
      </w:r>
    </w:p>
    <w:p w:rsidR="00383818" w:rsidRDefault="00383818" w:rsidP="00383818">
      <w:pPr>
        <w:widowControl w:val="0"/>
      </w:pPr>
    </w:p>
    <w:p w:rsidR="00383818" w:rsidRDefault="00383818" w:rsidP="00383818">
      <w:pPr>
        <w:widowControl w:val="0"/>
      </w:pPr>
      <w:r>
        <w:t>Concurrent Resolution</w:t>
      </w:r>
    </w:p>
    <w:p w:rsidR="00383818" w:rsidRDefault="00383818" w:rsidP="00383818">
      <w:pPr>
        <w:widowControl w:val="0"/>
      </w:pPr>
      <w:r>
        <w:t>Sponsors: Senators Malloy, Alexander, Allen, Bennett, Bright, Bryant, Campbell, Campsen, Cleary, Coleman, Corbin, Courson, Cromer, Davis, Fair, Gregory, Grooms, Hayes, Hembree, Hutto, Jackson, Johnson, Kimpson, Leatherman, Lourie, L. Martin, S. Martin, Massey, Matthews, McElveen, McGill, Nicholson, O'Dell, Peeler, Pinckney, Rankin, Reese, Scott, Setzler, Shealy, Sheheen, Thurmond, Turner, Verdin, Williams and Young</w:t>
      </w:r>
    </w:p>
    <w:p w:rsidR="00383818" w:rsidRDefault="00383818" w:rsidP="00383818">
      <w:pPr>
        <w:widowControl w:val="0"/>
      </w:pPr>
      <w:r>
        <w:t>Document Path: l:\s-res\gm\015darl.mrh.gm.docx</w:t>
      </w:r>
    </w:p>
    <w:p w:rsidR="00383818" w:rsidRDefault="00383818" w:rsidP="00383818">
      <w:pPr>
        <w:widowControl w:val="0"/>
      </w:pPr>
    </w:p>
    <w:p w:rsidR="00D43B7C" w:rsidRDefault="00D43B7C" w:rsidP="00383818">
      <w:pPr>
        <w:widowControl w:val="0"/>
      </w:pPr>
      <w:r>
        <w:t>Introduced in the Senate on March 20, 2014</w:t>
      </w:r>
    </w:p>
    <w:p w:rsidR="00D43B7C" w:rsidRDefault="00D43B7C" w:rsidP="00383818">
      <w:pPr>
        <w:widowControl w:val="0"/>
      </w:pPr>
      <w:r>
        <w:t>Introduced in the House on March 25, 2014</w:t>
      </w:r>
    </w:p>
    <w:p w:rsidR="00D43B7C" w:rsidRDefault="00D43B7C" w:rsidP="00383818">
      <w:pPr>
        <w:widowControl w:val="0"/>
      </w:pPr>
      <w:r>
        <w:t>Adopted by the General Assembly on March 25, 2014</w:t>
      </w:r>
    </w:p>
    <w:p w:rsidR="00D43B7C" w:rsidRDefault="00D43B7C" w:rsidP="00383818">
      <w:pPr>
        <w:widowControl w:val="0"/>
      </w:pPr>
    </w:p>
    <w:p w:rsidR="00383818" w:rsidRDefault="00383818" w:rsidP="00383818">
      <w:pPr>
        <w:widowControl w:val="0"/>
      </w:pPr>
      <w:r>
        <w:t xml:space="preserve">Summary: </w:t>
      </w:r>
      <w:r w:rsidR="00E934E1">
        <w:t>Darlington Raceway Week</w:t>
      </w:r>
    </w:p>
    <w:p w:rsidR="00383818" w:rsidRDefault="00383818" w:rsidP="00383818">
      <w:pPr>
        <w:widowControl w:val="0"/>
      </w:pPr>
    </w:p>
    <w:p w:rsidR="00383818" w:rsidRDefault="00383818" w:rsidP="00383818">
      <w:pPr>
        <w:widowControl w:val="0"/>
      </w:pPr>
    </w:p>
    <w:p w:rsidR="00383818" w:rsidRDefault="00383818" w:rsidP="00383818">
      <w:pPr>
        <w:widowControl w:val="0"/>
        <w:tabs>
          <w:tab w:val="center" w:pos="590"/>
          <w:tab w:val="center" w:pos="1440"/>
          <w:tab w:val="left" w:pos="1872"/>
          <w:tab w:val="left" w:pos="9187"/>
        </w:tabs>
      </w:pPr>
      <w:r w:rsidRPr="00383818">
        <w:rPr>
          <w:b/>
        </w:rPr>
        <w:t>HISTORY OF LEGISLATIVE ACTIONS</w:t>
      </w:r>
    </w:p>
    <w:p w:rsidR="00383818" w:rsidRDefault="00383818" w:rsidP="00383818">
      <w:pPr>
        <w:widowControl w:val="0"/>
        <w:tabs>
          <w:tab w:val="center" w:pos="590"/>
          <w:tab w:val="center" w:pos="1440"/>
          <w:tab w:val="left" w:pos="1872"/>
          <w:tab w:val="left" w:pos="9187"/>
        </w:tabs>
      </w:pPr>
    </w:p>
    <w:p w:rsidR="00383818" w:rsidRPr="00383818" w:rsidRDefault="00383818" w:rsidP="00383818">
      <w:pPr>
        <w:widowControl w:val="0"/>
        <w:tabs>
          <w:tab w:val="center" w:pos="590"/>
          <w:tab w:val="center" w:pos="1440"/>
          <w:tab w:val="left" w:pos="1872"/>
          <w:tab w:val="left" w:pos="9187"/>
        </w:tabs>
      </w:pPr>
      <w:bookmarkStart w:id="0" w:name="_GoBack"/>
      <w:r w:rsidRPr="00383818">
        <w:rPr>
          <w:u w:val="single"/>
        </w:rPr>
        <w:tab/>
        <w:t>Date</w:t>
      </w:r>
      <w:r w:rsidRPr="00383818">
        <w:rPr>
          <w:u w:val="single"/>
        </w:rPr>
        <w:tab/>
        <w:t>Body</w:t>
      </w:r>
      <w:r w:rsidRPr="00383818">
        <w:rPr>
          <w:u w:val="single"/>
        </w:rPr>
        <w:tab/>
        <w:t>Action Description with journal page number</w:t>
      </w:r>
      <w:r w:rsidRPr="00383818">
        <w:rPr>
          <w:u w:val="single"/>
        </w:rPr>
        <w:tab/>
      </w:r>
      <w:bookmarkEnd w:id="0"/>
    </w:p>
    <w:p w:rsidR="00722A87" w:rsidRDefault="00722A87" w:rsidP="00722A87">
      <w:pPr>
        <w:widowControl w:val="0"/>
        <w:tabs>
          <w:tab w:val="right" w:pos="1008"/>
          <w:tab w:val="left" w:pos="1152"/>
          <w:tab w:val="left" w:pos="1872"/>
          <w:tab w:val="left" w:pos="9187"/>
        </w:tabs>
        <w:ind w:left="2088" w:hanging="2088"/>
      </w:pPr>
      <w:r>
        <w:tab/>
        <w:t>3/20/2014</w:t>
      </w:r>
      <w:r>
        <w:tab/>
        <w:t>Senate</w:t>
      </w:r>
      <w:r>
        <w:tab/>
      </w:r>
      <w:r w:rsidRPr="00F031DA">
        <w:t>Int</w:t>
      </w:r>
      <w:r>
        <w:t xml:space="preserve">roduced, adopted, sent to House </w:t>
      </w:r>
      <w:r w:rsidRPr="00F031DA">
        <w:t>(</w:t>
      </w:r>
      <w:hyperlink r:id="rId6" w:history="1">
        <w:r w:rsidRPr="00F031DA">
          <w:rPr>
            <w:rStyle w:val="Hyperlink"/>
          </w:rPr>
          <w:t>Senate Journal</w:t>
        </w:r>
        <w:r w:rsidRPr="00F031DA">
          <w:rPr>
            <w:rStyle w:val="Hyperlink"/>
          </w:rPr>
          <w:noBreakHyphen/>
          <w:t>page 10</w:t>
        </w:r>
      </w:hyperlink>
      <w:r w:rsidRPr="00F031DA">
        <w:t>)</w:t>
      </w:r>
    </w:p>
    <w:p w:rsidR="00722A87" w:rsidRDefault="00722A87" w:rsidP="00722A87">
      <w:pPr>
        <w:widowControl w:val="0"/>
        <w:tabs>
          <w:tab w:val="right" w:pos="1008"/>
          <w:tab w:val="left" w:pos="1152"/>
          <w:tab w:val="left" w:pos="1872"/>
          <w:tab w:val="left" w:pos="9187"/>
        </w:tabs>
        <w:ind w:left="2088" w:hanging="2088"/>
      </w:pPr>
      <w:r>
        <w:tab/>
        <w:t>3/25/2014</w:t>
      </w:r>
      <w:r>
        <w:tab/>
        <w:t>House</w:t>
      </w:r>
      <w:r>
        <w:tab/>
      </w:r>
      <w:r w:rsidRPr="00F031DA">
        <w:t>Introduced, ado</w:t>
      </w:r>
      <w:r>
        <w:t xml:space="preserve">pted, returned with concurrence </w:t>
      </w:r>
      <w:r w:rsidRPr="00F031DA">
        <w:t>(</w:t>
      </w:r>
      <w:hyperlink r:id="rId7" w:history="1">
        <w:r w:rsidRPr="00F031DA">
          <w:rPr>
            <w:rStyle w:val="Hyperlink"/>
          </w:rPr>
          <w:t>House Journal</w:t>
        </w:r>
        <w:r w:rsidRPr="00F031DA">
          <w:rPr>
            <w:rStyle w:val="Hyperlink"/>
          </w:rPr>
          <w:noBreakHyphen/>
          <w:t>page 13</w:t>
        </w:r>
      </w:hyperlink>
      <w:r w:rsidRPr="00F031DA">
        <w:t>)</w:t>
      </w:r>
    </w:p>
    <w:p w:rsidR="00722A87" w:rsidRDefault="00722A87" w:rsidP="00722A87">
      <w:pPr>
        <w:widowControl w:val="0"/>
        <w:tabs>
          <w:tab w:val="right" w:pos="1008"/>
          <w:tab w:val="left" w:pos="1152"/>
          <w:tab w:val="left" w:pos="1872"/>
          <w:tab w:val="left" w:pos="9187"/>
        </w:tabs>
        <w:ind w:left="2088" w:hanging="2088"/>
      </w:pPr>
    </w:p>
    <w:p w:rsidR="00383818" w:rsidRPr="00383818" w:rsidRDefault="00383818" w:rsidP="00383818">
      <w:pPr>
        <w:widowControl w:val="0"/>
        <w:tabs>
          <w:tab w:val="right" w:pos="1008"/>
          <w:tab w:val="left" w:pos="1152"/>
          <w:tab w:val="left" w:pos="1872"/>
          <w:tab w:val="left" w:pos="9187"/>
        </w:tabs>
        <w:ind w:left="2088" w:hanging="2088"/>
      </w:pPr>
    </w:p>
    <w:p w:rsidR="00383818" w:rsidRDefault="00383818" w:rsidP="00383818">
      <w:r w:rsidRPr="00383818">
        <w:rPr>
          <w:b/>
        </w:rPr>
        <w:t>VERSIONS OF THIS BILL</w:t>
      </w:r>
    </w:p>
    <w:p w:rsidR="00383818" w:rsidRDefault="00383818" w:rsidP="00383818"/>
    <w:p w:rsidR="00383818" w:rsidRDefault="00335109" w:rsidP="00383818">
      <w:hyperlink r:id="rId8" w:history="1">
        <w:r w:rsidR="00383818">
          <w:rPr>
            <w:rStyle w:val="Hyperlink"/>
          </w:rPr>
          <w:t>3/20/2014</w:t>
        </w:r>
      </w:hyperlink>
    </w:p>
    <w:p w:rsidR="00383818" w:rsidRDefault="00383818" w:rsidP="00383818"/>
    <w:p w:rsidR="00383818" w:rsidRDefault="00383818" w:rsidP="00383818">
      <w:pPr>
        <w:sectPr w:rsidR="00383818" w:rsidSect="0038381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678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7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4F17">
        <w:rPr>
          <w:rFonts w:eastAsia="Times New Roman"/>
        </w:rPr>
        <w:t>TO EXPRESS THE BELIEF OF THE GENERAL ASSEMBLY THAT NASCAR RACING IS AN INTEGRAL AND VITAL PART OF THE STATE OF SOUTH CAROLINA AND ITS ECONOMY AND TO RECOGNIZE THE DARLINGTON RACEWAY AS ONE OF OUR STATE’S MOST TREASURED ATTRACTIONS, AS WELL AS IDENTIFY SOUTH CAROLINA’S RICH NASCAR HISTORY IN THE STATE OF SOUTH CAROLINA AND TO NAME THE WEEK OF APRIL 6, 2014 THROUGH APRIL 13, 2014 AS DARLINGTON RACEWAY WEEK, A WEEK TOO TOUGH TO TAME.</w:t>
      </w:r>
    </w:p>
    <w:p w:rsidR="00F5678D" w:rsidRDefault="00F5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73F8" w:rsidRPr="00084F17" w:rsidRDefault="00F5678D"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E73F8">
        <w:rPr>
          <w:rFonts w:eastAsia="Times New Roman"/>
        </w:rPr>
        <w:t xml:space="preserve"> </w:t>
      </w:r>
      <w:r w:rsidR="009E73F8" w:rsidRPr="00084F17">
        <w:rPr>
          <w:rFonts w:eastAsia="Times New Roman"/>
        </w:rPr>
        <w:t>the Darlington Raceway opened on September 4, 1950, with the inaugural running of the Southern 500, the first stock car race on a paved track;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since 1950, Darlington Raceway has served as a cornerstone in the development of stock car racing, one of the fastest growing and most popular spectator sports in the country;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Darlington Raceway is celebrating its 65th season of racing,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Darlington Raceway still hosts its annual spring race events, which will be held this year during the week of April 6, 2014,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 xml:space="preserve">Whereas, South Carolina lays claim to many of the legends of NASCAR racing, including Rex White, David Pearson, Bud Moore, James Hylton, Tiny </w:t>
      </w:r>
      <w:r>
        <w:rPr>
          <w:rFonts w:eastAsia="Times New Roman"/>
        </w:rPr>
        <w:t>Lund, and Cale Yarborough;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w:t>
      </w:r>
      <w:r>
        <w:rPr>
          <w:rFonts w:eastAsia="Times New Roman"/>
        </w:rPr>
        <w:t>ASCAR racing in the 1950’s;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the NASCAR events at Darlington focus our nation’s attention and the attention of the world upon our great State as a sport and tou</w:t>
      </w:r>
      <w:r>
        <w:rPr>
          <w:rFonts w:eastAsia="Times New Roman"/>
        </w:rPr>
        <w:t>rism destination each year;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 xml:space="preserve">Whereas, the annual economic impact that NASCAR racing has on South Carolina is in excess of </w:t>
      </w:r>
      <w:r>
        <w:rPr>
          <w:rFonts w:eastAsia="Times New Roman"/>
        </w:rPr>
        <w:t>$</w:t>
      </w:r>
      <w:r w:rsidRPr="00084F17">
        <w:rPr>
          <w:rFonts w:eastAsia="Times New Roman"/>
        </w:rPr>
        <w:t>50 million dollars, as NASCAR fans from across the country and around the world visit the State each year to attend racing events and then vacation in communities throughout the Palmet</w:t>
      </w:r>
      <w:r>
        <w:rPr>
          <w:rFonts w:eastAsia="Times New Roman"/>
        </w:rPr>
        <w:t>to State;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the Darlington Raceway participates as a good corporate citizen at the local, regional, and state levels and is active in numerous community and charitable efforts in contributing to the improvement of the people and the State of South Carolina</w:t>
      </w:r>
      <w:r>
        <w:rPr>
          <w:rFonts w:eastAsia="Times New Roman"/>
        </w:rPr>
        <w:t>.</w:t>
      </w:r>
      <w:r w:rsidRPr="00084F17">
        <w:rPr>
          <w:rFonts w:eastAsia="Times New Roman"/>
        </w:rPr>
        <w:t xml:space="preserve"> Now, therefore,</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Be it resolved by the Senate, the House of Representatives concurring:</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 xml:space="preserve">That the members of the General Assembly, by this resolution, express the belief that NASCAR racing is an integral and vital part of the State of South Carolina and its economy, recognize Darlington Raceway as one of our state’s most treasured attractions and NASCAR racing as a significant part of our state’s rich history </w:t>
      </w:r>
      <w:r>
        <w:rPr>
          <w:rFonts w:eastAsia="Times New Roman"/>
        </w:rPr>
        <w:t>in the State of South Carolina.</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Be it further resolved by the Senate, the House of Representatives concurring</w:t>
      </w:r>
      <w:r>
        <w:rPr>
          <w:rFonts w:eastAsia="Times New Roman"/>
        </w:rPr>
        <w:t>,</w:t>
      </w:r>
      <w:r w:rsidRPr="00084F17">
        <w:rPr>
          <w:rFonts w:eastAsia="Times New Roman"/>
        </w:rPr>
        <w:t xml:space="preserve"> that the week of April 6, 2014 through April 13, 2</w:t>
      </w:r>
      <w:r>
        <w:rPr>
          <w:rFonts w:eastAsia="Times New Roman"/>
        </w:rPr>
        <w:t>0</w:t>
      </w:r>
      <w:r w:rsidRPr="00084F17">
        <w:rPr>
          <w:rFonts w:eastAsia="Times New Roman"/>
        </w:rPr>
        <w:t xml:space="preserve">14 be officially recognized as “Darlington Raceway </w:t>
      </w:r>
      <w:r>
        <w:rPr>
          <w:rFonts w:eastAsia="Times New Roman"/>
        </w:rPr>
        <w:t>W</w:t>
      </w:r>
      <w:r w:rsidRPr="00084F17">
        <w:rPr>
          <w:rFonts w:eastAsia="Times New Roman"/>
        </w:rPr>
        <w:t>eek, the Week Too Tough to Tame in South Carolina”.</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7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Be it further resolved that a copy of this resolution be forwarded to NASCAR and the Darlington Raceway.</w:t>
      </w:r>
    </w:p>
    <w:p w:rsidR="00A548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89A" w:rsidRDefault="00A5489A" w:rsidP="00383818">
      <w:pPr>
        <w:suppressAutoHyphens/>
        <w:jc w:val="both"/>
        <w:rPr>
          <w:rFonts w:eastAsia="Times New Roman"/>
        </w:rPr>
      </w:pPr>
    </w:p>
    <w:sectPr w:rsidR="00A5489A" w:rsidSect="003838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78D" w:rsidRDefault="00F5678D" w:rsidP="00522CE0">
      <w:r>
        <w:separator/>
      </w:r>
    </w:p>
  </w:endnote>
  <w:endnote w:type="continuationSeparator" w:id="0">
    <w:p w:rsidR="00F5678D" w:rsidRDefault="00F567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58FDD4-0A88-495B-A6AE-977A01AFB981}"/>
    <w:embedBold r:id="rId2" w:fontKey="{F4C8B07F-8001-4F5A-97FF-646C9407B282}"/>
  </w:font>
  <w:font w:name="Calibri">
    <w:panose1 w:val="020F0502020204030204"/>
    <w:charset w:val="00"/>
    <w:family w:val="swiss"/>
    <w:pitch w:val="variable"/>
    <w:sig w:usb0="E10002FF" w:usb1="4000ACFF" w:usb2="00000009" w:usb3="00000000" w:csb0="0000019F" w:csb1="00000000"/>
    <w:embedRegular r:id="rId3" w:fontKey="{3D6325B6-A053-416D-A929-9D77368C309A}"/>
    <w:embedBold r:id="rId4" w:fontKey="{8DFB5581-201A-4F6F-B994-88E1B1A0CD05}"/>
  </w:font>
  <w:font w:name="Cambria">
    <w:panose1 w:val="02040503050406030204"/>
    <w:charset w:val="00"/>
    <w:family w:val="roman"/>
    <w:pitch w:val="variable"/>
    <w:sig w:usb0="E00002FF" w:usb1="400004FF" w:usb2="00000000" w:usb3="00000000" w:csb0="0000019F" w:csb1="00000000"/>
    <w:embedRegular r:id="rId5" w:fontKey="{91ED9298-2530-47CE-B0D2-360BF9609D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818" w:rsidRPr="00A5489A" w:rsidRDefault="00383818" w:rsidP="00A5489A">
    <w:pPr>
      <w:pStyle w:val="Footer"/>
      <w:tabs>
        <w:tab w:val="clear" w:pos="4680"/>
        <w:tab w:val="clear" w:pos="9360"/>
        <w:tab w:val="center" w:pos="2995"/>
      </w:tabs>
      <w:spacing w:before="120"/>
    </w:pPr>
    <w:r>
      <w:t>[1148]</w:t>
    </w:r>
    <w:r>
      <w:tab/>
    </w:r>
    <w:r w:rsidR="00F2143D">
      <w:fldChar w:fldCharType="begin"/>
    </w:r>
    <w:r w:rsidR="00F2143D">
      <w:instrText xml:space="preserve"> PAGE  \* MERGEFORMAT </w:instrText>
    </w:r>
    <w:r w:rsidR="00F2143D">
      <w:fldChar w:fldCharType="separate"/>
    </w:r>
    <w:r w:rsidR="00335109">
      <w:rPr>
        <w:noProof/>
      </w:rPr>
      <w:t>1</w:t>
    </w:r>
    <w:r w:rsidR="00F214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78D" w:rsidRDefault="00F5678D" w:rsidP="00522CE0">
      <w:r>
        <w:separator/>
      </w:r>
    </w:p>
  </w:footnote>
  <w:footnote w:type="continuationSeparator" w:id="0">
    <w:p w:rsidR="00F5678D" w:rsidRDefault="00F567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5DARL.MRH.GM"/>
    <w:docVar w:name="CoverAttorneyInitials" w:val="MRH"/>
    <w:docVar w:name="CoverAttorneyLastName" w:val="Hitchcock"/>
    <w:docVar w:name="CoverBillType" w:val="c"/>
    <w:docVar w:name="CoverSenator" w:val="GM"/>
    <w:docVar w:name="dvBillNumber" w:val="1148"/>
    <w:docVar w:name="dvBillNumberPrefix" w:val="S. "/>
    <w:docVar w:name="dvOriginalBody" w:val="Senate"/>
    <w:docVar w:name="fulldraftpath" w:val="L:\S-RES\GM\015DARL.MRH.GM.DOCX"/>
    <w:docVar w:name="NameofBody" w:val="S"/>
    <w:docVar w:name="vgroup2" w:val="S-RES"/>
  </w:docVars>
  <w:rsids>
    <w:rsidRoot w:val="00E23447"/>
    <w:rsid w:val="00042AC1"/>
    <w:rsid w:val="00046516"/>
    <w:rsid w:val="0007601D"/>
    <w:rsid w:val="000B0720"/>
    <w:rsid w:val="000B5EAF"/>
    <w:rsid w:val="000F017D"/>
    <w:rsid w:val="00107DD7"/>
    <w:rsid w:val="00137988"/>
    <w:rsid w:val="00170561"/>
    <w:rsid w:val="00186AC9"/>
    <w:rsid w:val="00197DF1"/>
    <w:rsid w:val="001B3DD9"/>
    <w:rsid w:val="001B7E5D"/>
    <w:rsid w:val="001D3BAC"/>
    <w:rsid w:val="001F3524"/>
    <w:rsid w:val="00216025"/>
    <w:rsid w:val="00245C4E"/>
    <w:rsid w:val="002C1321"/>
    <w:rsid w:val="002C2963"/>
    <w:rsid w:val="002C5896"/>
    <w:rsid w:val="002D3BED"/>
    <w:rsid w:val="00307C2B"/>
    <w:rsid w:val="00335109"/>
    <w:rsid w:val="00363976"/>
    <w:rsid w:val="00383247"/>
    <w:rsid w:val="00383818"/>
    <w:rsid w:val="003D6E2B"/>
    <w:rsid w:val="003E7597"/>
    <w:rsid w:val="0044020F"/>
    <w:rsid w:val="00450668"/>
    <w:rsid w:val="004813A2"/>
    <w:rsid w:val="004952FA"/>
    <w:rsid w:val="004B1604"/>
    <w:rsid w:val="004B6A22"/>
    <w:rsid w:val="004D7F37"/>
    <w:rsid w:val="00522CE0"/>
    <w:rsid w:val="00565148"/>
    <w:rsid w:val="00593361"/>
    <w:rsid w:val="005A413B"/>
    <w:rsid w:val="005A5017"/>
    <w:rsid w:val="005A648C"/>
    <w:rsid w:val="005F1745"/>
    <w:rsid w:val="006859C4"/>
    <w:rsid w:val="006A1802"/>
    <w:rsid w:val="006C74EA"/>
    <w:rsid w:val="00720D40"/>
    <w:rsid w:val="00722A87"/>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73F8"/>
    <w:rsid w:val="00A02011"/>
    <w:rsid w:val="00A4011E"/>
    <w:rsid w:val="00A5489A"/>
    <w:rsid w:val="00A86015"/>
    <w:rsid w:val="00A9594E"/>
    <w:rsid w:val="00AA3157"/>
    <w:rsid w:val="00AE59C8"/>
    <w:rsid w:val="00B10098"/>
    <w:rsid w:val="00B5790D"/>
    <w:rsid w:val="00B856C1"/>
    <w:rsid w:val="00B945C5"/>
    <w:rsid w:val="00BA12D1"/>
    <w:rsid w:val="00BA20EA"/>
    <w:rsid w:val="00BB50D9"/>
    <w:rsid w:val="00BB5AFC"/>
    <w:rsid w:val="00BC0A56"/>
    <w:rsid w:val="00C45366"/>
    <w:rsid w:val="00C57023"/>
    <w:rsid w:val="00C63B17"/>
    <w:rsid w:val="00C74052"/>
    <w:rsid w:val="00CB187A"/>
    <w:rsid w:val="00CC0EC7"/>
    <w:rsid w:val="00D1088B"/>
    <w:rsid w:val="00D14DE6"/>
    <w:rsid w:val="00D156D2"/>
    <w:rsid w:val="00D43B7C"/>
    <w:rsid w:val="00D45A65"/>
    <w:rsid w:val="00D53E29"/>
    <w:rsid w:val="00D86943"/>
    <w:rsid w:val="00DA47B9"/>
    <w:rsid w:val="00DA7420"/>
    <w:rsid w:val="00E058D3"/>
    <w:rsid w:val="00E23447"/>
    <w:rsid w:val="00E76AD9"/>
    <w:rsid w:val="00E91E2F"/>
    <w:rsid w:val="00E934E1"/>
    <w:rsid w:val="00EA3546"/>
    <w:rsid w:val="00EB47AE"/>
    <w:rsid w:val="00EC34E1"/>
    <w:rsid w:val="00F0234A"/>
    <w:rsid w:val="00F2143D"/>
    <w:rsid w:val="00F45028"/>
    <w:rsid w:val="00F51241"/>
    <w:rsid w:val="00F52959"/>
    <w:rsid w:val="00F55884"/>
    <w:rsid w:val="00F5678D"/>
    <w:rsid w:val="00F572E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F719E33-F957-4FAF-97D6-8129D7AB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3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48_20140320.docx" TargetMode="External"/><Relationship Id="rId3" Type="http://schemas.openxmlformats.org/officeDocument/2006/relationships/webSettings" Target="webSettings.xml"/><Relationship Id="rId7" Type="http://schemas.openxmlformats.org/officeDocument/2006/relationships/hyperlink" Target="file:///H:\HJ%20Archive\2014\03-2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0-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644</Words>
  <Characters>3671</Characters>
  <Application>Microsoft Office Word</Application>
  <DocSecurity>0</DocSecurity>
  <Lines>30</Lines>
  <Paragraphs>8</Paragraphs>
  <ScaleCrop>false</ScaleCrop>
  <Company>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1148: Darlington Raceway Week - South Carolina Legislature Online</dc:title>
  <dc:subject/>
  <dc:creator>%USERNAME%</dc:creator>
  <cp:keywords/>
  <dc:description/>
  <cp:lastModifiedBy>N Cumfer</cp:lastModifiedBy>
  <cp:revision>9</cp:revision>
  <cp:lastPrinted>2014-03-20T15:53:00Z</cp:lastPrinted>
  <dcterms:created xsi:type="dcterms:W3CDTF">2014-03-20T16:16:00Z</dcterms:created>
  <dcterms:modified xsi:type="dcterms:W3CDTF">2014-12-04T22:00:00Z</dcterms:modified>
</cp:coreProperties>
</file>