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9DB">
        <w:rPr>
          <w:rFonts w:cs="Times New Roman"/>
          <w:b/>
        </w:rPr>
        <w:t>South Carolina General Assembly</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E79DB">
        <w:rPr>
          <w:rFonts w:cs="Times New Roman"/>
        </w:rPr>
        <w:t>120th Session, 2013-2014</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150712"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A63, R76, S127</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b/>
        </w:rPr>
        <w:t>STATUS INFORMATION</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rPr>
        <w:t>General Bill</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rPr>
        <w:t>Sponsors: Senators Alexander and Ford</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rPr>
        <w:t>Document Path: l:\s-res\tca\002trau.hm.tca.docx</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5, 2013</w:t>
      </w: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29, 2013</w:t>
      </w: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6, 2013</w:t>
      </w: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13, 2013, Signed</w:t>
      </w:r>
    </w:p>
    <w:p w:rsidR="00774D0C" w:rsidRDefault="00774D0C"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rPr>
        <w:t>Summary: Brain Injury Leadership Council</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7E79DB" w:rsidP="007E79DB">
      <w:pPr>
        <w:widowControl w:val="0"/>
        <w:tabs>
          <w:tab w:val="center" w:pos="590"/>
          <w:tab w:val="center" w:pos="1440"/>
          <w:tab w:val="left" w:pos="1872"/>
          <w:tab w:val="left" w:pos="9187"/>
        </w:tabs>
        <w:rPr>
          <w:rFonts w:cs="Times New Roman"/>
        </w:rPr>
      </w:pPr>
      <w:r w:rsidRPr="007E79DB">
        <w:rPr>
          <w:rFonts w:cs="Times New Roman"/>
          <w:b/>
        </w:rPr>
        <w:t>HISTORY OF LEGISLATIVE ACTIONS</w:t>
      </w:r>
    </w:p>
    <w:p w:rsidR="007E79DB" w:rsidRPr="007E79DB" w:rsidRDefault="007E79DB" w:rsidP="007E79DB">
      <w:pPr>
        <w:widowControl w:val="0"/>
        <w:tabs>
          <w:tab w:val="center" w:pos="590"/>
          <w:tab w:val="center" w:pos="1440"/>
          <w:tab w:val="left" w:pos="1872"/>
          <w:tab w:val="left" w:pos="9187"/>
        </w:tabs>
        <w:rPr>
          <w:rFonts w:cs="Times New Roman"/>
        </w:rPr>
      </w:pPr>
    </w:p>
    <w:p w:rsidR="007E79DB" w:rsidRPr="007E79DB" w:rsidRDefault="007E79DB" w:rsidP="007E79DB">
      <w:pPr>
        <w:widowControl w:val="0"/>
        <w:tabs>
          <w:tab w:val="center" w:pos="590"/>
          <w:tab w:val="center" w:pos="1440"/>
          <w:tab w:val="left" w:pos="1872"/>
          <w:tab w:val="left" w:pos="9187"/>
        </w:tabs>
        <w:rPr>
          <w:rFonts w:cs="Times New Roman"/>
        </w:rPr>
      </w:pPr>
      <w:r w:rsidRPr="007E79DB">
        <w:rPr>
          <w:rFonts w:cs="Times New Roman"/>
          <w:u w:val="single"/>
        </w:rPr>
        <w:tab/>
        <w:t>Date</w:t>
      </w:r>
      <w:r w:rsidRPr="007E79DB">
        <w:rPr>
          <w:rFonts w:cs="Times New Roman"/>
          <w:u w:val="single"/>
        </w:rPr>
        <w:tab/>
        <w:t>Body</w:t>
      </w:r>
      <w:r w:rsidRPr="007E79DB">
        <w:rPr>
          <w:rFonts w:cs="Times New Roman"/>
          <w:u w:val="single"/>
        </w:rPr>
        <w:tab/>
        <w:t>Action Description with journal page number</w:t>
      </w:r>
      <w:r w:rsidRPr="007E79DB">
        <w:rPr>
          <w:rFonts w:cs="Times New Roman"/>
          <w:u w:val="single"/>
        </w:rPr>
        <w:tab/>
      </w:r>
      <w:bookmarkStart w:id="0" w:name="_GoBack"/>
      <w:bookmarkEnd w:id="0"/>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A14AB5">
        <w:rPr>
          <w:rFonts w:cs="Times New Roman"/>
        </w:rPr>
        <w:t>Prefiled</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12/18/2012</w:t>
      </w:r>
      <w:r>
        <w:rPr>
          <w:rFonts w:cs="Times New Roman"/>
        </w:rPr>
        <w:tab/>
        <w:t>Senate</w:t>
      </w:r>
      <w:r>
        <w:rPr>
          <w:rFonts w:cs="Times New Roman"/>
        </w:rPr>
        <w:tab/>
      </w:r>
      <w:r w:rsidRPr="00A14AB5">
        <w:rPr>
          <w:rFonts w:cs="Times New Roman"/>
        </w:rPr>
        <w:t xml:space="preserve">Referred to Committee on </w:t>
      </w:r>
      <w:r w:rsidRPr="00A14AB5">
        <w:rPr>
          <w:rFonts w:cs="Times New Roman"/>
          <w:b/>
        </w:rPr>
        <w:t>Medical Affairs</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A14AB5">
        <w:rPr>
          <w:rFonts w:cs="Times New Roman"/>
        </w:rPr>
        <w:t>Introduced and read first time (</w:t>
      </w:r>
      <w:hyperlink r:id="rId6" w:history="1">
        <w:r w:rsidRPr="00A14AB5">
          <w:rPr>
            <w:rStyle w:val="Hyperlink"/>
            <w:rFonts w:cs="Times New Roman"/>
          </w:rPr>
          <w:t>Senate Journal</w:t>
        </w:r>
        <w:r w:rsidRPr="00A14AB5">
          <w:rPr>
            <w:rStyle w:val="Hyperlink"/>
            <w:rFonts w:cs="Times New Roman"/>
          </w:rPr>
          <w:noBreakHyphen/>
          <w:t>page 84</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A14AB5">
        <w:rPr>
          <w:rFonts w:cs="Times New Roman"/>
        </w:rPr>
        <w:t xml:space="preserve">Referred </w:t>
      </w:r>
      <w:r>
        <w:rPr>
          <w:rFonts w:cs="Times New Roman"/>
        </w:rPr>
        <w:t xml:space="preserve">to Committee on </w:t>
      </w:r>
      <w:r w:rsidRPr="00A14AB5">
        <w:rPr>
          <w:rFonts w:cs="Times New Roman"/>
          <w:b/>
        </w:rPr>
        <w:t>Medical Affairs</w:t>
      </w:r>
      <w:r>
        <w:rPr>
          <w:rFonts w:cs="Times New Roman"/>
        </w:rPr>
        <w:t xml:space="preserve"> </w:t>
      </w:r>
      <w:r w:rsidRPr="00A14AB5">
        <w:rPr>
          <w:rFonts w:cs="Times New Roman"/>
        </w:rPr>
        <w:t>(</w:t>
      </w:r>
      <w:hyperlink r:id="rId7" w:history="1">
        <w:r w:rsidRPr="00A14AB5">
          <w:rPr>
            <w:rStyle w:val="Hyperlink"/>
            <w:rFonts w:cs="Times New Roman"/>
          </w:rPr>
          <w:t>Senate Journal</w:t>
        </w:r>
        <w:r w:rsidRPr="00A14AB5">
          <w:rPr>
            <w:rStyle w:val="Hyperlink"/>
            <w:rFonts w:cs="Times New Roman"/>
          </w:rPr>
          <w:noBreakHyphen/>
          <w:t>page 84</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2/26/2013</w:t>
      </w:r>
      <w:r>
        <w:rPr>
          <w:rFonts w:cs="Times New Roman"/>
        </w:rPr>
        <w:tab/>
        <w:t>Senate</w:t>
      </w:r>
      <w:r>
        <w:rPr>
          <w:rFonts w:cs="Times New Roman"/>
        </w:rPr>
        <w:tab/>
      </w:r>
      <w:r w:rsidRPr="00A14AB5">
        <w:rPr>
          <w:rFonts w:cs="Times New Roman"/>
        </w:rPr>
        <w:t>Committee r</w:t>
      </w:r>
      <w:r>
        <w:rPr>
          <w:rFonts w:cs="Times New Roman"/>
        </w:rPr>
        <w:t xml:space="preserve">eport: Favorable with amendment </w:t>
      </w:r>
      <w:r w:rsidRPr="00A14AB5">
        <w:rPr>
          <w:rFonts w:cs="Times New Roman"/>
          <w:b/>
        </w:rPr>
        <w:t>Medical Affairs</w:t>
      </w:r>
      <w:r w:rsidRPr="00A14AB5">
        <w:rPr>
          <w:rFonts w:cs="Times New Roman"/>
        </w:rPr>
        <w:t xml:space="preserve"> (</w:t>
      </w:r>
      <w:hyperlink r:id="rId8" w:history="1">
        <w:r w:rsidRPr="00A14AB5">
          <w:rPr>
            <w:rStyle w:val="Hyperlink"/>
            <w:rFonts w:cs="Times New Roman"/>
          </w:rPr>
          <w:t>Senate Journal</w:t>
        </w:r>
        <w:r w:rsidRPr="00A14AB5">
          <w:rPr>
            <w:rStyle w:val="Hyperlink"/>
            <w:rFonts w:cs="Times New Roman"/>
          </w:rPr>
          <w:noBreakHyphen/>
          <w:t>page 11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r>
      <w:r>
        <w:rPr>
          <w:rFonts w:cs="Times New Roman"/>
        </w:rPr>
        <w:tab/>
      </w:r>
      <w:r w:rsidRPr="00A14AB5">
        <w:rPr>
          <w:rFonts w:cs="Times New Roman"/>
        </w:rPr>
        <w:t>Scrivener's error corrected</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A14AB5">
        <w:rPr>
          <w:rFonts w:cs="Times New Roman"/>
        </w:rPr>
        <w:t>Committee Amendment Adopted (</w:t>
      </w:r>
      <w:hyperlink r:id="rId9" w:history="1">
        <w:r w:rsidRPr="00A14AB5">
          <w:rPr>
            <w:rStyle w:val="Hyperlink"/>
            <w:rFonts w:cs="Times New Roman"/>
          </w:rPr>
          <w:t>Senate Journal</w:t>
        </w:r>
        <w:r w:rsidRPr="00A14AB5">
          <w:rPr>
            <w:rStyle w:val="Hyperlink"/>
            <w:rFonts w:cs="Times New Roman"/>
          </w:rPr>
          <w:noBreakHyphen/>
          <w:t>page 31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A14AB5">
        <w:rPr>
          <w:rFonts w:cs="Times New Roman"/>
        </w:rPr>
        <w:t>Read second time (</w:t>
      </w:r>
      <w:hyperlink r:id="rId10" w:history="1">
        <w:r w:rsidRPr="00A14AB5">
          <w:rPr>
            <w:rStyle w:val="Hyperlink"/>
            <w:rFonts w:cs="Times New Roman"/>
          </w:rPr>
          <w:t>Senate Journal</w:t>
        </w:r>
        <w:r w:rsidRPr="00A14AB5">
          <w:rPr>
            <w:rStyle w:val="Hyperlink"/>
            <w:rFonts w:cs="Times New Roman"/>
          </w:rPr>
          <w:noBreakHyphen/>
          <w:t>page 31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2/27/2013</w:t>
      </w:r>
      <w:r>
        <w:rPr>
          <w:rFonts w:cs="Times New Roman"/>
        </w:rPr>
        <w:tab/>
        <w:t>Senate</w:t>
      </w:r>
      <w:r>
        <w:rPr>
          <w:rFonts w:cs="Times New Roman"/>
        </w:rPr>
        <w:tab/>
      </w:r>
      <w:r w:rsidRPr="00A14AB5">
        <w:rPr>
          <w:rFonts w:cs="Times New Roman"/>
        </w:rPr>
        <w:t>Roll call Ayes</w:t>
      </w:r>
      <w:r>
        <w:rPr>
          <w:rFonts w:cs="Times New Roman"/>
        </w:rPr>
        <w:noBreakHyphen/>
      </w:r>
      <w:r w:rsidRPr="00A14AB5">
        <w:rPr>
          <w:rFonts w:cs="Times New Roman"/>
        </w:rPr>
        <w:t>41  Nays</w:t>
      </w:r>
      <w:r>
        <w:rPr>
          <w:rFonts w:cs="Times New Roman"/>
        </w:rPr>
        <w:noBreakHyphen/>
      </w:r>
      <w:r w:rsidRPr="00A14AB5">
        <w:rPr>
          <w:rFonts w:cs="Times New Roman"/>
        </w:rPr>
        <w:t>0 (</w:t>
      </w:r>
      <w:hyperlink r:id="rId11" w:history="1">
        <w:r w:rsidRPr="00A14AB5">
          <w:rPr>
            <w:rStyle w:val="Hyperlink"/>
            <w:rFonts w:cs="Times New Roman"/>
          </w:rPr>
          <w:t>Senate Journal</w:t>
        </w:r>
        <w:r w:rsidRPr="00A14AB5">
          <w:rPr>
            <w:rStyle w:val="Hyperlink"/>
            <w:rFonts w:cs="Times New Roman"/>
          </w:rPr>
          <w:noBreakHyphen/>
          <w:t>page 31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r>
      <w:r>
        <w:rPr>
          <w:rFonts w:cs="Times New Roman"/>
        </w:rPr>
        <w:tab/>
      </w:r>
      <w:r w:rsidRPr="00A14AB5">
        <w:rPr>
          <w:rFonts w:cs="Times New Roman"/>
        </w:rPr>
        <w:t>Scrivener's error corrected</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2/28/2013</w:t>
      </w:r>
      <w:r>
        <w:rPr>
          <w:rFonts w:cs="Times New Roman"/>
        </w:rPr>
        <w:tab/>
        <w:t>Senate</w:t>
      </w:r>
      <w:r>
        <w:rPr>
          <w:rFonts w:cs="Times New Roman"/>
        </w:rPr>
        <w:tab/>
      </w:r>
      <w:r w:rsidRPr="00A14AB5">
        <w:rPr>
          <w:rFonts w:cs="Times New Roman"/>
        </w:rPr>
        <w:t xml:space="preserve">Read </w:t>
      </w:r>
      <w:r>
        <w:rPr>
          <w:rFonts w:cs="Times New Roman"/>
        </w:rPr>
        <w:t xml:space="preserve">third time and sent to House </w:t>
      </w:r>
      <w:r w:rsidRPr="00A14AB5">
        <w:rPr>
          <w:rFonts w:cs="Times New Roman"/>
        </w:rPr>
        <w:t>(</w:t>
      </w:r>
      <w:hyperlink r:id="rId12" w:history="1">
        <w:r w:rsidRPr="00A14AB5">
          <w:rPr>
            <w:rStyle w:val="Hyperlink"/>
            <w:rFonts w:cs="Times New Roman"/>
          </w:rPr>
          <w:t>Senate Journal</w:t>
        </w:r>
        <w:r w:rsidRPr="00A14AB5">
          <w:rPr>
            <w:rStyle w:val="Hyperlink"/>
            <w:rFonts w:cs="Times New Roman"/>
          </w:rPr>
          <w:noBreakHyphen/>
          <w:t>page 18</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A14AB5">
        <w:rPr>
          <w:rFonts w:cs="Times New Roman"/>
        </w:rPr>
        <w:t>Introduced and read first time (</w:t>
      </w:r>
      <w:hyperlink r:id="rId13" w:history="1">
        <w:r w:rsidRPr="00A14AB5">
          <w:rPr>
            <w:rStyle w:val="Hyperlink"/>
            <w:rFonts w:cs="Times New Roman"/>
          </w:rPr>
          <w:t>House Journal</w:t>
        </w:r>
        <w:r w:rsidRPr="00A14AB5">
          <w:rPr>
            <w:rStyle w:val="Hyperlink"/>
            <w:rFonts w:cs="Times New Roman"/>
          </w:rPr>
          <w:noBreakHyphen/>
          <w:t>page 11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3/5/2013</w:t>
      </w:r>
      <w:r>
        <w:rPr>
          <w:rFonts w:cs="Times New Roman"/>
        </w:rPr>
        <w:tab/>
        <w:t>House</w:t>
      </w:r>
      <w:r>
        <w:rPr>
          <w:rFonts w:cs="Times New Roman"/>
        </w:rPr>
        <w:tab/>
      </w:r>
      <w:r w:rsidRPr="00A14AB5">
        <w:rPr>
          <w:rFonts w:cs="Times New Roman"/>
        </w:rPr>
        <w:t>Ref</w:t>
      </w:r>
      <w:r>
        <w:rPr>
          <w:rFonts w:cs="Times New Roman"/>
        </w:rPr>
        <w:t xml:space="preserve">erred to Committee on </w:t>
      </w:r>
      <w:r w:rsidRPr="00A14AB5">
        <w:rPr>
          <w:rFonts w:cs="Times New Roman"/>
          <w:b/>
        </w:rPr>
        <w:t>Judiciary</w:t>
      </w:r>
      <w:r>
        <w:rPr>
          <w:rFonts w:cs="Times New Roman"/>
        </w:rPr>
        <w:t xml:space="preserve"> </w:t>
      </w:r>
      <w:r w:rsidRPr="00A14AB5">
        <w:rPr>
          <w:rFonts w:cs="Times New Roman"/>
        </w:rPr>
        <w:t>(</w:t>
      </w:r>
      <w:hyperlink r:id="rId14" w:history="1">
        <w:r w:rsidRPr="00A14AB5">
          <w:rPr>
            <w:rStyle w:val="Hyperlink"/>
            <w:rFonts w:cs="Times New Roman"/>
          </w:rPr>
          <w:t>House Journal</w:t>
        </w:r>
        <w:r w:rsidRPr="00A14AB5">
          <w:rPr>
            <w:rStyle w:val="Hyperlink"/>
            <w:rFonts w:cs="Times New Roman"/>
          </w:rPr>
          <w:noBreakHyphen/>
          <w:t>page 11</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A14AB5">
        <w:rPr>
          <w:rFonts w:cs="Times New Roman"/>
        </w:rPr>
        <w:t>Recal</w:t>
      </w:r>
      <w:r>
        <w:rPr>
          <w:rFonts w:cs="Times New Roman"/>
        </w:rPr>
        <w:t xml:space="preserve">led from Committee on </w:t>
      </w:r>
      <w:r w:rsidRPr="00A14AB5">
        <w:rPr>
          <w:rFonts w:cs="Times New Roman"/>
          <w:b/>
        </w:rPr>
        <w:t>Judiciary</w:t>
      </w:r>
      <w:r>
        <w:rPr>
          <w:rFonts w:cs="Times New Roman"/>
        </w:rPr>
        <w:t xml:space="preserve"> </w:t>
      </w:r>
      <w:r w:rsidRPr="00A14AB5">
        <w:rPr>
          <w:rFonts w:cs="Times New Roman"/>
        </w:rPr>
        <w:t>(</w:t>
      </w:r>
      <w:hyperlink r:id="rId15" w:history="1">
        <w:r w:rsidRPr="00A14AB5">
          <w:rPr>
            <w:rStyle w:val="Hyperlink"/>
            <w:rFonts w:cs="Times New Roman"/>
          </w:rPr>
          <w:t>House Journal</w:t>
        </w:r>
        <w:r w:rsidRPr="00A14AB5">
          <w:rPr>
            <w:rStyle w:val="Hyperlink"/>
            <w:rFonts w:cs="Times New Roman"/>
          </w:rPr>
          <w:noBreakHyphen/>
          <w:t>page 38</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5/2/2013</w:t>
      </w:r>
      <w:r>
        <w:rPr>
          <w:rFonts w:cs="Times New Roman"/>
        </w:rPr>
        <w:tab/>
        <w:t>House</w:t>
      </w:r>
      <w:r>
        <w:rPr>
          <w:rFonts w:cs="Times New Roman"/>
        </w:rPr>
        <w:tab/>
      </w:r>
      <w:r w:rsidRPr="00A14AB5">
        <w:rPr>
          <w:rFonts w:cs="Times New Roman"/>
        </w:rPr>
        <w:t xml:space="preserve">Referred to </w:t>
      </w:r>
      <w:r>
        <w:rPr>
          <w:rFonts w:cs="Times New Roman"/>
        </w:rPr>
        <w:t xml:space="preserve">Committee on </w:t>
      </w:r>
      <w:r w:rsidRPr="00A14AB5">
        <w:rPr>
          <w:rFonts w:cs="Times New Roman"/>
          <w:b/>
        </w:rPr>
        <w:t>Medical, Military, Public and Municipal Affairs</w:t>
      </w:r>
      <w:r w:rsidRPr="00A14AB5">
        <w:rPr>
          <w:rFonts w:cs="Times New Roman"/>
        </w:rPr>
        <w:t xml:space="preserve"> (</w:t>
      </w:r>
      <w:hyperlink r:id="rId16" w:history="1">
        <w:r w:rsidRPr="00A14AB5">
          <w:rPr>
            <w:rStyle w:val="Hyperlink"/>
            <w:rFonts w:cs="Times New Roman"/>
          </w:rPr>
          <w:t>House Journal</w:t>
        </w:r>
        <w:r w:rsidRPr="00A14AB5">
          <w:rPr>
            <w:rStyle w:val="Hyperlink"/>
            <w:rFonts w:cs="Times New Roman"/>
          </w:rPr>
          <w:noBreakHyphen/>
          <w:t>page 38</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A14AB5">
        <w:rPr>
          <w:rFonts w:cs="Times New Roman"/>
        </w:rPr>
        <w:t>Committee r</w:t>
      </w:r>
      <w:r>
        <w:rPr>
          <w:rFonts w:cs="Times New Roman"/>
        </w:rPr>
        <w:t xml:space="preserve">eport: Favorable with amendment </w:t>
      </w:r>
      <w:r w:rsidRPr="00A14AB5">
        <w:rPr>
          <w:rFonts w:cs="Times New Roman"/>
          <w:b/>
        </w:rPr>
        <w:t>Medical, Military, Public and Municipal Affairs</w:t>
      </w:r>
      <w:r>
        <w:rPr>
          <w:rFonts w:cs="Times New Roman"/>
        </w:rPr>
        <w:t xml:space="preserve"> </w:t>
      </w:r>
      <w:r w:rsidRPr="00A14AB5">
        <w:rPr>
          <w:rFonts w:cs="Times New Roman"/>
        </w:rPr>
        <w:t>(</w:t>
      </w:r>
      <w:hyperlink r:id="rId17" w:history="1">
        <w:r w:rsidRPr="00A14AB5">
          <w:rPr>
            <w:rStyle w:val="Hyperlink"/>
            <w:rFonts w:cs="Times New Roman"/>
          </w:rPr>
          <w:t>House Journal</w:t>
        </w:r>
        <w:r w:rsidRPr="00A14AB5">
          <w:rPr>
            <w:rStyle w:val="Hyperlink"/>
            <w:rFonts w:cs="Times New Roman"/>
          </w:rPr>
          <w:noBreakHyphen/>
          <w:t>page 45</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5/23/2013</w:t>
      </w:r>
      <w:r>
        <w:rPr>
          <w:rFonts w:cs="Times New Roman"/>
        </w:rPr>
        <w:tab/>
      </w:r>
      <w:r>
        <w:rPr>
          <w:rFonts w:cs="Times New Roman"/>
        </w:rPr>
        <w:tab/>
      </w:r>
      <w:r w:rsidRPr="00A14AB5">
        <w:rPr>
          <w:rFonts w:cs="Times New Roman"/>
        </w:rPr>
        <w:t>Scrivener's error corrected</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House</w:t>
      </w:r>
      <w:r>
        <w:rPr>
          <w:rFonts w:cs="Times New Roman"/>
        </w:rPr>
        <w:tab/>
      </w:r>
      <w:r w:rsidRPr="00A14AB5">
        <w:rPr>
          <w:rFonts w:cs="Times New Roman"/>
        </w:rPr>
        <w:t>Debate adjourned un</w:t>
      </w:r>
      <w:r>
        <w:rPr>
          <w:rFonts w:cs="Times New Roman"/>
        </w:rPr>
        <w:t>til Wed., 5</w:t>
      </w:r>
      <w:r>
        <w:rPr>
          <w:rFonts w:cs="Times New Roman"/>
        </w:rPr>
        <w:noBreakHyphen/>
        <w:t>29</w:t>
      </w:r>
      <w:r>
        <w:rPr>
          <w:rFonts w:cs="Times New Roman"/>
        </w:rPr>
        <w:noBreakHyphen/>
        <w:t xml:space="preserve">13 </w:t>
      </w:r>
      <w:r w:rsidRPr="00A14AB5">
        <w:rPr>
          <w:rFonts w:cs="Times New Roman"/>
        </w:rPr>
        <w:t>(</w:t>
      </w:r>
      <w:hyperlink r:id="rId18" w:history="1">
        <w:r w:rsidRPr="00A14AB5">
          <w:rPr>
            <w:rStyle w:val="Hyperlink"/>
            <w:rFonts w:cs="Times New Roman"/>
          </w:rPr>
          <w:t>House Journal</w:t>
        </w:r>
        <w:r w:rsidRPr="00A14AB5">
          <w:rPr>
            <w:rStyle w:val="Hyperlink"/>
            <w:rFonts w:cs="Times New Roman"/>
          </w:rPr>
          <w:noBreakHyphen/>
          <w:t>page 18</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A14AB5">
        <w:rPr>
          <w:rFonts w:cs="Times New Roman"/>
        </w:rPr>
        <w:t>Amended (</w:t>
      </w:r>
      <w:hyperlink r:id="rId19" w:history="1">
        <w:r w:rsidRPr="00A14AB5">
          <w:rPr>
            <w:rStyle w:val="Hyperlink"/>
            <w:rFonts w:cs="Times New Roman"/>
          </w:rPr>
          <w:t>House Journal</w:t>
        </w:r>
        <w:r w:rsidRPr="00A14AB5">
          <w:rPr>
            <w:rStyle w:val="Hyperlink"/>
            <w:rFonts w:cs="Times New Roman"/>
          </w:rPr>
          <w:noBreakHyphen/>
          <w:t>page 9</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A14AB5">
        <w:rPr>
          <w:rFonts w:cs="Times New Roman"/>
        </w:rPr>
        <w:t>Read second time (</w:t>
      </w:r>
      <w:hyperlink r:id="rId20" w:history="1">
        <w:r w:rsidRPr="00A14AB5">
          <w:rPr>
            <w:rStyle w:val="Hyperlink"/>
            <w:rFonts w:cs="Times New Roman"/>
          </w:rPr>
          <w:t>House Journal</w:t>
        </w:r>
        <w:r w:rsidRPr="00A14AB5">
          <w:rPr>
            <w:rStyle w:val="Hyperlink"/>
            <w:rFonts w:cs="Times New Roman"/>
          </w:rPr>
          <w:noBreakHyphen/>
          <w:t>page 9</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A14AB5">
        <w:rPr>
          <w:rFonts w:cs="Times New Roman"/>
        </w:rPr>
        <w:t>Roll call Yeas</w:t>
      </w:r>
      <w:r>
        <w:rPr>
          <w:rFonts w:cs="Times New Roman"/>
        </w:rPr>
        <w:noBreakHyphen/>
      </w:r>
      <w:r w:rsidRPr="00A14AB5">
        <w:rPr>
          <w:rFonts w:cs="Times New Roman"/>
        </w:rPr>
        <w:t>96  Nays</w:t>
      </w:r>
      <w:r>
        <w:rPr>
          <w:rFonts w:cs="Times New Roman"/>
        </w:rPr>
        <w:noBreakHyphen/>
      </w:r>
      <w:r w:rsidRPr="00A14AB5">
        <w:rPr>
          <w:rFonts w:cs="Times New Roman"/>
        </w:rPr>
        <w:t>8 (</w:t>
      </w:r>
      <w:hyperlink r:id="rId21" w:history="1">
        <w:r w:rsidRPr="00A14AB5">
          <w:rPr>
            <w:rStyle w:val="Hyperlink"/>
            <w:rFonts w:cs="Times New Roman"/>
          </w:rPr>
          <w:t>House Journal</w:t>
        </w:r>
        <w:r w:rsidRPr="00A14AB5">
          <w:rPr>
            <w:rStyle w:val="Hyperlink"/>
            <w:rFonts w:cs="Times New Roman"/>
          </w:rPr>
          <w:noBreakHyphen/>
          <w:t>page 10</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A14AB5">
        <w:rPr>
          <w:rFonts w:cs="Times New Roman"/>
        </w:rPr>
        <w:t>Read third t</w:t>
      </w:r>
      <w:r>
        <w:rPr>
          <w:rFonts w:cs="Times New Roman"/>
        </w:rPr>
        <w:t xml:space="preserve">ime and returned to Senate with </w:t>
      </w:r>
      <w:r w:rsidRPr="00A14AB5">
        <w:rPr>
          <w:rFonts w:cs="Times New Roman"/>
        </w:rPr>
        <w:t>amendments (</w:t>
      </w:r>
      <w:hyperlink r:id="rId22" w:history="1">
        <w:r w:rsidRPr="00A14AB5">
          <w:rPr>
            <w:rStyle w:val="Hyperlink"/>
            <w:rFonts w:cs="Times New Roman"/>
          </w:rPr>
          <w:t>House Journal</w:t>
        </w:r>
        <w:r w:rsidRPr="00A14AB5">
          <w:rPr>
            <w:rStyle w:val="Hyperlink"/>
            <w:rFonts w:cs="Times New Roman"/>
          </w:rPr>
          <w:noBreakHyphen/>
          <w:t>page 33</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6/5/2013</w:t>
      </w:r>
      <w:r>
        <w:rPr>
          <w:rFonts w:cs="Times New Roman"/>
        </w:rPr>
        <w:tab/>
      </w:r>
      <w:r>
        <w:rPr>
          <w:rFonts w:cs="Times New Roman"/>
        </w:rPr>
        <w:tab/>
      </w:r>
      <w:r w:rsidRPr="00A14AB5">
        <w:rPr>
          <w:rFonts w:cs="Times New Roman"/>
        </w:rPr>
        <w:t>Scrivener's error corrected</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A14AB5">
        <w:rPr>
          <w:rFonts w:cs="Times New Roman"/>
        </w:rPr>
        <w:t xml:space="preserve">Concurred </w:t>
      </w:r>
      <w:r>
        <w:rPr>
          <w:rFonts w:cs="Times New Roman"/>
        </w:rPr>
        <w:t xml:space="preserve">in House amendment and enrolled </w:t>
      </w:r>
      <w:r w:rsidRPr="00A14AB5">
        <w:rPr>
          <w:rFonts w:cs="Times New Roman"/>
        </w:rPr>
        <w:t>(</w:t>
      </w:r>
      <w:hyperlink r:id="rId23" w:history="1">
        <w:r w:rsidRPr="00A14AB5">
          <w:rPr>
            <w:rStyle w:val="Hyperlink"/>
            <w:rFonts w:cs="Times New Roman"/>
          </w:rPr>
          <w:t>Senate Journal</w:t>
        </w:r>
        <w:r w:rsidRPr="00A14AB5">
          <w:rPr>
            <w:rStyle w:val="Hyperlink"/>
            <w:rFonts w:cs="Times New Roman"/>
          </w:rPr>
          <w:noBreakHyphen/>
          <w:t>page 63</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6/6/2013</w:t>
      </w:r>
      <w:r>
        <w:rPr>
          <w:rFonts w:cs="Times New Roman"/>
        </w:rPr>
        <w:tab/>
        <w:t>Senate</w:t>
      </w:r>
      <w:r>
        <w:rPr>
          <w:rFonts w:cs="Times New Roman"/>
        </w:rPr>
        <w:tab/>
      </w:r>
      <w:r w:rsidRPr="00A14AB5">
        <w:rPr>
          <w:rFonts w:cs="Times New Roman"/>
        </w:rPr>
        <w:t>Roll call Ayes</w:t>
      </w:r>
      <w:r>
        <w:rPr>
          <w:rFonts w:cs="Times New Roman"/>
        </w:rPr>
        <w:noBreakHyphen/>
      </w:r>
      <w:r w:rsidRPr="00A14AB5">
        <w:rPr>
          <w:rFonts w:cs="Times New Roman"/>
        </w:rPr>
        <w:t>40  Nays</w:t>
      </w:r>
      <w:r>
        <w:rPr>
          <w:rFonts w:cs="Times New Roman"/>
        </w:rPr>
        <w:noBreakHyphen/>
      </w:r>
      <w:r w:rsidRPr="00A14AB5">
        <w:rPr>
          <w:rFonts w:cs="Times New Roman"/>
        </w:rPr>
        <w:t>0 (</w:t>
      </w:r>
      <w:hyperlink r:id="rId24" w:history="1">
        <w:r w:rsidRPr="00A14AB5">
          <w:rPr>
            <w:rStyle w:val="Hyperlink"/>
            <w:rFonts w:cs="Times New Roman"/>
          </w:rPr>
          <w:t>Senate Journal</w:t>
        </w:r>
        <w:r w:rsidRPr="00A14AB5">
          <w:rPr>
            <w:rStyle w:val="Hyperlink"/>
            <w:rFonts w:cs="Times New Roman"/>
          </w:rPr>
          <w:noBreakHyphen/>
          <w:t>page 63</w:t>
        </w:r>
      </w:hyperlink>
      <w:r w:rsidRPr="00A14AB5">
        <w:rPr>
          <w:rFonts w:cs="Times New Roman"/>
        </w:rPr>
        <w:t>)</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6/11/2013</w:t>
      </w:r>
      <w:r>
        <w:rPr>
          <w:rFonts w:cs="Times New Roman"/>
        </w:rPr>
        <w:tab/>
      </w:r>
      <w:r>
        <w:rPr>
          <w:rFonts w:cs="Times New Roman"/>
        </w:rPr>
        <w:tab/>
      </w:r>
      <w:r w:rsidRPr="00A14AB5">
        <w:rPr>
          <w:rFonts w:cs="Times New Roman"/>
        </w:rPr>
        <w:t>Ratified R 76</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6/13/2013</w:t>
      </w:r>
      <w:r>
        <w:rPr>
          <w:rFonts w:cs="Times New Roman"/>
        </w:rPr>
        <w:tab/>
      </w:r>
      <w:r>
        <w:rPr>
          <w:rFonts w:cs="Times New Roman"/>
        </w:rPr>
        <w:tab/>
      </w:r>
      <w:r w:rsidRPr="00A14AB5">
        <w:rPr>
          <w:rFonts w:cs="Times New Roman"/>
        </w:rPr>
        <w:t>Signed By Governor</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tab/>
        <w:t>6/20/2013</w:t>
      </w:r>
      <w:r>
        <w:rPr>
          <w:rFonts w:cs="Times New Roman"/>
        </w:rPr>
        <w:tab/>
      </w:r>
      <w:r>
        <w:rPr>
          <w:rFonts w:cs="Times New Roman"/>
        </w:rPr>
        <w:tab/>
      </w:r>
      <w:r w:rsidRPr="00A14AB5">
        <w:rPr>
          <w:rFonts w:cs="Times New Roman"/>
        </w:rPr>
        <w:t>Effective date 06/13/13</w:t>
      </w:r>
    </w:p>
    <w:p w:rsidR="00150712" w:rsidRDefault="00150712" w:rsidP="00150712">
      <w:pPr>
        <w:widowControl w:val="0"/>
        <w:tabs>
          <w:tab w:val="right" w:pos="1008"/>
          <w:tab w:val="left" w:pos="1152"/>
          <w:tab w:val="left" w:pos="1872"/>
          <w:tab w:val="left" w:pos="9187"/>
        </w:tabs>
        <w:ind w:left="2088" w:hanging="2088"/>
        <w:rPr>
          <w:rFonts w:cs="Times New Roman"/>
        </w:rPr>
      </w:pPr>
      <w:r>
        <w:rPr>
          <w:rFonts w:cs="Times New Roman"/>
        </w:rPr>
        <w:lastRenderedPageBreak/>
        <w:tab/>
        <w:t>6/24/2013</w:t>
      </w:r>
      <w:r>
        <w:rPr>
          <w:rFonts w:cs="Times New Roman"/>
        </w:rPr>
        <w:tab/>
      </w:r>
      <w:r>
        <w:rPr>
          <w:rFonts w:cs="Times New Roman"/>
        </w:rPr>
        <w:tab/>
      </w:r>
      <w:r w:rsidRPr="00A14AB5">
        <w:rPr>
          <w:rFonts w:cs="Times New Roman"/>
        </w:rPr>
        <w:t>Act No</w:t>
      </w:r>
      <w:r>
        <w:rPr>
          <w:rFonts w:cs="Times New Roman"/>
        </w:rPr>
        <w:t>. </w:t>
      </w:r>
      <w:r w:rsidRPr="00A14AB5">
        <w:rPr>
          <w:rFonts w:cs="Times New Roman"/>
        </w:rPr>
        <w:t>63</w:t>
      </w:r>
    </w:p>
    <w:p w:rsidR="00150712" w:rsidRDefault="00150712" w:rsidP="00150712">
      <w:pPr>
        <w:widowControl w:val="0"/>
        <w:tabs>
          <w:tab w:val="right" w:pos="1008"/>
          <w:tab w:val="left" w:pos="1152"/>
          <w:tab w:val="left" w:pos="1872"/>
          <w:tab w:val="left" w:pos="9187"/>
        </w:tabs>
        <w:ind w:left="2088" w:hanging="2088"/>
        <w:rPr>
          <w:rFonts w:cs="Times New Roman"/>
        </w:rPr>
      </w:pPr>
    </w:p>
    <w:p w:rsidR="007E79DB" w:rsidRPr="007E79DB" w:rsidRDefault="007E79DB" w:rsidP="007E79DB">
      <w:pPr>
        <w:widowControl w:val="0"/>
        <w:tabs>
          <w:tab w:val="right" w:pos="1008"/>
          <w:tab w:val="left" w:pos="1152"/>
          <w:tab w:val="left" w:pos="1872"/>
          <w:tab w:val="left" w:pos="9187"/>
        </w:tabs>
        <w:ind w:left="2088" w:hanging="2088"/>
        <w:rPr>
          <w:rFonts w:cs="Times New Roman"/>
        </w:rPr>
      </w:pP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E79DB">
        <w:rPr>
          <w:rFonts w:cs="Times New Roman"/>
          <w:b/>
        </w:rPr>
        <w:t>VERSIONS OF THIS BILL</w:t>
      </w:r>
    </w:p>
    <w:p w:rsidR="007E79DB" w:rsidRPr="007E79DB" w:rsidRDefault="007E79DB"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Pr="007E79DB" w:rsidRDefault="00A66BD9" w:rsidP="007E79D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7E79DB" w:rsidRPr="007E79DB">
          <w:rPr>
            <w:rFonts w:cs="Times New Roman"/>
            <w:color w:val="0000FF" w:themeColor="hyperlink"/>
            <w:u w:val="single"/>
          </w:rPr>
          <w:t>12/18/2012</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7E79DB" w:rsidRPr="007E79DB">
          <w:rPr>
            <w:rFonts w:cs="Times New Roman"/>
            <w:color w:val="0000FF" w:themeColor="hyperlink"/>
            <w:u w:val="single"/>
          </w:rPr>
          <w:t>2/26/2013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7E79DB" w:rsidRPr="007E79DB">
          <w:rPr>
            <w:rFonts w:cs="Times New Roman"/>
            <w:color w:val="0000FF" w:themeColor="hyperlink"/>
            <w:u w:val="single"/>
          </w:rPr>
          <w:t>2/27/2013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7E79DB" w:rsidRPr="007E79DB">
          <w:rPr>
            <w:rFonts w:cs="Times New Roman"/>
            <w:color w:val="0000FF" w:themeColor="hyperlink"/>
            <w:u w:val="single"/>
          </w:rPr>
          <w:t>2/27/2013-A</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7E79DB" w:rsidRPr="007E79DB">
          <w:rPr>
            <w:rFonts w:cs="Times New Roman"/>
            <w:color w:val="0000FF" w:themeColor="hyperlink"/>
            <w:u w:val="single"/>
          </w:rPr>
          <w:t>2/28/2013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7E79DB" w:rsidRPr="007E79DB">
          <w:rPr>
            <w:rFonts w:cs="Times New Roman"/>
            <w:color w:val="0000FF" w:themeColor="hyperlink"/>
            <w:u w:val="single"/>
          </w:rPr>
          <w:t>5/22/2013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7E79DB" w:rsidRPr="007E79DB">
          <w:rPr>
            <w:rFonts w:cs="Times New Roman"/>
            <w:color w:val="0000FF" w:themeColor="hyperlink"/>
            <w:u w:val="single"/>
          </w:rPr>
          <w:t>5/23/2013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7E79DB" w:rsidRPr="007E79DB">
          <w:rPr>
            <w:rFonts w:cs="Times New Roman"/>
            <w:color w:val="0000FF" w:themeColor="hyperlink"/>
            <w:u w:val="single"/>
          </w:rPr>
          <w:t>5/29/2013</w:t>
        </w:r>
      </w:hyperlink>
    </w:p>
    <w:p w:rsidR="007E79DB" w:rsidRPr="007E79DB" w:rsidRDefault="00A66BD9"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7E79DB" w:rsidRPr="007E79DB">
          <w:rPr>
            <w:rFonts w:cs="Times New Roman"/>
            <w:color w:val="0000FF" w:themeColor="hyperlink"/>
            <w:u w:val="single"/>
          </w:rPr>
          <w:t>6/5/2013</w:t>
        </w:r>
      </w:hyperlink>
    </w:p>
    <w:p w:rsidR="007E79DB" w:rsidRPr="007E79DB" w:rsidRDefault="007E79DB"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E79DB" w:rsidRDefault="007E79DB" w:rsidP="007E79D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E79DB" w:rsidSect="007E79DB">
          <w:pgSz w:w="12240" w:h="15840" w:code="1"/>
          <w:pgMar w:top="1080" w:right="1440" w:bottom="1080" w:left="1440" w:header="720" w:footer="720" w:gutter="0"/>
          <w:pgNumType w:start="1"/>
          <w:cols w:space="720"/>
          <w:noEndnote/>
          <w:docGrid w:linePitch="360"/>
        </w:sectPr>
      </w:pPr>
    </w:p>
    <w:p w:rsidR="00DB197A"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(A63, R76, S127)</w:t>
      </w:r>
    </w:p>
    <w:p w:rsidR="00DB197A" w:rsidRPr="008836A5"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B197A" w:rsidRPr="007E79DB"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E79DB">
        <w:rPr>
          <w:rFonts w:cs="Times New Roman"/>
          <w:b/>
          <w:color w:val="000000" w:themeColor="text1"/>
          <w:szCs w:val="36"/>
        </w:rPr>
        <w:t xml:space="preserve">AN ACT </w:t>
      </w:r>
      <w:r w:rsidRPr="007E79DB">
        <w:rPr>
          <w:rFonts w:cs="Times New Roman"/>
          <w:b/>
          <w:color w:val="000000" w:themeColor="text1"/>
          <w:u w:color="000000" w:themeColor="text1"/>
        </w:rPr>
        <w:t>TO AMEND THE CODE OF LAWS OF SOUTH CAROLINA, 1976, BY ADDING ARTICLE 6 TO CHAPTER 38, TITLE 44 SO AS TO CREATE THE SOUTH CAROLINA BRAIN INJURY LEADERSHIP COUNCIL, TO PROVIDE FOR DUTIES OF THE COUNCIL, TO PROVIDE FOR QUALIFICATIONS AND MEMBERSHIP OF THE COUNCIL</w:t>
      </w:r>
      <w:r>
        <w:rPr>
          <w:rFonts w:cs="Times New Roman"/>
          <w:b/>
          <w:color w:val="000000" w:themeColor="text1"/>
          <w:u w:color="000000" w:themeColor="text1"/>
        </w:rPr>
        <w:t>;</w:t>
      </w:r>
      <w:r w:rsidRPr="007E79DB">
        <w:rPr>
          <w:rFonts w:cs="Times New Roman"/>
          <w:b/>
          <w:color w:val="000000" w:themeColor="text1"/>
          <w:u w:color="000000" w:themeColor="text1"/>
        </w:rPr>
        <w:t xml:space="preserve"> AND TO REPEAL SECTION 44</w:t>
      </w:r>
      <w:r w:rsidRPr="007E79DB">
        <w:rPr>
          <w:rFonts w:cs="Times New Roman"/>
          <w:b/>
          <w:color w:val="000000" w:themeColor="text1"/>
          <w:u w:color="000000" w:themeColor="text1"/>
        </w:rPr>
        <w:noBreakHyphen/>
        <w:t>20</w:t>
      </w:r>
      <w:r w:rsidRPr="007E79DB">
        <w:rPr>
          <w:rFonts w:cs="Times New Roman"/>
          <w:b/>
          <w:color w:val="000000" w:themeColor="text1"/>
          <w:u w:color="000000" w:themeColor="text1"/>
        </w:rPr>
        <w:noBreakHyphen/>
        <w:t>225 RELATING TO CONSUMER ADVISORY BOARDS FOR INDIVIDUALS WITH CERTAIN INTELLECTUAL DISABILITIES AND BRAIN AND SPINAL CORD INJURIES.</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413123">
        <w:rPr>
          <w:rFonts w:eastAsia="Times New Roman" w:cs="Times New Roman"/>
        </w:rPr>
        <w:t>Be it enacted by the General Assembly of the State of South Carolina:</w:t>
      </w:r>
    </w:p>
    <w:p w:rsidR="00DB197A"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B197A" w:rsidRPr="007A44B1"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South Carolina Brain Injury Leadership Council, creation, membership, and duties</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B197A"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SECTION</w:t>
      </w:r>
      <w:r w:rsidRPr="00413123">
        <w:rPr>
          <w:rFonts w:cs="Times New Roman"/>
          <w:color w:val="000000" w:themeColor="text1"/>
          <w:u w:color="000000" w:themeColor="text1"/>
        </w:rPr>
        <w:tab/>
        <w:t>1.</w:t>
      </w:r>
      <w:r w:rsidRPr="00413123">
        <w:rPr>
          <w:rFonts w:cs="Times New Roman"/>
          <w:color w:val="000000" w:themeColor="text1"/>
          <w:u w:color="000000" w:themeColor="text1"/>
        </w:rPr>
        <w:tab/>
        <w:t>Chapter 38, Title 44 of the 1976 Code is amended by adding:</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13123">
        <w:rPr>
          <w:rFonts w:cs="Times New Roman"/>
          <w:color w:val="000000" w:themeColor="text1"/>
          <w:u w:color="000000" w:themeColor="text1"/>
        </w:rPr>
        <w:t>“Article 6</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13123">
        <w:rPr>
          <w:rFonts w:cs="Times New Roman"/>
          <w:color w:val="000000" w:themeColor="text1"/>
          <w:u w:color="000000" w:themeColor="text1"/>
        </w:rPr>
        <w:t>South Carolina Brain Injury Leadership Council</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Section 44</w:t>
      </w:r>
      <w:r>
        <w:rPr>
          <w:rFonts w:cs="Times New Roman"/>
          <w:color w:val="000000" w:themeColor="text1"/>
          <w:u w:color="000000" w:themeColor="text1"/>
        </w:rPr>
        <w:noBreakHyphen/>
      </w:r>
      <w:r w:rsidRPr="00413123">
        <w:rPr>
          <w:rFonts w:cs="Times New Roman"/>
          <w:color w:val="000000" w:themeColor="text1"/>
          <w:u w:color="000000" w:themeColor="text1"/>
        </w:rPr>
        <w:t>38</w:t>
      </w:r>
      <w:r>
        <w:rPr>
          <w:rFonts w:cs="Times New Roman"/>
          <w:color w:val="000000" w:themeColor="text1"/>
          <w:u w:color="000000" w:themeColor="text1"/>
        </w:rPr>
        <w:noBreakHyphen/>
      </w:r>
      <w:r w:rsidRPr="00413123">
        <w:rPr>
          <w:rFonts w:cs="Times New Roman"/>
          <w:color w:val="000000" w:themeColor="text1"/>
          <w:u w:color="000000" w:themeColor="text1"/>
        </w:rPr>
        <w:t>610.</w:t>
      </w:r>
      <w:r w:rsidRPr="00413123">
        <w:rPr>
          <w:rFonts w:cs="Times New Roman"/>
          <w:color w:val="000000" w:themeColor="text1"/>
          <w:u w:color="000000" w:themeColor="text1"/>
        </w:rPr>
        <w:tab/>
        <w:t>There is created the South Carolina Brain Injury Leadership Council, within the Department of Disabilities and Special Needs, to provide statewide coordination in promoting support services to persons with brain injuries, their families, and caregivers, and to identify emerging issues and innovations, foster education and advocacy, and build consensus to support necessary policies and programs.</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Section 44</w:t>
      </w:r>
      <w:r>
        <w:rPr>
          <w:rFonts w:cs="Times New Roman"/>
          <w:color w:val="000000" w:themeColor="text1"/>
          <w:u w:color="000000" w:themeColor="text1"/>
        </w:rPr>
        <w:noBreakHyphen/>
      </w:r>
      <w:r w:rsidRPr="00413123">
        <w:rPr>
          <w:rFonts w:cs="Times New Roman"/>
          <w:color w:val="000000" w:themeColor="text1"/>
          <w:u w:color="000000" w:themeColor="text1"/>
        </w:rPr>
        <w:t>38</w:t>
      </w:r>
      <w:r>
        <w:rPr>
          <w:rFonts w:cs="Times New Roman"/>
          <w:color w:val="000000" w:themeColor="text1"/>
          <w:u w:color="000000" w:themeColor="text1"/>
        </w:rPr>
        <w:noBreakHyphen/>
      </w:r>
      <w:r w:rsidRPr="00413123">
        <w:rPr>
          <w:rFonts w:cs="Times New Roman"/>
          <w:color w:val="000000" w:themeColor="text1"/>
          <w:u w:color="000000" w:themeColor="text1"/>
        </w:rPr>
        <w:t>620.</w:t>
      </w:r>
      <w:r w:rsidRPr="00413123">
        <w:rPr>
          <w:rFonts w:cs="Times New Roman"/>
          <w:color w:val="000000" w:themeColor="text1"/>
          <w:u w:color="000000" w:themeColor="text1"/>
        </w:rPr>
        <w:tab/>
        <w:t>The South Carolina Brain Injury Leadership Council shall:</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(1)</w:t>
      </w:r>
      <w:r w:rsidRPr="00413123">
        <w:rPr>
          <w:rFonts w:cs="Times New Roman"/>
          <w:color w:val="000000" w:themeColor="text1"/>
          <w:u w:color="000000" w:themeColor="text1"/>
        </w:rPr>
        <w:tab/>
        <w:t xml:space="preserve">advise and make recommendations to the State on ways to improve services coordination regarding traumatic brain injury;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(2)</w:t>
      </w:r>
      <w:r w:rsidRPr="00413123">
        <w:rPr>
          <w:rFonts w:cs="Times New Roman"/>
          <w:color w:val="000000" w:themeColor="text1"/>
          <w:u w:color="000000" w:themeColor="text1"/>
        </w:rPr>
        <w:tab/>
        <w:t xml:space="preserve">encourage citizen participation through the establishment of public hearings and other types of community outreach programs;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(3)</w:t>
      </w:r>
      <w:r w:rsidRPr="00413123">
        <w:rPr>
          <w:rFonts w:cs="Times New Roman"/>
          <w:color w:val="000000" w:themeColor="text1"/>
          <w:u w:color="000000" w:themeColor="text1"/>
        </w:rPr>
        <w:tab/>
        <w:t xml:space="preserve">identify emerging issues and expand methods and resources to enhance statewide services;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(4)</w:t>
      </w:r>
      <w:r w:rsidRPr="00413123">
        <w:rPr>
          <w:rFonts w:cs="Times New Roman"/>
          <w:color w:val="000000" w:themeColor="text1"/>
          <w:u w:color="000000" w:themeColor="text1"/>
        </w:rPr>
        <w:tab/>
        <w:t xml:space="preserve">serve as a resource for education, research, and training and provide information and referral services;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lastRenderedPageBreak/>
        <w:tab/>
        <w:t>(5)</w:t>
      </w:r>
      <w:r w:rsidRPr="00413123">
        <w:rPr>
          <w:rFonts w:cs="Times New Roman"/>
          <w:color w:val="000000" w:themeColor="text1"/>
          <w:u w:color="000000" w:themeColor="text1"/>
        </w:rPr>
        <w:tab/>
        <w:t xml:space="preserve">provide technical assistance for the development of support groups and other local initiatives to serve individuals, families, and caregivers;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13123">
        <w:rPr>
          <w:rFonts w:cs="Times New Roman"/>
          <w:color w:val="000000" w:themeColor="text1"/>
          <w:u w:color="000000" w:themeColor="text1"/>
        </w:rPr>
        <w:tab/>
        <w:t>(6)</w:t>
      </w:r>
      <w:r w:rsidRPr="00413123">
        <w:rPr>
          <w:rFonts w:cs="Times New Roman"/>
          <w:color w:val="000000" w:themeColor="text1"/>
          <w:u w:color="000000" w:themeColor="text1"/>
        </w:rPr>
        <w:tab/>
        <w:t>consult with federal, state, and local government agencies and with citizens</w:t>
      </w:r>
      <w:r w:rsidRPr="00AD130F">
        <w:rPr>
          <w:rFonts w:cs="Times New Roman"/>
          <w:color w:val="000000" w:themeColor="text1"/>
          <w:u w:color="000000" w:themeColor="text1"/>
        </w:rPr>
        <w:t>’</w:t>
      </w:r>
      <w:r w:rsidRPr="00413123">
        <w:rPr>
          <w:rFonts w:cs="Times New Roman"/>
          <w:color w:val="000000" w:themeColor="text1"/>
          <w:u w:color="000000" w:themeColor="text1"/>
        </w:rPr>
        <w:t xml:space="preserve"> groups and other private entities to recommend </w:t>
      </w:r>
      <w:r w:rsidRPr="00413123">
        <w:rPr>
          <w:rFonts w:eastAsia="Times New Roman" w:cs="Times New Roman"/>
          <w:snapToGrid w:val="0"/>
          <w:szCs w:val="20"/>
        </w:rPr>
        <w:t>public policy concerning brain injuries to state policymakers; and</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13123">
        <w:rPr>
          <w:rFonts w:eastAsia="Times New Roman" w:cs="Times New Roman"/>
          <w:snapToGrid w:val="0"/>
          <w:szCs w:val="20"/>
        </w:rPr>
        <w:tab/>
        <w:t>(7) serve as the statewide advisory board for implementing the federal Traumatic Brain Injury Act and applying for federal traumatic brain injury funding.</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eastAsia="Times New Roman" w:cs="Times New Roman"/>
          <w:snapToGrid w:val="0"/>
          <w:szCs w:val="20"/>
        </w:rPr>
        <w:tab/>
        <w:t>Section 44</w:t>
      </w:r>
      <w:r>
        <w:rPr>
          <w:rFonts w:eastAsia="Times New Roman" w:cs="Times New Roman"/>
          <w:snapToGrid w:val="0"/>
          <w:szCs w:val="20"/>
        </w:rPr>
        <w:noBreakHyphen/>
      </w:r>
      <w:r w:rsidRPr="00413123">
        <w:rPr>
          <w:rFonts w:eastAsia="Times New Roman" w:cs="Times New Roman"/>
          <w:snapToGrid w:val="0"/>
          <w:szCs w:val="20"/>
        </w:rPr>
        <w:t>38</w:t>
      </w:r>
      <w:r>
        <w:rPr>
          <w:rFonts w:eastAsia="Times New Roman" w:cs="Times New Roman"/>
          <w:snapToGrid w:val="0"/>
          <w:szCs w:val="20"/>
        </w:rPr>
        <w:noBreakHyphen/>
      </w:r>
      <w:r w:rsidRPr="00413123">
        <w:rPr>
          <w:rFonts w:eastAsia="Times New Roman" w:cs="Times New Roman"/>
          <w:snapToGrid w:val="0"/>
          <w:szCs w:val="20"/>
        </w:rPr>
        <w:t>630.</w:t>
      </w:r>
      <w:r w:rsidRPr="00413123">
        <w:rPr>
          <w:rFonts w:eastAsia="Times New Roman" w:cs="Times New Roman"/>
          <w:snapToGrid w:val="0"/>
          <w:szCs w:val="20"/>
        </w:rPr>
        <w:tab/>
        <w:t>(A)</w:t>
      </w:r>
      <w:r w:rsidRPr="00413123">
        <w:rPr>
          <w:rFonts w:eastAsia="Times New Roman" w:cs="Times New Roman"/>
          <w:snapToGrid w:val="0"/>
          <w:szCs w:val="20"/>
        </w:rPr>
        <w:tab/>
        <w:t>The members of the South Carolina Brain Injury Leadership Council should have knowledge or expertise in the area of brain injury or related services.  The council shall be comprised of representatives of the following agencies and organizations, shall be appointed by the director of the agency or organization and shall serve ex officio:</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(1)</w:t>
      </w:r>
      <w:r w:rsidRPr="00413123">
        <w:rPr>
          <w:rFonts w:ascii="Times New Roman" w:hAnsi="Times New Roman" w:cs="Times New Roman"/>
          <w:color w:val="000000" w:themeColor="text1"/>
          <w:sz w:val="22"/>
          <w:szCs w:val="24"/>
          <w:u w:color="000000" w:themeColor="text1"/>
        </w:rPr>
        <w:tab/>
        <w:t>South Carolina Department of Education;</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(2)</w:t>
      </w:r>
      <w:r w:rsidRPr="00413123">
        <w:rPr>
          <w:rFonts w:ascii="Times New Roman" w:hAnsi="Times New Roman" w:cs="Times New Roman"/>
          <w:color w:val="000000" w:themeColor="text1"/>
          <w:sz w:val="22"/>
          <w:szCs w:val="24"/>
          <w:u w:color="000000" w:themeColor="text1"/>
        </w:rPr>
        <w:tab/>
        <w:t>South Carolina Department of Health and Human Services;</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(3)</w:t>
      </w:r>
      <w:r w:rsidRPr="00413123">
        <w:rPr>
          <w:rFonts w:ascii="Times New Roman" w:hAnsi="Times New Roman" w:cs="Times New Roman"/>
          <w:color w:val="000000" w:themeColor="text1"/>
          <w:sz w:val="22"/>
          <w:szCs w:val="24"/>
          <w:u w:color="000000" w:themeColor="text1"/>
        </w:rPr>
        <w:tab/>
        <w:t>South Carolina Department of Mental Health;</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(4)</w:t>
      </w:r>
      <w:r w:rsidRPr="00413123">
        <w:rPr>
          <w:rFonts w:ascii="Times New Roman" w:hAnsi="Times New Roman" w:cs="Times New Roman"/>
          <w:color w:val="000000" w:themeColor="text1"/>
          <w:sz w:val="22"/>
          <w:szCs w:val="24"/>
          <w:u w:color="000000" w:themeColor="text1"/>
        </w:rPr>
        <w:tab/>
        <w:t>South Carolina Department of Social Services;</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(5)</w:t>
      </w:r>
      <w:r w:rsidRPr="00413123">
        <w:rPr>
          <w:rFonts w:ascii="Times New Roman" w:hAnsi="Times New Roman" w:cs="Times New Roman"/>
          <w:color w:val="000000" w:themeColor="text1"/>
          <w:sz w:val="22"/>
          <w:szCs w:val="24"/>
          <w:u w:color="000000" w:themeColor="text1"/>
        </w:rPr>
        <w:tab/>
        <w:t>South Carolina Department of Health and Environmental Control;</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(6)</w:t>
      </w:r>
      <w:r w:rsidRPr="00413123">
        <w:rPr>
          <w:rFonts w:ascii="Times New Roman" w:hAnsi="Times New Roman" w:cs="Times New Roman"/>
          <w:color w:val="000000" w:themeColor="text1"/>
          <w:sz w:val="22"/>
          <w:szCs w:val="24"/>
          <w:u w:color="000000" w:themeColor="text1"/>
        </w:rPr>
        <w:tab/>
        <w:t>South Carolina Vocational Rehabilitation Department;</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(7)</w:t>
      </w:r>
      <w:r w:rsidRPr="00413123">
        <w:rPr>
          <w:rFonts w:ascii="Times New Roman" w:hAnsi="Times New Roman" w:cs="Times New Roman"/>
          <w:color w:val="000000" w:themeColor="text1"/>
          <w:sz w:val="22"/>
          <w:szCs w:val="24"/>
          <w:u w:color="000000" w:themeColor="text1"/>
        </w:rPr>
        <w:tab/>
        <w:t>South Carolina Department of Disabilities and Special Needs;</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(8)</w:t>
      </w:r>
      <w:r w:rsidRPr="00413123">
        <w:rPr>
          <w:rFonts w:ascii="Times New Roman" w:hAnsi="Times New Roman" w:cs="Times New Roman"/>
          <w:color w:val="000000" w:themeColor="text1"/>
          <w:sz w:val="22"/>
          <w:szCs w:val="24"/>
          <w:u w:color="000000" w:themeColor="text1"/>
        </w:rPr>
        <w:tab/>
        <w:t>Head and Spinal Cord Injury Division within the South Carolina Department of Disabilities and Special Needs;</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(9)</w:t>
      </w:r>
      <w:r w:rsidRPr="00413123">
        <w:rPr>
          <w:rFonts w:ascii="Times New Roman" w:hAnsi="Times New Roman" w:cs="Times New Roman"/>
          <w:color w:val="000000" w:themeColor="text1"/>
          <w:sz w:val="22"/>
          <w:szCs w:val="24"/>
          <w:u w:color="000000" w:themeColor="text1"/>
        </w:rPr>
        <w:tab/>
        <w:t>Medical University of South Carolina;</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(10)</w:t>
      </w:r>
      <w:r w:rsidRPr="00413123">
        <w:rPr>
          <w:rFonts w:ascii="Times New Roman" w:hAnsi="Times New Roman" w:cs="Times New Roman"/>
          <w:color w:val="000000" w:themeColor="text1"/>
          <w:sz w:val="22"/>
          <w:szCs w:val="24"/>
          <w:u w:color="000000" w:themeColor="text1"/>
        </w:rPr>
        <w:tab/>
        <w:t>University Center for Excellence in Developmental Disabilities within the University of South Carolina School of Medicine;</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(11)</w:t>
      </w:r>
      <w:r w:rsidRPr="00413123">
        <w:rPr>
          <w:rFonts w:ascii="Times New Roman" w:hAnsi="Times New Roman" w:cs="Times New Roman"/>
          <w:color w:val="000000" w:themeColor="text1"/>
          <w:sz w:val="22"/>
          <w:szCs w:val="24"/>
          <w:u w:color="000000" w:themeColor="text1"/>
        </w:rPr>
        <w:tab/>
        <w:t>South Carolina Statewide Independent Living Council;</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(12)</w:t>
      </w:r>
      <w:r w:rsidRPr="00413123">
        <w:rPr>
          <w:rFonts w:ascii="Times New Roman" w:hAnsi="Times New Roman" w:cs="Times New Roman"/>
          <w:color w:val="000000" w:themeColor="text1"/>
          <w:sz w:val="22"/>
          <w:szCs w:val="24"/>
          <w:u w:color="000000" w:themeColor="text1"/>
        </w:rPr>
        <w:tab/>
        <w:t>South Carolina Developmental Disabilities Council;</w:t>
      </w:r>
    </w:p>
    <w:p w:rsidR="00DB197A" w:rsidRPr="00413123" w:rsidRDefault="00DB197A" w:rsidP="00DB197A">
      <w:pPr>
        <w:pStyle w:val="HTMLPreformatted"/>
        <w:tabs>
          <w:tab w:val="clear" w:pos="916"/>
          <w:tab w:val="clear" w:pos="1832"/>
          <w:tab w:val="clear" w:pos="2748"/>
          <w:tab w:val="clear" w:pos="3664"/>
          <w:tab w:val="clear" w:pos="4580"/>
          <w:tab w:val="clear" w:pos="5496"/>
          <w:tab w:val="clear" w:pos="6412"/>
          <w:tab w:val="clear" w:pos="7328"/>
          <w:tab w:val="clear" w:pos="8244"/>
          <w:tab w:val="clear" w:pos="9160"/>
          <w:tab w:val="clear" w:pos="10076"/>
          <w:tab w:val="clear" w:pos="10992"/>
          <w:tab w:val="clear" w:pos="11908"/>
          <w:tab w:val="clear" w:pos="12824"/>
          <w:tab w:val="clear" w:pos="13740"/>
          <w:tab w:val="clear" w:pos="14656"/>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ascii="Times New Roman" w:hAnsi="Times New Roman" w:cs="Times New Roman"/>
          <w:color w:val="000000" w:themeColor="text1"/>
          <w:sz w:val="22"/>
          <w:szCs w:val="24"/>
          <w:u w:color="000000" w:themeColor="text1"/>
        </w:rPr>
      </w:pPr>
      <w:r w:rsidRPr="00413123">
        <w:rPr>
          <w:rFonts w:ascii="Times New Roman" w:hAnsi="Times New Roman" w:cs="Times New Roman"/>
          <w:color w:val="000000" w:themeColor="text1"/>
          <w:sz w:val="22"/>
          <w:szCs w:val="24"/>
          <w:u w:color="000000" w:themeColor="text1"/>
        </w:rPr>
        <w:tab/>
      </w:r>
      <w:r w:rsidRPr="00413123">
        <w:rPr>
          <w:rFonts w:ascii="Times New Roman" w:hAnsi="Times New Roman" w:cs="Times New Roman"/>
          <w:color w:val="000000" w:themeColor="text1"/>
          <w:sz w:val="22"/>
          <w:szCs w:val="24"/>
          <w:u w:color="000000" w:themeColor="text1"/>
        </w:rPr>
        <w:tab/>
        <w:t>(13)</w:t>
      </w:r>
      <w:r w:rsidRPr="00413123">
        <w:rPr>
          <w:rFonts w:ascii="Times New Roman" w:hAnsi="Times New Roman" w:cs="Times New Roman"/>
          <w:color w:val="000000" w:themeColor="text1"/>
          <w:sz w:val="22"/>
          <w:szCs w:val="24"/>
          <w:u w:color="000000" w:themeColor="text1"/>
        </w:rPr>
        <w:tab/>
        <w:t xml:space="preserve">Protection and Advocacy for People with Disabilities, Inc.; and </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123">
        <w:rPr>
          <w:rFonts w:cs="Times New Roman"/>
          <w:color w:val="000000" w:themeColor="text1"/>
          <w:szCs w:val="24"/>
          <w:u w:color="000000" w:themeColor="text1"/>
        </w:rPr>
        <w:tab/>
      </w:r>
      <w:r w:rsidRPr="00413123">
        <w:rPr>
          <w:rFonts w:cs="Times New Roman"/>
          <w:color w:val="000000" w:themeColor="text1"/>
          <w:szCs w:val="24"/>
          <w:u w:color="000000" w:themeColor="text1"/>
        </w:rPr>
        <w:tab/>
      </w:r>
      <w:r w:rsidRPr="00413123">
        <w:rPr>
          <w:rFonts w:eastAsia="Times New Roman" w:cs="Times New Roman"/>
          <w:szCs w:val="20"/>
        </w:rPr>
        <w:t>(14)</w:t>
      </w:r>
      <w:r w:rsidRPr="00413123">
        <w:rPr>
          <w:rFonts w:eastAsia="Times New Roman" w:cs="Times New Roman"/>
          <w:szCs w:val="20"/>
        </w:rPr>
        <w:tab/>
        <w:t>Brain Injury Association of South Carolina.</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123">
        <w:rPr>
          <w:rFonts w:cs="Times New Roman"/>
          <w:szCs w:val="24"/>
          <w:u w:color="000000" w:themeColor="text1"/>
        </w:rPr>
        <w:tab/>
        <w:t>(B)</w:t>
      </w:r>
      <w:r w:rsidRPr="00413123">
        <w:rPr>
          <w:rFonts w:cs="Times New Roman"/>
          <w:szCs w:val="24"/>
          <w:u w:color="000000" w:themeColor="text1"/>
        </w:rPr>
        <w:tab/>
        <w:t>Council members shall include persons who are survivors of traumatic brain injury</w:t>
      </w:r>
      <w:r w:rsidRPr="00413123">
        <w:rPr>
          <w:rFonts w:cs="Times New Roman"/>
          <w:szCs w:val="24"/>
        </w:rPr>
        <w:t>,</w:t>
      </w:r>
      <w:r w:rsidRPr="00413123">
        <w:rPr>
          <w:rFonts w:cs="Times New Roman"/>
          <w:szCs w:val="24"/>
          <w:u w:color="000000" w:themeColor="text1"/>
        </w:rPr>
        <w:t xml:space="preserve"> family members</w:t>
      </w:r>
      <w:r w:rsidRPr="00413123">
        <w:rPr>
          <w:rFonts w:cs="Times New Roman"/>
          <w:szCs w:val="24"/>
        </w:rPr>
        <w:t xml:space="preserve"> or legal guardians of</w:t>
      </w:r>
      <w:r w:rsidRPr="00413123">
        <w:rPr>
          <w:rFonts w:cs="Times New Roman"/>
          <w:szCs w:val="24"/>
          <w:u w:color="000000" w:themeColor="text1"/>
        </w:rPr>
        <w:t xml:space="preserve"> these persons</w:t>
      </w:r>
      <w:r w:rsidRPr="00413123">
        <w:rPr>
          <w:rFonts w:cs="Times New Roman"/>
          <w:szCs w:val="24"/>
        </w:rPr>
        <w:t>, health care professionals, representatives of service provider entities, or other interested parties knowledgeable about brain injuries.  Membership shall meet requirements of the State Advisory Board designated by the federal Traumatic Brain Injury Act</w:t>
      </w:r>
      <w:r w:rsidRPr="00413123">
        <w:rPr>
          <w:rFonts w:cs="Times New Roman"/>
          <w:szCs w:val="24"/>
          <w:u w:color="000000" w:themeColor="text1"/>
        </w:rPr>
        <w:t>.</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13123">
        <w:rPr>
          <w:rFonts w:cs="Times New Roman"/>
          <w:color w:val="000000" w:themeColor="text1"/>
          <w:szCs w:val="24"/>
          <w:u w:color="000000" w:themeColor="text1"/>
        </w:rPr>
        <w:tab/>
        <w:t>(C)</w:t>
      </w:r>
      <w:r w:rsidRPr="00413123">
        <w:rPr>
          <w:rFonts w:cs="Times New Roman"/>
          <w:color w:val="000000" w:themeColor="text1"/>
          <w:szCs w:val="24"/>
          <w:u w:color="000000" w:themeColor="text1"/>
        </w:rPr>
        <w:tab/>
        <w:t>Officers of the council shall be as follows: chairperson, vice</w:t>
      </w:r>
      <w:r>
        <w:rPr>
          <w:rFonts w:cs="Times New Roman"/>
          <w:color w:val="000000" w:themeColor="text1"/>
          <w:szCs w:val="24"/>
          <w:u w:color="000000" w:themeColor="text1"/>
        </w:rPr>
        <w:t xml:space="preserve"> </w:t>
      </w:r>
      <w:r w:rsidRPr="00413123">
        <w:rPr>
          <w:rFonts w:cs="Times New Roman"/>
          <w:color w:val="000000" w:themeColor="text1"/>
          <w:szCs w:val="24"/>
          <w:u w:color="000000" w:themeColor="text1"/>
        </w:rPr>
        <w:t>chairperson, and secretary. Council officers are to be elected at the final quarterly council meeting of the year, and shall serve a two year term starting the next calendar year.</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413123">
        <w:rPr>
          <w:rFonts w:cs="Times New Roman"/>
          <w:color w:val="000000" w:themeColor="text1"/>
          <w:szCs w:val="24"/>
          <w:u w:color="000000" w:themeColor="text1"/>
        </w:rPr>
        <w:tab/>
        <w:t>(D)</w:t>
      </w:r>
      <w:r w:rsidRPr="00413123">
        <w:rPr>
          <w:rFonts w:cs="Times New Roman"/>
          <w:color w:val="000000" w:themeColor="text1"/>
          <w:szCs w:val="24"/>
          <w:u w:color="000000" w:themeColor="text1"/>
        </w:rPr>
        <w:tab/>
        <w:t>Council members shall be appointed with consideration given to statewide geographic and demographic representation. When an appointed vacancy on the council exists, nominations to fill the vacancy may be received from members of the council by the secretary.</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szCs w:val="24"/>
          <w:u w:color="000000" w:themeColor="text1"/>
        </w:rPr>
        <w:tab/>
      </w:r>
      <w:r w:rsidRPr="00413123">
        <w:rPr>
          <w:rFonts w:cs="Times New Roman"/>
          <w:color w:val="000000" w:themeColor="text1"/>
          <w:u w:color="000000" w:themeColor="text1"/>
        </w:rPr>
        <w:t>(E)</w:t>
      </w:r>
      <w:r w:rsidRPr="00413123">
        <w:rPr>
          <w:rFonts w:cs="Times New Roman"/>
          <w:color w:val="000000" w:themeColor="text1"/>
          <w:u w:color="000000" w:themeColor="text1"/>
        </w:rPr>
        <w:tab/>
        <w:t>Members and officers of the council are not entitled to mileage, per diem, subsistence, or any other form of compensation.</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13123">
        <w:rPr>
          <w:rFonts w:cs="Times New Roman"/>
          <w:color w:val="000000" w:themeColor="text1"/>
          <w:u w:color="000000" w:themeColor="text1"/>
        </w:rPr>
        <w:tab/>
        <w:t>Section 44</w:t>
      </w:r>
      <w:r>
        <w:rPr>
          <w:rFonts w:cs="Times New Roman"/>
          <w:color w:val="000000" w:themeColor="text1"/>
          <w:u w:color="000000" w:themeColor="text1"/>
        </w:rPr>
        <w:noBreakHyphen/>
      </w:r>
      <w:r w:rsidRPr="00413123">
        <w:rPr>
          <w:rFonts w:cs="Times New Roman"/>
          <w:color w:val="000000" w:themeColor="text1"/>
          <w:u w:color="000000" w:themeColor="text1"/>
        </w:rPr>
        <w:t>38</w:t>
      </w:r>
      <w:r>
        <w:rPr>
          <w:rFonts w:cs="Times New Roman"/>
          <w:color w:val="000000" w:themeColor="text1"/>
          <w:u w:color="000000" w:themeColor="text1"/>
        </w:rPr>
        <w:noBreakHyphen/>
      </w:r>
      <w:r w:rsidRPr="00413123">
        <w:rPr>
          <w:rFonts w:cs="Times New Roman"/>
          <w:color w:val="000000" w:themeColor="text1"/>
          <w:u w:color="000000" w:themeColor="text1"/>
        </w:rPr>
        <w:t>640.</w:t>
      </w:r>
      <w:r w:rsidRPr="00413123">
        <w:rPr>
          <w:rFonts w:cs="Times New Roman"/>
          <w:color w:val="000000" w:themeColor="text1"/>
          <w:u w:color="000000" w:themeColor="text1"/>
        </w:rPr>
        <w:tab/>
        <w:t>The South Carolina Brain Injury Leadership Council shall have the authority to apply for grants for the purposes of carrying out the responsibilities and duties of the council.”</w:t>
      </w:r>
    </w:p>
    <w:p w:rsidR="00DB197A"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B197A" w:rsidRPr="007A44B1"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Repeal of section</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13123">
        <w:rPr>
          <w:rFonts w:eastAsia="Times New Roman" w:cs="Times New Roman"/>
          <w:snapToGrid w:val="0"/>
          <w:szCs w:val="20"/>
        </w:rPr>
        <w:t>SECTION</w:t>
      </w:r>
      <w:r w:rsidRPr="00413123">
        <w:rPr>
          <w:rFonts w:eastAsia="Times New Roman" w:cs="Times New Roman"/>
          <w:snapToGrid w:val="0"/>
          <w:szCs w:val="20"/>
        </w:rPr>
        <w:tab/>
        <w:t>2.</w:t>
      </w:r>
      <w:r w:rsidRPr="00413123">
        <w:rPr>
          <w:rFonts w:eastAsia="Times New Roman" w:cs="Times New Roman"/>
          <w:snapToGrid w:val="0"/>
          <w:szCs w:val="20"/>
        </w:rPr>
        <w:tab/>
        <w:t>Section 44</w:t>
      </w:r>
      <w:r>
        <w:rPr>
          <w:rFonts w:eastAsia="Times New Roman" w:cs="Times New Roman"/>
          <w:snapToGrid w:val="0"/>
          <w:szCs w:val="20"/>
        </w:rPr>
        <w:noBreakHyphen/>
      </w:r>
      <w:r w:rsidRPr="00413123">
        <w:rPr>
          <w:rFonts w:eastAsia="Times New Roman" w:cs="Times New Roman"/>
          <w:snapToGrid w:val="0"/>
          <w:szCs w:val="20"/>
        </w:rPr>
        <w:t>20</w:t>
      </w:r>
      <w:r>
        <w:rPr>
          <w:rFonts w:eastAsia="Times New Roman" w:cs="Times New Roman"/>
          <w:snapToGrid w:val="0"/>
          <w:szCs w:val="20"/>
        </w:rPr>
        <w:noBreakHyphen/>
      </w:r>
      <w:r w:rsidRPr="00413123">
        <w:rPr>
          <w:rFonts w:eastAsia="Times New Roman" w:cs="Times New Roman"/>
          <w:snapToGrid w:val="0"/>
          <w:szCs w:val="20"/>
        </w:rPr>
        <w:t>225 is repealed.</w:t>
      </w:r>
    </w:p>
    <w:p w:rsidR="00DB197A"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197A" w:rsidRPr="007A44B1"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napToGrid w:val="0"/>
          <w:szCs w:val="20"/>
        </w:rPr>
      </w:pPr>
      <w:r>
        <w:rPr>
          <w:rFonts w:eastAsia="Times New Roman" w:cs="Times New Roman"/>
          <w:b/>
          <w:snapToGrid w:val="0"/>
          <w:szCs w:val="20"/>
        </w:rPr>
        <w:t>Time effective</w:t>
      </w: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p>
    <w:p w:rsidR="00DB197A" w:rsidRPr="00413123" w:rsidRDefault="00DB197A"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13123">
        <w:rPr>
          <w:rFonts w:eastAsia="Times New Roman" w:cs="Times New Roman"/>
          <w:snapToGrid w:val="0"/>
          <w:szCs w:val="20"/>
        </w:rPr>
        <w:t>SECTION</w:t>
      </w:r>
      <w:r w:rsidRPr="00413123">
        <w:rPr>
          <w:rFonts w:eastAsia="Times New Roman" w:cs="Times New Roman"/>
          <w:snapToGrid w:val="0"/>
          <w:szCs w:val="20"/>
        </w:rPr>
        <w:tab/>
        <w:t>3.</w:t>
      </w:r>
      <w:r w:rsidRPr="00413123">
        <w:rPr>
          <w:rFonts w:eastAsia="Times New Roman" w:cs="Times New Roman"/>
          <w:snapToGrid w:val="0"/>
          <w:szCs w:val="20"/>
        </w:rPr>
        <w:tab/>
        <w:t>This act takes effect upon approval by the Governor.</w:t>
      </w:r>
    </w:p>
    <w:p w:rsidR="00DB197A" w:rsidRDefault="00DB197A" w:rsidP="00DB197A">
      <w:pPr>
        <w:tabs>
          <w:tab w:val="left" w:pos="1440"/>
          <w:tab w:val="left" w:pos="1800"/>
          <w:tab w:val="left" w:pos="2880"/>
        </w:tabs>
        <w:rPr>
          <w:color w:val="000000" w:themeColor="text1"/>
        </w:rPr>
      </w:pPr>
    </w:p>
    <w:p w:rsidR="00DB197A" w:rsidRDefault="00DB197A" w:rsidP="00DB197A">
      <w:pPr>
        <w:tabs>
          <w:tab w:val="left" w:pos="1440"/>
          <w:tab w:val="left" w:pos="1800"/>
          <w:tab w:val="left" w:pos="2880"/>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June, 2013.</w:t>
      </w:r>
    </w:p>
    <w:p w:rsidR="00DB197A" w:rsidRDefault="00DB197A" w:rsidP="00DB197A">
      <w:pPr>
        <w:tabs>
          <w:tab w:val="left" w:pos="1440"/>
          <w:tab w:val="left" w:pos="1800"/>
          <w:tab w:val="left" w:pos="2880"/>
        </w:tabs>
        <w:rPr>
          <w:color w:val="000000" w:themeColor="text1"/>
        </w:rPr>
      </w:pPr>
    </w:p>
    <w:p w:rsidR="00DB197A" w:rsidRDefault="00DB197A" w:rsidP="00DB197A">
      <w:pPr>
        <w:tabs>
          <w:tab w:val="left" w:pos="1440"/>
          <w:tab w:val="left" w:pos="1800"/>
          <w:tab w:val="left" w:pos="2880"/>
        </w:tabs>
        <w:rPr>
          <w:color w:val="000000" w:themeColor="text1"/>
        </w:rPr>
      </w:pPr>
      <w:r>
        <w:rPr>
          <w:color w:val="000000" w:themeColor="text1"/>
        </w:rPr>
        <w:t>Approved the 13</w:t>
      </w:r>
      <w:r w:rsidRPr="00AA3615">
        <w:rPr>
          <w:color w:val="000000" w:themeColor="text1"/>
          <w:vertAlign w:val="superscript"/>
        </w:rPr>
        <w:t>th</w:t>
      </w:r>
      <w:r>
        <w:rPr>
          <w:color w:val="000000" w:themeColor="text1"/>
        </w:rPr>
        <w:t xml:space="preserve"> day of June, 2013. </w:t>
      </w:r>
    </w:p>
    <w:p w:rsidR="00DB197A" w:rsidRDefault="00DB197A" w:rsidP="00DB197A">
      <w:pPr>
        <w:tabs>
          <w:tab w:val="left" w:pos="1440"/>
          <w:tab w:val="left" w:pos="1800"/>
          <w:tab w:val="left" w:pos="2880"/>
        </w:tabs>
        <w:jc w:val="center"/>
        <w:rPr>
          <w:color w:val="000000" w:themeColor="text1"/>
        </w:rPr>
      </w:pPr>
    </w:p>
    <w:p w:rsidR="00DB197A" w:rsidRDefault="00DB197A" w:rsidP="00DB197A">
      <w:pPr>
        <w:tabs>
          <w:tab w:val="left" w:pos="1440"/>
          <w:tab w:val="left" w:pos="1800"/>
          <w:tab w:val="left" w:pos="2880"/>
        </w:tabs>
        <w:jc w:val="center"/>
        <w:rPr>
          <w:color w:val="000000" w:themeColor="text1"/>
        </w:rPr>
      </w:pPr>
      <w:r>
        <w:rPr>
          <w:color w:val="000000" w:themeColor="text1"/>
        </w:rPr>
        <w:t>__________</w:t>
      </w:r>
    </w:p>
    <w:p w:rsidR="008836A5" w:rsidRPr="00994D02" w:rsidRDefault="008836A5" w:rsidP="00DB19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94D02" w:rsidSect="007E79DB">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7B8A" w:rsidRDefault="00B77B8A" w:rsidP="007D5FAC">
      <w:r>
        <w:separator/>
      </w:r>
    </w:p>
  </w:endnote>
  <w:endnote w:type="continuationSeparator" w:id="0">
    <w:p w:rsidR="00B77B8A" w:rsidRDefault="00B77B8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pitch w:val="fixed"/>
    <w:sig w:usb0="20002A87" w:usb1="80000000" w:usb2="00000008"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DB" w:rsidRPr="007E79DB" w:rsidRDefault="007E79DB" w:rsidP="007E79DB">
    <w:pPr>
      <w:pStyle w:val="Footer"/>
      <w:tabs>
        <w:tab w:val="clear" w:pos="4680"/>
        <w:tab w:val="clear" w:pos="9360"/>
        <w:tab w:val="center" w:pos="3168"/>
      </w:tabs>
      <w:spacing w:before="120"/>
    </w:pPr>
    <w:r>
      <w:tab/>
    </w:r>
    <w:r w:rsidR="004F7809">
      <w:fldChar w:fldCharType="begin"/>
    </w:r>
    <w:r w:rsidR="00B65B3C">
      <w:instrText xml:space="preserve"> PAGE  \* MERGEFORMAT </w:instrText>
    </w:r>
    <w:r w:rsidR="004F7809">
      <w:fldChar w:fldCharType="separate"/>
    </w:r>
    <w:r w:rsidR="0053230E">
      <w:rPr>
        <w:noProof/>
      </w:rPr>
      <w:t>3</w:t>
    </w:r>
    <w:r w:rsidR="004F780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79DB" w:rsidRDefault="007E79D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7B8A" w:rsidRDefault="00B77B8A" w:rsidP="007D5FAC">
      <w:r>
        <w:separator/>
      </w:r>
    </w:p>
  </w:footnote>
  <w:footnote w:type="continuationSeparator" w:id="0">
    <w:p w:rsidR="00B77B8A" w:rsidRDefault="00B77B8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Ravenel"/>
    <w:docVar w:name="ActBillNo" w:val="127"/>
    <w:docVar w:name="ActSecretary" w:val="Downey"/>
    <w:docVar w:name="ActSIdno" w:val="(158)  127VR13"/>
    <w:docVar w:name="clipname" w:val="127VR13"/>
    <w:docVar w:name="dvBillNumber" w:val="127"/>
    <w:docVar w:name="dvBillNumberPrefix" w:val="S"/>
    <w:docVar w:name="dvOriginalBody" w:val="Senate"/>
    <w:docVar w:name="OrigSENATEBillNo" w:val="127"/>
    <w:docVar w:name="SENATEACTFULLPATH" w:val="L:\COUNCIL\ACTS\127VR13.DOCX"/>
    <w:docVar w:name="WhatActtype" w:val="AN ACT"/>
  </w:docVars>
  <w:rsids>
    <w:rsidRoot w:val="009704BB"/>
    <w:rsid w:val="00002DE0"/>
    <w:rsid w:val="0000500D"/>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0712"/>
    <w:rsid w:val="001519E2"/>
    <w:rsid w:val="0015717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02FA"/>
    <w:rsid w:val="001C38A9"/>
    <w:rsid w:val="001C390F"/>
    <w:rsid w:val="001C50A7"/>
    <w:rsid w:val="001C6957"/>
    <w:rsid w:val="001D1BA2"/>
    <w:rsid w:val="001D279C"/>
    <w:rsid w:val="001D550F"/>
    <w:rsid w:val="001D57F2"/>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2C7"/>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0368D"/>
    <w:rsid w:val="00412B47"/>
    <w:rsid w:val="004132C9"/>
    <w:rsid w:val="00414C2A"/>
    <w:rsid w:val="004157C4"/>
    <w:rsid w:val="0041760A"/>
    <w:rsid w:val="00417A9C"/>
    <w:rsid w:val="00423310"/>
    <w:rsid w:val="00427BCB"/>
    <w:rsid w:val="00430DA3"/>
    <w:rsid w:val="00432E09"/>
    <w:rsid w:val="00435D03"/>
    <w:rsid w:val="004374A9"/>
    <w:rsid w:val="00442137"/>
    <w:rsid w:val="00442322"/>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809"/>
    <w:rsid w:val="005065EC"/>
    <w:rsid w:val="005208D0"/>
    <w:rsid w:val="00522B8D"/>
    <w:rsid w:val="00530D7F"/>
    <w:rsid w:val="00531A4F"/>
    <w:rsid w:val="0053230E"/>
    <w:rsid w:val="005325C5"/>
    <w:rsid w:val="0053326B"/>
    <w:rsid w:val="005352AA"/>
    <w:rsid w:val="0053576C"/>
    <w:rsid w:val="0054323B"/>
    <w:rsid w:val="005432AC"/>
    <w:rsid w:val="005515CE"/>
    <w:rsid w:val="00556774"/>
    <w:rsid w:val="00556D79"/>
    <w:rsid w:val="00557750"/>
    <w:rsid w:val="00560EBF"/>
    <w:rsid w:val="005627E7"/>
    <w:rsid w:val="00562952"/>
    <w:rsid w:val="005672F0"/>
    <w:rsid w:val="005741F9"/>
    <w:rsid w:val="00582890"/>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173E9"/>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7ABA"/>
    <w:rsid w:val="006F095C"/>
    <w:rsid w:val="006F22C0"/>
    <w:rsid w:val="006F290C"/>
    <w:rsid w:val="007009F2"/>
    <w:rsid w:val="00704FF9"/>
    <w:rsid w:val="007052EC"/>
    <w:rsid w:val="00707063"/>
    <w:rsid w:val="007127A6"/>
    <w:rsid w:val="00731C9E"/>
    <w:rsid w:val="00734C77"/>
    <w:rsid w:val="00736090"/>
    <w:rsid w:val="00737039"/>
    <w:rsid w:val="007373C7"/>
    <w:rsid w:val="007469F9"/>
    <w:rsid w:val="0074783A"/>
    <w:rsid w:val="007514EF"/>
    <w:rsid w:val="00751FDB"/>
    <w:rsid w:val="00764BFB"/>
    <w:rsid w:val="00765D0A"/>
    <w:rsid w:val="007664A2"/>
    <w:rsid w:val="007746C2"/>
    <w:rsid w:val="00774D0C"/>
    <w:rsid w:val="00775216"/>
    <w:rsid w:val="00775B87"/>
    <w:rsid w:val="00784A23"/>
    <w:rsid w:val="007946C3"/>
    <w:rsid w:val="007A44B1"/>
    <w:rsid w:val="007A73EA"/>
    <w:rsid w:val="007B0E40"/>
    <w:rsid w:val="007B296A"/>
    <w:rsid w:val="007B2D27"/>
    <w:rsid w:val="007C3D08"/>
    <w:rsid w:val="007C3EC8"/>
    <w:rsid w:val="007C7B7F"/>
    <w:rsid w:val="007D04D9"/>
    <w:rsid w:val="007D5FAC"/>
    <w:rsid w:val="007D60DE"/>
    <w:rsid w:val="007D6EB9"/>
    <w:rsid w:val="007E2084"/>
    <w:rsid w:val="007E3A81"/>
    <w:rsid w:val="007E79DB"/>
    <w:rsid w:val="007F3574"/>
    <w:rsid w:val="007F6631"/>
    <w:rsid w:val="007F6D46"/>
    <w:rsid w:val="007F7184"/>
    <w:rsid w:val="00800AD0"/>
    <w:rsid w:val="0082090D"/>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0191"/>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37E69"/>
    <w:rsid w:val="00940A90"/>
    <w:rsid w:val="009410C0"/>
    <w:rsid w:val="00947070"/>
    <w:rsid w:val="009537C2"/>
    <w:rsid w:val="00953BF7"/>
    <w:rsid w:val="009560AB"/>
    <w:rsid w:val="009631DC"/>
    <w:rsid w:val="009704BB"/>
    <w:rsid w:val="00971351"/>
    <w:rsid w:val="0097332E"/>
    <w:rsid w:val="00974FD7"/>
    <w:rsid w:val="00980444"/>
    <w:rsid w:val="00982E93"/>
    <w:rsid w:val="00990677"/>
    <w:rsid w:val="00994D02"/>
    <w:rsid w:val="00997D30"/>
    <w:rsid w:val="009A31B6"/>
    <w:rsid w:val="009A31FD"/>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26D48"/>
    <w:rsid w:val="00A3022E"/>
    <w:rsid w:val="00A450A2"/>
    <w:rsid w:val="00A46627"/>
    <w:rsid w:val="00A475E8"/>
    <w:rsid w:val="00A61397"/>
    <w:rsid w:val="00A62F8F"/>
    <w:rsid w:val="00A6417C"/>
    <w:rsid w:val="00A64E80"/>
    <w:rsid w:val="00A66BD9"/>
    <w:rsid w:val="00A73974"/>
    <w:rsid w:val="00A74007"/>
    <w:rsid w:val="00A96A62"/>
    <w:rsid w:val="00A9741D"/>
    <w:rsid w:val="00A9744F"/>
    <w:rsid w:val="00AA2194"/>
    <w:rsid w:val="00AA3A5F"/>
    <w:rsid w:val="00AA3FFC"/>
    <w:rsid w:val="00AA464A"/>
    <w:rsid w:val="00AA4D72"/>
    <w:rsid w:val="00AA64F5"/>
    <w:rsid w:val="00AA73CD"/>
    <w:rsid w:val="00AB1AB5"/>
    <w:rsid w:val="00AB2F1E"/>
    <w:rsid w:val="00AB355F"/>
    <w:rsid w:val="00AC0BD6"/>
    <w:rsid w:val="00AC14ED"/>
    <w:rsid w:val="00AD107E"/>
    <w:rsid w:val="00AD130F"/>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65B3C"/>
    <w:rsid w:val="00B72ED3"/>
    <w:rsid w:val="00B73571"/>
    <w:rsid w:val="00B74177"/>
    <w:rsid w:val="00B7729C"/>
    <w:rsid w:val="00B77B8A"/>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2C5F"/>
    <w:rsid w:val="00C44CA3"/>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1A1"/>
    <w:rsid w:val="00DA77C1"/>
    <w:rsid w:val="00DB01BE"/>
    <w:rsid w:val="00DB1297"/>
    <w:rsid w:val="00DB197A"/>
    <w:rsid w:val="00DC093F"/>
    <w:rsid w:val="00DC6CFE"/>
    <w:rsid w:val="00DD198F"/>
    <w:rsid w:val="00DD2595"/>
    <w:rsid w:val="00DD314B"/>
    <w:rsid w:val="00DD3B8D"/>
    <w:rsid w:val="00DD5167"/>
    <w:rsid w:val="00DD557D"/>
    <w:rsid w:val="00DF0E69"/>
    <w:rsid w:val="00E00FC9"/>
    <w:rsid w:val="00E02CA8"/>
    <w:rsid w:val="00E04793"/>
    <w:rsid w:val="00E076BB"/>
    <w:rsid w:val="00E14905"/>
    <w:rsid w:val="00E176C6"/>
    <w:rsid w:val="00E3356F"/>
    <w:rsid w:val="00E33964"/>
    <w:rsid w:val="00E3462F"/>
    <w:rsid w:val="00E36231"/>
    <w:rsid w:val="00E500F1"/>
    <w:rsid w:val="00E5358E"/>
    <w:rsid w:val="00E5665F"/>
    <w:rsid w:val="00E60357"/>
    <w:rsid w:val="00E61B4C"/>
    <w:rsid w:val="00E62D96"/>
    <w:rsid w:val="00E71D4E"/>
    <w:rsid w:val="00E757F4"/>
    <w:rsid w:val="00E9303D"/>
    <w:rsid w:val="00E95B10"/>
    <w:rsid w:val="00EA2A3A"/>
    <w:rsid w:val="00EA77B0"/>
    <w:rsid w:val="00EB223A"/>
    <w:rsid w:val="00EC47CE"/>
    <w:rsid w:val="00ED4871"/>
    <w:rsid w:val="00EE42B4"/>
    <w:rsid w:val="00EE663F"/>
    <w:rsid w:val="00EF0E4A"/>
    <w:rsid w:val="00EF3301"/>
    <w:rsid w:val="00EF3C6E"/>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08DA"/>
    <w:rsid w:val="00F61884"/>
    <w:rsid w:val="00F627EF"/>
    <w:rsid w:val="00F669CB"/>
    <w:rsid w:val="00F66E0E"/>
    <w:rsid w:val="00F721C4"/>
    <w:rsid w:val="00F7296A"/>
    <w:rsid w:val="00F86999"/>
    <w:rsid w:val="00FA1013"/>
    <w:rsid w:val="00FA7E14"/>
    <w:rsid w:val="00FB1A6A"/>
    <w:rsid w:val="00FB471B"/>
    <w:rsid w:val="00FC380D"/>
    <w:rsid w:val="00FC6DDE"/>
    <w:rsid w:val="00FD6DC2"/>
    <w:rsid w:val="00FD7AFA"/>
    <w:rsid w:val="00FD7E8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6EF5DA75-BF20-4C96-858C-63A89CD203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E79D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HTMLPreformatted">
    <w:name w:val="HTML Preformatted"/>
    <w:basedOn w:val="Normal"/>
    <w:link w:val="HTMLPreformattedChar"/>
    <w:rsid w:val="009704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color w:val="000080"/>
      <w:sz w:val="20"/>
      <w:szCs w:val="20"/>
    </w:rPr>
  </w:style>
  <w:style w:type="character" w:customStyle="1" w:styleId="HTMLPreformattedChar">
    <w:name w:val="HTML Preformatted Char"/>
    <w:basedOn w:val="DefaultParagraphFont"/>
    <w:link w:val="HTMLPreformatted"/>
    <w:rsid w:val="009704BB"/>
    <w:rPr>
      <w:rFonts w:ascii="Courier New" w:eastAsia="Times New Roman" w:hAnsi="Courier New" w:cs="Courier New"/>
      <w:color w:val="000080"/>
      <w:sz w:val="20"/>
      <w:szCs w:val="20"/>
    </w:rPr>
  </w:style>
  <w:style w:type="table" w:styleId="TableGrid">
    <w:name w:val="Table Grid"/>
    <w:basedOn w:val="TableNormal"/>
    <w:uiPriority w:val="59"/>
    <w:rsid w:val="00F608D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E79D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D57F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2-26-13.docx" TargetMode="External"/><Relationship Id="rId13" Type="http://schemas.openxmlformats.org/officeDocument/2006/relationships/hyperlink" Target="file:///h:\HJ%20Archive\2013\03-05-13.docx" TargetMode="External"/><Relationship Id="rId18" Type="http://schemas.openxmlformats.org/officeDocument/2006/relationships/hyperlink" Target="file:///h:\HJ%20Archive\2013\05-28-13.docx" TargetMode="External"/><Relationship Id="rId26" Type="http://schemas.openxmlformats.org/officeDocument/2006/relationships/hyperlink" Target="file:///p:\pprever\2013-14\127_20130226.docx" TargetMode="External"/><Relationship Id="rId3" Type="http://schemas.openxmlformats.org/officeDocument/2006/relationships/webSettings" Target="webSettings.xml"/><Relationship Id="rId21" Type="http://schemas.openxmlformats.org/officeDocument/2006/relationships/hyperlink" Target="file:///h:\HJ%20Archive\2013\05-29-13.docx" TargetMode="External"/><Relationship Id="rId34" Type="http://schemas.openxmlformats.org/officeDocument/2006/relationships/footer" Target="footer1.xml"/><Relationship Id="rId7" Type="http://schemas.openxmlformats.org/officeDocument/2006/relationships/hyperlink" Target="file:///h:\SJ%20Archive\2013\01-08-13.docx" TargetMode="External"/><Relationship Id="rId12" Type="http://schemas.openxmlformats.org/officeDocument/2006/relationships/hyperlink" Target="file:///h:\SJ%20Archive\2013\02-28-13.docx" TargetMode="External"/><Relationship Id="rId17" Type="http://schemas.openxmlformats.org/officeDocument/2006/relationships/hyperlink" Target="file:///h:\HJ%20Archive\2013\05-22-13.docx" TargetMode="External"/><Relationship Id="rId25" Type="http://schemas.openxmlformats.org/officeDocument/2006/relationships/hyperlink" Target="file:///p:\pprever\2013-14\127_20121218.docx" TargetMode="External"/><Relationship Id="rId33" Type="http://schemas.openxmlformats.org/officeDocument/2006/relationships/hyperlink" Target="file:///p:\pprever\2013-14\127_20130605.docx" TargetMode="External"/><Relationship Id="rId2" Type="http://schemas.openxmlformats.org/officeDocument/2006/relationships/settings" Target="settings.xml"/><Relationship Id="rId16" Type="http://schemas.openxmlformats.org/officeDocument/2006/relationships/hyperlink" Target="file:///h:\HJ%20Archive\2013\05-02-13.docx" TargetMode="External"/><Relationship Id="rId20" Type="http://schemas.openxmlformats.org/officeDocument/2006/relationships/hyperlink" Target="file:///h:\HJ%20Archive\2013\05-29-13.docx" TargetMode="External"/><Relationship Id="rId29" Type="http://schemas.openxmlformats.org/officeDocument/2006/relationships/hyperlink" Target="file:///p:\pprever\2013-14\127_20130228.docx" TargetMode="External"/><Relationship Id="rId1" Type="http://schemas.openxmlformats.org/officeDocument/2006/relationships/styles" Target="styles.xml"/><Relationship Id="rId6" Type="http://schemas.openxmlformats.org/officeDocument/2006/relationships/hyperlink" Target="file:///h:\SJ%20Archive\2013\01-08-13.docx" TargetMode="External"/><Relationship Id="rId11" Type="http://schemas.openxmlformats.org/officeDocument/2006/relationships/hyperlink" Target="file:///h:\SJ%20Archive\2013\02-27-13.docx" TargetMode="External"/><Relationship Id="rId24" Type="http://schemas.openxmlformats.org/officeDocument/2006/relationships/hyperlink" Target="file:///h:\SJ%20Archive\2013\06-06-13.docx" TargetMode="External"/><Relationship Id="rId32" Type="http://schemas.openxmlformats.org/officeDocument/2006/relationships/hyperlink" Target="file:///p:\pprever\2013-14\127_20130529.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3\05-02-13.docx" TargetMode="External"/><Relationship Id="rId23" Type="http://schemas.openxmlformats.org/officeDocument/2006/relationships/hyperlink" Target="file:///h:\SJ%20Archive\2013\06-06-13.docx" TargetMode="External"/><Relationship Id="rId28" Type="http://schemas.openxmlformats.org/officeDocument/2006/relationships/hyperlink" Target="file:///p:\pprever\2013-14\127_20130227A.docx" TargetMode="External"/><Relationship Id="rId36" Type="http://schemas.openxmlformats.org/officeDocument/2006/relationships/fontTable" Target="fontTable.xml"/><Relationship Id="rId10" Type="http://schemas.openxmlformats.org/officeDocument/2006/relationships/hyperlink" Target="file:///h:\SJ%20Archive\2013\02-27-13.docx" TargetMode="External"/><Relationship Id="rId19" Type="http://schemas.openxmlformats.org/officeDocument/2006/relationships/hyperlink" Target="file:///h:\HJ%20Archive\2013\05-29-13.docx" TargetMode="External"/><Relationship Id="rId31" Type="http://schemas.openxmlformats.org/officeDocument/2006/relationships/hyperlink" Target="file:///p:\pprever\2013-14\127_20130523.docx" TargetMode="External"/><Relationship Id="rId4" Type="http://schemas.openxmlformats.org/officeDocument/2006/relationships/footnotes" Target="footnotes.xml"/><Relationship Id="rId9" Type="http://schemas.openxmlformats.org/officeDocument/2006/relationships/hyperlink" Target="file:///h:\SJ%20Archive\2013\02-27-13.docx" TargetMode="External"/><Relationship Id="rId14" Type="http://schemas.openxmlformats.org/officeDocument/2006/relationships/hyperlink" Target="file:///h:\HJ%20Archive\2013\03-05-13.docx" TargetMode="External"/><Relationship Id="rId22" Type="http://schemas.openxmlformats.org/officeDocument/2006/relationships/hyperlink" Target="file:///h:\HJ%20Archive\2013\05-30-13.docx" TargetMode="External"/><Relationship Id="rId27" Type="http://schemas.openxmlformats.org/officeDocument/2006/relationships/hyperlink" Target="file:///p:\pprever\2013-14\127_20130227.docx" TargetMode="External"/><Relationship Id="rId30" Type="http://schemas.openxmlformats.org/officeDocument/2006/relationships/hyperlink" Target="file:///p:\pprever\2013-14\127_20130522.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1377</Words>
  <Characters>7850</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9209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127: Brain Injury Leadership Council - South Carolina Legislature Online</dc:title>
  <dc:subject/>
  <dc:creator>NikiDowney</dc:creator>
  <cp:keywords/>
  <dc:description/>
  <cp:lastModifiedBy>N Cumfer</cp:lastModifiedBy>
  <cp:revision>5</cp:revision>
  <cp:lastPrinted>2009-02-19T22:23:00Z</cp:lastPrinted>
  <dcterms:created xsi:type="dcterms:W3CDTF">2013-08-06T14:23:00Z</dcterms:created>
  <dcterms:modified xsi:type="dcterms:W3CDTF">2014-12-04T20:34:00Z</dcterms:modified>
</cp:coreProperties>
</file>