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1B2" w:rsidRDefault="007421B2" w:rsidP="007421B2">
      <w:pPr>
        <w:widowControl w:val="0"/>
        <w:jc w:val="center"/>
      </w:pPr>
      <w:r w:rsidRPr="007421B2">
        <w:rPr>
          <w:b/>
        </w:rPr>
        <w:t>South Carolina General Assembly</w:t>
      </w:r>
    </w:p>
    <w:p w:rsidR="007421B2" w:rsidRDefault="007421B2" w:rsidP="007421B2">
      <w:pPr>
        <w:widowControl w:val="0"/>
        <w:jc w:val="center"/>
      </w:pPr>
      <w:r>
        <w:t>120th Session, 2013-2014</w:t>
      </w:r>
    </w:p>
    <w:p w:rsidR="007421B2" w:rsidRDefault="007421B2" w:rsidP="007421B2">
      <w:pPr>
        <w:widowControl w:val="0"/>
      </w:pPr>
    </w:p>
    <w:p w:rsidR="007421B2" w:rsidRDefault="007421B2" w:rsidP="007421B2">
      <w:pPr>
        <w:widowControl w:val="0"/>
        <w:rPr>
          <w:b/>
        </w:rPr>
      </w:pPr>
      <w:r w:rsidRPr="007421B2">
        <w:rPr>
          <w:b/>
        </w:rPr>
        <w:t>S.</w:t>
      </w:r>
      <w:r>
        <w:rPr>
          <w:b/>
        </w:rPr>
        <w:t xml:space="preserve"> </w:t>
      </w:r>
      <w:r w:rsidRPr="007421B2">
        <w:rPr>
          <w:b/>
        </w:rPr>
        <w:t>128</w:t>
      </w:r>
    </w:p>
    <w:p w:rsidR="007421B2" w:rsidRDefault="007421B2" w:rsidP="007421B2">
      <w:pPr>
        <w:widowControl w:val="0"/>
        <w:rPr>
          <w:b/>
        </w:rPr>
      </w:pPr>
    </w:p>
    <w:p w:rsidR="007421B2" w:rsidRDefault="007421B2" w:rsidP="007421B2">
      <w:pPr>
        <w:widowControl w:val="0"/>
      </w:pPr>
      <w:r w:rsidRPr="007421B2">
        <w:rPr>
          <w:b/>
        </w:rPr>
        <w:t>STATUS INFORMATION</w:t>
      </w:r>
    </w:p>
    <w:p w:rsidR="007421B2" w:rsidRDefault="007421B2" w:rsidP="007421B2">
      <w:pPr>
        <w:widowControl w:val="0"/>
      </w:pPr>
    </w:p>
    <w:p w:rsidR="007421B2" w:rsidRDefault="007421B2" w:rsidP="007421B2">
      <w:pPr>
        <w:widowControl w:val="0"/>
      </w:pPr>
      <w:r>
        <w:t>General Bill</w:t>
      </w:r>
    </w:p>
    <w:p w:rsidR="007421B2" w:rsidRDefault="00AE3876" w:rsidP="007421B2">
      <w:pPr>
        <w:widowControl w:val="0"/>
      </w:pPr>
      <w:r>
        <w:t>Sponsors: Senators Campsen, Grooms, Campbell, Bryant and Fair</w:t>
      </w:r>
    </w:p>
    <w:p w:rsidR="007421B2" w:rsidRDefault="007421B2" w:rsidP="007421B2">
      <w:pPr>
        <w:widowControl w:val="0"/>
      </w:pPr>
      <w:r>
        <w:t>Document Path: l:\s-res\gec\030hsle.kmm.gec.docx</w:t>
      </w:r>
    </w:p>
    <w:p w:rsidR="006F4FEA" w:rsidRDefault="00067850" w:rsidP="007421B2">
      <w:pPr>
        <w:widowControl w:val="0"/>
      </w:pPr>
      <w:r>
        <w:t>Companion/Similar bill(s): 161, 3229</w:t>
      </w:r>
    </w:p>
    <w:p w:rsidR="007421B2" w:rsidRDefault="007421B2" w:rsidP="007421B2">
      <w:pPr>
        <w:widowControl w:val="0"/>
      </w:pPr>
    </w:p>
    <w:p w:rsidR="00171A33" w:rsidRDefault="00171A33" w:rsidP="007421B2">
      <w:pPr>
        <w:widowControl w:val="0"/>
      </w:pPr>
      <w:r>
        <w:t>Introduced in the Senate on January 8, 2013</w:t>
      </w:r>
    </w:p>
    <w:p w:rsidR="00171A33" w:rsidRPr="00171A33" w:rsidRDefault="00171A33" w:rsidP="007421B2">
      <w:pPr>
        <w:widowControl w:val="0"/>
      </w:pPr>
      <w:r>
        <w:t xml:space="preserve">Currently residing in the Senate Committee on </w:t>
      </w:r>
      <w:r w:rsidRPr="00171A33">
        <w:rPr>
          <w:b/>
        </w:rPr>
        <w:t>Education</w:t>
      </w:r>
    </w:p>
    <w:p w:rsidR="00171A33" w:rsidRDefault="00171A33" w:rsidP="007421B2">
      <w:pPr>
        <w:widowControl w:val="0"/>
      </w:pPr>
    </w:p>
    <w:p w:rsidR="007421B2" w:rsidRDefault="007421B2" w:rsidP="007421B2">
      <w:pPr>
        <w:widowControl w:val="0"/>
      </w:pPr>
      <w:r>
        <w:t xml:space="preserve">Summary: </w:t>
      </w:r>
      <w:r w:rsidR="00BB2570">
        <w:t>Interscholastic Athletics</w:t>
      </w:r>
    </w:p>
    <w:p w:rsidR="007421B2" w:rsidRDefault="007421B2" w:rsidP="007421B2">
      <w:pPr>
        <w:widowControl w:val="0"/>
      </w:pPr>
    </w:p>
    <w:p w:rsidR="007421B2" w:rsidRDefault="007421B2" w:rsidP="007421B2">
      <w:pPr>
        <w:widowControl w:val="0"/>
      </w:pPr>
    </w:p>
    <w:p w:rsidR="007421B2" w:rsidRDefault="007421B2" w:rsidP="007421B2">
      <w:pPr>
        <w:widowControl w:val="0"/>
        <w:tabs>
          <w:tab w:val="center" w:pos="590"/>
          <w:tab w:val="center" w:pos="1440"/>
          <w:tab w:val="left" w:pos="1872"/>
          <w:tab w:val="left" w:pos="9187"/>
        </w:tabs>
      </w:pPr>
      <w:r w:rsidRPr="007421B2">
        <w:rPr>
          <w:b/>
        </w:rPr>
        <w:t>HISTORY OF LEGISLATIVE ACTIONS</w:t>
      </w:r>
    </w:p>
    <w:p w:rsidR="007421B2" w:rsidRDefault="007421B2" w:rsidP="007421B2">
      <w:pPr>
        <w:widowControl w:val="0"/>
        <w:tabs>
          <w:tab w:val="center" w:pos="590"/>
          <w:tab w:val="center" w:pos="1440"/>
          <w:tab w:val="left" w:pos="1872"/>
          <w:tab w:val="left" w:pos="9187"/>
        </w:tabs>
      </w:pPr>
    </w:p>
    <w:p w:rsidR="007421B2" w:rsidRPr="007421B2" w:rsidRDefault="007421B2" w:rsidP="007421B2">
      <w:pPr>
        <w:widowControl w:val="0"/>
        <w:tabs>
          <w:tab w:val="center" w:pos="590"/>
          <w:tab w:val="center" w:pos="1440"/>
          <w:tab w:val="left" w:pos="1872"/>
          <w:tab w:val="left" w:pos="9187"/>
        </w:tabs>
      </w:pPr>
      <w:r w:rsidRPr="007421B2">
        <w:rPr>
          <w:u w:val="single"/>
        </w:rPr>
        <w:tab/>
        <w:t>Date</w:t>
      </w:r>
      <w:r w:rsidRPr="007421B2">
        <w:rPr>
          <w:u w:val="single"/>
        </w:rPr>
        <w:tab/>
        <w:t>Body</w:t>
      </w:r>
      <w:r w:rsidRPr="007421B2">
        <w:rPr>
          <w:u w:val="single"/>
        </w:rPr>
        <w:tab/>
        <w:t>Action Description with journal page number</w:t>
      </w:r>
      <w:r w:rsidRPr="007421B2">
        <w:rPr>
          <w:u w:val="single"/>
        </w:rPr>
        <w:tab/>
      </w:r>
      <w:bookmarkStart w:id="0" w:name="_GoBack"/>
      <w:bookmarkEnd w:id="0"/>
    </w:p>
    <w:p w:rsidR="007334B9" w:rsidRDefault="007334B9" w:rsidP="007334B9">
      <w:pPr>
        <w:widowControl w:val="0"/>
        <w:tabs>
          <w:tab w:val="right" w:pos="1008"/>
          <w:tab w:val="left" w:pos="1152"/>
          <w:tab w:val="left" w:pos="1872"/>
          <w:tab w:val="left" w:pos="9187"/>
        </w:tabs>
        <w:ind w:left="2088" w:hanging="2088"/>
      </w:pPr>
      <w:r>
        <w:tab/>
        <w:t>12/18/2012</w:t>
      </w:r>
      <w:r>
        <w:tab/>
        <w:t>Senate</w:t>
      </w:r>
      <w:r>
        <w:tab/>
      </w:r>
      <w:r w:rsidRPr="002903A3">
        <w:t>Prefiled</w:t>
      </w:r>
    </w:p>
    <w:p w:rsidR="007334B9" w:rsidRDefault="007334B9" w:rsidP="007334B9">
      <w:pPr>
        <w:widowControl w:val="0"/>
        <w:tabs>
          <w:tab w:val="right" w:pos="1008"/>
          <w:tab w:val="left" w:pos="1152"/>
          <w:tab w:val="left" w:pos="1872"/>
          <w:tab w:val="left" w:pos="9187"/>
        </w:tabs>
        <w:ind w:left="2088" w:hanging="2088"/>
      </w:pPr>
      <w:r>
        <w:tab/>
        <w:t>12/18/2012</w:t>
      </w:r>
      <w:r>
        <w:tab/>
        <w:t>Senate</w:t>
      </w:r>
      <w:r>
        <w:tab/>
      </w:r>
      <w:r w:rsidRPr="002903A3">
        <w:t xml:space="preserve">Referred to Committee on </w:t>
      </w:r>
      <w:r w:rsidRPr="002903A3">
        <w:rPr>
          <w:b/>
        </w:rPr>
        <w:t>Education</w:t>
      </w:r>
    </w:p>
    <w:p w:rsidR="007334B9" w:rsidRDefault="007334B9" w:rsidP="007334B9">
      <w:pPr>
        <w:widowControl w:val="0"/>
        <w:tabs>
          <w:tab w:val="right" w:pos="1008"/>
          <w:tab w:val="left" w:pos="1152"/>
          <w:tab w:val="left" w:pos="1872"/>
          <w:tab w:val="left" w:pos="9187"/>
        </w:tabs>
        <w:ind w:left="2088" w:hanging="2088"/>
      </w:pPr>
      <w:r>
        <w:tab/>
        <w:t>1/8/2013</w:t>
      </w:r>
      <w:r>
        <w:tab/>
        <w:t>Senate</w:t>
      </w:r>
      <w:r>
        <w:tab/>
      </w:r>
      <w:r w:rsidRPr="002903A3">
        <w:t>Introduced and read first time (</w:t>
      </w:r>
      <w:hyperlink r:id="rId7" w:history="1">
        <w:r w:rsidRPr="002903A3">
          <w:rPr>
            <w:rStyle w:val="Hyperlink"/>
          </w:rPr>
          <w:t>Senate Journal</w:t>
        </w:r>
        <w:r w:rsidRPr="002903A3">
          <w:rPr>
            <w:rStyle w:val="Hyperlink"/>
          </w:rPr>
          <w:noBreakHyphen/>
          <w:t>page 84</w:t>
        </w:r>
      </w:hyperlink>
      <w:r w:rsidRPr="002903A3">
        <w:t>)</w:t>
      </w:r>
    </w:p>
    <w:p w:rsidR="007334B9" w:rsidRDefault="007334B9" w:rsidP="007334B9">
      <w:pPr>
        <w:widowControl w:val="0"/>
        <w:tabs>
          <w:tab w:val="right" w:pos="1008"/>
          <w:tab w:val="left" w:pos="1152"/>
          <w:tab w:val="left" w:pos="1872"/>
          <w:tab w:val="left" w:pos="9187"/>
        </w:tabs>
        <w:ind w:left="2088" w:hanging="2088"/>
      </w:pPr>
      <w:r>
        <w:tab/>
        <w:t>1/8/2013</w:t>
      </w:r>
      <w:r>
        <w:tab/>
        <w:t>Senate</w:t>
      </w:r>
      <w:r>
        <w:tab/>
      </w:r>
      <w:r w:rsidRPr="002903A3">
        <w:t>Ref</w:t>
      </w:r>
      <w:r>
        <w:t xml:space="preserve">erred to Committee on </w:t>
      </w:r>
      <w:r w:rsidRPr="002903A3">
        <w:rPr>
          <w:b/>
        </w:rPr>
        <w:t>Education</w:t>
      </w:r>
      <w:r>
        <w:t xml:space="preserve"> </w:t>
      </w:r>
      <w:r w:rsidRPr="002903A3">
        <w:t>(</w:t>
      </w:r>
      <w:hyperlink r:id="rId8" w:history="1">
        <w:r w:rsidRPr="002903A3">
          <w:rPr>
            <w:rStyle w:val="Hyperlink"/>
          </w:rPr>
          <w:t>Senate Journal</w:t>
        </w:r>
        <w:r w:rsidRPr="002903A3">
          <w:rPr>
            <w:rStyle w:val="Hyperlink"/>
          </w:rPr>
          <w:noBreakHyphen/>
          <w:t>page 84</w:t>
        </w:r>
      </w:hyperlink>
      <w:r w:rsidRPr="002903A3">
        <w:t>)</w:t>
      </w:r>
    </w:p>
    <w:p w:rsidR="007334B9" w:rsidRDefault="007334B9" w:rsidP="007334B9">
      <w:pPr>
        <w:widowControl w:val="0"/>
        <w:tabs>
          <w:tab w:val="right" w:pos="1008"/>
          <w:tab w:val="left" w:pos="1152"/>
          <w:tab w:val="left" w:pos="1872"/>
          <w:tab w:val="left" w:pos="9187"/>
        </w:tabs>
        <w:ind w:left="2088" w:hanging="2088"/>
      </w:pPr>
      <w:r>
        <w:tab/>
        <w:t>1/29/2013</w:t>
      </w:r>
      <w:r>
        <w:tab/>
      </w:r>
      <w:r>
        <w:tab/>
      </w:r>
      <w:r w:rsidRPr="002903A3">
        <w:t>Scrivener's error corrected</w:t>
      </w:r>
    </w:p>
    <w:p w:rsidR="007334B9" w:rsidRDefault="007334B9" w:rsidP="007334B9">
      <w:pPr>
        <w:widowControl w:val="0"/>
        <w:tabs>
          <w:tab w:val="right" w:pos="1008"/>
          <w:tab w:val="left" w:pos="1152"/>
          <w:tab w:val="left" w:pos="1872"/>
          <w:tab w:val="left" w:pos="9187"/>
        </w:tabs>
        <w:ind w:left="2088" w:hanging="2088"/>
      </w:pPr>
    </w:p>
    <w:p w:rsidR="007421B2" w:rsidRPr="007421B2" w:rsidRDefault="007421B2" w:rsidP="007421B2">
      <w:pPr>
        <w:widowControl w:val="0"/>
        <w:tabs>
          <w:tab w:val="right" w:pos="1008"/>
          <w:tab w:val="left" w:pos="1152"/>
          <w:tab w:val="left" w:pos="1872"/>
          <w:tab w:val="left" w:pos="9187"/>
        </w:tabs>
        <w:ind w:left="2088" w:hanging="2088"/>
      </w:pPr>
    </w:p>
    <w:p w:rsidR="007421B2" w:rsidRDefault="007421B2" w:rsidP="007421B2">
      <w:pPr>
        <w:widowControl w:val="0"/>
      </w:pPr>
      <w:r w:rsidRPr="007421B2">
        <w:rPr>
          <w:b/>
        </w:rPr>
        <w:t>VERSIONS OF THIS BILL</w:t>
      </w:r>
    </w:p>
    <w:p w:rsidR="007421B2" w:rsidRDefault="007421B2" w:rsidP="007421B2">
      <w:pPr>
        <w:widowControl w:val="0"/>
      </w:pPr>
    </w:p>
    <w:p w:rsidR="007421B2" w:rsidRDefault="00D84EB7" w:rsidP="007421B2">
      <w:pPr>
        <w:widowControl w:val="0"/>
      </w:pPr>
      <w:hyperlink r:id="rId9" w:history="1">
        <w:r w:rsidR="007421B2">
          <w:rPr>
            <w:rStyle w:val="Hyperlink"/>
          </w:rPr>
          <w:t>12/18/2012</w:t>
        </w:r>
      </w:hyperlink>
    </w:p>
    <w:p w:rsidR="00C90561" w:rsidRDefault="00D84EB7" w:rsidP="007421B2">
      <w:hyperlink r:id="rId10" w:history="1">
        <w:r w:rsidR="00C90561" w:rsidRPr="00C90561">
          <w:rPr>
            <w:rStyle w:val="Hyperlink"/>
          </w:rPr>
          <w:t>1/29/2013</w:t>
        </w:r>
      </w:hyperlink>
    </w:p>
    <w:p w:rsidR="007421B2" w:rsidRDefault="007421B2" w:rsidP="007421B2"/>
    <w:p w:rsidR="007421B2" w:rsidRDefault="007421B2" w:rsidP="007421B2">
      <w:pPr>
        <w:sectPr w:rsidR="007421B2" w:rsidSect="007421B2">
          <w:pgSz w:w="12240" w:h="15840" w:code="1"/>
          <w:pgMar w:top="1080" w:right="1440" w:bottom="1080" w:left="1440" w:header="720" w:footer="720" w:gutter="0"/>
          <w:cols w:space="720"/>
          <w:noEndnote/>
          <w:docGrid w:linePitch="360"/>
        </w:sect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8F023B" w:rsidRDefault="00C90561" w:rsidP="0005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0561" w:rsidRPr="00522CE0"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 TITLE 59 OF THE 1976 CODE, RELATING TO THE STATE BOARD OF EDUCATION, BY ADDING SECTION 59-5-170, TO ESTABLISH THE DIVISION OF INTERSCHOLASTIC ATHLETICS WITHIN THE STATE DEPARTMENT OF EDUCATION AND TO PROVIDE FOR THE POWERS, DUTIES, AND AUTHORITY OF THE DIVISION; TO AMEND SECTION 59-39-160, TO REMOVE A REFERENCE TO THE SOUTH CAROLINA HIGH SCHOOL LEAGUE; AND TO ALLOW THE DEPARTMENT TO ENACT EMERGENCY REGULATIONS TO ENSURE THAT HIGH SCHOOL INTERSCHOLASTIC ATHLETIC ACTIVITIES CONTINUE WITHOUT INTERRUPTION. </w:t>
      </w:r>
    </w:p>
    <w:p w:rsidR="00C90561" w:rsidRDefault="00C905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Be it enacted by the General Assembly of the State of South Carolina:</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Chapter 5, Title 59 of the 1976 Code is amended by adding:</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5</w:t>
      </w:r>
      <w:r w:rsidRPr="005155A2">
        <w:rPr>
          <w:rFonts w:eastAsia="Times New Roman"/>
          <w:color w:val="000000" w:themeColor="text1"/>
          <w:u w:color="000000" w:themeColor="text1"/>
        </w:rPr>
        <w:noBreakHyphen/>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division’s jurisdiction;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division’s jurisdiction;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 xml:space="preserve">The division shall establish an advisory committee to assist the division’s evaluation of the overall interscholastic athletic program and to make recommendations to the division concerning matters that would enhance interscholastic athletic competition throughout the state.  The advisory committee may, but is not limited to, making recommendations concerning safety issues, competitiveness matters, eligibility, academic requirements, participation and practice limitations, residence and attendance areas, transfers, recruiting, and other matters. </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The division shall establish a procedure of due process with which ensure each student, school, or coach, as the case may be, is afforded the opportunity to appeal an unfavorable ruling with regard violations of division rules or regulations.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director’s determination shall constitute final agency action on the matter and may be appealed pursuant to the Administrative Procedures Act.  Matters brought before the Administrative Law Court must be reviewed on an expedited basis.”</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39</w:t>
      </w:r>
      <w:r w:rsidRPr="005155A2">
        <w:rPr>
          <w:rFonts w:eastAsia="Times New Roman"/>
          <w:color w:val="000000" w:themeColor="text1"/>
          <w:u w:color="000000" w:themeColor="text1"/>
        </w:rPr>
        <w:noBreakHyphen/>
        <w:t>160 of the 1976 Code is amended to read:</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39</w:t>
      </w:r>
      <w:r w:rsidRPr="005155A2">
        <w:rPr>
          <w:rFonts w:eastAsia="Times New Roman"/>
          <w:color w:val="000000" w:themeColor="text1"/>
          <w:u w:color="000000" w:themeColor="text1"/>
        </w:rPr>
        <w:noBreakHyphen/>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 xml:space="preserve">To participate in interscholastic activities, students in grades nine through twelve must achieve an overall passing average and either: </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 xml:space="preserve">pass at least four academic courses, including each unit the student takes that is required for graduation; or </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5155A2">
        <w:rPr>
          <w:color w:val="000000" w:themeColor="text1"/>
          <w:u w:color="000000" w:themeColor="text1"/>
        </w:rPr>
        <w:noBreakHyphen/>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(C)</w:t>
      </w:r>
      <w:r w:rsidRPr="005155A2">
        <w:rPr>
          <w:color w:val="000000" w:themeColor="text1"/>
          <w:u w:color="000000" w:themeColor="text1"/>
        </w:rPr>
        <w:tab/>
        <w:t>The State Board of Education may grant a waiver of the requirements of this section. This waiver may be granted only when a written statement from a school district superintendent and athletic director has been received stating that a student’s ineligibility to participate in interscholastic activities is due to misinformation concerning eligibility requirements being provided by district personnel. The State Board of Education shall establish guidelines to administer this section.”</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90561" w:rsidRPr="005155A2" w:rsidRDefault="00C90561"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This act takes effect July 1, 2013.</w:t>
      </w:r>
    </w:p>
    <w:p w:rsidR="00C90561" w:rsidRDefault="00C905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6CBA" w:rsidRDefault="00056CBA" w:rsidP="00C9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56CBA" w:rsidSect="00570C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A44" w:rsidRDefault="00F95A44" w:rsidP="00522CE0">
      <w:r>
        <w:separator/>
      </w:r>
    </w:p>
  </w:endnote>
  <w:endnote w:type="continuationSeparator" w:id="0">
    <w:p w:rsidR="00F95A44" w:rsidRDefault="00F95A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118851-04FC-4601-9DD5-8FC64CA59078}"/>
    <w:embedBold r:id="rId2" w:fontKey="{BFFA4829-BE93-44D3-932D-E47207730578}"/>
  </w:font>
  <w:font w:name="Calibri">
    <w:panose1 w:val="020F0502020204030204"/>
    <w:charset w:val="00"/>
    <w:family w:val="swiss"/>
    <w:pitch w:val="variable"/>
    <w:sig w:usb0="E10002FF" w:usb1="4000ACFF" w:usb2="00000009" w:usb3="00000000" w:csb0="0000019F" w:csb1="00000000"/>
    <w:embedRegular r:id="rId3" w:fontKey="{87EF0F17-73DB-49D3-9ED5-A98F7575EB59}"/>
    <w:embedBold r:id="rId4" w:fontKey="{D526912E-0AAB-4C0B-AC7B-66B8F79F1B48}"/>
  </w:font>
  <w:font w:name="Cambria">
    <w:panose1 w:val="02040503050406030204"/>
    <w:charset w:val="00"/>
    <w:family w:val="roman"/>
    <w:pitch w:val="variable"/>
    <w:sig w:usb0="E00002FF" w:usb1="400004FF" w:usb2="00000000" w:usb3="00000000" w:csb0="0000019F" w:csb1="00000000"/>
    <w:embedRegular r:id="rId5" w:fontKey="{50488D7B-3039-4A06-A8ED-584341E36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47E" w:rsidRPr="00056CBA" w:rsidRDefault="00056CBA" w:rsidP="00056CBA">
    <w:pPr>
      <w:pStyle w:val="Footer"/>
      <w:tabs>
        <w:tab w:val="clear" w:pos="4680"/>
        <w:tab w:val="clear" w:pos="9360"/>
        <w:tab w:val="center" w:pos="2995"/>
      </w:tabs>
      <w:spacing w:before="120"/>
    </w:pPr>
    <w:r>
      <w:t>[128]</w:t>
    </w:r>
    <w:r>
      <w:tab/>
    </w:r>
    <w:r w:rsidR="00015891">
      <w:fldChar w:fldCharType="begin"/>
    </w:r>
    <w:r w:rsidR="00C90561">
      <w:instrText xml:space="preserve"> PAGE  \* MERGEFORMAT </w:instrText>
    </w:r>
    <w:r w:rsidR="00015891">
      <w:fldChar w:fldCharType="separate"/>
    </w:r>
    <w:r w:rsidR="00D84EB7">
      <w:rPr>
        <w:noProof/>
      </w:rPr>
      <w:t>1</w:t>
    </w:r>
    <w:r w:rsidR="000158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A44" w:rsidRDefault="00F95A44" w:rsidP="00522CE0">
      <w:r>
        <w:separator/>
      </w:r>
    </w:p>
  </w:footnote>
  <w:footnote w:type="continuationSeparator" w:id="0">
    <w:p w:rsidR="00F95A44" w:rsidRDefault="00F95A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30HSLE.KMM.GEC"/>
    <w:docVar w:name="CoverAttorneyInitials" w:val="KMM"/>
    <w:docVar w:name="CoverAttorneyLastName" w:val="Moffitt"/>
    <w:docVar w:name="CoverBillType" w:val="b"/>
    <w:docVar w:name="CoverSenator" w:val="GEC"/>
    <w:docVar w:name="dvBillNumber" w:val="128"/>
    <w:docVar w:name="dvBillNumberPrefix" w:val="S. "/>
    <w:docVar w:name="dvOriginalBody" w:val="Senate"/>
    <w:docVar w:name="fulldraftpath" w:val="L:\S-RES\GEC\030HSLE.KMM.GEC.DOCX"/>
    <w:docVar w:name="NameofBody" w:val="S"/>
    <w:docVar w:name="vgroup2" w:val="S-RES"/>
  </w:docVars>
  <w:rsids>
    <w:rsidRoot w:val="002E11B9"/>
    <w:rsid w:val="00015891"/>
    <w:rsid w:val="00042AC1"/>
    <w:rsid w:val="00046516"/>
    <w:rsid w:val="00056CBA"/>
    <w:rsid w:val="00067850"/>
    <w:rsid w:val="0007601D"/>
    <w:rsid w:val="000817B5"/>
    <w:rsid w:val="000B0720"/>
    <w:rsid w:val="000B5EAF"/>
    <w:rsid w:val="00100144"/>
    <w:rsid w:val="0014427A"/>
    <w:rsid w:val="00165A20"/>
    <w:rsid w:val="00170561"/>
    <w:rsid w:val="00171A33"/>
    <w:rsid w:val="0018575A"/>
    <w:rsid w:val="00186AC9"/>
    <w:rsid w:val="00197DF1"/>
    <w:rsid w:val="001B3DD9"/>
    <w:rsid w:val="001B4F99"/>
    <w:rsid w:val="001B7E5D"/>
    <w:rsid w:val="001D3BAC"/>
    <w:rsid w:val="001E0EC0"/>
    <w:rsid w:val="001F1B5F"/>
    <w:rsid w:val="00216025"/>
    <w:rsid w:val="0023001C"/>
    <w:rsid w:val="00236A02"/>
    <w:rsid w:val="00245C4E"/>
    <w:rsid w:val="002708CA"/>
    <w:rsid w:val="00282BE9"/>
    <w:rsid w:val="002C1321"/>
    <w:rsid w:val="002C5896"/>
    <w:rsid w:val="002D3BED"/>
    <w:rsid w:val="002E11B9"/>
    <w:rsid w:val="00307C2B"/>
    <w:rsid w:val="00311326"/>
    <w:rsid w:val="003507D9"/>
    <w:rsid w:val="00383247"/>
    <w:rsid w:val="003C1F4F"/>
    <w:rsid w:val="003D6E2B"/>
    <w:rsid w:val="003E0A86"/>
    <w:rsid w:val="003E7597"/>
    <w:rsid w:val="003F0129"/>
    <w:rsid w:val="00411092"/>
    <w:rsid w:val="0044020F"/>
    <w:rsid w:val="00441F42"/>
    <w:rsid w:val="00450668"/>
    <w:rsid w:val="0045532F"/>
    <w:rsid w:val="004813A2"/>
    <w:rsid w:val="004952FA"/>
    <w:rsid w:val="004B6A22"/>
    <w:rsid w:val="004C79FC"/>
    <w:rsid w:val="004D7F37"/>
    <w:rsid w:val="00522CE0"/>
    <w:rsid w:val="00565148"/>
    <w:rsid w:val="00593361"/>
    <w:rsid w:val="005A413B"/>
    <w:rsid w:val="005A5017"/>
    <w:rsid w:val="005A648C"/>
    <w:rsid w:val="005F1745"/>
    <w:rsid w:val="006A1802"/>
    <w:rsid w:val="006A29F0"/>
    <w:rsid w:val="006C74EA"/>
    <w:rsid w:val="006F4FEA"/>
    <w:rsid w:val="00720D40"/>
    <w:rsid w:val="007318D4"/>
    <w:rsid w:val="007334B9"/>
    <w:rsid w:val="007421B2"/>
    <w:rsid w:val="007640A9"/>
    <w:rsid w:val="00765784"/>
    <w:rsid w:val="00766C24"/>
    <w:rsid w:val="0079067F"/>
    <w:rsid w:val="007A4390"/>
    <w:rsid w:val="007A4ADF"/>
    <w:rsid w:val="007E5CB7"/>
    <w:rsid w:val="008200F6"/>
    <w:rsid w:val="008314D2"/>
    <w:rsid w:val="0084082A"/>
    <w:rsid w:val="00857268"/>
    <w:rsid w:val="0088655D"/>
    <w:rsid w:val="008B2F42"/>
    <w:rsid w:val="008C3697"/>
    <w:rsid w:val="008D1A1F"/>
    <w:rsid w:val="008E185F"/>
    <w:rsid w:val="008F023B"/>
    <w:rsid w:val="00904E16"/>
    <w:rsid w:val="009162B3"/>
    <w:rsid w:val="00927C62"/>
    <w:rsid w:val="0094000F"/>
    <w:rsid w:val="00976334"/>
    <w:rsid w:val="00983951"/>
    <w:rsid w:val="00984124"/>
    <w:rsid w:val="00984640"/>
    <w:rsid w:val="00995C37"/>
    <w:rsid w:val="009C118A"/>
    <w:rsid w:val="009C34DA"/>
    <w:rsid w:val="009E6A68"/>
    <w:rsid w:val="009F07E0"/>
    <w:rsid w:val="009F4322"/>
    <w:rsid w:val="00A02011"/>
    <w:rsid w:val="00A4011E"/>
    <w:rsid w:val="00A86015"/>
    <w:rsid w:val="00A9594E"/>
    <w:rsid w:val="00AE3876"/>
    <w:rsid w:val="00AE59C8"/>
    <w:rsid w:val="00B10098"/>
    <w:rsid w:val="00B24AF5"/>
    <w:rsid w:val="00B5790D"/>
    <w:rsid w:val="00B945C5"/>
    <w:rsid w:val="00BA20EA"/>
    <w:rsid w:val="00BA706C"/>
    <w:rsid w:val="00BB2570"/>
    <w:rsid w:val="00BB5AFC"/>
    <w:rsid w:val="00BC0A56"/>
    <w:rsid w:val="00BE6ECE"/>
    <w:rsid w:val="00C45366"/>
    <w:rsid w:val="00C57023"/>
    <w:rsid w:val="00C74052"/>
    <w:rsid w:val="00C90561"/>
    <w:rsid w:val="00CA48C3"/>
    <w:rsid w:val="00CB187A"/>
    <w:rsid w:val="00CC0EC7"/>
    <w:rsid w:val="00D1088B"/>
    <w:rsid w:val="00D14DE6"/>
    <w:rsid w:val="00D156D2"/>
    <w:rsid w:val="00D53E29"/>
    <w:rsid w:val="00D84EB7"/>
    <w:rsid w:val="00D86943"/>
    <w:rsid w:val="00DA47B9"/>
    <w:rsid w:val="00DC1A17"/>
    <w:rsid w:val="00E058D3"/>
    <w:rsid w:val="00E37F90"/>
    <w:rsid w:val="00E67196"/>
    <w:rsid w:val="00E70C77"/>
    <w:rsid w:val="00E76AD9"/>
    <w:rsid w:val="00E91E2F"/>
    <w:rsid w:val="00E920FC"/>
    <w:rsid w:val="00EA3546"/>
    <w:rsid w:val="00EB47AE"/>
    <w:rsid w:val="00EB7916"/>
    <w:rsid w:val="00EC34E1"/>
    <w:rsid w:val="00EE7C5E"/>
    <w:rsid w:val="00EF46DB"/>
    <w:rsid w:val="00F0234A"/>
    <w:rsid w:val="00F3047E"/>
    <w:rsid w:val="00F51241"/>
    <w:rsid w:val="00F52959"/>
    <w:rsid w:val="00F55884"/>
    <w:rsid w:val="00F55E77"/>
    <w:rsid w:val="00F95A4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CCD764EA-2345-43BF-B3C6-96A52ED93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421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8_20130129.docx" TargetMode="External"/><Relationship Id="rId4" Type="http://schemas.openxmlformats.org/officeDocument/2006/relationships/webSettings" Target="webSettings.xml"/><Relationship Id="rId9" Type="http://schemas.openxmlformats.org/officeDocument/2006/relationships/hyperlink" Target="file:///p:\pprever\2013-14\128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11227-077A-4254-BC18-A3422B5CD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128: Interscholastic Athletics - South Carolina Legislature Online</dc:title>
  <dc:subject/>
  <dc:creator>%USERNAME%</dc:creator>
  <cp:keywords/>
  <dc:description/>
  <cp:lastModifiedBy>N Cumfer</cp:lastModifiedBy>
  <cp:revision>5</cp:revision>
  <cp:lastPrinted>2012-12-17T20:58:00Z</cp:lastPrinted>
  <dcterms:created xsi:type="dcterms:W3CDTF">2013-01-29T17:10:00Z</dcterms:created>
  <dcterms:modified xsi:type="dcterms:W3CDTF">2014-12-04T20:34:00Z</dcterms:modified>
</cp:coreProperties>
</file>