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073" w:rsidRPr="00330073" w:rsidRDefault="00330073" w:rsidP="003300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30073">
        <w:rPr>
          <w:rFonts w:eastAsia="Times New Roman" w:cs="Times New Roman"/>
          <w:b/>
          <w:szCs w:val="20"/>
        </w:rPr>
        <w:t>South Carolina General Assembly</w:t>
      </w:r>
    </w:p>
    <w:p w:rsidR="00330073" w:rsidRPr="00330073" w:rsidRDefault="00330073" w:rsidP="003300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30073">
        <w:rPr>
          <w:rFonts w:eastAsia="Times New Roman" w:cs="Times New Roman"/>
          <w:szCs w:val="20"/>
        </w:rPr>
        <w:t>120th Session, 2013-2014</w:t>
      </w:r>
    </w:p>
    <w:p w:rsidR="00330073" w:rsidRPr="00330073" w:rsidRDefault="00330073" w:rsidP="003300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0073" w:rsidRPr="00330073" w:rsidRDefault="00D3209E" w:rsidP="003300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A117, R6, H3180</w:t>
      </w:r>
    </w:p>
    <w:p w:rsidR="00330073" w:rsidRPr="00330073" w:rsidRDefault="00330073" w:rsidP="003300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30073" w:rsidRPr="00330073" w:rsidRDefault="00330073" w:rsidP="003300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0073">
        <w:rPr>
          <w:rFonts w:eastAsia="Times New Roman" w:cs="Times New Roman"/>
          <w:b/>
          <w:szCs w:val="20"/>
        </w:rPr>
        <w:t>STATUS INFORMATION</w:t>
      </w:r>
    </w:p>
    <w:p w:rsidR="00330073" w:rsidRPr="00330073" w:rsidRDefault="00330073" w:rsidP="003300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0073" w:rsidRPr="00330073" w:rsidRDefault="00330073" w:rsidP="003300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0073">
        <w:rPr>
          <w:rFonts w:eastAsia="Times New Roman" w:cs="Times New Roman"/>
          <w:szCs w:val="20"/>
        </w:rPr>
        <w:t>Joint Resolution</w:t>
      </w:r>
    </w:p>
    <w:p w:rsidR="00330073" w:rsidRPr="00330073" w:rsidRDefault="00330073" w:rsidP="003300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0073">
        <w:rPr>
          <w:rFonts w:eastAsia="Times New Roman" w:cs="Times New Roman"/>
          <w:szCs w:val="20"/>
        </w:rPr>
        <w:t>Sponsors: Reps. Pope and V.S. Moss</w:t>
      </w:r>
    </w:p>
    <w:p w:rsidR="00330073" w:rsidRPr="00330073" w:rsidRDefault="00330073" w:rsidP="003300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0073">
        <w:rPr>
          <w:rFonts w:eastAsia="Times New Roman" w:cs="Times New Roman"/>
          <w:szCs w:val="20"/>
        </w:rPr>
        <w:t>Document Path: l:\council\bills\nl\13059dg13.docx</w:t>
      </w:r>
    </w:p>
    <w:p w:rsidR="00330073" w:rsidRPr="00330073" w:rsidRDefault="00330073" w:rsidP="003300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63DC5" w:rsidRDefault="00B63DC5" w:rsidP="003300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8, 2013</w:t>
      </w:r>
    </w:p>
    <w:p w:rsidR="00B63DC5" w:rsidRDefault="00B63DC5" w:rsidP="003300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24, 2013</w:t>
      </w:r>
    </w:p>
    <w:p w:rsidR="00B63DC5" w:rsidRDefault="00B63DC5" w:rsidP="003300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19, 2013</w:t>
      </w:r>
    </w:p>
    <w:p w:rsidR="00B63DC5" w:rsidRDefault="00B63DC5" w:rsidP="003300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 2013, Signed</w:t>
      </w:r>
    </w:p>
    <w:p w:rsidR="00B63DC5" w:rsidRDefault="00B63DC5" w:rsidP="003300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0073" w:rsidRPr="00330073" w:rsidRDefault="00330073" w:rsidP="003300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0073">
        <w:rPr>
          <w:rFonts w:eastAsia="Times New Roman" w:cs="Times New Roman"/>
          <w:szCs w:val="20"/>
        </w:rPr>
        <w:t>Summary: Clover National Guard Armory</w:t>
      </w:r>
    </w:p>
    <w:p w:rsidR="00330073" w:rsidRPr="00330073" w:rsidRDefault="00330073" w:rsidP="003300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0073" w:rsidRPr="00330073" w:rsidRDefault="00330073" w:rsidP="003300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0073" w:rsidRPr="00330073" w:rsidRDefault="00330073" w:rsidP="00330073">
      <w:pPr>
        <w:widowControl w:val="0"/>
        <w:tabs>
          <w:tab w:val="center" w:pos="590"/>
          <w:tab w:val="center" w:pos="1440"/>
          <w:tab w:val="left" w:pos="1872"/>
          <w:tab w:val="left" w:pos="9187"/>
        </w:tabs>
        <w:rPr>
          <w:rFonts w:eastAsia="Times New Roman" w:cs="Times New Roman"/>
          <w:szCs w:val="20"/>
        </w:rPr>
      </w:pPr>
      <w:r w:rsidRPr="00330073">
        <w:rPr>
          <w:rFonts w:eastAsia="Times New Roman" w:cs="Times New Roman"/>
          <w:b/>
          <w:szCs w:val="20"/>
        </w:rPr>
        <w:t>HISTORY OF LEGISLATIVE ACTIONS</w:t>
      </w:r>
    </w:p>
    <w:p w:rsidR="00330073" w:rsidRPr="00330073" w:rsidRDefault="00330073" w:rsidP="00330073">
      <w:pPr>
        <w:widowControl w:val="0"/>
        <w:tabs>
          <w:tab w:val="center" w:pos="590"/>
          <w:tab w:val="center" w:pos="1440"/>
          <w:tab w:val="left" w:pos="1872"/>
          <w:tab w:val="left" w:pos="9187"/>
        </w:tabs>
        <w:rPr>
          <w:rFonts w:eastAsia="Times New Roman" w:cs="Times New Roman"/>
          <w:szCs w:val="20"/>
        </w:rPr>
      </w:pPr>
    </w:p>
    <w:p w:rsidR="00330073" w:rsidRPr="00330073" w:rsidRDefault="00330073" w:rsidP="00330073">
      <w:pPr>
        <w:widowControl w:val="0"/>
        <w:tabs>
          <w:tab w:val="center" w:pos="590"/>
          <w:tab w:val="center" w:pos="1440"/>
          <w:tab w:val="left" w:pos="1872"/>
          <w:tab w:val="left" w:pos="9187"/>
        </w:tabs>
        <w:rPr>
          <w:rFonts w:eastAsia="Times New Roman" w:cs="Times New Roman"/>
          <w:szCs w:val="20"/>
        </w:rPr>
      </w:pPr>
      <w:r w:rsidRPr="00330073">
        <w:rPr>
          <w:rFonts w:eastAsia="Times New Roman" w:cs="Times New Roman"/>
          <w:szCs w:val="20"/>
          <w:u w:val="single"/>
        </w:rPr>
        <w:tab/>
        <w:t>Date</w:t>
      </w:r>
      <w:r w:rsidRPr="00330073">
        <w:rPr>
          <w:rFonts w:eastAsia="Times New Roman" w:cs="Times New Roman"/>
          <w:szCs w:val="20"/>
          <w:u w:val="single"/>
        </w:rPr>
        <w:tab/>
        <w:t>Body</w:t>
      </w:r>
      <w:r w:rsidRPr="00330073">
        <w:rPr>
          <w:rFonts w:eastAsia="Times New Roman" w:cs="Times New Roman"/>
          <w:szCs w:val="20"/>
          <w:u w:val="single"/>
        </w:rPr>
        <w:tab/>
        <w:t>Action Description with journal page number</w:t>
      </w:r>
      <w:r w:rsidRPr="00330073">
        <w:rPr>
          <w:rFonts w:eastAsia="Times New Roman" w:cs="Times New Roman"/>
          <w:szCs w:val="20"/>
          <w:u w:val="single"/>
        </w:rPr>
        <w:tab/>
      </w:r>
      <w:bookmarkStart w:id="0" w:name="_GoBack"/>
      <w:bookmarkEnd w:id="0"/>
    </w:p>
    <w:p w:rsidR="00D3209E" w:rsidRDefault="00D3209E" w:rsidP="00D3209E">
      <w:pPr>
        <w:widowControl w:val="0"/>
        <w:tabs>
          <w:tab w:val="right" w:pos="1008"/>
          <w:tab w:val="left" w:pos="1152"/>
          <w:tab w:val="left" w:pos="1872"/>
          <w:tab w:val="left" w:pos="9187"/>
        </w:tabs>
        <w:ind w:left="2088" w:hanging="2088"/>
        <w:rPr>
          <w:rFonts w:cs="Times New Roman"/>
        </w:rPr>
      </w:pPr>
      <w:r>
        <w:rPr>
          <w:rFonts w:cs="Times New Roman"/>
        </w:rPr>
        <w:tab/>
        <w:t>12/18/2012</w:t>
      </w:r>
      <w:r>
        <w:rPr>
          <w:rFonts w:cs="Times New Roman"/>
        </w:rPr>
        <w:tab/>
        <w:t>House</w:t>
      </w:r>
      <w:r>
        <w:rPr>
          <w:rFonts w:cs="Times New Roman"/>
        </w:rPr>
        <w:tab/>
      </w:r>
      <w:r w:rsidRPr="00726CBB">
        <w:rPr>
          <w:rFonts w:cs="Times New Roman"/>
        </w:rPr>
        <w:t>Prefiled</w:t>
      </w:r>
    </w:p>
    <w:p w:rsidR="00D3209E" w:rsidRDefault="00D3209E" w:rsidP="00D3209E">
      <w:pPr>
        <w:widowControl w:val="0"/>
        <w:tabs>
          <w:tab w:val="right" w:pos="1008"/>
          <w:tab w:val="left" w:pos="1152"/>
          <w:tab w:val="left" w:pos="1872"/>
          <w:tab w:val="left" w:pos="9187"/>
        </w:tabs>
        <w:ind w:left="2088" w:hanging="2088"/>
        <w:rPr>
          <w:rFonts w:cs="Times New Roman"/>
        </w:rPr>
      </w:pPr>
      <w:r>
        <w:rPr>
          <w:rFonts w:cs="Times New Roman"/>
        </w:rPr>
        <w:tab/>
        <w:t>12/18/2012</w:t>
      </w:r>
      <w:r>
        <w:rPr>
          <w:rFonts w:cs="Times New Roman"/>
        </w:rPr>
        <w:tab/>
        <w:t>House</w:t>
      </w:r>
      <w:r>
        <w:rPr>
          <w:rFonts w:cs="Times New Roman"/>
        </w:rPr>
        <w:tab/>
      </w:r>
      <w:r w:rsidRPr="00726CBB">
        <w:rPr>
          <w:rFonts w:cs="Times New Roman"/>
        </w:rPr>
        <w:t xml:space="preserve">Referred to Committee on </w:t>
      </w:r>
      <w:r w:rsidRPr="00726CBB">
        <w:rPr>
          <w:rFonts w:cs="Times New Roman"/>
          <w:b/>
        </w:rPr>
        <w:t>Ways and Means</w:t>
      </w:r>
    </w:p>
    <w:p w:rsidR="00D3209E" w:rsidRDefault="00D3209E" w:rsidP="00D3209E">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House</w:t>
      </w:r>
      <w:r>
        <w:rPr>
          <w:rFonts w:cs="Times New Roman"/>
        </w:rPr>
        <w:tab/>
      </w:r>
      <w:r w:rsidRPr="00726CBB">
        <w:rPr>
          <w:rFonts w:cs="Times New Roman"/>
        </w:rPr>
        <w:t>Introduced and read first time (</w:t>
      </w:r>
      <w:hyperlink r:id="rId7" w:history="1">
        <w:r w:rsidRPr="00726CBB">
          <w:rPr>
            <w:rStyle w:val="Hyperlink"/>
            <w:rFonts w:cs="Times New Roman"/>
          </w:rPr>
          <w:t>House Journal</w:t>
        </w:r>
        <w:r w:rsidRPr="00726CBB">
          <w:rPr>
            <w:rStyle w:val="Hyperlink"/>
            <w:rFonts w:cs="Times New Roman"/>
          </w:rPr>
          <w:noBreakHyphen/>
          <w:t>page 125</w:t>
        </w:r>
      </w:hyperlink>
      <w:r w:rsidRPr="00726CBB">
        <w:rPr>
          <w:rFonts w:cs="Times New Roman"/>
        </w:rPr>
        <w:t>)</w:t>
      </w:r>
    </w:p>
    <w:p w:rsidR="00D3209E" w:rsidRDefault="00D3209E" w:rsidP="00D3209E">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House</w:t>
      </w:r>
      <w:r>
        <w:rPr>
          <w:rFonts w:cs="Times New Roman"/>
        </w:rPr>
        <w:tab/>
      </w:r>
      <w:r w:rsidRPr="00726CBB">
        <w:rPr>
          <w:rFonts w:cs="Times New Roman"/>
        </w:rPr>
        <w:t xml:space="preserve">Referred to Committee on </w:t>
      </w:r>
      <w:r w:rsidRPr="00726CBB">
        <w:rPr>
          <w:rFonts w:cs="Times New Roman"/>
          <w:b/>
        </w:rPr>
        <w:t>Ways and Means</w:t>
      </w:r>
      <w:r>
        <w:rPr>
          <w:rFonts w:cs="Times New Roman"/>
        </w:rPr>
        <w:t xml:space="preserve"> </w:t>
      </w:r>
      <w:r w:rsidRPr="00726CBB">
        <w:rPr>
          <w:rFonts w:cs="Times New Roman"/>
        </w:rPr>
        <w:t>(</w:t>
      </w:r>
      <w:hyperlink r:id="rId8" w:history="1">
        <w:r w:rsidRPr="00726CBB">
          <w:rPr>
            <w:rStyle w:val="Hyperlink"/>
            <w:rFonts w:cs="Times New Roman"/>
          </w:rPr>
          <w:t>House Journal</w:t>
        </w:r>
        <w:r w:rsidRPr="00726CBB">
          <w:rPr>
            <w:rStyle w:val="Hyperlink"/>
            <w:rFonts w:cs="Times New Roman"/>
          </w:rPr>
          <w:noBreakHyphen/>
          <w:t>page 125</w:t>
        </w:r>
      </w:hyperlink>
      <w:r w:rsidRPr="00726CBB">
        <w:rPr>
          <w:rFonts w:cs="Times New Roman"/>
        </w:rPr>
        <w:t>)</w:t>
      </w:r>
    </w:p>
    <w:p w:rsidR="00D3209E" w:rsidRDefault="00D3209E" w:rsidP="00D3209E">
      <w:pPr>
        <w:widowControl w:val="0"/>
        <w:tabs>
          <w:tab w:val="right" w:pos="1008"/>
          <w:tab w:val="left" w:pos="1152"/>
          <w:tab w:val="left" w:pos="1872"/>
          <w:tab w:val="left" w:pos="9187"/>
        </w:tabs>
        <w:ind w:left="2088" w:hanging="2088"/>
        <w:rPr>
          <w:rFonts w:cs="Times New Roman"/>
        </w:rPr>
      </w:pPr>
      <w:r>
        <w:rPr>
          <w:rFonts w:cs="Times New Roman"/>
        </w:rPr>
        <w:tab/>
        <w:t>1/17/2013</w:t>
      </w:r>
      <w:r>
        <w:rPr>
          <w:rFonts w:cs="Times New Roman"/>
        </w:rPr>
        <w:tab/>
        <w:t>House</w:t>
      </w:r>
      <w:r>
        <w:rPr>
          <w:rFonts w:cs="Times New Roman"/>
        </w:rPr>
        <w:tab/>
      </w:r>
      <w:r w:rsidRPr="00726CBB">
        <w:rPr>
          <w:rFonts w:cs="Times New Roman"/>
        </w:rPr>
        <w:t>Recalled f</w:t>
      </w:r>
      <w:r>
        <w:rPr>
          <w:rFonts w:cs="Times New Roman"/>
        </w:rPr>
        <w:t xml:space="preserve">rom Committee on </w:t>
      </w:r>
      <w:r w:rsidRPr="00726CBB">
        <w:rPr>
          <w:rFonts w:cs="Times New Roman"/>
          <w:b/>
        </w:rPr>
        <w:t>Ways and Means</w:t>
      </w:r>
      <w:r>
        <w:rPr>
          <w:rFonts w:cs="Times New Roman"/>
        </w:rPr>
        <w:t xml:space="preserve"> </w:t>
      </w:r>
      <w:r w:rsidRPr="00726CBB">
        <w:rPr>
          <w:rFonts w:cs="Times New Roman"/>
        </w:rPr>
        <w:t>(</w:t>
      </w:r>
      <w:hyperlink r:id="rId9" w:history="1">
        <w:r w:rsidRPr="00726CBB">
          <w:rPr>
            <w:rStyle w:val="Hyperlink"/>
            <w:rFonts w:cs="Times New Roman"/>
          </w:rPr>
          <w:t>House Journal</w:t>
        </w:r>
        <w:r w:rsidRPr="00726CBB">
          <w:rPr>
            <w:rStyle w:val="Hyperlink"/>
            <w:rFonts w:cs="Times New Roman"/>
          </w:rPr>
          <w:noBreakHyphen/>
          <w:t>page 19</w:t>
        </w:r>
      </w:hyperlink>
      <w:r w:rsidRPr="00726CBB">
        <w:rPr>
          <w:rFonts w:cs="Times New Roman"/>
        </w:rPr>
        <w:t>)</w:t>
      </w:r>
    </w:p>
    <w:p w:rsidR="00D3209E" w:rsidRDefault="00D3209E" w:rsidP="00D3209E">
      <w:pPr>
        <w:widowControl w:val="0"/>
        <w:tabs>
          <w:tab w:val="right" w:pos="1008"/>
          <w:tab w:val="left" w:pos="1152"/>
          <w:tab w:val="left" w:pos="1872"/>
          <w:tab w:val="left" w:pos="9187"/>
        </w:tabs>
        <w:ind w:left="2088" w:hanging="2088"/>
        <w:rPr>
          <w:rFonts w:cs="Times New Roman"/>
        </w:rPr>
      </w:pPr>
      <w:r>
        <w:rPr>
          <w:rFonts w:cs="Times New Roman"/>
        </w:rPr>
        <w:tab/>
        <w:t>1/17/2013</w:t>
      </w:r>
      <w:r>
        <w:rPr>
          <w:rFonts w:cs="Times New Roman"/>
        </w:rPr>
        <w:tab/>
        <w:t>House</w:t>
      </w:r>
      <w:r>
        <w:rPr>
          <w:rFonts w:cs="Times New Roman"/>
        </w:rPr>
        <w:tab/>
      </w:r>
      <w:r w:rsidRPr="00726CBB">
        <w:rPr>
          <w:rFonts w:cs="Times New Roman"/>
        </w:rPr>
        <w:t>Member(s) request name added as sponsor: V.S.Moss</w:t>
      </w:r>
    </w:p>
    <w:p w:rsidR="00D3209E" w:rsidRDefault="00D3209E" w:rsidP="00D3209E">
      <w:pPr>
        <w:widowControl w:val="0"/>
        <w:tabs>
          <w:tab w:val="right" w:pos="1008"/>
          <w:tab w:val="left" w:pos="1152"/>
          <w:tab w:val="left" w:pos="1872"/>
          <w:tab w:val="left" w:pos="9187"/>
        </w:tabs>
        <w:ind w:left="2088" w:hanging="2088"/>
        <w:rPr>
          <w:rFonts w:cs="Times New Roman"/>
        </w:rPr>
      </w:pPr>
      <w:r>
        <w:rPr>
          <w:rFonts w:cs="Times New Roman"/>
        </w:rPr>
        <w:tab/>
        <w:t>1/22/2013</w:t>
      </w:r>
      <w:r>
        <w:rPr>
          <w:rFonts w:cs="Times New Roman"/>
        </w:rPr>
        <w:tab/>
        <w:t>House</w:t>
      </w:r>
      <w:r>
        <w:rPr>
          <w:rFonts w:cs="Times New Roman"/>
        </w:rPr>
        <w:tab/>
      </w:r>
      <w:r w:rsidRPr="00726CBB">
        <w:rPr>
          <w:rFonts w:cs="Times New Roman"/>
        </w:rPr>
        <w:t>Read second time (</w:t>
      </w:r>
      <w:hyperlink r:id="rId10" w:history="1">
        <w:r w:rsidRPr="00726CBB">
          <w:rPr>
            <w:rStyle w:val="Hyperlink"/>
            <w:rFonts w:cs="Times New Roman"/>
          </w:rPr>
          <w:t>House Journal</w:t>
        </w:r>
        <w:r w:rsidRPr="00726CBB">
          <w:rPr>
            <w:rStyle w:val="Hyperlink"/>
            <w:rFonts w:cs="Times New Roman"/>
          </w:rPr>
          <w:noBreakHyphen/>
          <w:t>page 18</w:t>
        </w:r>
      </w:hyperlink>
      <w:r w:rsidRPr="00726CBB">
        <w:rPr>
          <w:rFonts w:cs="Times New Roman"/>
        </w:rPr>
        <w:t>)</w:t>
      </w:r>
    </w:p>
    <w:p w:rsidR="00D3209E" w:rsidRDefault="00D3209E" w:rsidP="00D3209E">
      <w:pPr>
        <w:widowControl w:val="0"/>
        <w:tabs>
          <w:tab w:val="right" w:pos="1008"/>
          <w:tab w:val="left" w:pos="1152"/>
          <w:tab w:val="left" w:pos="1872"/>
          <w:tab w:val="left" w:pos="9187"/>
        </w:tabs>
        <w:ind w:left="2088" w:hanging="2088"/>
        <w:rPr>
          <w:rFonts w:cs="Times New Roman"/>
        </w:rPr>
      </w:pPr>
      <w:r>
        <w:rPr>
          <w:rFonts w:cs="Times New Roman"/>
        </w:rPr>
        <w:tab/>
        <w:t>1/22/2013</w:t>
      </w:r>
      <w:r>
        <w:rPr>
          <w:rFonts w:cs="Times New Roman"/>
        </w:rPr>
        <w:tab/>
        <w:t>House</w:t>
      </w:r>
      <w:r>
        <w:rPr>
          <w:rFonts w:cs="Times New Roman"/>
        </w:rPr>
        <w:tab/>
      </w:r>
      <w:r w:rsidRPr="00726CBB">
        <w:rPr>
          <w:rFonts w:cs="Times New Roman"/>
        </w:rPr>
        <w:t>Roll call Yeas</w:t>
      </w:r>
      <w:r>
        <w:rPr>
          <w:rFonts w:cs="Times New Roman"/>
        </w:rPr>
        <w:noBreakHyphen/>
      </w:r>
      <w:r w:rsidRPr="00726CBB">
        <w:rPr>
          <w:rFonts w:cs="Times New Roman"/>
        </w:rPr>
        <w:t>87  Nays</w:t>
      </w:r>
      <w:r>
        <w:rPr>
          <w:rFonts w:cs="Times New Roman"/>
        </w:rPr>
        <w:noBreakHyphen/>
      </w:r>
      <w:r w:rsidRPr="00726CBB">
        <w:rPr>
          <w:rFonts w:cs="Times New Roman"/>
        </w:rPr>
        <w:t>0 (</w:t>
      </w:r>
      <w:hyperlink r:id="rId11" w:history="1">
        <w:r w:rsidRPr="00726CBB">
          <w:rPr>
            <w:rStyle w:val="Hyperlink"/>
            <w:rFonts w:cs="Times New Roman"/>
          </w:rPr>
          <w:t>House Journal</w:t>
        </w:r>
        <w:r w:rsidRPr="00726CBB">
          <w:rPr>
            <w:rStyle w:val="Hyperlink"/>
            <w:rFonts w:cs="Times New Roman"/>
          </w:rPr>
          <w:noBreakHyphen/>
          <w:t>page 18</w:t>
        </w:r>
      </w:hyperlink>
      <w:r w:rsidRPr="00726CBB">
        <w:rPr>
          <w:rFonts w:cs="Times New Roman"/>
        </w:rPr>
        <w:t>)</w:t>
      </w:r>
    </w:p>
    <w:p w:rsidR="00D3209E" w:rsidRDefault="00D3209E" w:rsidP="00D3209E">
      <w:pPr>
        <w:widowControl w:val="0"/>
        <w:tabs>
          <w:tab w:val="right" w:pos="1008"/>
          <w:tab w:val="left" w:pos="1152"/>
          <w:tab w:val="left" w:pos="1872"/>
          <w:tab w:val="left" w:pos="9187"/>
        </w:tabs>
        <w:ind w:left="2088" w:hanging="2088"/>
        <w:rPr>
          <w:rFonts w:cs="Times New Roman"/>
        </w:rPr>
      </w:pPr>
      <w:r>
        <w:rPr>
          <w:rFonts w:cs="Times New Roman"/>
        </w:rPr>
        <w:tab/>
        <w:t>1/23/2013</w:t>
      </w:r>
      <w:r>
        <w:rPr>
          <w:rFonts w:cs="Times New Roman"/>
        </w:rPr>
        <w:tab/>
        <w:t>House</w:t>
      </w:r>
      <w:r>
        <w:rPr>
          <w:rFonts w:cs="Times New Roman"/>
        </w:rPr>
        <w:tab/>
      </w:r>
      <w:r w:rsidRPr="00726CBB">
        <w:rPr>
          <w:rFonts w:cs="Times New Roman"/>
        </w:rPr>
        <w:t>Rea</w:t>
      </w:r>
      <w:r>
        <w:rPr>
          <w:rFonts w:cs="Times New Roman"/>
        </w:rPr>
        <w:t xml:space="preserve">d third time and sent to Senate </w:t>
      </w:r>
      <w:r w:rsidRPr="00726CBB">
        <w:rPr>
          <w:rFonts w:cs="Times New Roman"/>
        </w:rPr>
        <w:t>(</w:t>
      </w:r>
      <w:hyperlink r:id="rId12" w:history="1">
        <w:r w:rsidRPr="00726CBB">
          <w:rPr>
            <w:rStyle w:val="Hyperlink"/>
            <w:rFonts w:cs="Times New Roman"/>
          </w:rPr>
          <w:t>House Journal</w:t>
        </w:r>
        <w:r w:rsidRPr="00726CBB">
          <w:rPr>
            <w:rStyle w:val="Hyperlink"/>
            <w:rFonts w:cs="Times New Roman"/>
          </w:rPr>
          <w:noBreakHyphen/>
          <w:t>page 18</w:t>
        </w:r>
      </w:hyperlink>
      <w:r w:rsidRPr="00726CBB">
        <w:rPr>
          <w:rFonts w:cs="Times New Roman"/>
        </w:rPr>
        <w:t>)</w:t>
      </w:r>
    </w:p>
    <w:p w:rsidR="00D3209E" w:rsidRDefault="00D3209E" w:rsidP="00D3209E">
      <w:pPr>
        <w:widowControl w:val="0"/>
        <w:tabs>
          <w:tab w:val="right" w:pos="1008"/>
          <w:tab w:val="left" w:pos="1152"/>
          <w:tab w:val="left" w:pos="1872"/>
          <w:tab w:val="left" w:pos="9187"/>
        </w:tabs>
        <w:ind w:left="2088" w:hanging="2088"/>
        <w:rPr>
          <w:rFonts w:cs="Times New Roman"/>
        </w:rPr>
      </w:pPr>
      <w:r>
        <w:rPr>
          <w:rFonts w:cs="Times New Roman"/>
        </w:rPr>
        <w:tab/>
        <w:t>1/24/2013</w:t>
      </w:r>
      <w:r>
        <w:rPr>
          <w:rFonts w:cs="Times New Roman"/>
        </w:rPr>
        <w:tab/>
        <w:t>Senate</w:t>
      </w:r>
      <w:r>
        <w:rPr>
          <w:rFonts w:cs="Times New Roman"/>
        </w:rPr>
        <w:tab/>
      </w:r>
      <w:r w:rsidRPr="00726CBB">
        <w:rPr>
          <w:rFonts w:cs="Times New Roman"/>
        </w:rPr>
        <w:t>Introduced and read first time (</w:t>
      </w:r>
      <w:hyperlink r:id="rId13" w:history="1">
        <w:r w:rsidRPr="00726CBB">
          <w:rPr>
            <w:rStyle w:val="Hyperlink"/>
            <w:rFonts w:cs="Times New Roman"/>
          </w:rPr>
          <w:t>Senate Journal</w:t>
        </w:r>
        <w:r w:rsidRPr="00726CBB">
          <w:rPr>
            <w:rStyle w:val="Hyperlink"/>
            <w:rFonts w:cs="Times New Roman"/>
          </w:rPr>
          <w:noBreakHyphen/>
          <w:t>page 9</w:t>
        </w:r>
      </w:hyperlink>
      <w:r w:rsidRPr="00726CBB">
        <w:rPr>
          <w:rFonts w:cs="Times New Roman"/>
        </w:rPr>
        <w:t>)</w:t>
      </w:r>
    </w:p>
    <w:p w:rsidR="00D3209E" w:rsidRDefault="00D3209E" w:rsidP="00D3209E">
      <w:pPr>
        <w:widowControl w:val="0"/>
        <w:tabs>
          <w:tab w:val="right" w:pos="1008"/>
          <w:tab w:val="left" w:pos="1152"/>
          <w:tab w:val="left" w:pos="1872"/>
          <w:tab w:val="left" w:pos="9187"/>
        </w:tabs>
        <w:ind w:left="2088" w:hanging="2088"/>
        <w:rPr>
          <w:rFonts w:cs="Times New Roman"/>
        </w:rPr>
      </w:pPr>
      <w:r>
        <w:rPr>
          <w:rFonts w:cs="Times New Roman"/>
        </w:rPr>
        <w:tab/>
        <w:t>1/24/2013</w:t>
      </w:r>
      <w:r>
        <w:rPr>
          <w:rFonts w:cs="Times New Roman"/>
        </w:rPr>
        <w:tab/>
        <w:t>Senate</w:t>
      </w:r>
      <w:r>
        <w:rPr>
          <w:rFonts w:cs="Times New Roman"/>
        </w:rPr>
        <w:tab/>
      </w:r>
      <w:r w:rsidRPr="00726CBB">
        <w:rPr>
          <w:rFonts w:cs="Times New Roman"/>
        </w:rPr>
        <w:t>R</w:t>
      </w:r>
      <w:r>
        <w:rPr>
          <w:rFonts w:cs="Times New Roman"/>
        </w:rPr>
        <w:t xml:space="preserve">eferred to Committee on </w:t>
      </w:r>
      <w:r w:rsidRPr="00726CBB">
        <w:rPr>
          <w:rFonts w:cs="Times New Roman"/>
          <w:b/>
        </w:rPr>
        <w:t>Finance</w:t>
      </w:r>
      <w:r>
        <w:rPr>
          <w:rFonts w:cs="Times New Roman"/>
        </w:rPr>
        <w:t xml:space="preserve"> </w:t>
      </w:r>
      <w:r w:rsidRPr="00726CBB">
        <w:rPr>
          <w:rFonts w:cs="Times New Roman"/>
        </w:rPr>
        <w:t>(</w:t>
      </w:r>
      <w:hyperlink r:id="rId14" w:history="1">
        <w:r w:rsidRPr="00726CBB">
          <w:rPr>
            <w:rStyle w:val="Hyperlink"/>
            <w:rFonts w:cs="Times New Roman"/>
          </w:rPr>
          <w:t>Senate Journal</w:t>
        </w:r>
        <w:r w:rsidRPr="00726CBB">
          <w:rPr>
            <w:rStyle w:val="Hyperlink"/>
            <w:rFonts w:cs="Times New Roman"/>
          </w:rPr>
          <w:noBreakHyphen/>
          <w:t>page 9</w:t>
        </w:r>
      </w:hyperlink>
      <w:r w:rsidRPr="00726CBB">
        <w:rPr>
          <w:rFonts w:cs="Times New Roman"/>
        </w:rPr>
        <w:t>)</w:t>
      </w:r>
    </w:p>
    <w:p w:rsidR="00D3209E" w:rsidRDefault="00D3209E" w:rsidP="00D3209E">
      <w:pPr>
        <w:widowControl w:val="0"/>
        <w:tabs>
          <w:tab w:val="right" w:pos="1008"/>
          <w:tab w:val="left" w:pos="1152"/>
          <w:tab w:val="left" w:pos="1872"/>
          <w:tab w:val="left" w:pos="9187"/>
        </w:tabs>
        <w:ind w:left="2088" w:hanging="2088"/>
        <w:rPr>
          <w:rFonts w:cs="Times New Roman"/>
        </w:rPr>
      </w:pPr>
      <w:r>
        <w:rPr>
          <w:rFonts w:cs="Times New Roman"/>
        </w:rPr>
        <w:tab/>
        <w:t>2/7/2013</w:t>
      </w:r>
      <w:r>
        <w:rPr>
          <w:rFonts w:cs="Times New Roman"/>
        </w:rPr>
        <w:tab/>
        <w:t>Senate</w:t>
      </w:r>
      <w:r>
        <w:rPr>
          <w:rFonts w:cs="Times New Roman"/>
        </w:rPr>
        <w:tab/>
      </w:r>
      <w:r w:rsidRPr="00726CBB">
        <w:rPr>
          <w:rFonts w:cs="Times New Roman"/>
        </w:rPr>
        <w:t>Comm</w:t>
      </w:r>
      <w:r>
        <w:rPr>
          <w:rFonts w:cs="Times New Roman"/>
        </w:rPr>
        <w:t xml:space="preserve">ittee report: Favorable </w:t>
      </w:r>
      <w:r w:rsidRPr="00726CBB">
        <w:rPr>
          <w:rFonts w:cs="Times New Roman"/>
          <w:b/>
        </w:rPr>
        <w:t>Finance</w:t>
      </w:r>
      <w:r>
        <w:rPr>
          <w:rFonts w:cs="Times New Roman"/>
        </w:rPr>
        <w:t xml:space="preserve"> </w:t>
      </w:r>
      <w:r w:rsidRPr="00726CBB">
        <w:rPr>
          <w:rFonts w:cs="Times New Roman"/>
        </w:rPr>
        <w:t>(</w:t>
      </w:r>
      <w:hyperlink r:id="rId15" w:history="1">
        <w:r w:rsidRPr="00726CBB">
          <w:rPr>
            <w:rStyle w:val="Hyperlink"/>
            <w:rFonts w:cs="Times New Roman"/>
          </w:rPr>
          <w:t>Senate Journal</w:t>
        </w:r>
        <w:r w:rsidRPr="00726CBB">
          <w:rPr>
            <w:rStyle w:val="Hyperlink"/>
            <w:rFonts w:cs="Times New Roman"/>
          </w:rPr>
          <w:noBreakHyphen/>
          <w:t>page 20</w:t>
        </w:r>
      </w:hyperlink>
      <w:r w:rsidRPr="00726CBB">
        <w:rPr>
          <w:rFonts w:cs="Times New Roman"/>
        </w:rPr>
        <w:t>)</w:t>
      </w:r>
    </w:p>
    <w:p w:rsidR="00D3209E" w:rsidRDefault="00D3209E" w:rsidP="00D3209E">
      <w:pPr>
        <w:widowControl w:val="0"/>
        <w:tabs>
          <w:tab w:val="right" w:pos="1008"/>
          <w:tab w:val="left" w:pos="1152"/>
          <w:tab w:val="left" w:pos="1872"/>
          <w:tab w:val="left" w:pos="9187"/>
        </w:tabs>
        <w:ind w:left="2088" w:hanging="2088"/>
        <w:rPr>
          <w:rFonts w:cs="Times New Roman"/>
        </w:rPr>
      </w:pPr>
      <w:r>
        <w:rPr>
          <w:rFonts w:cs="Times New Roman"/>
        </w:rPr>
        <w:tab/>
        <w:t>2/14/2013</w:t>
      </w:r>
      <w:r>
        <w:rPr>
          <w:rFonts w:cs="Times New Roman"/>
        </w:rPr>
        <w:tab/>
        <w:t>Senate</w:t>
      </w:r>
      <w:r>
        <w:rPr>
          <w:rFonts w:cs="Times New Roman"/>
        </w:rPr>
        <w:tab/>
      </w:r>
      <w:r w:rsidRPr="00726CBB">
        <w:rPr>
          <w:rFonts w:cs="Times New Roman"/>
        </w:rPr>
        <w:t>Read second time (</w:t>
      </w:r>
      <w:hyperlink r:id="rId16" w:history="1">
        <w:r w:rsidRPr="00726CBB">
          <w:rPr>
            <w:rStyle w:val="Hyperlink"/>
            <w:rFonts w:cs="Times New Roman"/>
          </w:rPr>
          <w:t>Senate Journal</w:t>
        </w:r>
        <w:r w:rsidRPr="00726CBB">
          <w:rPr>
            <w:rStyle w:val="Hyperlink"/>
            <w:rFonts w:cs="Times New Roman"/>
          </w:rPr>
          <w:noBreakHyphen/>
          <w:t>page 26</w:t>
        </w:r>
      </w:hyperlink>
      <w:r w:rsidRPr="00726CBB">
        <w:rPr>
          <w:rFonts w:cs="Times New Roman"/>
        </w:rPr>
        <w:t>)</w:t>
      </w:r>
    </w:p>
    <w:p w:rsidR="00D3209E" w:rsidRDefault="00D3209E" w:rsidP="00D3209E">
      <w:pPr>
        <w:widowControl w:val="0"/>
        <w:tabs>
          <w:tab w:val="right" w:pos="1008"/>
          <w:tab w:val="left" w:pos="1152"/>
          <w:tab w:val="left" w:pos="1872"/>
          <w:tab w:val="left" w:pos="9187"/>
        </w:tabs>
        <w:ind w:left="2088" w:hanging="2088"/>
        <w:rPr>
          <w:rFonts w:cs="Times New Roman"/>
        </w:rPr>
      </w:pPr>
      <w:r>
        <w:rPr>
          <w:rFonts w:cs="Times New Roman"/>
        </w:rPr>
        <w:tab/>
        <w:t>2/14/2013</w:t>
      </w:r>
      <w:r>
        <w:rPr>
          <w:rFonts w:cs="Times New Roman"/>
        </w:rPr>
        <w:tab/>
        <w:t>Senate</w:t>
      </w:r>
      <w:r>
        <w:rPr>
          <w:rFonts w:cs="Times New Roman"/>
        </w:rPr>
        <w:tab/>
      </w:r>
      <w:r w:rsidRPr="00726CBB">
        <w:rPr>
          <w:rFonts w:cs="Times New Roman"/>
        </w:rPr>
        <w:t>Roll call Ayes</w:t>
      </w:r>
      <w:r>
        <w:rPr>
          <w:rFonts w:cs="Times New Roman"/>
        </w:rPr>
        <w:noBreakHyphen/>
      </w:r>
      <w:r w:rsidRPr="00726CBB">
        <w:rPr>
          <w:rFonts w:cs="Times New Roman"/>
        </w:rPr>
        <w:t>40  Nays</w:t>
      </w:r>
      <w:r>
        <w:rPr>
          <w:rFonts w:cs="Times New Roman"/>
        </w:rPr>
        <w:noBreakHyphen/>
      </w:r>
      <w:r w:rsidRPr="00726CBB">
        <w:rPr>
          <w:rFonts w:cs="Times New Roman"/>
        </w:rPr>
        <w:t>0 (</w:t>
      </w:r>
      <w:hyperlink r:id="rId17" w:history="1">
        <w:r w:rsidRPr="00726CBB">
          <w:rPr>
            <w:rStyle w:val="Hyperlink"/>
            <w:rFonts w:cs="Times New Roman"/>
          </w:rPr>
          <w:t>Senate Journal</w:t>
        </w:r>
        <w:r w:rsidRPr="00726CBB">
          <w:rPr>
            <w:rStyle w:val="Hyperlink"/>
            <w:rFonts w:cs="Times New Roman"/>
          </w:rPr>
          <w:noBreakHyphen/>
          <w:t>page 26</w:t>
        </w:r>
      </w:hyperlink>
      <w:r w:rsidRPr="00726CBB">
        <w:rPr>
          <w:rFonts w:cs="Times New Roman"/>
        </w:rPr>
        <w:t>)</w:t>
      </w:r>
    </w:p>
    <w:p w:rsidR="00D3209E" w:rsidRDefault="00D3209E" w:rsidP="00D3209E">
      <w:pPr>
        <w:widowControl w:val="0"/>
        <w:tabs>
          <w:tab w:val="right" w:pos="1008"/>
          <w:tab w:val="left" w:pos="1152"/>
          <w:tab w:val="left" w:pos="1872"/>
          <w:tab w:val="left" w:pos="9187"/>
        </w:tabs>
        <w:ind w:left="2088" w:hanging="2088"/>
        <w:rPr>
          <w:rFonts w:cs="Times New Roman"/>
        </w:rPr>
      </w:pPr>
      <w:r>
        <w:rPr>
          <w:rFonts w:cs="Times New Roman"/>
        </w:rPr>
        <w:tab/>
        <w:t>2/19/2013</w:t>
      </w:r>
      <w:r>
        <w:rPr>
          <w:rFonts w:cs="Times New Roman"/>
        </w:rPr>
        <w:tab/>
        <w:t>Senate</w:t>
      </w:r>
      <w:r>
        <w:rPr>
          <w:rFonts w:cs="Times New Roman"/>
        </w:rPr>
        <w:tab/>
      </w:r>
      <w:r w:rsidRPr="00726CBB">
        <w:rPr>
          <w:rFonts w:cs="Times New Roman"/>
        </w:rPr>
        <w:t>Read third time and enrolled (</w:t>
      </w:r>
      <w:hyperlink r:id="rId18" w:history="1">
        <w:r w:rsidRPr="00726CBB">
          <w:rPr>
            <w:rStyle w:val="Hyperlink"/>
            <w:rFonts w:cs="Times New Roman"/>
          </w:rPr>
          <w:t>Senate Journal</w:t>
        </w:r>
        <w:r w:rsidRPr="00726CBB">
          <w:rPr>
            <w:rStyle w:val="Hyperlink"/>
            <w:rFonts w:cs="Times New Roman"/>
          </w:rPr>
          <w:noBreakHyphen/>
          <w:t>page 6</w:t>
        </w:r>
      </w:hyperlink>
      <w:r w:rsidRPr="00726CBB">
        <w:rPr>
          <w:rFonts w:cs="Times New Roman"/>
        </w:rPr>
        <w:t>)</w:t>
      </w:r>
    </w:p>
    <w:p w:rsidR="00D3209E" w:rsidRDefault="00D3209E" w:rsidP="00D3209E">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r>
      <w:r>
        <w:rPr>
          <w:rFonts w:cs="Times New Roman"/>
        </w:rPr>
        <w:tab/>
      </w:r>
      <w:r w:rsidRPr="00726CBB">
        <w:rPr>
          <w:rFonts w:cs="Times New Roman"/>
        </w:rPr>
        <w:t>Ratified R 6</w:t>
      </w:r>
    </w:p>
    <w:p w:rsidR="00D3209E" w:rsidRDefault="00D3209E" w:rsidP="00D3209E">
      <w:pPr>
        <w:widowControl w:val="0"/>
        <w:tabs>
          <w:tab w:val="right" w:pos="1008"/>
          <w:tab w:val="left" w:pos="1152"/>
          <w:tab w:val="left" w:pos="1872"/>
          <w:tab w:val="left" w:pos="9187"/>
        </w:tabs>
        <w:ind w:left="2088" w:hanging="2088"/>
        <w:rPr>
          <w:rFonts w:cs="Times New Roman"/>
        </w:rPr>
      </w:pPr>
      <w:r>
        <w:rPr>
          <w:rFonts w:cs="Times New Roman"/>
        </w:rPr>
        <w:tab/>
        <w:t>3/1/2013</w:t>
      </w:r>
      <w:r>
        <w:rPr>
          <w:rFonts w:cs="Times New Roman"/>
        </w:rPr>
        <w:tab/>
      </w:r>
      <w:r>
        <w:rPr>
          <w:rFonts w:cs="Times New Roman"/>
        </w:rPr>
        <w:tab/>
      </w:r>
      <w:r w:rsidRPr="00726CBB">
        <w:rPr>
          <w:rFonts w:cs="Times New Roman"/>
        </w:rPr>
        <w:t>Signed By Governor</w:t>
      </w:r>
    </w:p>
    <w:p w:rsidR="00D3209E" w:rsidRDefault="00D3209E" w:rsidP="00D3209E">
      <w:pPr>
        <w:widowControl w:val="0"/>
        <w:tabs>
          <w:tab w:val="right" w:pos="1008"/>
          <w:tab w:val="left" w:pos="1152"/>
          <w:tab w:val="left" w:pos="1872"/>
          <w:tab w:val="left" w:pos="9187"/>
        </w:tabs>
        <w:ind w:left="2088" w:hanging="2088"/>
        <w:rPr>
          <w:rFonts w:cs="Times New Roman"/>
        </w:rPr>
      </w:pPr>
      <w:r>
        <w:rPr>
          <w:rFonts w:cs="Times New Roman"/>
        </w:rPr>
        <w:tab/>
        <w:t>3/11/2013</w:t>
      </w:r>
      <w:r>
        <w:rPr>
          <w:rFonts w:cs="Times New Roman"/>
        </w:rPr>
        <w:tab/>
      </w:r>
      <w:r>
        <w:rPr>
          <w:rFonts w:cs="Times New Roman"/>
        </w:rPr>
        <w:tab/>
      </w:r>
      <w:r w:rsidRPr="00726CBB">
        <w:rPr>
          <w:rFonts w:cs="Times New Roman"/>
        </w:rPr>
        <w:t>Effective date 03/01/13</w:t>
      </w:r>
    </w:p>
    <w:p w:rsidR="00D3209E" w:rsidRDefault="00D3209E" w:rsidP="00D3209E">
      <w:pPr>
        <w:widowControl w:val="0"/>
        <w:tabs>
          <w:tab w:val="right" w:pos="1008"/>
          <w:tab w:val="left" w:pos="1152"/>
          <w:tab w:val="left" w:pos="1872"/>
          <w:tab w:val="left" w:pos="9187"/>
        </w:tabs>
        <w:ind w:left="2088" w:hanging="2088"/>
        <w:rPr>
          <w:rFonts w:cs="Times New Roman"/>
        </w:rPr>
      </w:pPr>
      <w:r>
        <w:rPr>
          <w:rFonts w:cs="Times New Roman"/>
        </w:rPr>
        <w:tab/>
        <w:t>8/13/2013</w:t>
      </w:r>
      <w:r>
        <w:rPr>
          <w:rFonts w:cs="Times New Roman"/>
        </w:rPr>
        <w:tab/>
      </w:r>
      <w:r>
        <w:rPr>
          <w:rFonts w:cs="Times New Roman"/>
        </w:rPr>
        <w:tab/>
      </w:r>
      <w:r w:rsidRPr="00726CBB">
        <w:rPr>
          <w:rFonts w:cs="Times New Roman"/>
        </w:rPr>
        <w:t>Act No</w:t>
      </w:r>
      <w:r>
        <w:rPr>
          <w:rFonts w:cs="Times New Roman"/>
        </w:rPr>
        <w:t>. </w:t>
      </w:r>
      <w:r w:rsidRPr="00726CBB">
        <w:rPr>
          <w:rFonts w:cs="Times New Roman"/>
        </w:rPr>
        <w:t>117</w:t>
      </w:r>
    </w:p>
    <w:p w:rsidR="00D3209E" w:rsidRDefault="00D3209E" w:rsidP="00D3209E">
      <w:pPr>
        <w:widowControl w:val="0"/>
        <w:tabs>
          <w:tab w:val="right" w:pos="1008"/>
          <w:tab w:val="left" w:pos="1152"/>
          <w:tab w:val="left" w:pos="1872"/>
          <w:tab w:val="left" w:pos="9187"/>
        </w:tabs>
        <w:ind w:left="2088" w:hanging="2088"/>
        <w:rPr>
          <w:rFonts w:cs="Times New Roman"/>
        </w:rPr>
      </w:pPr>
    </w:p>
    <w:p w:rsidR="00330073" w:rsidRPr="00330073" w:rsidRDefault="00330073" w:rsidP="00330073">
      <w:pPr>
        <w:widowControl w:val="0"/>
        <w:tabs>
          <w:tab w:val="right" w:pos="1008"/>
          <w:tab w:val="left" w:pos="1152"/>
          <w:tab w:val="left" w:pos="1872"/>
          <w:tab w:val="left" w:pos="9187"/>
        </w:tabs>
        <w:ind w:left="2088" w:hanging="2088"/>
        <w:rPr>
          <w:rFonts w:eastAsia="Times New Roman" w:cs="Times New Roman"/>
          <w:szCs w:val="20"/>
        </w:rPr>
      </w:pPr>
    </w:p>
    <w:p w:rsidR="00330073" w:rsidRPr="00330073" w:rsidRDefault="00330073" w:rsidP="003300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0073">
        <w:rPr>
          <w:rFonts w:eastAsia="Times New Roman" w:cs="Times New Roman"/>
          <w:b/>
          <w:szCs w:val="20"/>
        </w:rPr>
        <w:t>VERSIONS OF THIS BILL</w:t>
      </w:r>
    </w:p>
    <w:p w:rsidR="00330073" w:rsidRPr="00330073" w:rsidRDefault="00330073" w:rsidP="003300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0073" w:rsidRPr="00330073" w:rsidRDefault="007570F7" w:rsidP="003300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330073" w:rsidRPr="00330073">
          <w:rPr>
            <w:rFonts w:eastAsia="Times New Roman" w:cs="Times New Roman"/>
            <w:color w:val="0000FF" w:themeColor="hyperlink"/>
            <w:szCs w:val="20"/>
            <w:u w:val="single"/>
          </w:rPr>
          <w:t>12/18/2012</w:t>
        </w:r>
      </w:hyperlink>
    </w:p>
    <w:p w:rsidR="00330073" w:rsidRPr="00330073" w:rsidRDefault="007570F7" w:rsidP="00330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330073" w:rsidRPr="00330073">
          <w:rPr>
            <w:rFonts w:eastAsia="Times New Roman" w:cs="Times New Roman"/>
            <w:color w:val="0000FF" w:themeColor="hyperlink"/>
            <w:szCs w:val="20"/>
            <w:u w:val="single"/>
          </w:rPr>
          <w:t>1/17/2013</w:t>
        </w:r>
      </w:hyperlink>
    </w:p>
    <w:p w:rsidR="00330073" w:rsidRPr="00330073" w:rsidRDefault="007570F7" w:rsidP="00330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330073" w:rsidRPr="00330073">
          <w:rPr>
            <w:rFonts w:eastAsia="Times New Roman" w:cs="Times New Roman"/>
            <w:color w:val="0000FF" w:themeColor="hyperlink"/>
            <w:szCs w:val="20"/>
            <w:u w:val="single"/>
          </w:rPr>
          <w:t>2/7/2013</w:t>
        </w:r>
      </w:hyperlink>
    </w:p>
    <w:p w:rsidR="00330073" w:rsidRPr="00330073" w:rsidRDefault="00330073" w:rsidP="00330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30073" w:rsidRDefault="00330073" w:rsidP="00330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30073" w:rsidSect="00330073">
          <w:pgSz w:w="12240" w:h="15840" w:code="1"/>
          <w:pgMar w:top="1080" w:right="1440" w:bottom="1080" w:left="1440" w:header="720" w:footer="720" w:gutter="0"/>
          <w:pgNumType w:start="1"/>
          <w:cols w:space="720"/>
          <w:noEndnote/>
          <w:docGrid w:linePitch="360"/>
        </w:sectPr>
      </w:pPr>
    </w:p>
    <w:p w:rsidR="00A81458" w:rsidRDefault="00A81458" w:rsidP="00A81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(A117, R6, H3180)</w:t>
      </w:r>
    </w:p>
    <w:p w:rsidR="00A81458" w:rsidRPr="008836A5" w:rsidRDefault="00A81458" w:rsidP="00A81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81458" w:rsidRPr="00330073" w:rsidRDefault="00A81458" w:rsidP="00A81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30073">
        <w:rPr>
          <w:rFonts w:cs="Times New Roman"/>
          <w:b/>
          <w:color w:val="000000" w:themeColor="text1"/>
          <w:szCs w:val="36"/>
        </w:rPr>
        <w:t xml:space="preserve">A JOINT RESOLUTION </w:t>
      </w:r>
      <w:r w:rsidRPr="00330073">
        <w:rPr>
          <w:rFonts w:cs="Times New Roman"/>
          <w:b/>
          <w:color w:val="000000" w:themeColor="text1"/>
          <w:u w:color="000000" w:themeColor="text1"/>
        </w:rPr>
        <w:t>TO AUTHORIZE THE STATE BUDGET AND CONTROL BOARD TO TRANSFER OWNERSHIP OF CLOVER NATIONAL GUARD ARMORY IN CLOVER, SOUTH CAROLINA, TO THE TOWN OF CLOVER.</w:t>
      </w:r>
    </w:p>
    <w:p w:rsidR="00A81458" w:rsidRPr="002C1B6F" w:rsidRDefault="00A81458" w:rsidP="00A81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81458" w:rsidRPr="002C1B6F" w:rsidRDefault="00A81458" w:rsidP="00A81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1B6F">
        <w:rPr>
          <w:rFonts w:cs="Times New Roman"/>
          <w:color w:val="000000" w:themeColor="text1"/>
          <w:u w:color="000000" w:themeColor="text1"/>
        </w:rPr>
        <w:t>Whereas, the National Guard Armory located at 301 Memorial Drive, Clover, South Carolina, has been vacated by the Army National Guard; and</w:t>
      </w:r>
    </w:p>
    <w:p w:rsidR="00A81458" w:rsidRPr="002C1B6F" w:rsidRDefault="00A81458" w:rsidP="00A81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1458" w:rsidRPr="002C1B6F" w:rsidRDefault="00A81458" w:rsidP="00A81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1B6F">
        <w:rPr>
          <w:rFonts w:cs="Times New Roman"/>
          <w:color w:val="000000" w:themeColor="text1"/>
          <w:u w:color="000000" w:themeColor="text1"/>
        </w:rPr>
        <w:t>Whereas, the Town of Clover will use the armory for the benefit of the community.  Now, therefore,</w:t>
      </w:r>
    </w:p>
    <w:p w:rsidR="00A81458" w:rsidRPr="002C1B6F" w:rsidRDefault="00A81458" w:rsidP="00A81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1458" w:rsidRPr="002C1B6F" w:rsidRDefault="00A81458" w:rsidP="00A81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2C1B6F">
        <w:rPr>
          <w:rFonts w:cs="Times New Roman"/>
        </w:rPr>
        <w:t>Be it enacted by the General Assembly of the State of South Carolina:</w:t>
      </w:r>
    </w:p>
    <w:p w:rsidR="00A81458" w:rsidRDefault="00A81458" w:rsidP="00A81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81458" w:rsidRDefault="00A81458" w:rsidP="00A81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Ownership of armory transferred</w:t>
      </w:r>
    </w:p>
    <w:p w:rsidR="00A81458" w:rsidRPr="00DC6909" w:rsidRDefault="00A81458" w:rsidP="00A81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81458" w:rsidRPr="002C1B6F" w:rsidRDefault="00A81458" w:rsidP="00A81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1B6F">
        <w:rPr>
          <w:rFonts w:cs="Times New Roman"/>
        </w:rPr>
        <w:t>SECTION</w:t>
      </w:r>
      <w:r w:rsidRPr="002C1B6F">
        <w:rPr>
          <w:rFonts w:cs="Times New Roman"/>
        </w:rPr>
        <w:tab/>
        <w:t>1.</w:t>
      </w:r>
      <w:r w:rsidRPr="002C1B6F">
        <w:rPr>
          <w:rFonts w:cs="Times New Roman"/>
        </w:rPr>
        <w:tab/>
      </w:r>
      <w:r w:rsidRPr="002C1B6F">
        <w:rPr>
          <w:rFonts w:cs="Times New Roman"/>
          <w:color w:val="000000" w:themeColor="text1"/>
          <w:u w:color="000000" w:themeColor="text1"/>
        </w:rPr>
        <w:t>Notwithstanding the provisions of Sections 25</w:t>
      </w:r>
      <w:r w:rsidRPr="002C1B6F">
        <w:rPr>
          <w:rFonts w:cs="Times New Roman"/>
          <w:color w:val="000000" w:themeColor="text1"/>
          <w:u w:color="000000" w:themeColor="text1"/>
        </w:rPr>
        <w:noBreakHyphen/>
        <w:t>1</w:t>
      </w:r>
      <w:r w:rsidRPr="002C1B6F">
        <w:rPr>
          <w:rFonts w:cs="Times New Roman"/>
          <w:color w:val="000000" w:themeColor="text1"/>
          <w:u w:color="000000" w:themeColor="text1"/>
        </w:rPr>
        <w:noBreakHyphen/>
        <w:t>1660 and 1</w:t>
      </w:r>
      <w:r w:rsidRPr="002C1B6F">
        <w:rPr>
          <w:rFonts w:cs="Times New Roman"/>
          <w:color w:val="000000" w:themeColor="text1"/>
          <w:u w:color="000000" w:themeColor="text1"/>
        </w:rPr>
        <w:noBreakHyphen/>
        <w:t>11</w:t>
      </w:r>
      <w:r w:rsidRPr="002C1B6F">
        <w:rPr>
          <w:rFonts w:cs="Times New Roman"/>
          <w:color w:val="000000" w:themeColor="text1"/>
          <w:u w:color="000000" w:themeColor="text1"/>
        </w:rPr>
        <w:noBreakHyphen/>
        <w:t>58 of the 1976 Code and Act 248 of 2004, the State Budget and Control Board is directed to transfer ownership of the Clover National Guard Armory located at 301 Memorial Drive, Clover, South Carolina, to the Town of Clover, South Carolina.</w:t>
      </w:r>
    </w:p>
    <w:p w:rsidR="00A81458" w:rsidRDefault="00A81458" w:rsidP="00A81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1458" w:rsidRDefault="00A81458" w:rsidP="00A8145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A81458" w:rsidRPr="00DC6909" w:rsidRDefault="00A81458" w:rsidP="00A8145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A81458" w:rsidRPr="002C1B6F" w:rsidRDefault="00A81458" w:rsidP="00A8145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1B6F">
        <w:rPr>
          <w:rFonts w:cs="Times New Roman"/>
        </w:rPr>
        <w:t>SECTION</w:t>
      </w:r>
      <w:r w:rsidRPr="002C1B6F">
        <w:rPr>
          <w:rFonts w:cs="Times New Roman"/>
        </w:rPr>
        <w:tab/>
        <w:t>2.</w:t>
      </w:r>
      <w:r w:rsidRPr="002C1B6F">
        <w:rPr>
          <w:rFonts w:cs="Times New Roman"/>
        </w:rPr>
        <w:tab/>
        <w:t>This joint resolution takes effect upon approval by the Governor.</w:t>
      </w:r>
    </w:p>
    <w:p w:rsidR="00A81458" w:rsidRDefault="00A81458" w:rsidP="00A81458">
      <w:pPr>
        <w:tabs>
          <w:tab w:val="left" w:pos="1440"/>
          <w:tab w:val="left" w:pos="1800"/>
          <w:tab w:val="left" w:pos="2880"/>
        </w:tabs>
        <w:rPr>
          <w:color w:val="000000" w:themeColor="text1"/>
        </w:rPr>
      </w:pPr>
    </w:p>
    <w:p w:rsidR="00A81458" w:rsidRDefault="00A81458" w:rsidP="00A81458">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February, 2013.</w:t>
      </w:r>
    </w:p>
    <w:p w:rsidR="00A81458" w:rsidRDefault="00A81458" w:rsidP="00A81458">
      <w:pPr>
        <w:tabs>
          <w:tab w:val="left" w:pos="1440"/>
          <w:tab w:val="left" w:pos="1800"/>
          <w:tab w:val="left" w:pos="2880"/>
        </w:tabs>
        <w:rPr>
          <w:color w:val="000000" w:themeColor="text1"/>
        </w:rPr>
      </w:pPr>
    </w:p>
    <w:p w:rsidR="00A81458" w:rsidRDefault="00A81458" w:rsidP="00A81458">
      <w:pPr>
        <w:tabs>
          <w:tab w:val="left" w:pos="1440"/>
          <w:tab w:val="left" w:pos="1800"/>
          <w:tab w:val="left" w:pos="2880"/>
        </w:tabs>
        <w:rPr>
          <w:color w:val="000000" w:themeColor="text1"/>
        </w:rPr>
      </w:pPr>
      <w:r>
        <w:rPr>
          <w:color w:val="000000" w:themeColor="text1"/>
        </w:rPr>
        <w:t>Approved the 1</w:t>
      </w:r>
      <w:r w:rsidRPr="00413E42">
        <w:rPr>
          <w:color w:val="000000" w:themeColor="text1"/>
          <w:vertAlign w:val="superscript"/>
        </w:rPr>
        <w:t>st</w:t>
      </w:r>
      <w:r>
        <w:rPr>
          <w:color w:val="000000" w:themeColor="text1"/>
        </w:rPr>
        <w:t xml:space="preserve"> day of March, 2013. </w:t>
      </w:r>
    </w:p>
    <w:p w:rsidR="00A81458" w:rsidRDefault="00A81458" w:rsidP="00A81458">
      <w:pPr>
        <w:tabs>
          <w:tab w:val="left" w:pos="1440"/>
          <w:tab w:val="left" w:pos="1800"/>
          <w:tab w:val="left" w:pos="2880"/>
        </w:tabs>
        <w:jc w:val="center"/>
        <w:rPr>
          <w:color w:val="000000" w:themeColor="text1"/>
        </w:rPr>
      </w:pPr>
    </w:p>
    <w:p w:rsidR="00A81458" w:rsidRDefault="00A81458" w:rsidP="00A81458">
      <w:pPr>
        <w:tabs>
          <w:tab w:val="left" w:pos="1440"/>
          <w:tab w:val="left" w:pos="1800"/>
          <w:tab w:val="left" w:pos="2880"/>
        </w:tabs>
        <w:jc w:val="center"/>
        <w:rPr>
          <w:color w:val="000000" w:themeColor="text1"/>
        </w:rPr>
      </w:pPr>
      <w:r>
        <w:rPr>
          <w:color w:val="000000" w:themeColor="text1"/>
        </w:rPr>
        <w:t>__________</w:t>
      </w:r>
    </w:p>
    <w:p w:rsidR="006A1723" w:rsidRDefault="006A1723" w:rsidP="00A81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A1723" w:rsidSect="00330073">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858" w:rsidRDefault="00A81858" w:rsidP="007D5FAC">
      <w:r>
        <w:separator/>
      </w:r>
    </w:p>
  </w:endnote>
  <w:endnote w:type="continuationSeparator" w:id="0">
    <w:p w:rsidR="00A81858" w:rsidRDefault="00A8185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73" w:rsidRPr="00330073" w:rsidRDefault="00330073" w:rsidP="00330073">
    <w:pPr>
      <w:pStyle w:val="Footer"/>
      <w:tabs>
        <w:tab w:val="clear" w:pos="4680"/>
        <w:tab w:val="clear" w:pos="9360"/>
        <w:tab w:val="center" w:pos="3168"/>
      </w:tabs>
      <w:spacing w:before="120"/>
    </w:pPr>
    <w:r>
      <w:tab/>
    </w:r>
    <w:r w:rsidR="00652C07">
      <w:fldChar w:fldCharType="begin"/>
    </w:r>
    <w:r w:rsidR="004B56B3">
      <w:instrText xml:space="preserve"> PAGE  \* MERGEFORMAT </w:instrText>
    </w:r>
    <w:r w:rsidR="00652C07">
      <w:fldChar w:fldCharType="separate"/>
    </w:r>
    <w:r w:rsidR="00A81458">
      <w:rPr>
        <w:noProof/>
      </w:rPr>
      <w:t>1</w:t>
    </w:r>
    <w:r w:rsidR="00652C0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73" w:rsidRDefault="003300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858" w:rsidRDefault="00A81858" w:rsidP="007D5FAC">
      <w:r>
        <w:separator/>
      </w:r>
    </w:p>
  </w:footnote>
  <w:footnote w:type="continuationSeparator" w:id="0">
    <w:p w:rsidR="00A81858" w:rsidRDefault="00A8185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3180"/>
    <w:docVar w:name="ActSecretary" w:val="Lee"/>
    <w:docVar w:name="ActSIdno" w:val="(100)  3180DG13"/>
    <w:docVar w:name="clipname" w:val="3180DG13"/>
    <w:docVar w:name="dvBillNumber" w:val="3180"/>
    <w:docVar w:name="dvBillNumberPrefix" w:val="H"/>
    <w:docVar w:name="dvOriginalBody" w:val="House"/>
    <w:docVar w:name="HOUSEACTFULLPATH" w:val="L:\COUNCIL\ACTS\3180DG13.DOCX"/>
    <w:docVar w:name="OrigHOUSEBillNo" w:val="3180"/>
    <w:docVar w:name="WhatActtype" w:val="A JOINT RESOLUTION"/>
  </w:docVars>
  <w:rsids>
    <w:rsidRoot w:val="00E61D93"/>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17A6"/>
    <w:rsid w:val="000A6151"/>
    <w:rsid w:val="000B316D"/>
    <w:rsid w:val="000B56CB"/>
    <w:rsid w:val="000D60C2"/>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5DA2"/>
    <w:rsid w:val="001626DB"/>
    <w:rsid w:val="00170F30"/>
    <w:rsid w:val="00172771"/>
    <w:rsid w:val="001747A9"/>
    <w:rsid w:val="001750EA"/>
    <w:rsid w:val="001754BB"/>
    <w:rsid w:val="0018353C"/>
    <w:rsid w:val="00195F4E"/>
    <w:rsid w:val="001A646B"/>
    <w:rsid w:val="001A75A0"/>
    <w:rsid w:val="001B201B"/>
    <w:rsid w:val="001B603D"/>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0C37"/>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0073"/>
    <w:rsid w:val="003348FE"/>
    <w:rsid w:val="00334EAC"/>
    <w:rsid w:val="0034356D"/>
    <w:rsid w:val="00360108"/>
    <w:rsid w:val="00360D70"/>
    <w:rsid w:val="00364D3F"/>
    <w:rsid w:val="00366494"/>
    <w:rsid w:val="00370DA1"/>
    <w:rsid w:val="00372564"/>
    <w:rsid w:val="00372FF8"/>
    <w:rsid w:val="0038005A"/>
    <w:rsid w:val="003932B7"/>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7755C"/>
    <w:rsid w:val="00480690"/>
    <w:rsid w:val="00484DF4"/>
    <w:rsid w:val="00486109"/>
    <w:rsid w:val="0049067C"/>
    <w:rsid w:val="0049220A"/>
    <w:rsid w:val="00493FB8"/>
    <w:rsid w:val="004941A4"/>
    <w:rsid w:val="00497784"/>
    <w:rsid w:val="004A073E"/>
    <w:rsid w:val="004A1278"/>
    <w:rsid w:val="004A4186"/>
    <w:rsid w:val="004A5193"/>
    <w:rsid w:val="004A76F3"/>
    <w:rsid w:val="004B1DA6"/>
    <w:rsid w:val="004B27E8"/>
    <w:rsid w:val="004B402A"/>
    <w:rsid w:val="004B41E5"/>
    <w:rsid w:val="004B56B3"/>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89"/>
    <w:rsid w:val="005062D2"/>
    <w:rsid w:val="005065EC"/>
    <w:rsid w:val="00507AA8"/>
    <w:rsid w:val="005208D0"/>
    <w:rsid w:val="005253C4"/>
    <w:rsid w:val="00530D7F"/>
    <w:rsid w:val="00531A4F"/>
    <w:rsid w:val="00531C6C"/>
    <w:rsid w:val="005325C5"/>
    <w:rsid w:val="0053326B"/>
    <w:rsid w:val="005352AA"/>
    <w:rsid w:val="0053576C"/>
    <w:rsid w:val="0054323B"/>
    <w:rsid w:val="00555859"/>
    <w:rsid w:val="00556774"/>
    <w:rsid w:val="00560B30"/>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2BB3"/>
    <w:rsid w:val="00616994"/>
    <w:rsid w:val="006236C9"/>
    <w:rsid w:val="00625487"/>
    <w:rsid w:val="00626F43"/>
    <w:rsid w:val="0063724D"/>
    <w:rsid w:val="0064018A"/>
    <w:rsid w:val="00641A70"/>
    <w:rsid w:val="00643998"/>
    <w:rsid w:val="0064651C"/>
    <w:rsid w:val="00651313"/>
    <w:rsid w:val="00652C07"/>
    <w:rsid w:val="00655550"/>
    <w:rsid w:val="00657AB1"/>
    <w:rsid w:val="00663AC3"/>
    <w:rsid w:val="0066667E"/>
    <w:rsid w:val="00672966"/>
    <w:rsid w:val="006750A0"/>
    <w:rsid w:val="0068246C"/>
    <w:rsid w:val="00687A6A"/>
    <w:rsid w:val="0069010D"/>
    <w:rsid w:val="00690F99"/>
    <w:rsid w:val="00691B24"/>
    <w:rsid w:val="00696C4D"/>
    <w:rsid w:val="00696F5B"/>
    <w:rsid w:val="006A1723"/>
    <w:rsid w:val="006A3DFC"/>
    <w:rsid w:val="006A4214"/>
    <w:rsid w:val="006A5B40"/>
    <w:rsid w:val="006A65C8"/>
    <w:rsid w:val="006A6F1D"/>
    <w:rsid w:val="006B263A"/>
    <w:rsid w:val="006B4FA6"/>
    <w:rsid w:val="006C0BC8"/>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53F49"/>
    <w:rsid w:val="007570F7"/>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D66A3"/>
    <w:rsid w:val="007E19E6"/>
    <w:rsid w:val="007E3A81"/>
    <w:rsid w:val="007F5E77"/>
    <w:rsid w:val="007F6297"/>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0D15"/>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4A74"/>
    <w:rsid w:val="00966B42"/>
    <w:rsid w:val="00971351"/>
    <w:rsid w:val="0097332E"/>
    <w:rsid w:val="00974FD7"/>
    <w:rsid w:val="00980444"/>
    <w:rsid w:val="00982220"/>
    <w:rsid w:val="00982E93"/>
    <w:rsid w:val="00993266"/>
    <w:rsid w:val="009B0FA5"/>
    <w:rsid w:val="009B6EA6"/>
    <w:rsid w:val="009D0B32"/>
    <w:rsid w:val="009D335B"/>
    <w:rsid w:val="009D75E7"/>
    <w:rsid w:val="009F231A"/>
    <w:rsid w:val="009F37C4"/>
    <w:rsid w:val="009F42DA"/>
    <w:rsid w:val="009F5E10"/>
    <w:rsid w:val="00A036D3"/>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81458"/>
    <w:rsid w:val="00A81858"/>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9F2"/>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6841"/>
    <w:rsid w:val="00B374C4"/>
    <w:rsid w:val="00B408FD"/>
    <w:rsid w:val="00B4797F"/>
    <w:rsid w:val="00B516BA"/>
    <w:rsid w:val="00B520A2"/>
    <w:rsid w:val="00B60515"/>
    <w:rsid w:val="00B62CAB"/>
    <w:rsid w:val="00B63DC5"/>
    <w:rsid w:val="00B678FA"/>
    <w:rsid w:val="00B72ED3"/>
    <w:rsid w:val="00B73571"/>
    <w:rsid w:val="00B8096F"/>
    <w:rsid w:val="00B83DA1"/>
    <w:rsid w:val="00B846E9"/>
    <w:rsid w:val="00B92CEA"/>
    <w:rsid w:val="00BB1593"/>
    <w:rsid w:val="00BB43F6"/>
    <w:rsid w:val="00BB6EF3"/>
    <w:rsid w:val="00BC5FF9"/>
    <w:rsid w:val="00BC6307"/>
    <w:rsid w:val="00BD2C76"/>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25AAE"/>
    <w:rsid w:val="00D31442"/>
    <w:rsid w:val="00D3209E"/>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5BC6"/>
    <w:rsid w:val="00DC6909"/>
    <w:rsid w:val="00DC6CFE"/>
    <w:rsid w:val="00DD2595"/>
    <w:rsid w:val="00DD314B"/>
    <w:rsid w:val="00DD3B8D"/>
    <w:rsid w:val="00DD5167"/>
    <w:rsid w:val="00DD557D"/>
    <w:rsid w:val="00DF0E69"/>
    <w:rsid w:val="00DF0F2B"/>
    <w:rsid w:val="00E00FC9"/>
    <w:rsid w:val="00E02CA8"/>
    <w:rsid w:val="00E0650C"/>
    <w:rsid w:val="00E06B5E"/>
    <w:rsid w:val="00E076BB"/>
    <w:rsid w:val="00E140B1"/>
    <w:rsid w:val="00E14905"/>
    <w:rsid w:val="00E33111"/>
    <w:rsid w:val="00E33964"/>
    <w:rsid w:val="00E33DFF"/>
    <w:rsid w:val="00E3462F"/>
    <w:rsid w:val="00E36231"/>
    <w:rsid w:val="00E500F1"/>
    <w:rsid w:val="00E5358E"/>
    <w:rsid w:val="00E60357"/>
    <w:rsid w:val="00E61B4C"/>
    <w:rsid w:val="00E61D93"/>
    <w:rsid w:val="00E71D4E"/>
    <w:rsid w:val="00E757F4"/>
    <w:rsid w:val="00E7772C"/>
    <w:rsid w:val="00E9303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45259"/>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0120"/>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67758C5C-0C88-4EA5-BDDE-942FE4090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300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F4525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3007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60B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1-08-13.docx" TargetMode="External"/><Relationship Id="rId13" Type="http://schemas.openxmlformats.org/officeDocument/2006/relationships/hyperlink" Target="file:///h:\SJ%20Archive\2013\01-24-13.docx" TargetMode="External"/><Relationship Id="rId18" Type="http://schemas.openxmlformats.org/officeDocument/2006/relationships/hyperlink" Target="file:///h:\SJ%20Archive\2013\02-19-13.docx" TargetMode="External"/><Relationship Id="rId3" Type="http://schemas.openxmlformats.org/officeDocument/2006/relationships/settings" Target="settings.xml"/><Relationship Id="rId21" Type="http://schemas.openxmlformats.org/officeDocument/2006/relationships/hyperlink" Target="file:///p:\pprever\2013-14\3180_20130207.docx" TargetMode="External"/><Relationship Id="rId7" Type="http://schemas.openxmlformats.org/officeDocument/2006/relationships/hyperlink" Target="file:///h:\HJ%20Archive\2013\01-08-13.docx" TargetMode="External"/><Relationship Id="rId12" Type="http://schemas.openxmlformats.org/officeDocument/2006/relationships/hyperlink" Target="file:///h:\HJ%20Archive\2013\01-23-13.docx" TargetMode="External"/><Relationship Id="rId17" Type="http://schemas.openxmlformats.org/officeDocument/2006/relationships/hyperlink" Target="file:///h:\SJ%20Archive\2013\02-14-13.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3\02-14-13.docx" TargetMode="External"/><Relationship Id="rId20" Type="http://schemas.openxmlformats.org/officeDocument/2006/relationships/hyperlink" Target="file:///p:\pprever\2013-14\3180_2013011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1-22-13.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3\02-07-13.docx" TargetMode="External"/><Relationship Id="rId23" Type="http://schemas.openxmlformats.org/officeDocument/2006/relationships/footer" Target="footer2.xml"/><Relationship Id="rId10" Type="http://schemas.openxmlformats.org/officeDocument/2006/relationships/hyperlink" Target="file:///h:\HJ%20Archive\2013\01-22-13.docx" TargetMode="External"/><Relationship Id="rId19" Type="http://schemas.openxmlformats.org/officeDocument/2006/relationships/hyperlink" Target="file:///p:\pprever\2013-14\3180_20121218.docx" TargetMode="External"/><Relationship Id="rId4" Type="http://schemas.openxmlformats.org/officeDocument/2006/relationships/webSettings" Target="webSettings.xml"/><Relationship Id="rId9" Type="http://schemas.openxmlformats.org/officeDocument/2006/relationships/hyperlink" Target="file:///h:\HJ%20Archive\2013\01-17-13.docx" TargetMode="External"/><Relationship Id="rId14" Type="http://schemas.openxmlformats.org/officeDocument/2006/relationships/hyperlink" Target="file:///h:\SJ%20Archive\2013\01-24-13.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03C72-D441-4222-AE71-C8F589FA6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3180: Clover National Guard Armory - South Carolina Legislature Online</dc:title>
  <dc:subject/>
  <dc:creator>nancylee</dc:creator>
  <cp:keywords/>
  <dc:description/>
  <cp:lastModifiedBy>N Cumfer</cp:lastModifiedBy>
  <cp:revision>5</cp:revision>
  <cp:lastPrinted>2013-02-20T19:58:00Z</cp:lastPrinted>
  <dcterms:created xsi:type="dcterms:W3CDTF">2013-11-15T19:39:00Z</dcterms:created>
  <dcterms:modified xsi:type="dcterms:W3CDTF">2014-12-05T16:32:00Z</dcterms:modified>
</cp:coreProperties>
</file>