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B02" w:rsidRDefault="00634B02" w:rsidP="00634B02">
      <w:pPr>
        <w:widowControl w:val="0"/>
        <w:jc w:val="center"/>
      </w:pPr>
      <w:r w:rsidRPr="00634B02">
        <w:rPr>
          <w:b/>
        </w:rPr>
        <w:t>South Carolina General Assembly</w:t>
      </w:r>
    </w:p>
    <w:p w:rsidR="00634B02" w:rsidRDefault="00634B02" w:rsidP="00634B02">
      <w:pPr>
        <w:widowControl w:val="0"/>
        <w:jc w:val="center"/>
      </w:pPr>
      <w:r>
        <w:t>120th Session, 2013-2014</w:t>
      </w:r>
    </w:p>
    <w:p w:rsidR="00634B02" w:rsidRDefault="00634B02" w:rsidP="00634B02">
      <w:pPr>
        <w:widowControl w:val="0"/>
        <w:jc w:val="left"/>
      </w:pPr>
    </w:p>
    <w:p w:rsidR="00634B02" w:rsidRDefault="00634B02" w:rsidP="00634B02">
      <w:pPr>
        <w:widowControl w:val="0"/>
        <w:jc w:val="left"/>
        <w:rPr>
          <w:b/>
        </w:rPr>
      </w:pPr>
      <w:r w:rsidRPr="00634B02">
        <w:rPr>
          <w:b/>
        </w:rPr>
        <w:t>H. 3368</w:t>
      </w:r>
    </w:p>
    <w:p w:rsidR="00634B02" w:rsidRDefault="00634B02" w:rsidP="00634B02">
      <w:pPr>
        <w:widowControl w:val="0"/>
        <w:jc w:val="left"/>
        <w:rPr>
          <w:b/>
        </w:rPr>
      </w:pPr>
    </w:p>
    <w:p w:rsidR="00634B02" w:rsidRDefault="00634B02" w:rsidP="00634B02">
      <w:pPr>
        <w:widowControl w:val="0"/>
        <w:jc w:val="left"/>
      </w:pPr>
      <w:r w:rsidRPr="00634B02">
        <w:rPr>
          <w:b/>
        </w:rPr>
        <w:t>STATUS INFORMATION</w:t>
      </w:r>
    </w:p>
    <w:p w:rsidR="00634B02" w:rsidRDefault="00634B02" w:rsidP="00634B02">
      <w:pPr>
        <w:widowControl w:val="0"/>
        <w:jc w:val="left"/>
      </w:pPr>
    </w:p>
    <w:p w:rsidR="00634B02" w:rsidRDefault="00634B02" w:rsidP="00634B02">
      <w:pPr>
        <w:widowControl w:val="0"/>
        <w:jc w:val="left"/>
      </w:pPr>
      <w:r>
        <w:t>General Bill</w:t>
      </w:r>
    </w:p>
    <w:p w:rsidR="00634B02" w:rsidRDefault="00634B02" w:rsidP="00634B02">
      <w:pPr>
        <w:widowControl w:val="0"/>
        <w:jc w:val="left"/>
      </w:pPr>
      <w:r>
        <w:t>Sponsors: Reps. Lucas and Sottile</w:t>
      </w:r>
    </w:p>
    <w:p w:rsidR="00634B02" w:rsidRDefault="00634B02" w:rsidP="00634B02">
      <w:pPr>
        <w:widowControl w:val="0"/>
        <w:jc w:val="left"/>
      </w:pPr>
      <w:r>
        <w:t>Document Path: l:\council\bills\agm\19834ab13.docx</w:t>
      </w:r>
    </w:p>
    <w:p w:rsidR="00EF793B" w:rsidRDefault="00EF793B" w:rsidP="00634B02">
      <w:pPr>
        <w:widowControl w:val="0"/>
        <w:jc w:val="left"/>
      </w:pPr>
      <w:r>
        <w:t>Companion/Similar bill(s): 160</w:t>
      </w:r>
    </w:p>
    <w:p w:rsidR="00634B02" w:rsidRDefault="00634B02" w:rsidP="00634B02">
      <w:pPr>
        <w:widowControl w:val="0"/>
        <w:jc w:val="left"/>
      </w:pPr>
    </w:p>
    <w:p w:rsidR="00634B02" w:rsidRDefault="00634B02" w:rsidP="00634B02">
      <w:pPr>
        <w:widowControl w:val="0"/>
        <w:jc w:val="left"/>
      </w:pPr>
      <w:r>
        <w:t>Introduced in the House on January 17, 2013</w:t>
      </w:r>
    </w:p>
    <w:p w:rsidR="00634B02" w:rsidRDefault="00634B02" w:rsidP="00634B02">
      <w:pPr>
        <w:widowControl w:val="0"/>
        <w:jc w:val="left"/>
      </w:pPr>
      <w:r>
        <w:t xml:space="preserve">Currently residing in the House Committee on </w:t>
      </w:r>
      <w:r w:rsidRPr="00634B02">
        <w:rPr>
          <w:b/>
        </w:rPr>
        <w:t>Education and Public Works</w:t>
      </w:r>
    </w:p>
    <w:p w:rsidR="00634B02" w:rsidRDefault="00634B02" w:rsidP="00634B02">
      <w:pPr>
        <w:widowControl w:val="0"/>
        <w:jc w:val="left"/>
      </w:pPr>
    </w:p>
    <w:p w:rsidR="00634B02" w:rsidRDefault="00634B02" w:rsidP="00634B02">
      <w:pPr>
        <w:widowControl w:val="0"/>
        <w:jc w:val="left"/>
      </w:pPr>
      <w:r>
        <w:t xml:space="preserve">Summary: </w:t>
      </w:r>
      <w:r w:rsidR="00EF00C4">
        <w:t>Cardiopulmonary resuscitation</w:t>
      </w:r>
    </w:p>
    <w:p w:rsidR="00634B02" w:rsidRDefault="00634B02" w:rsidP="00634B02">
      <w:pPr>
        <w:widowControl w:val="0"/>
        <w:jc w:val="left"/>
      </w:pPr>
    </w:p>
    <w:p w:rsidR="00634B02" w:rsidRDefault="00634B02" w:rsidP="00634B02">
      <w:pPr>
        <w:widowControl w:val="0"/>
        <w:jc w:val="left"/>
      </w:pPr>
    </w:p>
    <w:p w:rsidR="00634B02" w:rsidRDefault="00634B02" w:rsidP="00634B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4B02">
        <w:rPr>
          <w:b/>
        </w:rPr>
        <w:t>HISTORY OF LEGISLATIVE ACTIONS</w:t>
      </w:r>
    </w:p>
    <w:p w:rsidR="00634B02" w:rsidRDefault="00634B02" w:rsidP="00634B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34B02" w:rsidRPr="00634B02" w:rsidRDefault="00634B02" w:rsidP="00634B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4B02">
        <w:rPr>
          <w:u w:val="single"/>
        </w:rPr>
        <w:tab/>
        <w:t>Date</w:t>
      </w:r>
      <w:r w:rsidRPr="00634B02">
        <w:rPr>
          <w:u w:val="single"/>
        </w:rPr>
        <w:tab/>
        <w:t>Body</w:t>
      </w:r>
      <w:r w:rsidRPr="00634B02">
        <w:rPr>
          <w:u w:val="single"/>
        </w:rPr>
        <w:tab/>
        <w:t>Action Description with journal page number</w:t>
      </w:r>
      <w:r w:rsidRPr="00634B02">
        <w:rPr>
          <w:u w:val="single"/>
        </w:rPr>
        <w:tab/>
      </w:r>
      <w:bookmarkStart w:id="0" w:name="_GoBack"/>
      <w:bookmarkEnd w:id="0"/>
    </w:p>
    <w:p w:rsidR="007A3D70" w:rsidRDefault="007A3D70" w:rsidP="007A3D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1/17/2013</w:t>
      </w:r>
      <w:r>
        <w:tab/>
        <w:t>House</w:t>
      </w:r>
      <w:r>
        <w:tab/>
      </w:r>
      <w:r w:rsidRPr="00102406">
        <w:t>Introduced and read first time (</w:t>
      </w:r>
      <w:hyperlink r:id="rId7" w:history="1">
        <w:r w:rsidRPr="00102406">
          <w:rPr>
            <w:rStyle w:val="Hyperlink"/>
          </w:rPr>
          <w:t>House Journal</w:t>
        </w:r>
        <w:r w:rsidRPr="00102406">
          <w:rPr>
            <w:rStyle w:val="Hyperlink"/>
          </w:rPr>
          <w:noBreakHyphen/>
          <w:t>page 12</w:t>
        </w:r>
      </w:hyperlink>
      <w:r w:rsidRPr="00102406">
        <w:t>)</w:t>
      </w:r>
    </w:p>
    <w:p w:rsidR="007A3D70" w:rsidRDefault="007A3D70" w:rsidP="007A3D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1/17/2013</w:t>
      </w:r>
      <w:r>
        <w:tab/>
        <w:t>House</w:t>
      </w:r>
      <w:r>
        <w:tab/>
      </w:r>
      <w:r w:rsidRPr="00102406">
        <w:t>Referred to Co</w:t>
      </w:r>
      <w:r>
        <w:t xml:space="preserve">mmittee on </w:t>
      </w:r>
      <w:r w:rsidRPr="00102406">
        <w:rPr>
          <w:b/>
        </w:rPr>
        <w:t>Education and Public Works</w:t>
      </w:r>
      <w:r w:rsidRPr="00102406">
        <w:t xml:space="preserve"> (</w:t>
      </w:r>
      <w:hyperlink r:id="rId8" w:history="1">
        <w:r w:rsidRPr="00102406">
          <w:rPr>
            <w:rStyle w:val="Hyperlink"/>
          </w:rPr>
          <w:t>House Journal</w:t>
        </w:r>
        <w:r w:rsidRPr="00102406">
          <w:rPr>
            <w:rStyle w:val="Hyperlink"/>
          </w:rPr>
          <w:noBreakHyphen/>
          <w:t>page 12</w:t>
        </w:r>
      </w:hyperlink>
      <w:r w:rsidRPr="00102406">
        <w:t>)</w:t>
      </w:r>
    </w:p>
    <w:p w:rsidR="007A3D70" w:rsidRDefault="007A3D70" w:rsidP="007A3D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4B02" w:rsidRPr="00634B02" w:rsidRDefault="00634B02" w:rsidP="00634B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4B02" w:rsidRDefault="00634B02" w:rsidP="00634B02">
      <w:pPr>
        <w:widowControl w:val="0"/>
        <w:jc w:val="left"/>
      </w:pPr>
      <w:r w:rsidRPr="00634B02">
        <w:rPr>
          <w:b/>
        </w:rPr>
        <w:t>VERSIONS OF THIS BILL</w:t>
      </w:r>
    </w:p>
    <w:p w:rsidR="00634B02" w:rsidRDefault="00634B02" w:rsidP="00634B02">
      <w:pPr>
        <w:widowControl w:val="0"/>
        <w:jc w:val="left"/>
      </w:pPr>
    </w:p>
    <w:p w:rsidR="00634B02" w:rsidRDefault="00580F02" w:rsidP="00634B02">
      <w:pPr>
        <w:widowControl w:val="0"/>
        <w:jc w:val="left"/>
      </w:pPr>
      <w:hyperlink r:id="rId9" w:history="1">
        <w:r w:rsidR="00634B02">
          <w:rPr>
            <w:rStyle w:val="Hyperlink"/>
          </w:rPr>
          <w:t>1/17/2013</w:t>
        </w:r>
      </w:hyperlink>
    </w:p>
    <w:p w:rsidR="00634B02" w:rsidRDefault="00634B02" w:rsidP="00634B02"/>
    <w:p w:rsidR="00634B02" w:rsidRDefault="00634B02" w:rsidP="00634B02">
      <w:pPr>
        <w:sectPr w:rsidR="00634B02" w:rsidSect="00634B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3295" w:rsidRDefault="00A63295" w:rsidP="00A63295">
      <w:pPr>
        <w:pStyle w:val="BillDots"/>
      </w:pPr>
    </w:p>
    <w:p w:rsidR="00A63295" w:rsidRDefault="00A63295" w:rsidP="00A63295">
      <w:pPr>
        <w:pStyle w:val="Numbersforbills"/>
      </w:pPr>
    </w:p>
    <w:p w:rsidR="00A63295" w:rsidRDefault="00A63295" w:rsidP="00A63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295" w:rsidRDefault="00A63295" w:rsidP="00A63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295" w:rsidRDefault="00A63295" w:rsidP="00A63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295" w:rsidRDefault="00A63295" w:rsidP="00A63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295" w:rsidRDefault="00A63295" w:rsidP="00A63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7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786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0BC3" w:rsidRPr="00BB335D" w:rsidRDefault="00490BC3" w:rsidP="00490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 AMEND CODE OF LAWS OF SOUTH CAROLINA, 1976, BY ADDING SECTION 59</w:t>
      </w:r>
      <w:r w:rsidR="00A530B6">
        <w:noBreakHyphen/>
      </w:r>
      <w:r>
        <w:t>32</w:t>
      </w:r>
      <w:r w:rsidR="00A530B6">
        <w:noBreakHyphen/>
      </w:r>
      <w:r>
        <w:t xml:space="preserve">35 SO AS TO REQUIRE INSTRUCTION IN CARDIOPULMONARY RESUSCITATION AND THE USE OF AN AUTOMATED EXTERNAL DEFIBRILLATOR </w:t>
      </w:r>
      <w:r>
        <w:rPr>
          <w:color w:val="000000" w:themeColor="text1"/>
          <w:u w:color="000000" w:themeColor="text1"/>
        </w:rPr>
        <w:t xml:space="preserve">IN EACH </w:t>
      </w:r>
      <w:r w:rsidR="005246F1">
        <w:rPr>
          <w:color w:val="000000" w:themeColor="text1"/>
          <w:u w:color="000000" w:themeColor="text1"/>
        </w:rPr>
        <w:t xml:space="preserve">PUBLIC </w:t>
      </w:r>
      <w:r>
        <w:rPr>
          <w:color w:val="000000" w:themeColor="text1"/>
          <w:u w:color="000000" w:themeColor="text1"/>
        </w:rPr>
        <w:t xml:space="preserve">HIGH SCHOOL IN THE </w:t>
      </w:r>
      <w:r w:rsidR="005246F1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, TO </w:t>
      </w:r>
      <w:r w:rsidR="005246F1">
        <w:rPr>
          <w:color w:val="000000" w:themeColor="text1"/>
          <w:u w:color="000000" w:themeColor="text1"/>
        </w:rPr>
        <w:t>REQUIRE</w:t>
      </w:r>
      <w:r>
        <w:rPr>
          <w:color w:val="000000" w:themeColor="text1"/>
          <w:u w:color="000000" w:themeColor="text1"/>
        </w:rPr>
        <w:t xml:space="preserve"> SUCCESSFUL COMPLETION OF THIS INSTRUCTION FOR GRADUATION FROM HIGH SCHOOL, TO PROVIDE CERTAIN REQUIREMENTS FOR THIS INSTRUCTION, AND TO DEFINE TERMS</w:t>
      </w:r>
      <w:r w:rsidRPr="00BB335D">
        <w:rPr>
          <w:color w:val="000000" w:themeColor="text1"/>
          <w:u w:color="000000" w:themeColor="text1"/>
        </w:rPr>
        <w:t xml:space="preserve">. </w:t>
      </w:r>
    </w:p>
    <w:p w:rsidR="001F7865" w:rsidRDefault="001F78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7865" w:rsidRDefault="001F78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F7865" w:rsidRDefault="001F78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0BC3" w:rsidRPr="00BB335D" w:rsidRDefault="001F7865" w:rsidP="00490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90BC3" w:rsidRPr="00BB335D">
        <w:rPr>
          <w:color w:val="000000" w:themeColor="text1"/>
          <w:u w:color="000000" w:themeColor="text1"/>
        </w:rPr>
        <w:t>Chapter 32, Title 59 of the 1976 Code is amended by adding:</w:t>
      </w:r>
    </w:p>
    <w:p w:rsidR="00490BC3" w:rsidRPr="00BB335D" w:rsidRDefault="00490BC3" w:rsidP="00490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BC3" w:rsidRDefault="00490BC3" w:rsidP="00490BC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</w:pP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ab/>
      </w:r>
      <w:r w:rsidRPr="00BB335D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“Section 59</w:t>
      </w:r>
      <w:r w:rsidR="00A530B6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noBreakHyphen/>
      </w:r>
      <w:r w:rsidRPr="00BB335D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32</w:t>
      </w:r>
      <w:r w:rsidR="00A530B6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noBreakHyphen/>
      </w:r>
      <w:r w:rsidRPr="00BB335D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35.</w:t>
      </w:r>
      <w:r w:rsidRPr="00BB335D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(A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)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For the purposes of this chapter:</w:t>
      </w:r>
    </w:p>
    <w:p w:rsidR="00490BC3" w:rsidRDefault="00E91DD7" w:rsidP="00490BC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  <w:t>(1)</w:t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  <w:t>‘</w:t>
      </w:r>
      <w:r w:rsidR="00490BC3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Hands</w:t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 xml:space="preserve"> O</w:t>
      </w:r>
      <w:r w:rsidR="00490BC3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nly CPR</w:t>
      </w:r>
      <w:r w:rsidR="00A530B6" w:rsidRPr="00A530B6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’</w:t>
      </w:r>
      <w:r w:rsidR="00490BC3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 xml:space="preserve"> means cardiopulmonary resuscitation without mouth</w:t>
      </w:r>
      <w:r w:rsidR="00A530B6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noBreakHyphen/>
      </w:r>
      <w:r w:rsidR="00490BC3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to</w:t>
      </w:r>
      <w:r w:rsidR="00A530B6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noBreakHyphen/>
      </w:r>
      <w:r w:rsidR="00490BC3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mouth breaths.</w:t>
      </w:r>
    </w:p>
    <w:p w:rsidR="00490BC3" w:rsidRPr="00BB335D" w:rsidRDefault="00490BC3" w:rsidP="00490BC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ab/>
        <w:t>(2)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ab/>
      </w:r>
      <w:r w:rsidR="00A530B6" w:rsidRPr="00A530B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‘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Psychomotor skills</w:t>
      </w:r>
      <w:r w:rsidR="00A530B6" w:rsidRPr="00A530B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’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means the use of hands</w:t>
      </w:r>
      <w:r w:rsidR="00A530B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on practice to support cognitive learning.</w:t>
      </w:r>
    </w:p>
    <w:p w:rsidR="00490BC3" w:rsidRPr="00BB335D" w:rsidRDefault="00490BC3" w:rsidP="00490BC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  <w:t>(</w:t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B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)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Beginning in the 2014−2015 school year, each school board shall provide instruction in cardiopulmonary resuscitation (CPR) and the use of an automated external defibrillator (AED)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in each high school in </w:t>
      </w:r>
      <w:r w:rsidR="005246F1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its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district</w:t>
      </w:r>
      <w:r w:rsidR="005246F1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. 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5246F1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Successful completion of this coursework is required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for graduation from high school.  The school board shall use one of the following programs and incorporate into the instruction the psychomotor skills necessary to perform CPR: </w:t>
      </w:r>
    </w:p>
    <w:p w:rsidR="00490BC3" w:rsidRPr="00BB335D" w:rsidRDefault="00490BC3" w:rsidP="00490BC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  <w:t>(</w:t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1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)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n instructional program developed by the American Heart Association;</w:t>
      </w:r>
    </w:p>
    <w:p w:rsidR="00490BC3" w:rsidRPr="00BB335D" w:rsidRDefault="00490BC3" w:rsidP="00490BC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lastRenderedPageBreak/>
        <w:tab/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ab/>
        <w:t>(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2)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ab/>
        <w:t>an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instructional program developed by the American Red Cross; or</w:t>
      </w:r>
    </w:p>
    <w:p w:rsidR="00490BC3" w:rsidRPr="00BB335D" w:rsidRDefault="00490BC3" w:rsidP="00490BC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  <w:t>(</w:t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3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)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a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n instructional program which is nationally recognized and based on the most current national evidence</w:t>
      </w:r>
      <w:r w:rsidR="00A530B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based emergency cardiovascular c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are guidelines for CPR and the use of an AED. </w:t>
      </w:r>
    </w:p>
    <w:p w:rsidR="00490BC3" w:rsidRPr="00BB335D" w:rsidRDefault="00490BC3" w:rsidP="00490BC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  <w:t>(</w:t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C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)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In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complying with the requirements of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subsection (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), school districts, local EMS and first responder agencies, and grant awarding foundations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are encouraged to form public</w:t>
      </w:r>
      <w:r w:rsidR="00A530B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private partnerships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to alleviate cost. </w:t>
      </w:r>
    </w:p>
    <w:p w:rsidR="00490BC3" w:rsidRPr="00BB335D" w:rsidRDefault="00490BC3" w:rsidP="00490BC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  <w:t>(D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)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  <w:t>An instructor of a noncertification course, who is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 licensed teacher,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must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not be required to be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come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 certified CPR/AED instructor to facilitate, provide, or oversee such instruction.</w:t>
      </w:r>
    </w:p>
    <w:p w:rsidR="00490BC3" w:rsidRPr="00BB335D" w:rsidRDefault="00490BC3" w:rsidP="00490BC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  <w:t>(</w:t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E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)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A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 xml:space="preserve"> school district </w:t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 xml:space="preserve">that 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 xml:space="preserve">chooses to provide a course </w:t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that consequently may result in CPR certification must use a certified CPR/AED instructor to teach the class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. </w:t>
      </w:r>
    </w:p>
    <w:p w:rsidR="00490BC3" w:rsidRPr="00BB335D" w:rsidRDefault="00490BC3" w:rsidP="00490BC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  <w:t>(</w:t>
      </w:r>
      <w:r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F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>)</w:t>
      </w:r>
      <w:r w:rsidRPr="00BB335D">
        <w:rPr>
          <w:rFonts w:ascii="Times New Roman" w:hAnsi="Times New Roman" w:cs="Times New Roman"/>
          <w:bCs/>
          <w:color w:val="000000" w:themeColor="text1"/>
          <w:sz w:val="22"/>
          <w:u w:color="000000" w:themeColor="text1"/>
        </w:rPr>
        <w:tab/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The Department of Education shall establish a procedure for monitoring adherence by school boards to the requirements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of subsection (B)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. </w:t>
      </w:r>
    </w:p>
    <w:p w:rsidR="00490BC3" w:rsidRPr="00BB335D" w:rsidRDefault="00490BC3" w:rsidP="00490BC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ab/>
        <w:t>(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G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)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ab/>
        <w:t xml:space="preserve">The CPR/AED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instruction is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 part of the comprehensive health educ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ation program</w:t>
      </w:r>
      <w:r w:rsidRPr="00BB335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.</w:t>
      </w:r>
    </w:p>
    <w:p w:rsidR="00490BC3" w:rsidRPr="00BB335D" w:rsidRDefault="00490BC3" w:rsidP="00490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(H</w:t>
      </w:r>
      <w:r w:rsidRPr="00BB335D">
        <w:rPr>
          <w:color w:val="000000" w:themeColor="text1"/>
          <w:u w:color="000000" w:themeColor="text1"/>
        </w:rPr>
        <w:t>)</w:t>
      </w:r>
      <w:r w:rsidRPr="00BB335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A</w:t>
      </w:r>
      <w:r w:rsidRPr="00BB335D">
        <w:rPr>
          <w:color w:val="000000" w:themeColor="text1"/>
          <w:u w:color="000000" w:themeColor="text1"/>
        </w:rPr>
        <w:t xml:space="preserve"> local school board or other appropriate school official shall provide a waiver for this requirement for a student with a disability whose individualized education program indicates </w:t>
      </w:r>
      <w:r>
        <w:rPr>
          <w:color w:val="000000" w:themeColor="text1"/>
          <w:u w:color="000000" w:themeColor="text1"/>
        </w:rPr>
        <w:t>he</w:t>
      </w:r>
      <w:r w:rsidRPr="00BB335D">
        <w:rPr>
          <w:color w:val="000000" w:themeColor="text1"/>
          <w:u w:color="000000" w:themeColor="text1"/>
        </w:rPr>
        <w:t xml:space="preserve"> is unable to complete all or a portion of the Hands Only CPR </w:t>
      </w:r>
      <w:r>
        <w:rPr>
          <w:color w:val="000000" w:themeColor="text1"/>
          <w:u w:color="000000" w:themeColor="text1"/>
        </w:rPr>
        <w:t xml:space="preserve">component of the CPR instruction </w:t>
      </w:r>
      <w:r w:rsidRPr="00BB335D">
        <w:rPr>
          <w:color w:val="000000" w:themeColor="text1"/>
          <w:u w:color="000000" w:themeColor="text1"/>
        </w:rPr>
        <w:t>requirement.”</w:t>
      </w:r>
    </w:p>
    <w:p w:rsidR="00490BC3" w:rsidRPr="00BB335D" w:rsidRDefault="00490BC3" w:rsidP="00490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865" w:rsidRDefault="00490BC3" w:rsidP="00490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B335D">
        <w:rPr>
          <w:color w:val="000000" w:themeColor="text1"/>
          <w:u w:color="000000" w:themeColor="text1"/>
        </w:rPr>
        <w:t>SECTION</w:t>
      </w:r>
      <w:r w:rsidRPr="00BB335D">
        <w:rPr>
          <w:color w:val="000000" w:themeColor="text1"/>
          <w:u w:color="000000" w:themeColor="text1"/>
        </w:rPr>
        <w:tab/>
        <w:t>2.</w:t>
      </w:r>
      <w:r w:rsidRPr="00BB335D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57F27" w:rsidRDefault="00A530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7F27" w:rsidRDefault="00857F27" w:rsidP="00634B02">
      <w:pPr>
        <w:suppressAutoHyphens/>
      </w:pPr>
    </w:p>
    <w:sectPr w:rsidR="00857F27" w:rsidSect="00634B0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865" w:rsidRDefault="001F7865" w:rsidP="009F0C77">
      <w:r>
        <w:separator/>
      </w:r>
    </w:p>
  </w:endnote>
  <w:endnote w:type="continuationSeparator" w:id="0">
    <w:p w:rsidR="001F7865" w:rsidRDefault="001F78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AAA313-92A1-4BE6-B38D-CE0C89114E33}"/>
    <w:embedBold r:id="rId2" w:fontKey="{51B17D91-A123-45DE-B867-94FE3DE59B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9BB702-3E84-4E40-AC39-620CD4CDEE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4EA2696-5618-4566-99CD-8DCAC82F6E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4B02" w:rsidRPr="00857F27" w:rsidRDefault="00634B02" w:rsidP="00857F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[3368]</w:t>
    </w:r>
    <w:r>
      <w:tab/>
    </w:r>
    <w:r w:rsidR="003D22DC">
      <w:fldChar w:fldCharType="begin"/>
    </w:r>
    <w:r w:rsidR="003D22DC">
      <w:instrText xml:space="preserve"> PAGE  \* MERGEFORMAT </w:instrText>
    </w:r>
    <w:r w:rsidR="003D22DC">
      <w:fldChar w:fldCharType="separate"/>
    </w:r>
    <w:r w:rsidR="00580F02">
      <w:rPr>
        <w:noProof/>
      </w:rPr>
      <w:t>1</w:t>
    </w:r>
    <w:r w:rsidR="003D22D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865" w:rsidRDefault="001F7865" w:rsidP="009F0C77">
      <w:r>
        <w:separator/>
      </w:r>
    </w:p>
  </w:footnote>
  <w:footnote w:type="continuationSeparator" w:id="0">
    <w:p w:rsidR="001F7865" w:rsidRDefault="001F78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834AB13"/>
    <w:docVar w:name="CoverBillType" w:val="b"/>
    <w:docVar w:name="docpath" w:val="L:\Council\bills\AGM\19834AB13.DOCX"/>
    <w:docVar w:name="dvBillNumber" w:val="336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62720"/>
    <w:rsid w:val="00011869"/>
    <w:rsid w:val="000A0A47"/>
    <w:rsid w:val="000E1785"/>
    <w:rsid w:val="000F40FA"/>
    <w:rsid w:val="0010776B"/>
    <w:rsid w:val="00133E66"/>
    <w:rsid w:val="001435A3"/>
    <w:rsid w:val="001A174E"/>
    <w:rsid w:val="001D08F2"/>
    <w:rsid w:val="001D525B"/>
    <w:rsid w:val="001D7F4F"/>
    <w:rsid w:val="001F7865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B1C7E"/>
    <w:rsid w:val="003D01E8"/>
    <w:rsid w:val="003D22DC"/>
    <w:rsid w:val="003E4090"/>
    <w:rsid w:val="003E5288"/>
    <w:rsid w:val="003F6D79"/>
    <w:rsid w:val="00415084"/>
    <w:rsid w:val="0041760A"/>
    <w:rsid w:val="00417C01"/>
    <w:rsid w:val="004809EE"/>
    <w:rsid w:val="00490BC3"/>
    <w:rsid w:val="004E7D54"/>
    <w:rsid w:val="005246F1"/>
    <w:rsid w:val="005273C6"/>
    <w:rsid w:val="00530A69"/>
    <w:rsid w:val="00530FB4"/>
    <w:rsid w:val="00545593"/>
    <w:rsid w:val="00577C6C"/>
    <w:rsid w:val="00580F02"/>
    <w:rsid w:val="005C2FE2"/>
    <w:rsid w:val="005D6EDE"/>
    <w:rsid w:val="005E2BC9"/>
    <w:rsid w:val="00605102"/>
    <w:rsid w:val="006215AA"/>
    <w:rsid w:val="00634B02"/>
    <w:rsid w:val="006913C9"/>
    <w:rsid w:val="00693194"/>
    <w:rsid w:val="0069470D"/>
    <w:rsid w:val="006A6FD8"/>
    <w:rsid w:val="00734F00"/>
    <w:rsid w:val="007A1EBF"/>
    <w:rsid w:val="007A3D70"/>
    <w:rsid w:val="007A70AE"/>
    <w:rsid w:val="008362E8"/>
    <w:rsid w:val="00857F27"/>
    <w:rsid w:val="008A1768"/>
    <w:rsid w:val="008F0F33"/>
    <w:rsid w:val="008F4429"/>
    <w:rsid w:val="0094021A"/>
    <w:rsid w:val="009B44AF"/>
    <w:rsid w:val="009B71E2"/>
    <w:rsid w:val="009C6A0B"/>
    <w:rsid w:val="009F0C77"/>
    <w:rsid w:val="009F4DD1"/>
    <w:rsid w:val="00A41684"/>
    <w:rsid w:val="00A530B6"/>
    <w:rsid w:val="00A63295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2720"/>
    <w:rsid w:val="00E758C4"/>
    <w:rsid w:val="00E91DD7"/>
    <w:rsid w:val="00E92EEF"/>
    <w:rsid w:val="00EC4FC4"/>
    <w:rsid w:val="00EF00C4"/>
    <w:rsid w:val="00EF793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8EC3091-46A5-45B5-A91B-863BFB8FD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Default">
    <w:name w:val="Default"/>
    <w:rsid w:val="00490BC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34B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17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7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368_20130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08AC7-AB1A-49BE-B7EF-FDCB58014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540</Words>
  <Characters>3078</Characters>
  <Application>Microsoft Office Word</Application>
  <DocSecurity>0</DocSecurity>
  <Lines>25</Lines>
  <Paragraphs>7</Paragraphs>
  <ScaleCrop>false</ScaleCrop>
  <Company>LPITS</Company>
  <LinksUpToDate>false</LinksUpToDate>
  <CharactersWithSpaces>3611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3368: Cardiopulmonary resuscitation - South Carolina Legislature Online</dc:title>
  <dc:creator>angiemorgan</dc:creator>
  <cp:lastModifiedBy>N Cumfer</cp:lastModifiedBy>
  <cp:revision>8</cp:revision>
  <cp:lastPrinted>2013-01-11T19:29:00Z</cp:lastPrinted>
  <dcterms:created xsi:type="dcterms:W3CDTF">2013-01-17T15:59:00Z</dcterms:created>
  <dcterms:modified xsi:type="dcterms:W3CDTF">2014-12-05T16:36:00Z</dcterms:modified>
</cp:coreProperties>
</file>