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3A" w:rsidRPr="00E2303A" w:rsidRDefault="00E2303A" w:rsidP="00E2303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E2303A">
        <w:rPr>
          <w:rFonts w:eastAsia="Times New Roman" w:cs="Times New Roman"/>
          <w:b/>
          <w:szCs w:val="20"/>
        </w:rPr>
        <w:t>South Carolina General Assembly</w:t>
      </w:r>
    </w:p>
    <w:p w:rsidR="00E2303A" w:rsidRPr="00E2303A" w:rsidRDefault="00E2303A" w:rsidP="00E2303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E2303A">
        <w:rPr>
          <w:rFonts w:eastAsia="Times New Roman" w:cs="Times New Roman"/>
          <w:szCs w:val="20"/>
        </w:rPr>
        <w:t>120th Session, 2013-2014</w:t>
      </w:r>
    </w:p>
    <w:p w:rsidR="00E2303A" w:rsidRPr="00E2303A" w:rsidRDefault="00E2303A" w:rsidP="00E2303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2303A" w:rsidRPr="00E2303A" w:rsidRDefault="004C7539" w:rsidP="00E2303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A76, R95, H3378</w:t>
      </w:r>
    </w:p>
    <w:p w:rsidR="00E2303A" w:rsidRPr="00E2303A" w:rsidRDefault="00E2303A" w:rsidP="00E2303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E2303A" w:rsidRPr="00E2303A" w:rsidRDefault="00E2303A" w:rsidP="00E2303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2303A">
        <w:rPr>
          <w:rFonts w:eastAsia="Times New Roman" w:cs="Times New Roman"/>
          <w:b/>
          <w:szCs w:val="20"/>
        </w:rPr>
        <w:t>STATUS INFORMATION</w:t>
      </w:r>
    </w:p>
    <w:p w:rsidR="00E2303A" w:rsidRPr="00E2303A" w:rsidRDefault="00E2303A" w:rsidP="00E2303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2303A" w:rsidRPr="00E2303A" w:rsidRDefault="00E2303A" w:rsidP="00E2303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2303A">
        <w:rPr>
          <w:rFonts w:eastAsia="Times New Roman" w:cs="Times New Roman"/>
          <w:szCs w:val="20"/>
        </w:rPr>
        <w:t>General Bill</w:t>
      </w:r>
    </w:p>
    <w:p w:rsidR="00E2303A" w:rsidRPr="00E2303A" w:rsidRDefault="00E2303A" w:rsidP="00E2303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2303A">
        <w:rPr>
          <w:rFonts w:eastAsia="Times New Roman" w:cs="Times New Roman"/>
          <w:szCs w:val="20"/>
        </w:rPr>
        <w:t>Sponsors: Reps. Sandifer, Whitmire and Gambrell</w:t>
      </w:r>
    </w:p>
    <w:p w:rsidR="00E2303A" w:rsidRPr="00E2303A" w:rsidRDefault="00E2303A" w:rsidP="00E2303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2303A">
        <w:rPr>
          <w:rFonts w:eastAsia="Times New Roman" w:cs="Times New Roman"/>
          <w:szCs w:val="20"/>
        </w:rPr>
        <w:t>Document Path: l:\council\bills\bbm\10809zw13.docx</w:t>
      </w:r>
    </w:p>
    <w:p w:rsidR="00E2303A" w:rsidRPr="00E2303A" w:rsidRDefault="00E2303A" w:rsidP="00E2303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2150D" w:rsidRDefault="00A2150D" w:rsidP="00E2303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January 22, 2013</w:t>
      </w:r>
    </w:p>
    <w:p w:rsidR="00A2150D" w:rsidRDefault="00A2150D" w:rsidP="00E2303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February 27, 2013</w:t>
      </w:r>
    </w:p>
    <w:p w:rsidR="00A2150D" w:rsidRDefault="00A2150D" w:rsidP="00E2303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June 5, 2013</w:t>
      </w:r>
    </w:p>
    <w:p w:rsidR="00A2150D" w:rsidRDefault="00A2150D" w:rsidP="00E2303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June 13, 2013, Signed</w:t>
      </w:r>
    </w:p>
    <w:p w:rsidR="00A2150D" w:rsidRDefault="00A2150D" w:rsidP="00E2303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2303A" w:rsidRPr="00E2303A" w:rsidRDefault="00E2303A" w:rsidP="00E2303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2303A">
        <w:rPr>
          <w:rFonts w:eastAsia="Times New Roman" w:cs="Times New Roman"/>
          <w:szCs w:val="20"/>
        </w:rPr>
        <w:t>Summary: Volunteer Service Personnel Appreciation Act</w:t>
      </w:r>
    </w:p>
    <w:p w:rsidR="00E2303A" w:rsidRPr="00E2303A" w:rsidRDefault="00E2303A" w:rsidP="00E2303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2303A" w:rsidRPr="00E2303A" w:rsidRDefault="00E2303A" w:rsidP="00E2303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2303A" w:rsidRPr="00E2303A" w:rsidRDefault="00E2303A" w:rsidP="00E2303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E2303A">
        <w:rPr>
          <w:rFonts w:eastAsia="Times New Roman" w:cs="Times New Roman"/>
          <w:b/>
          <w:szCs w:val="20"/>
        </w:rPr>
        <w:t>HISTORY OF LEGISLATIVE ACTIONS</w:t>
      </w:r>
    </w:p>
    <w:p w:rsidR="00E2303A" w:rsidRPr="00E2303A" w:rsidRDefault="00E2303A" w:rsidP="00E2303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E2303A" w:rsidRPr="00E2303A" w:rsidRDefault="00E2303A" w:rsidP="00E2303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E2303A">
        <w:rPr>
          <w:rFonts w:eastAsia="Times New Roman" w:cs="Times New Roman"/>
          <w:szCs w:val="20"/>
          <w:u w:val="single"/>
        </w:rPr>
        <w:tab/>
        <w:t>Date</w:t>
      </w:r>
      <w:r w:rsidRPr="00E2303A">
        <w:rPr>
          <w:rFonts w:eastAsia="Times New Roman" w:cs="Times New Roman"/>
          <w:szCs w:val="20"/>
          <w:u w:val="single"/>
        </w:rPr>
        <w:tab/>
        <w:t>Body</w:t>
      </w:r>
      <w:r w:rsidRPr="00E2303A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E2303A">
        <w:rPr>
          <w:rFonts w:eastAsia="Times New Roman" w:cs="Times New Roman"/>
          <w:szCs w:val="20"/>
          <w:u w:val="single"/>
        </w:rPr>
        <w:tab/>
      </w:r>
      <w:bookmarkStart w:id="0" w:name="_GoBack"/>
      <w:bookmarkEnd w:id="0"/>
    </w:p>
    <w:p w:rsidR="004C7539" w:rsidRDefault="004C7539" w:rsidP="004C75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1/22/2013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068EC">
        <w:rPr>
          <w:rFonts w:cs="Times New Roman"/>
        </w:rPr>
        <w:t>Introduced and read first time (</w:t>
      </w:r>
      <w:hyperlink r:id="rId7" w:history="1">
        <w:r w:rsidRPr="009068EC">
          <w:rPr>
            <w:rStyle w:val="Hyperlink"/>
            <w:rFonts w:cs="Times New Roman"/>
          </w:rPr>
          <w:t>House Journal</w:t>
        </w:r>
        <w:r w:rsidRPr="009068EC">
          <w:rPr>
            <w:rStyle w:val="Hyperlink"/>
            <w:rFonts w:cs="Times New Roman"/>
          </w:rPr>
          <w:noBreakHyphen/>
          <w:t>page 12</w:t>
        </w:r>
      </w:hyperlink>
      <w:r w:rsidRPr="009068EC">
        <w:rPr>
          <w:rFonts w:cs="Times New Roman"/>
        </w:rPr>
        <w:t>)</w:t>
      </w:r>
    </w:p>
    <w:p w:rsidR="004C7539" w:rsidRDefault="004C7539" w:rsidP="004C75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1/22/2013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068EC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9068EC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9068EC">
        <w:rPr>
          <w:rFonts w:cs="Times New Roman"/>
        </w:rPr>
        <w:t>(</w:t>
      </w:r>
      <w:hyperlink r:id="rId8" w:history="1">
        <w:r w:rsidRPr="009068EC">
          <w:rPr>
            <w:rStyle w:val="Hyperlink"/>
            <w:rFonts w:cs="Times New Roman"/>
          </w:rPr>
          <w:t>House Journal</w:t>
        </w:r>
        <w:r w:rsidRPr="009068EC">
          <w:rPr>
            <w:rStyle w:val="Hyperlink"/>
            <w:rFonts w:cs="Times New Roman"/>
          </w:rPr>
          <w:noBreakHyphen/>
          <w:t>page 12</w:t>
        </w:r>
      </w:hyperlink>
      <w:r w:rsidRPr="009068EC">
        <w:rPr>
          <w:rFonts w:cs="Times New Roman"/>
        </w:rPr>
        <w:t>)</w:t>
      </w:r>
    </w:p>
    <w:p w:rsidR="004C7539" w:rsidRDefault="004C7539" w:rsidP="004C75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2/20/2013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068EC">
        <w:rPr>
          <w:rFonts w:cs="Times New Roman"/>
        </w:rPr>
        <w:t>Commit</w:t>
      </w:r>
      <w:r>
        <w:rPr>
          <w:rFonts w:cs="Times New Roman"/>
        </w:rPr>
        <w:t xml:space="preserve">tee report: Favorable </w:t>
      </w:r>
      <w:r w:rsidRPr="009068EC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9068EC">
        <w:rPr>
          <w:rFonts w:cs="Times New Roman"/>
        </w:rPr>
        <w:t>(</w:t>
      </w:r>
      <w:hyperlink r:id="rId9" w:history="1">
        <w:r w:rsidRPr="009068EC">
          <w:rPr>
            <w:rStyle w:val="Hyperlink"/>
            <w:rFonts w:cs="Times New Roman"/>
          </w:rPr>
          <w:t>House Journal</w:t>
        </w:r>
        <w:r w:rsidRPr="009068EC">
          <w:rPr>
            <w:rStyle w:val="Hyperlink"/>
            <w:rFonts w:cs="Times New Roman"/>
          </w:rPr>
          <w:noBreakHyphen/>
          <w:t>page 2</w:t>
        </w:r>
      </w:hyperlink>
      <w:r w:rsidRPr="009068EC">
        <w:rPr>
          <w:rFonts w:cs="Times New Roman"/>
        </w:rPr>
        <w:t>)</w:t>
      </w:r>
    </w:p>
    <w:p w:rsidR="004C7539" w:rsidRDefault="004C7539" w:rsidP="004C75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2/26/2013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068EC">
        <w:rPr>
          <w:rFonts w:cs="Times New Roman"/>
        </w:rPr>
        <w:t>Read second time (</w:t>
      </w:r>
      <w:hyperlink r:id="rId10" w:history="1">
        <w:r w:rsidRPr="009068EC">
          <w:rPr>
            <w:rStyle w:val="Hyperlink"/>
            <w:rFonts w:cs="Times New Roman"/>
          </w:rPr>
          <w:t>House Journal</w:t>
        </w:r>
        <w:r w:rsidRPr="009068EC">
          <w:rPr>
            <w:rStyle w:val="Hyperlink"/>
            <w:rFonts w:cs="Times New Roman"/>
          </w:rPr>
          <w:noBreakHyphen/>
          <w:t>page 15</w:t>
        </w:r>
      </w:hyperlink>
      <w:r w:rsidRPr="009068EC">
        <w:rPr>
          <w:rFonts w:cs="Times New Roman"/>
        </w:rPr>
        <w:t>)</w:t>
      </w:r>
    </w:p>
    <w:p w:rsidR="004C7539" w:rsidRDefault="004C7539" w:rsidP="004C75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2/26/2013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068EC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9068EC">
        <w:rPr>
          <w:rFonts w:cs="Times New Roman"/>
        </w:rPr>
        <w:t>107  Nays</w:t>
      </w:r>
      <w:r>
        <w:rPr>
          <w:rFonts w:cs="Times New Roman"/>
        </w:rPr>
        <w:noBreakHyphen/>
      </w:r>
      <w:r w:rsidRPr="009068EC">
        <w:rPr>
          <w:rFonts w:cs="Times New Roman"/>
        </w:rPr>
        <w:t>1 (</w:t>
      </w:r>
      <w:hyperlink r:id="rId11" w:history="1">
        <w:r w:rsidRPr="009068EC">
          <w:rPr>
            <w:rStyle w:val="Hyperlink"/>
            <w:rFonts w:cs="Times New Roman"/>
          </w:rPr>
          <w:t>House Journal</w:t>
        </w:r>
        <w:r w:rsidRPr="009068EC">
          <w:rPr>
            <w:rStyle w:val="Hyperlink"/>
            <w:rFonts w:cs="Times New Roman"/>
          </w:rPr>
          <w:noBreakHyphen/>
          <w:t>page 16</w:t>
        </w:r>
      </w:hyperlink>
      <w:r w:rsidRPr="009068EC">
        <w:rPr>
          <w:rFonts w:cs="Times New Roman"/>
        </w:rPr>
        <w:t>)</w:t>
      </w:r>
    </w:p>
    <w:p w:rsidR="004C7539" w:rsidRDefault="004C7539" w:rsidP="004C75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2/27/2013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068EC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9068EC">
        <w:rPr>
          <w:rFonts w:cs="Times New Roman"/>
        </w:rPr>
        <w:t>(</w:t>
      </w:r>
      <w:hyperlink r:id="rId12" w:history="1">
        <w:r w:rsidRPr="009068EC">
          <w:rPr>
            <w:rStyle w:val="Hyperlink"/>
            <w:rFonts w:cs="Times New Roman"/>
          </w:rPr>
          <w:t>House Journal</w:t>
        </w:r>
        <w:r w:rsidRPr="009068EC">
          <w:rPr>
            <w:rStyle w:val="Hyperlink"/>
            <w:rFonts w:cs="Times New Roman"/>
          </w:rPr>
          <w:noBreakHyphen/>
          <w:t>page 13</w:t>
        </w:r>
      </w:hyperlink>
      <w:r w:rsidRPr="009068EC">
        <w:rPr>
          <w:rFonts w:cs="Times New Roman"/>
        </w:rPr>
        <w:t>)</w:t>
      </w:r>
    </w:p>
    <w:p w:rsidR="004C7539" w:rsidRDefault="004C7539" w:rsidP="004C75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2/27/2013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068EC">
        <w:rPr>
          <w:rFonts w:cs="Times New Roman"/>
        </w:rPr>
        <w:t>Introduced and read first time (</w:t>
      </w:r>
      <w:hyperlink r:id="rId13" w:history="1">
        <w:r w:rsidRPr="009068EC">
          <w:rPr>
            <w:rStyle w:val="Hyperlink"/>
            <w:rFonts w:cs="Times New Roman"/>
          </w:rPr>
          <w:t>Senate Journal</w:t>
        </w:r>
        <w:r w:rsidRPr="009068EC">
          <w:rPr>
            <w:rStyle w:val="Hyperlink"/>
            <w:rFonts w:cs="Times New Roman"/>
          </w:rPr>
          <w:noBreakHyphen/>
          <w:t>page 20</w:t>
        </w:r>
      </w:hyperlink>
      <w:r w:rsidRPr="009068EC">
        <w:rPr>
          <w:rFonts w:cs="Times New Roman"/>
        </w:rPr>
        <w:t>)</w:t>
      </w:r>
    </w:p>
    <w:p w:rsidR="004C7539" w:rsidRDefault="004C7539" w:rsidP="004C75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2/27/2013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068EC">
        <w:rPr>
          <w:rFonts w:cs="Times New Roman"/>
        </w:rPr>
        <w:t xml:space="preserve">Referred to Committee on </w:t>
      </w:r>
      <w:r w:rsidRPr="009068EC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9068EC">
        <w:rPr>
          <w:rFonts w:cs="Times New Roman"/>
        </w:rPr>
        <w:t>(</w:t>
      </w:r>
      <w:hyperlink r:id="rId14" w:history="1">
        <w:r w:rsidRPr="009068EC">
          <w:rPr>
            <w:rStyle w:val="Hyperlink"/>
            <w:rFonts w:cs="Times New Roman"/>
          </w:rPr>
          <w:t>Senate Journal</w:t>
        </w:r>
        <w:r w:rsidRPr="009068EC">
          <w:rPr>
            <w:rStyle w:val="Hyperlink"/>
            <w:rFonts w:cs="Times New Roman"/>
          </w:rPr>
          <w:noBreakHyphen/>
          <w:t>page 20</w:t>
        </w:r>
      </w:hyperlink>
      <w:r w:rsidRPr="009068EC">
        <w:rPr>
          <w:rFonts w:cs="Times New Roman"/>
        </w:rPr>
        <w:t>)</w:t>
      </w:r>
    </w:p>
    <w:p w:rsidR="004C7539" w:rsidRDefault="004C7539" w:rsidP="004C75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3/15/2013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068EC">
        <w:rPr>
          <w:rFonts w:cs="Times New Roman"/>
        </w:rPr>
        <w:t>Referred to Subcommittee: Rankin (ch), Scott, Thurmond</w:t>
      </w:r>
    </w:p>
    <w:p w:rsidR="004C7539" w:rsidRDefault="004C7539" w:rsidP="004C75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5/29/2013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068EC">
        <w:rPr>
          <w:rFonts w:cs="Times New Roman"/>
        </w:rPr>
        <w:t>Commit</w:t>
      </w:r>
      <w:r>
        <w:rPr>
          <w:rFonts w:cs="Times New Roman"/>
        </w:rPr>
        <w:t xml:space="preserve">tee report: Favorable </w:t>
      </w:r>
      <w:r w:rsidRPr="009068EC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9068EC">
        <w:rPr>
          <w:rFonts w:cs="Times New Roman"/>
        </w:rPr>
        <w:t>(</w:t>
      </w:r>
      <w:hyperlink r:id="rId15" w:history="1">
        <w:r w:rsidRPr="009068EC">
          <w:rPr>
            <w:rStyle w:val="Hyperlink"/>
            <w:rFonts w:cs="Times New Roman"/>
          </w:rPr>
          <w:t>Senate Journal</w:t>
        </w:r>
        <w:r w:rsidRPr="009068EC">
          <w:rPr>
            <w:rStyle w:val="Hyperlink"/>
            <w:rFonts w:cs="Times New Roman"/>
          </w:rPr>
          <w:noBreakHyphen/>
          <w:t>page 21</w:t>
        </w:r>
      </w:hyperlink>
      <w:r w:rsidRPr="009068EC">
        <w:rPr>
          <w:rFonts w:cs="Times New Roman"/>
        </w:rPr>
        <w:t>)</w:t>
      </w:r>
    </w:p>
    <w:p w:rsidR="004C7539" w:rsidRDefault="004C7539" w:rsidP="004C75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6/4/2013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068EC">
        <w:rPr>
          <w:rFonts w:cs="Times New Roman"/>
        </w:rPr>
        <w:t>Read second time (</w:t>
      </w:r>
      <w:hyperlink r:id="rId16" w:history="1">
        <w:r w:rsidRPr="009068EC">
          <w:rPr>
            <w:rStyle w:val="Hyperlink"/>
            <w:rFonts w:cs="Times New Roman"/>
          </w:rPr>
          <w:t>Senate Journal</w:t>
        </w:r>
        <w:r w:rsidRPr="009068EC">
          <w:rPr>
            <w:rStyle w:val="Hyperlink"/>
            <w:rFonts w:cs="Times New Roman"/>
          </w:rPr>
          <w:noBreakHyphen/>
          <w:t>page 79</w:t>
        </w:r>
      </w:hyperlink>
      <w:r w:rsidRPr="009068EC">
        <w:rPr>
          <w:rFonts w:cs="Times New Roman"/>
        </w:rPr>
        <w:t>)</w:t>
      </w:r>
    </w:p>
    <w:p w:rsidR="004C7539" w:rsidRDefault="004C7539" w:rsidP="004C75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6/4/2013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068EC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9068EC">
        <w:rPr>
          <w:rFonts w:cs="Times New Roman"/>
        </w:rPr>
        <w:t>43  Nays</w:t>
      </w:r>
      <w:r>
        <w:rPr>
          <w:rFonts w:cs="Times New Roman"/>
        </w:rPr>
        <w:noBreakHyphen/>
      </w:r>
      <w:r w:rsidRPr="009068EC">
        <w:rPr>
          <w:rFonts w:cs="Times New Roman"/>
        </w:rPr>
        <w:t>0 (</w:t>
      </w:r>
      <w:hyperlink r:id="rId17" w:history="1">
        <w:r w:rsidRPr="009068EC">
          <w:rPr>
            <w:rStyle w:val="Hyperlink"/>
            <w:rFonts w:cs="Times New Roman"/>
          </w:rPr>
          <w:t>Senate Journal</w:t>
        </w:r>
        <w:r w:rsidRPr="009068EC">
          <w:rPr>
            <w:rStyle w:val="Hyperlink"/>
            <w:rFonts w:cs="Times New Roman"/>
          </w:rPr>
          <w:noBreakHyphen/>
          <w:t>page 79</w:t>
        </w:r>
      </w:hyperlink>
      <w:r w:rsidRPr="009068EC">
        <w:rPr>
          <w:rFonts w:cs="Times New Roman"/>
        </w:rPr>
        <w:t>)</w:t>
      </w:r>
    </w:p>
    <w:p w:rsidR="004C7539" w:rsidRDefault="004C7539" w:rsidP="004C75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6/5/2013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068EC">
        <w:rPr>
          <w:rFonts w:cs="Times New Roman"/>
        </w:rPr>
        <w:t>Read third time and enrolled (</w:t>
      </w:r>
      <w:hyperlink r:id="rId18" w:history="1">
        <w:r w:rsidRPr="009068EC">
          <w:rPr>
            <w:rStyle w:val="Hyperlink"/>
            <w:rFonts w:cs="Times New Roman"/>
          </w:rPr>
          <w:t>Senate Journal</w:t>
        </w:r>
        <w:r w:rsidRPr="009068EC">
          <w:rPr>
            <w:rStyle w:val="Hyperlink"/>
            <w:rFonts w:cs="Times New Roman"/>
          </w:rPr>
          <w:noBreakHyphen/>
          <w:t>page 14</w:t>
        </w:r>
      </w:hyperlink>
      <w:r w:rsidRPr="009068EC">
        <w:rPr>
          <w:rFonts w:cs="Times New Roman"/>
        </w:rPr>
        <w:t>)</w:t>
      </w:r>
    </w:p>
    <w:p w:rsidR="004C7539" w:rsidRDefault="004C7539" w:rsidP="004C75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6/11/2013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068EC">
        <w:rPr>
          <w:rFonts w:cs="Times New Roman"/>
        </w:rPr>
        <w:t>Ratified R 95</w:t>
      </w:r>
    </w:p>
    <w:p w:rsidR="004C7539" w:rsidRDefault="004C7539" w:rsidP="004C75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6/13/2013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068EC">
        <w:rPr>
          <w:rFonts w:cs="Times New Roman"/>
        </w:rPr>
        <w:t>Signed By Governor</w:t>
      </w:r>
    </w:p>
    <w:p w:rsidR="004C7539" w:rsidRDefault="004C7539" w:rsidP="004C75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6/20/2013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068EC">
        <w:rPr>
          <w:rFonts w:cs="Times New Roman"/>
        </w:rPr>
        <w:t>Effective date 06/13/13</w:t>
      </w:r>
    </w:p>
    <w:p w:rsidR="004C7539" w:rsidRDefault="004C7539" w:rsidP="004C75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6/24/2013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068EC">
        <w:rPr>
          <w:rFonts w:cs="Times New Roman"/>
        </w:rPr>
        <w:t>Act No</w:t>
      </w:r>
      <w:r>
        <w:rPr>
          <w:rFonts w:cs="Times New Roman"/>
        </w:rPr>
        <w:t>. </w:t>
      </w:r>
      <w:r w:rsidRPr="009068EC">
        <w:rPr>
          <w:rFonts w:cs="Times New Roman"/>
        </w:rPr>
        <w:t>76</w:t>
      </w:r>
    </w:p>
    <w:p w:rsidR="004C7539" w:rsidRDefault="004C7539" w:rsidP="004C75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E2303A" w:rsidRPr="00E2303A" w:rsidRDefault="00E2303A" w:rsidP="00E2303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E2303A" w:rsidRPr="00E2303A" w:rsidRDefault="00E2303A" w:rsidP="00E2303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2303A">
        <w:rPr>
          <w:rFonts w:eastAsia="Times New Roman" w:cs="Times New Roman"/>
          <w:b/>
          <w:szCs w:val="20"/>
        </w:rPr>
        <w:t>VERSIONS OF THIS BILL</w:t>
      </w:r>
    </w:p>
    <w:p w:rsidR="00E2303A" w:rsidRPr="00E2303A" w:rsidRDefault="00E2303A" w:rsidP="00E2303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2303A" w:rsidRPr="00E2303A" w:rsidRDefault="00515D85" w:rsidP="00E2303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19" w:history="1">
        <w:r w:rsidR="00E2303A" w:rsidRPr="00E2303A">
          <w:rPr>
            <w:rFonts w:eastAsia="Times New Roman" w:cs="Times New Roman"/>
            <w:color w:val="0000FF" w:themeColor="hyperlink"/>
            <w:szCs w:val="20"/>
            <w:u w:val="single"/>
          </w:rPr>
          <w:t>1/22/2013</w:t>
        </w:r>
      </w:hyperlink>
    </w:p>
    <w:p w:rsidR="00E2303A" w:rsidRPr="00E2303A" w:rsidRDefault="00515D85" w:rsidP="00E230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0" w:history="1">
        <w:r w:rsidR="00E2303A" w:rsidRPr="00E2303A">
          <w:rPr>
            <w:rFonts w:eastAsia="Times New Roman" w:cs="Times New Roman"/>
            <w:color w:val="0000FF" w:themeColor="hyperlink"/>
            <w:szCs w:val="20"/>
            <w:u w:val="single"/>
          </w:rPr>
          <w:t>2/20/2013</w:t>
        </w:r>
      </w:hyperlink>
    </w:p>
    <w:p w:rsidR="00E2303A" w:rsidRPr="00E2303A" w:rsidRDefault="00515D85" w:rsidP="00E230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1" w:history="1">
        <w:r w:rsidR="00E2303A" w:rsidRPr="00E2303A">
          <w:rPr>
            <w:rFonts w:eastAsia="Times New Roman" w:cs="Times New Roman"/>
            <w:color w:val="0000FF" w:themeColor="hyperlink"/>
            <w:szCs w:val="20"/>
            <w:u w:val="single"/>
          </w:rPr>
          <w:t>5/29/2013</w:t>
        </w:r>
      </w:hyperlink>
    </w:p>
    <w:p w:rsidR="00E2303A" w:rsidRPr="00E2303A" w:rsidRDefault="00E2303A" w:rsidP="00E230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E2303A" w:rsidRDefault="00E2303A" w:rsidP="00E2303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E2303A" w:rsidSect="00E2303A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781F6D" w:rsidRDefault="00781F6D" w:rsidP="00781F6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(A76, R95, H3378)</w:t>
      </w:r>
    </w:p>
    <w:p w:rsidR="00781F6D" w:rsidRPr="008836A5" w:rsidRDefault="00781F6D" w:rsidP="00781F6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781F6D" w:rsidRPr="00E2303A" w:rsidRDefault="00781F6D" w:rsidP="00781F6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E2303A">
        <w:rPr>
          <w:rFonts w:cs="Times New Roman"/>
          <w:b/>
          <w:color w:val="000000" w:themeColor="text1"/>
          <w:szCs w:val="36"/>
        </w:rPr>
        <w:t xml:space="preserve">AN ACT </w:t>
      </w:r>
      <w:r w:rsidRPr="00E2303A">
        <w:rPr>
          <w:rFonts w:cs="Times New Roman"/>
          <w:b/>
        </w:rPr>
        <w:t>TO AMEND THE CODE OF LAWS OF SOUTH CAROLINA, 1976, BY ADDING SECTION 6</w:t>
      </w:r>
      <w:r w:rsidRPr="00E2303A">
        <w:rPr>
          <w:rFonts w:cs="Times New Roman"/>
          <w:b/>
        </w:rPr>
        <w:noBreakHyphen/>
        <w:t>1</w:t>
      </w:r>
      <w:r w:rsidRPr="00E2303A">
        <w:rPr>
          <w:rFonts w:cs="Times New Roman"/>
          <w:b/>
        </w:rPr>
        <w:noBreakHyphen/>
        <w:t>90 SO AS TO ENACT THE “VOLUNTEER SERVICE PERSONNEL APPRECIATION ACT” AND TO ALLOW THE GOVERNING BODY OF A LOCAL GOVERNMENT TO AUTHORIZE THE DISTRIBUTION OF CERTAIN REWARDS TO THREE ENUMERATED CATEGORIES OF VOLUNTEER SERVICE PERSONNEL SO LONG AS ALL PERSONNEL IN A RESPECTIVE CATEGORY ARE TREATED EQUALLY.</w:t>
      </w:r>
    </w:p>
    <w:p w:rsidR="00781F6D" w:rsidRPr="00E4504C" w:rsidRDefault="00781F6D" w:rsidP="00781F6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781F6D" w:rsidRPr="00E4504C" w:rsidRDefault="00781F6D" w:rsidP="00781F6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E4504C">
        <w:rPr>
          <w:rFonts w:cs="Times New Roman"/>
        </w:rPr>
        <w:t>Be it enacted by the General Assembly of the State of South Carolina:</w:t>
      </w:r>
    </w:p>
    <w:p w:rsidR="00781F6D" w:rsidRDefault="00781F6D" w:rsidP="00781F6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81F6D" w:rsidRPr="00C0612A" w:rsidRDefault="00781F6D" w:rsidP="00781F6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Citation</w:t>
      </w:r>
    </w:p>
    <w:p w:rsidR="00781F6D" w:rsidRPr="00E4504C" w:rsidRDefault="00781F6D" w:rsidP="00781F6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81F6D" w:rsidRPr="00E4504C" w:rsidRDefault="00781F6D" w:rsidP="00781F6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E4504C">
        <w:rPr>
          <w:rFonts w:cs="Times New Roman"/>
        </w:rPr>
        <w:t>SECTION</w:t>
      </w:r>
      <w:r w:rsidRPr="00E4504C">
        <w:rPr>
          <w:rFonts w:cs="Times New Roman"/>
        </w:rPr>
        <w:tab/>
        <w:t>1.</w:t>
      </w:r>
      <w:r w:rsidRPr="00E4504C">
        <w:rPr>
          <w:rFonts w:cs="Times New Roman"/>
        </w:rPr>
        <w:tab/>
      </w:r>
      <w:r w:rsidRPr="00E4504C">
        <w:rPr>
          <w:rFonts w:cs="Times New Roman"/>
          <w:color w:val="000000" w:themeColor="text1"/>
          <w:u w:color="000000" w:themeColor="text1"/>
        </w:rPr>
        <w:t>This act shall be known as the “Volunteer Service Personnel Appreciation</w:t>
      </w:r>
      <w:r w:rsidRPr="00E4504C">
        <w:rPr>
          <w:rFonts w:cs="Times New Roman"/>
        </w:rPr>
        <w:t xml:space="preserve"> Act</w:t>
      </w:r>
      <w:r w:rsidRPr="00E4504C">
        <w:rPr>
          <w:rFonts w:cs="Times New Roman"/>
          <w:color w:val="000000" w:themeColor="text1"/>
          <w:u w:color="000000" w:themeColor="text1"/>
        </w:rPr>
        <w:t>”</w:t>
      </w:r>
      <w:r w:rsidRPr="00E4504C">
        <w:rPr>
          <w:rFonts w:cs="Times New Roman"/>
        </w:rPr>
        <w:t>.</w:t>
      </w:r>
    </w:p>
    <w:p w:rsidR="00781F6D" w:rsidRDefault="00781F6D" w:rsidP="00781F6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781F6D" w:rsidRPr="00C0612A" w:rsidRDefault="00781F6D" w:rsidP="00781F6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>
        <w:rPr>
          <w:rFonts w:cs="Times New Roman"/>
          <w:b/>
          <w:color w:val="000000" w:themeColor="text1"/>
          <w:u w:color="000000" w:themeColor="text1"/>
        </w:rPr>
        <w:t>Authorization of gifts to certain emergency services responders</w:t>
      </w:r>
    </w:p>
    <w:p w:rsidR="00781F6D" w:rsidRPr="00E4504C" w:rsidRDefault="00781F6D" w:rsidP="00781F6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781F6D" w:rsidRPr="00E4504C" w:rsidRDefault="00781F6D" w:rsidP="00781F6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E4504C">
        <w:rPr>
          <w:rFonts w:cs="Times New Roman"/>
          <w:color w:val="000000" w:themeColor="text1"/>
          <w:u w:color="000000" w:themeColor="text1"/>
        </w:rPr>
        <w:t>SECTION 2.</w:t>
      </w:r>
      <w:r w:rsidRPr="00E4504C">
        <w:rPr>
          <w:rFonts w:cs="Times New Roman"/>
          <w:color w:val="000000" w:themeColor="text1"/>
          <w:u w:color="000000" w:themeColor="text1"/>
        </w:rPr>
        <w:tab/>
        <w:t xml:space="preserve">Article 1, Chapter 1, Title 6 of the 1976 Code is amended by adding: </w:t>
      </w:r>
    </w:p>
    <w:p w:rsidR="00781F6D" w:rsidRPr="00E4504C" w:rsidRDefault="00781F6D" w:rsidP="00781F6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781F6D" w:rsidRPr="00E4504C" w:rsidRDefault="00781F6D" w:rsidP="00781F6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E4504C">
        <w:rPr>
          <w:rFonts w:cs="Times New Roman"/>
          <w:color w:val="000000" w:themeColor="text1"/>
          <w:u w:color="000000" w:themeColor="text1"/>
        </w:rPr>
        <w:tab/>
        <w:t>“Section 6</w:t>
      </w:r>
      <w:r w:rsidRPr="00E4504C">
        <w:rPr>
          <w:rFonts w:cs="Times New Roman"/>
          <w:color w:val="000000" w:themeColor="text1"/>
          <w:u w:color="000000" w:themeColor="text1"/>
        </w:rPr>
        <w:noBreakHyphen/>
        <w:t>1</w:t>
      </w:r>
      <w:r w:rsidRPr="00E4504C">
        <w:rPr>
          <w:rFonts w:cs="Times New Roman"/>
          <w:color w:val="000000" w:themeColor="text1"/>
          <w:u w:color="000000" w:themeColor="text1"/>
        </w:rPr>
        <w:noBreakHyphen/>
        <w:t>90.</w:t>
      </w:r>
      <w:r w:rsidRPr="00E4504C">
        <w:rPr>
          <w:rFonts w:cs="Times New Roman"/>
          <w:color w:val="000000" w:themeColor="text1"/>
          <w:u w:color="000000" w:themeColor="text1"/>
        </w:rPr>
        <w:tab/>
        <w:t>(A)</w:t>
      </w:r>
      <w:r w:rsidRPr="00E4504C">
        <w:rPr>
          <w:rFonts w:cs="Times New Roman"/>
          <w:color w:val="1F497D"/>
        </w:rPr>
        <w:tab/>
      </w:r>
      <w:r w:rsidRPr="00E4504C">
        <w:rPr>
          <w:rFonts w:cs="Times New Roman"/>
          <w:color w:val="000000" w:themeColor="text1"/>
          <w:u w:color="000000" w:themeColor="text1"/>
        </w:rPr>
        <w:t>Notwithstanding another provision of law, the governing body of a local government may authorize the distribution of a gratuitous year</w:t>
      </w:r>
      <w:r w:rsidRPr="00E4504C">
        <w:rPr>
          <w:rFonts w:cs="Times New Roman"/>
          <w:color w:val="000000" w:themeColor="text1"/>
          <w:u w:color="000000" w:themeColor="text1"/>
        </w:rPr>
        <w:noBreakHyphen/>
        <w:t>end or holiday monetary or other type of gift to the following categories of volunteer service personnel:</w:t>
      </w:r>
    </w:p>
    <w:p w:rsidR="00781F6D" w:rsidRPr="00E4504C" w:rsidRDefault="00781F6D" w:rsidP="00781F6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E4504C">
        <w:rPr>
          <w:rFonts w:cs="Times New Roman"/>
          <w:color w:val="000000" w:themeColor="text1"/>
          <w:u w:color="000000" w:themeColor="text1"/>
        </w:rPr>
        <w:tab/>
      </w:r>
      <w:r w:rsidRPr="00E4504C">
        <w:rPr>
          <w:rFonts w:cs="Times New Roman"/>
          <w:color w:val="000000" w:themeColor="text1"/>
          <w:u w:color="000000" w:themeColor="text1"/>
        </w:rPr>
        <w:tab/>
        <w:t>(1)</w:t>
      </w:r>
      <w:r w:rsidRPr="00E4504C">
        <w:rPr>
          <w:rFonts w:cs="Times New Roman"/>
          <w:color w:val="000000" w:themeColor="text1"/>
          <w:u w:color="000000" w:themeColor="text1"/>
        </w:rPr>
        <w:tab/>
        <w:t>reserve law enforcement officers;</w:t>
      </w:r>
    </w:p>
    <w:p w:rsidR="00781F6D" w:rsidRPr="00E4504C" w:rsidRDefault="00781F6D" w:rsidP="00781F6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E4504C">
        <w:rPr>
          <w:rFonts w:cs="Times New Roman"/>
          <w:color w:val="000000" w:themeColor="text1"/>
          <w:u w:color="000000" w:themeColor="text1"/>
        </w:rPr>
        <w:tab/>
      </w:r>
      <w:r w:rsidRPr="00E4504C">
        <w:rPr>
          <w:rFonts w:cs="Times New Roman"/>
          <w:color w:val="000000" w:themeColor="text1"/>
          <w:u w:color="000000" w:themeColor="text1"/>
        </w:rPr>
        <w:tab/>
        <w:t>(2)</w:t>
      </w:r>
      <w:r w:rsidRPr="00E4504C">
        <w:rPr>
          <w:rFonts w:cs="Times New Roman"/>
          <w:color w:val="000000" w:themeColor="text1"/>
          <w:u w:color="000000" w:themeColor="text1"/>
        </w:rPr>
        <w:tab/>
        <w:t>volunteer firefighters; or</w:t>
      </w:r>
    </w:p>
    <w:p w:rsidR="00781F6D" w:rsidRPr="00E4504C" w:rsidRDefault="00781F6D" w:rsidP="00781F6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E4504C">
        <w:rPr>
          <w:rFonts w:cs="Times New Roman"/>
          <w:color w:val="000000" w:themeColor="text1"/>
          <w:u w:color="000000" w:themeColor="text1"/>
        </w:rPr>
        <w:tab/>
      </w:r>
      <w:r w:rsidRPr="00E4504C">
        <w:rPr>
          <w:rFonts w:cs="Times New Roman"/>
          <w:color w:val="000000" w:themeColor="text1"/>
          <w:u w:color="000000" w:themeColor="text1"/>
        </w:rPr>
        <w:tab/>
        <w:t>(3)</w:t>
      </w:r>
      <w:r w:rsidRPr="00E4504C">
        <w:rPr>
          <w:rFonts w:cs="Times New Roman"/>
          <w:color w:val="000000" w:themeColor="text1"/>
          <w:u w:color="000000" w:themeColor="text1"/>
        </w:rPr>
        <w:tab/>
        <w:t>volunteer emergency medical service personnel.</w:t>
      </w:r>
    </w:p>
    <w:p w:rsidR="00781F6D" w:rsidRPr="00E4504C" w:rsidRDefault="00781F6D" w:rsidP="00781F6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E4504C">
        <w:rPr>
          <w:rFonts w:cs="Times New Roman"/>
          <w:color w:val="000000" w:themeColor="text1"/>
          <w:u w:color="000000" w:themeColor="text1"/>
        </w:rPr>
        <w:tab/>
        <w:t>(B)</w:t>
      </w:r>
      <w:r w:rsidRPr="00E4504C">
        <w:rPr>
          <w:rFonts w:cs="Times New Roman"/>
          <w:color w:val="000000" w:themeColor="text1"/>
          <w:u w:color="000000" w:themeColor="text1"/>
        </w:rPr>
        <w:tab/>
        <w:t>If the governing body of a local government elects to authorize the distribution of a gratuitous year</w:t>
      </w:r>
      <w:r w:rsidRPr="00E4504C">
        <w:rPr>
          <w:rFonts w:cs="Times New Roman"/>
          <w:color w:val="000000" w:themeColor="text1"/>
          <w:u w:color="000000" w:themeColor="text1"/>
        </w:rPr>
        <w:noBreakHyphen/>
        <w:t>end or holiday monetary or other type of gift, it shall ensure all personnel in that respective category bequeathed pursuant to this section are treated equally</w:t>
      </w:r>
      <w:r>
        <w:rPr>
          <w:rFonts w:cs="Times New Roman"/>
          <w:color w:val="000000" w:themeColor="text1"/>
          <w:u w:color="000000" w:themeColor="text1"/>
        </w:rPr>
        <w:t>.”</w:t>
      </w:r>
    </w:p>
    <w:p w:rsidR="00781F6D" w:rsidRDefault="00781F6D" w:rsidP="00781F6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781F6D" w:rsidRPr="00C0612A" w:rsidRDefault="00781F6D" w:rsidP="00781F6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>
        <w:rPr>
          <w:rFonts w:cs="Times New Roman"/>
          <w:b/>
          <w:color w:val="000000" w:themeColor="text1"/>
          <w:u w:color="000000" w:themeColor="text1"/>
        </w:rPr>
        <w:t>Time effective</w:t>
      </w:r>
    </w:p>
    <w:p w:rsidR="00781F6D" w:rsidRPr="00E4504C" w:rsidRDefault="00781F6D" w:rsidP="00781F6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781F6D" w:rsidRPr="00E4504C" w:rsidRDefault="00781F6D" w:rsidP="00781F6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E4504C">
        <w:rPr>
          <w:rFonts w:cs="Times New Roman"/>
          <w:color w:val="000000" w:themeColor="text1"/>
          <w:u w:color="000000" w:themeColor="text1"/>
        </w:rPr>
        <w:t>SECTION</w:t>
      </w:r>
      <w:r w:rsidRPr="00E4504C">
        <w:rPr>
          <w:rFonts w:cs="Times New Roman"/>
          <w:color w:val="000000" w:themeColor="text1"/>
          <w:u w:color="000000" w:themeColor="text1"/>
        </w:rPr>
        <w:tab/>
        <w:t>3.</w:t>
      </w:r>
      <w:r w:rsidRPr="00E4504C">
        <w:rPr>
          <w:rFonts w:cs="Times New Roman"/>
        </w:rPr>
        <w:tab/>
        <w:t>This act takes effect upon approval by the Governor.</w:t>
      </w:r>
    </w:p>
    <w:p w:rsidR="00781F6D" w:rsidRDefault="00781F6D" w:rsidP="00781F6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781F6D" w:rsidRDefault="00781F6D" w:rsidP="00781F6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11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2013.</w:t>
      </w:r>
    </w:p>
    <w:p w:rsidR="00781F6D" w:rsidRDefault="00781F6D" w:rsidP="00781F6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781F6D" w:rsidRDefault="00781F6D" w:rsidP="00781F6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13</w:t>
      </w:r>
      <w:r w:rsidRPr="00893E49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2013. </w:t>
      </w:r>
    </w:p>
    <w:p w:rsidR="00781F6D" w:rsidRDefault="00781F6D" w:rsidP="00781F6D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781F6D" w:rsidRDefault="00781F6D" w:rsidP="00781F6D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D60373" w:rsidRDefault="008836A5" w:rsidP="00781F6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D60373" w:rsidSect="00E2303A">
      <w:footerReference w:type="default" r:id="rId22"/>
      <w:footerReference w:type="first" r:id="rId23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09D" w:rsidRDefault="007D009D" w:rsidP="007D5FAC">
      <w:r>
        <w:separator/>
      </w:r>
    </w:p>
  </w:endnote>
  <w:endnote w:type="continuationSeparator" w:id="0">
    <w:p w:rsidR="007D009D" w:rsidRDefault="007D009D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03A" w:rsidRPr="00E2303A" w:rsidRDefault="00E2303A" w:rsidP="00E2303A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925476">
      <w:fldChar w:fldCharType="begin"/>
    </w:r>
    <w:r w:rsidR="00B11C99">
      <w:instrText xml:space="preserve"> PAGE  \* MERGEFORMAT </w:instrText>
    </w:r>
    <w:r w:rsidR="00925476">
      <w:fldChar w:fldCharType="separate"/>
    </w:r>
    <w:r w:rsidR="00515D85">
      <w:rPr>
        <w:noProof/>
      </w:rPr>
      <w:t>2</w:t>
    </w:r>
    <w:r w:rsidR="009254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03A" w:rsidRDefault="00E230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09D" w:rsidRDefault="007D009D" w:rsidP="007D5FAC">
      <w:r>
        <w:separator/>
      </w:r>
    </w:p>
  </w:footnote>
  <w:footnote w:type="continuationSeparator" w:id="0">
    <w:p w:rsidR="007D009D" w:rsidRDefault="007D009D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Good"/>
    <w:docVar w:name="ActBillNo" w:val="3378"/>
    <w:docVar w:name="ActSecretary" w:val="Lee"/>
    <w:docVar w:name="ActSIdno" w:val="(133)  3378DG13"/>
    <w:docVar w:name="clipname" w:val="3378DG13"/>
    <w:docVar w:name="dvBillNumber" w:val="3378"/>
    <w:docVar w:name="dvBillNumberPrefix" w:val="H"/>
    <w:docVar w:name="dvOriginalBody" w:val="House"/>
    <w:docVar w:name="HOUSEACTFULLPATH" w:val="L:\COUNCIL\ACTS\3378DG13.DOCX"/>
    <w:docVar w:name="OrigHOUSEBillNo" w:val="3378"/>
    <w:docVar w:name="WhatActtype" w:val="AN ACT"/>
  </w:docVars>
  <w:rsids>
    <w:rsidRoot w:val="00A87294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2A80"/>
    <w:rsid w:val="00085C37"/>
    <w:rsid w:val="00092EE6"/>
    <w:rsid w:val="00096A9B"/>
    <w:rsid w:val="00096BDA"/>
    <w:rsid w:val="000A6151"/>
    <w:rsid w:val="000B316D"/>
    <w:rsid w:val="000B56CB"/>
    <w:rsid w:val="000D0D1F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61D36"/>
    <w:rsid w:val="001626DB"/>
    <w:rsid w:val="00170F30"/>
    <w:rsid w:val="00172771"/>
    <w:rsid w:val="001747A9"/>
    <w:rsid w:val="001750EA"/>
    <w:rsid w:val="001754BB"/>
    <w:rsid w:val="0018353C"/>
    <w:rsid w:val="00186AAE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6146F"/>
    <w:rsid w:val="002710C8"/>
    <w:rsid w:val="0027178A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92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12B47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44AB"/>
    <w:rsid w:val="004A5193"/>
    <w:rsid w:val="004A76F3"/>
    <w:rsid w:val="004B1DA6"/>
    <w:rsid w:val="004B27E8"/>
    <w:rsid w:val="004B402A"/>
    <w:rsid w:val="004B41E5"/>
    <w:rsid w:val="004C0A66"/>
    <w:rsid w:val="004C115D"/>
    <w:rsid w:val="004C190F"/>
    <w:rsid w:val="004C7539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15D85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0D92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8E4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5550"/>
    <w:rsid w:val="00657AB1"/>
    <w:rsid w:val="00663AC3"/>
    <w:rsid w:val="00672966"/>
    <w:rsid w:val="006750A0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D38A4"/>
    <w:rsid w:val="006E038F"/>
    <w:rsid w:val="006E0BE2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B87"/>
    <w:rsid w:val="00781F6D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009D"/>
    <w:rsid w:val="007D1058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126F"/>
    <w:rsid w:val="008733F2"/>
    <w:rsid w:val="008746A0"/>
    <w:rsid w:val="008836A5"/>
    <w:rsid w:val="00892AF7"/>
    <w:rsid w:val="0089468D"/>
    <w:rsid w:val="008B2051"/>
    <w:rsid w:val="008B347C"/>
    <w:rsid w:val="008B47AD"/>
    <w:rsid w:val="008B48BD"/>
    <w:rsid w:val="008C325E"/>
    <w:rsid w:val="008E03BA"/>
    <w:rsid w:val="008F4CA1"/>
    <w:rsid w:val="008F510F"/>
    <w:rsid w:val="008F5F0A"/>
    <w:rsid w:val="008F7D5B"/>
    <w:rsid w:val="00900319"/>
    <w:rsid w:val="00906538"/>
    <w:rsid w:val="009076FA"/>
    <w:rsid w:val="00916EE8"/>
    <w:rsid w:val="00925476"/>
    <w:rsid w:val="009254E2"/>
    <w:rsid w:val="00926C29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84898"/>
    <w:rsid w:val="00993266"/>
    <w:rsid w:val="009B0FA5"/>
    <w:rsid w:val="009B6EA6"/>
    <w:rsid w:val="009D0B32"/>
    <w:rsid w:val="009D335B"/>
    <w:rsid w:val="009D75E7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150D"/>
    <w:rsid w:val="00A23CED"/>
    <w:rsid w:val="00A25E64"/>
    <w:rsid w:val="00A26387"/>
    <w:rsid w:val="00A3022E"/>
    <w:rsid w:val="00A32D49"/>
    <w:rsid w:val="00A33502"/>
    <w:rsid w:val="00A377BB"/>
    <w:rsid w:val="00A46627"/>
    <w:rsid w:val="00A475E8"/>
    <w:rsid w:val="00A61397"/>
    <w:rsid w:val="00A62F8F"/>
    <w:rsid w:val="00A64E80"/>
    <w:rsid w:val="00A73974"/>
    <w:rsid w:val="00A74007"/>
    <w:rsid w:val="00A87294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1C99"/>
    <w:rsid w:val="00B303AC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3DA1"/>
    <w:rsid w:val="00B846E9"/>
    <w:rsid w:val="00B92CEA"/>
    <w:rsid w:val="00BB1593"/>
    <w:rsid w:val="00BB43F6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37AF"/>
    <w:rsid w:val="00C0612A"/>
    <w:rsid w:val="00C06FF3"/>
    <w:rsid w:val="00C1173A"/>
    <w:rsid w:val="00C14A4F"/>
    <w:rsid w:val="00C15148"/>
    <w:rsid w:val="00C16691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0373"/>
    <w:rsid w:val="00D63C04"/>
    <w:rsid w:val="00D650D0"/>
    <w:rsid w:val="00D677BD"/>
    <w:rsid w:val="00D75E1A"/>
    <w:rsid w:val="00D76225"/>
    <w:rsid w:val="00D7706E"/>
    <w:rsid w:val="00D80303"/>
    <w:rsid w:val="00D818D1"/>
    <w:rsid w:val="00D9130B"/>
    <w:rsid w:val="00D92268"/>
    <w:rsid w:val="00D94602"/>
    <w:rsid w:val="00D958BB"/>
    <w:rsid w:val="00DA1730"/>
    <w:rsid w:val="00DB01BE"/>
    <w:rsid w:val="00DB1297"/>
    <w:rsid w:val="00DB2E6F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5274"/>
    <w:rsid w:val="00E0650C"/>
    <w:rsid w:val="00E06B5E"/>
    <w:rsid w:val="00E076BB"/>
    <w:rsid w:val="00E140B1"/>
    <w:rsid w:val="00E14905"/>
    <w:rsid w:val="00E2303A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D4871"/>
    <w:rsid w:val="00EE663F"/>
    <w:rsid w:val="00EF0391"/>
    <w:rsid w:val="00EF0E4A"/>
    <w:rsid w:val="00EF3301"/>
    <w:rsid w:val="00EF6923"/>
    <w:rsid w:val="00F06DF9"/>
    <w:rsid w:val="00F07446"/>
    <w:rsid w:val="00F12084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7561D"/>
    <w:rsid w:val="00F80C6A"/>
    <w:rsid w:val="00F86999"/>
    <w:rsid w:val="00F90CC4"/>
    <w:rsid w:val="00FA7E14"/>
    <w:rsid w:val="00FB1A6A"/>
    <w:rsid w:val="00FC380D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oNotEmbedSmartTags/>
  <w:decimalSymbol w:val="."/>
  <w:listSeparator w:val=","/>
  <w15:docId w15:val="{ADA8A770-6BE5-4687-8AD5-E6748596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2303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F12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0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4A4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230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037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3\01-22-13.docx" TargetMode="External"/><Relationship Id="rId13" Type="http://schemas.openxmlformats.org/officeDocument/2006/relationships/hyperlink" Target="file:///h:\SJ%20Archive\2013\02-27-13.docx" TargetMode="External"/><Relationship Id="rId18" Type="http://schemas.openxmlformats.org/officeDocument/2006/relationships/hyperlink" Target="file:///h:\SJ%20Archive\2013\06-05-13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p:\pprever\2013-14\3378_20130529.docx" TargetMode="External"/><Relationship Id="rId7" Type="http://schemas.openxmlformats.org/officeDocument/2006/relationships/hyperlink" Target="file:///h:\HJ%20Archive\2013\01-22-13.docx" TargetMode="External"/><Relationship Id="rId12" Type="http://schemas.openxmlformats.org/officeDocument/2006/relationships/hyperlink" Target="file:///h:\HJ%20Archive\2013\02-27-13.docx" TargetMode="External"/><Relationship Id="rId17" Type="http://schemas.openxmlformats.org/officeDocument/2006/relationships/hyperlink" Target="file:///h:\SJ%20Archive\2013\06-04-13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h:\SJ%20Archive\2013\06-04-13.docx" TargetMode="External"/><Relationship Id="rId20" Type="http://schemas.openxmlformats.org/officeDocument/2006/relationships/hyperlink" Target="file:///p:\pprever\2013-14\3378_20130220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%20Archive\2013\02-26-13.doc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3\05-29-13.docx" TargetMode="External"/><Relationship Id="rId23" Type="http://schemas.openxmlformats.org/officeDocument/2006/relationships/footer" Target="footer2.xml"/><Relationship Id="rId10" Type="http://schemas.openxmlformats.org/officeDocument/2006/relationships/hyperlink" Target="file:///h:\HJ%20Archive\2013\02-26-13.docx" TargetMode="External"/><Relationship Id="rId19" Type="http://schemas.openxmlformats.org/officeDocument/2006/relationships/hyperlink" Target="file:///p:\pprever\2013-14\3378_2013012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3\02-20-13.docx" TargetMode="External"/><Relationship Id="rId14" Type="http://schemas.openxmlformats.org/officeDocument/2006/relationships/hyperlink" Target="file:///h:\SJ%20Archive\2013\02-27-13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218AC-49C9-4048-BCA7-55272FC3F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DFA01957.dotm</Template>
  <TotalTime>0</TotalTime>
  <Pages>3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 Bill 3378: Volunteer Service Personnel Appreciation Act - South Carolina Legislature Online</dc:title>
  <dc:subject/>
  <dc:creator>nancylee</dc:creator>
  <cp:keywords/>
  <dc:description/>
  <cp:lastModifiedBy>N Cumfer</cp:lastModifiedBy>
  <cp:revision>5</cp:revision>
  <cp:lastPrinted>2013-06-05T20:29:00Z</cp:lastPrinted>
  <dcterms:created xsi:type="dcterms:W3CDTF">2013-08-06T14:28:00Z</dcterms:created>
  <dcterms:modified xsi:type="dcterms:W3CDTF">2014-12-05T16:36:00Z</dcterms:modified>
</cp:coreProperties>
</file>