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F48" w:rsidRDefault="00485F48" w:rsidP="00485F48">
      <w:pPr>
        <w:widowControl w:val="0"/>
        <w:jc w:val="center"/>
      </w:pPr>
      <w:r w:rsidRPr="00485F48">
        <w:rPr>
          <w:b/>
        </w:rPr>
        <w:t>South Carolina General Assembly</w:t>
      </w:r>
    </w:p>
    <w:p w:rsidR="00485F48" w:rsidRDefault="00485F48" w:rsidP="00485F48">
      <w:pPr>
        <w:widowControl w:val="0"/>
        <w:jc w:val="center"/>
      </w:pPr>
      <w:r>
        <w:t>120th Session, 2013-2014</w:t>
      </w:r>
    </w:p>
    <w:p w:rsidR="00485F48" w:rsidRDefault="00485F48" w:rsidP="00485F48">
      <w:pPr>
        <w:widowControl w:val="0"/>
        <w:jc w:val="left"/>
      </w:pPr>
    </w:p>
    <w:p w:rsidR="00485F48" w:rsidRDefault="00485F48" w:rsidP="00485F48">
      <w:pPr>
        <w:widowControl w:val="0"/>
        <w:jc w:val="left"/>
        <w:rPr>
          <w:b/>
        </w:rPr>
      </w:pPr>
      <w:r w:rsidRPr="00485F48">
        <w:rPr>
          <w:b/>
        </w:rPr>
        <w:t>H. 3400</w:t>
      </w:r>
    </w:p>
    <w:p w:rsidR="00485F48" w:rsidRDefault="00485F48" w:rsidP="00485F48">
      <w:pPr>
        <w:widowControl w:val="0"/>
        <w:jc w:val="left"/>
        <w:rPr>
          <w:b/>
        </w:rPr>
      </w:pPr>
    </w:p>
    <w:p w:rsidR="00485F48" w:rsidRDefault="00485F48" w:rsidP="00485F48">
      <w:pPr>
        <w:widowControl w:val="0"/>
        <w:jc w:val="left"/>
      </w:pPr>
      <w:r w:rsidRPr="00485F48">
        <w:rPr>
          <w:b/>
        </w:rPr>
        <w:t>STATUS INFORMATION</w:t>
      </w:r>
    </w:p>
    <w:p w:rsidR="00485F48" w:rsidRDefault="00485F48" w:rsidP="00485F48">
      <w:pPr>
        <w:widowControl w:val="0"/>
        <w:jc w:val="left"/>
      </w:pPr>
    </w:p>
    <w:p w:rsidR="00485F48" w:rsidRDefault="00485F48" w:rsidP="00485F48">
      <w:pPr>
        <w:widowControl w:val="0"/>
        <w:jc w:val="left"/>
      </w:pPr>
      <w:r>
        <w:t>General Bill</w:t>
      </w:r>
    </w:p>
    <w:p w:rsidR="00485F48" w:rsidRDefault="00A9740A" w:rsidP="00485F48">
      <w:pPr>
        <w:widowControl w:val="0"/>
        <w:jc w:val="left"/>
      </w:pPr>
      <w:r>
        <w:t>Sponsors: Reps. Merrill, Cobb</w:t>
      </w:r>
      <w:r>
        <w:noBreakHyphen/>
        <w:t>Hunter, Barfield, W.J. McLeod and Weeks</w:t>
      </w:r>
    </w:p>
    <w:p w:rsidR="00485F48" w:rsidRDefault="00485F48" w:rsidP="00485F48">
      <w:pPr>
        <w:widowControl w:val="0"/>
        <w:jc w:val="left"/>
      </w:pPr>
      <w:r>
        <w:t>Document Path: l:\council\bills\nbd\11072vr13.docx</w:t>
      </w:r>
    </w:p>
    <w:p w:rsidR="00485F48" w:rsidRDefault="00485F48" w:rsidP="00485F48">
      <w:pPr>
        <w:widowControl w:val="0"/>
        <w:jc w:val="left"/>
      </w:pPr>
    </w:p>
    <w:p w:rsidR="00144E1C" w:rsidRDefault="00144E1C" w:rsidP="00485F48">
      <w:pPr>
        <w:widowControl w:val="0"/>
        <w:jc w:val="left"/>
      </w:pPr>
      <w:r>
        <w:t>Introduced in the House on January 23, 2013</w:t>
      </w:r>
    </w:p>
    <w:p w:rsidR="00144E1C" w:rsidRDefault="00144E1C" w:rsidP="00485F48">
      <w:pPr>
        <w:widowControl w:val="0"/>
        <w:jc w:val="left"/>
      </w:pPr>
      <w:r>
        <w:t>Introduced in the Senate on March 27, 2014</w:t>
      </w:r>
    </w:p>
    <w:p w:rsidR="00144E1C" w:rsidRDefault="00144E1C" w:rsidP="00485F48">
      <w:pPr>
        <w:widowControl w:val="0"/>
        <w:jc w:val="left"/>
      </w:pPr>
      <w:r>
        <w:t>Last Amended on March 26, 2014</w:t>
      </w:r>
    </w:p>
    <w:p w:rsidR="00144E1C" w:rsidRPr="00144E1C" w:rsidRDefault="00144E1C" w:rsidP="00485F48">
      <w:pPr>
        <w:widowControl w:val="0"/>
        <w:jc w:val="left"/>
      </w:pPr>
      <w:r>
        <w:t xml:space="preserve">Currently residing in the Senate Committee on </w:t>
      </w:r>
      <w:r w:rsidRPr="00144E1C">
        <w:rPr>
          <w:b/>
        </w:rPr>
        <w:t>General</w:t>
      </w:r>
    </w:p>
    <w:p w:rsidR="00144E1C" w:rsidRDefault="00144E1C" w:rsidP="00485F48">
      <w:pPr>
        <w:widowControl w:val="0"/>
        <w:jc w:val="left"/>
      </w:pPr>
    </w:p>
    <w:p w:rsidR="00485F48" w:rsidRDefault="00485F48" w:rsidP="00485F48">
      <w:pPr>
        <w:widowControl w:val="0"/>
        <w:jc w:val="left"/>
      </w:pPr>
      <w:r>
        <w:t xml:space="preserve">Summary: </w:t>
      </w:r>
      <w:r w:rsidR="00B00920">
        <w:t>Department of Social Services</w:t>
      </w:r>
    </w:p>
    <w:p w:rsidR="00485F48" w:rsidRDefault="00485F48" w:rsidP="00485F48">
      <w:pPr>
        <w:widowControl w:val="0"/>
        <w:jc w:val="left"/>
      </w:pPr>
    </w:p>
    <w:p w:rsidR="00485F48" w:rsidRDefault="00485F48" w:rsidP="00485F48">
      <w:pPr>
        <w:widowControl w:val="0"/>
        <w:jc w:val="left"/>
      </w:pPr>
    </w:p>
    <w:p w:rsidR="00485F48" w:rsidRDefault="00485F48" w:rsidP="00485F48">
      <w:pPr>
        <w:widowControl w:val="0"/>
        <w:tabs>
          <w:tab w:val="center" w:pos="590"/>
          <w:tab w:val="center" w:pos="1440"/>
          <w:tab w:val="left" w:pos="1872"/>
          <w:tab w:val="left" w:pos="9187"/>
        </w:tabs>
        <w:jc w:val="left"/>
      </w:pPr>
      <w:r w:rsidRPr="00485F48">
        <w:rPr>
          <w:b/>
        </w:rPr>
        <w:t>HISTORY OF LEGISLATIVE ACTIONS</w:t>
      </w:r>
    </w:p>
    <w:p w:rsidR="00485F48" w:rsidRDefault="00485F48" w:rsidP="00485F48">
      <w:pPr>
        <w:widowControl w:val="0"/>
        <w:tabs>
          <w:tab w:val="center" w:pos="590"/>
          <w:tab w:val="center" w:pos="1440"/>
          <w:tab w:val="left" w:pos="1872"/>
          <w:tab w:val="left" w:pos="9187"/>
        </w:tabs>
        <w:jc w:val="left"/>
      </w:pPr>
    </w:p>
    <w:p w:rsidR="00485F48" w:rsidRPr="00485F48" w:rsidRDefault="00485F48" w:rsidP="00485F48">
      <w:pPr>
        <w:widowControl w:val="0"/>
        <w:tabs>
          <w:tab w:val="center" w:pos="590"/>
          <w:tab w:val="center" w:pos="1440"/>
          <w:tab w:val="left" w:pos="1872"/>
          <w:tab w:val="left" w:pos="9187"/>
        </w:tabs>
        <w:jc w:val="left"/>
      </w:pPr>
      <w:r w:rsidRPr="00485F48">
        <w:rPr>
          <w:u w:val="single"/>
        </w:rPr>
        <w:tab/>
        <w:t>Date</w:t>
      </w:r>
      <w:r w:rsidRPr="00485F48">
        <w:rPr>
          <w:u w:val="single"/>
        </w:rPr>
        <w:tab/>
        <w:t>Body</w:t>
      </w:r>
      <w:r w:rsidRPr="00485F48">
        <w:rPr>
          <w:u w:val="single"/>
        </w:rPr>
        <w:tab/>
        <w:t>Action Description with journal page number</w:t>
      </w:r>
      <w:r w:rsidRPr="00485F48">
        <w:rPr>
          <w:u w:val="single"/>
        </w:rPr>
        <w:tab/>
      </w:r>
      <w:bookmarkStart w:id="0" w:name="_GoBack"/>
      <w:bookmarkEnd w:id="0"/>
    </w:p>
    <w:p w:rsidR="000C41EF" w:rsidRDefault="000C41EF" w:rsidP="000C41EF">
      <w:pPr>
        <w:widowControl w:val="0"/>
        <w:tabs>
          <w:tab w:val="right" w:pos="1008"/>
          <w:tab w:val="left" w:pos="1152"/>
          <w:tab w:val="left" w:pos="1872"/>
          <w:tab w:val="left" w:pos="9187"/>
        </w:tabs>
        <w:ind w:left="2088" w:hanging="2088"/>
        <w:jc w:val="left"/>
      </w:pPr>
      <w:r>
        <w:tab/>
        <w:t>1/23/2013</w:t>
      </w:r>
      <w:r>
        <w:tab/>
        <w:t>House</w:t>
      </w:r>
      <w:r>
        <w:tab/>
      </w:r>
      <w:r w:rsidRPr="00923410">
        <w:t>Introduced and read first time (</w:t>
      </w:r>
      <w:hyperlink r:id="rId7" w:history="1">
        <w:r w:rsidRPr="00923410">
          <w:rPr>
            <w:rStyle w:val="Hyperlink"/>
          </w:rPr>
          <w:t>House Journal</w:t>
        </w:r>
        <w:r w:rsidRPr="00923410">
          <w:rPr>
            <w:rStyle w:val="Hyperlink"/>
          </w:rPr>
          <w:noBreakHyphen/>
          <w:t>page 13</w:t>
        </w:r>
      </w:hyperlink>
      <w:r w:rsidRPr="00923410">
        <w:t>)</w:t>
      </w:r>
    </w:p>
    <w:p w:rsidR="000C41EF" w:rsidRDefault="000C41EF" w:rsidP="000C41EF">
      <w:pPr>
        <w:widowControl w:val="0"/>
        <w:tabs>
          <w:tab w:val="right" w:pos="1008"/>
          <w:tab w:val="left" w:pos="1152"/>
          <w:tab w:val="left" w:pos="1872"/>
          <w:tab w:val="left" w:pos="9187"/>
        </w:tabs>
        <w:ind w:left="2088" w:hanging="2088"/>
        <w:jc w:val="left"/>
      </w:pPr>
      <w:r>
        <w:tab/>
        <w:t>1/23/2013</w:t>
      </w:r>
      <w:r>
        <w:tab/>
        <w:t>House</w:t>
      </w:r>
      <w:r>
        <w:tab/>
      </w:r>
      <w:r w:rsidRPr="00923410">
        <w:t>Ref</w:t>
      </w:r>
      <w:r>
        <w:t xml:space="preserve">erred to Committee on </w:t>
      </w:r>
      <w:r w:rsidRPr="00923410">
        <w:rPr>
          <w:b/>
        </w:rPr>
        <w:t>Judiciary</w:t>
      </w:r>
      <w:r>
        <w:t xml:space="preserve"> </w:t>
      </w:r>
      <w:r w:rsidRPr="00923410">
        <w:t>(</w:t>
      </w:r>
      <w:hyperlink r:id="rId8" w:history="1">
        <w:r w:rsidRPr="00923410">
          <w:rPr>
            <w:rStyle w:val="Hyperlink"/>
          </w:rPr>
          <w:t>House Journal</w:t>
        </w:r>
        <w:r w:rsidRPr="00923410">
          <w:rPr>
            <w:rStyle w:val="Hyperlink"/>
          </w:rPr>
          <w:noBreakHyphen/>
          <w:t>page 13</w:t>
        </w:r>
      </w:hyperlink>
      <w:r w:rsidRPr="00923410">
        <w:t>)</w:t>
      </w:r>
    </w:p>
    <w:p w:rsidR="000C41EF" w:rsidRDefault="000C41EF" w:rsidP="000C41EF">
      <w:pPr>
        <w:widowControl w:val="0"/>
        <w:tabs>
          <w:tab w:val="right" w:pos="1008"/>
          <w:tab w:val="left" w:pos="1152"/>
          <w:tab w:val="left" w:pos="1872"/>
          <w:tab w:val="left" w:pos="9187"/>
        </w:tabs>
        <w:ind w:left="2088" w:hanging="2088"/>
        <w:jc w:val="left"/>
      </w:pPr>
      <w:r>
        <w:tab/>
        <w:t>2/7/2013</w:t>
      </w:r>
      <w:r>
        <w:tab/>
        <w:t>House</w:t>
      </w:r>
      <w:r>
        <w:tab/>
      </w:r>
      <w:r w:rsidRPr="00923410">
        <w:t>Member(s) request name added as sponsor: W.J.McLeod</w:t>
      </w:r>
    </w:p>
    <w:p w:rsidR="000C41EF" w:rsidRDefault="000C41EF" w:rsidP="000C41EF">
      <w:pPr>
        <w:widowControl w:val="0"/>
        <w:tabs>
          <w:tab w:val="right" w:pos="1008"/>
          <w:tab w:val="left" w:pos="1152"/>
          <w:tab w:val="left" w:pos="1872"/>
          <w:tab w:val="left" w:pos="9187"/>
        </w:tabs>
        <w:ind w:left="2088" w:hanging="2088"/>
        <w:jc w:val="left"/>
      </w:pPr>
      <w:r>
        <w:tab/>
        <w:t>3/19/2014</w:t>
      </w:r>
      <w:r>
        <w:tab/>
        <w:t>House</w:t>
      </w:r>
      <w:r>
        <w:tab/>
      </w:r>
      <w:r w:rsidRPr="00923410">
        <w:t>Member(s) request name added as sponsor: Weeks</w:t>
      </w:r>
    </w:p>
    <w:p w:rsidR="000C41EF" w:rsidRDefault="000C41EF" w:rsidP="000C41EF">
      <w:pPr>
        <w:widowControl w:val="0"/>
        <w:tabs>
          <w:tab w:val="right" w:pos="1008"/>
          <w:tab w:val="left" w:pos="1152"/>
          <w:tab w:val="left" w:pos="1872"/>
          <w:tab w:val="left" w:pos="9187"/>
        </w:tabs>
        <w:ind w:left="2088" w:hanging="2088"/>
        <w:jc w:val="left"/>
      </w:pPr>
      <w:r>
        <w:tab/>
        <w:t>3/20/2014</w:t>
      </w:r>
      <w:r>
        <w:tab/>
        <w:t>House</w:t>
      </w:r>
      <w:r>
        <w:tab/>
      </w:r>
      <w:r w:rsidRPr="00923410">
        <w:t>Committee r</w:t>
      </w:r>
      <w:r>
        <w:t xml:space="preserve">eport: Favorable with amendment </w:t>
      </w:r>
      <w:r w:rsidRPr="00923410">
        <w:rPr>
          <w:b/>
        </w:rPr>
        <w:t>Judiciary</w:t>
      </w:r>
      <w:r w:rsidRPr="00923410">
        <w:t xml:space="preserve"> (</w:t>
      </w:r>
      <w:hyperlink r:id="rId9" w:history="1">
        <w:r w:rsidRPr="00923410">
          <w:rPr>
            <w:rStyle w:val="Hyperlink"/>
          </w:rPr>
          <w:t>House Journal</w:t>
        </w:r>
        <w:r w:rsidRPr="00923410">
          <w:rPr>
            <w:rStyle w:val="Hyperlink"/>
          </w:rPr>
          <w:noBreakHyphen/>
          <w:t>page 7</w:t>
        </w:r>
      </w:hyperlink>
      <w:r w:rsidRPr="00923410">
        <w:t>)</w:t>
      </w:r>
    </w:p>
    <w:p w:rsidR="000C41EF" w:rsidRDefault="000C41EF" w:rsidP="000C41EF">
      <w:pPr>
        <w:widowControl w:val="0"/>
        <w:tabs>
          <w:tab w:val="right" w:pos="1008"/>
          <w:tab w:val="left" w:pos="1152"/>
          <w:tab w:val="left" w:pos="1872"/>
          <w:tab w:val="left" w:pos="9187"/>
        </w:tabs>
        <w:ind w:left="2088" w:hanging="2088"/>
        <w:jc w:val="left"/>
      </w:pPr>
      <w:r>
        <w:tab/>
        <w:t>3/26/2014</w:t>
      </w:r>
      <w:r>
        <w:tab/>
        <w:t>House</w:t>
      </w:r>
      <w:r>
        <w:tab/>
      </w:r>
      <w:r w:rsidRPr="00923410">
        <w:t>Amended</w:t>
      </w:r>
    </w:p>
    <w:p w:rsidR="000C41EF" w:rsidRDefault="000C41EF" w:rsidP="000C41EF">
      <w:pPr>
        <w:widowControl w:val="0"/>
        <w:tabs>
          <w:tab w:val="right" w:pos="1008"/>
          <w:tab w:val="left" w:pos="1152"/>
          <w:tab w:val="left" w:pos="1872"/>
          <w:tab w:val="left" w:pos="9187"/>
        </w:tabs>
        <w:ind w:left="2088" w:hanging="2088"/>
        <w:jc w:val="left"/>
      </w:pPr>
      <w:r>
        <w:tab/>
        <w:t>3/26/2014</w:t>
      </w:r>
      <w:r>
        <w:tab/>
        <w:t>House</w:t>
      </w:r>
      <w:r>
        <w:tab/>
      </w:r>
      <w:r w:rsidRPr="00923410">
        <w:t>Read second time</w:t>
      </w:r>
    </w:p>
    <w:p w:rsidR="000C41EF" w:rsidRDefault="000C41EF" w:rsidP="000C41EF">
      <w:pPr>
        <w:widowControl w:val="0"/>
        <w:tabs>
          <w:tab w:val="right" w:pos="1008"/>
          <w:tab w:val="left" w:pos="1152"/>
          <w:tab w:val="left" w:pos="1872"/>
          <w:tab w:val="left" w:pos="9187"/>
        </w:tabs>
        <w:ind w:left="2088" w:hanging="2088"/>
        <w:jc w:val="left"/>
      </w:pPr>
      <w:r>
        <w:tab/>
        <w:t>3/26/2014</w:t>
      </w:r>
      <w:r>
        <w:tab/>
        <w:t>House</w:t>
      </w:r>
      <w:r>
        <w:tab/>
      </w:r>
      <w:r w:rsidRPr="00923410">
        <w:t>Roll call Yeas</w:t>
      </w:r>
      <w:r>
        <w:noBreakHyphen/>
      </w:r>
      <w:r w:rsidRPr="00923410">
        <w:t>107  Nays</w:t>
      </w:r>
      <w:r>
        <w:noBreakHyphen/>
      </w:r>
      <w:r w:rsidRPr="00923410">
        <w:t>0</w:t>
      </w:r>
    </w:p>
    <w:p w:rsidR="000C41EF" w:rsidRDefault="000C41EF" w:rsidP="000C41EF">
      <w:pPr>
        <w:widowControl w:val="0"/>
        <w:tabs>
          <w:tab w:val="right" w:pos="1008"/>
          <w:tab w:val="left" w:pos="1152"/>
          <w:tab w:val="left" w:pos="1872"/>
          <w:tab w:val="left" w:pos="9187"/>
        </w:tabs>
        <w:ind w:left="2088" w:hanging="2088"/>
        <w:jc w:val="left"/>
      </w:pPr>
      <w:r>
        <w:tab/>
        <w:t>3/27/2014</w:t>
      </w:r>
      <w:r>
        <w:tab/>
        <w:t>House</w:t>
      </w:r>
      <w:r>
        <w:tab/>
      </w:r>
      <w:r w:rsidRPr="00923410">
        <w:t>Rea</w:t>
      </w:r>
      <w:r>
        <w:t xml:space="preserve">d third time and sent to Senate </w:t>
      </w:r>
      <w:r w:rsidRPr="00923410">
        <w:t>(</w:t>
      </w:r>
      <w:hyperlink r:id="rId10" w:history="1">
        <w:r w:rsidRPr="00923410">
          <w:rPr>
            <w:rStyle w:val="Hyperlink"/>
          </w:rPr>
          <w:t>House Journal</w:t>
        </w:r>
        <w:r w:rsidRPr="00923410">
          <w:rPr>
            <w:rStyle w:val="Hyperlink"/>
          </w:rPr>
          <w:noBreakHyphen/>
          <w:t>page 19</w:t>
        </w:r>
      </w:hyperlink>
      <w:r w:rsidRPr="00923410">
        <w:t>)</w:t>
      </w:r>
    </w:p>
    <w:p w:rsidR="000C41EF" w:rsidRDefault="000C41EF" w:rsidP="000C41EF">
      <w:pPr>
        <w:widowControl w:val="0"/>
        <w:tabs>
          <w:tab w:val="right" w:pos="1008"/>
          <w:tab w:val="left" w:pos="1152"/>
          <w:tab w:val="left" w:pos="1872"/>
          <w:tab w:val="left" w:pos="9187"/>
        </w:tabs>
        <w:ind w:left="2088" w:hanging="2088"/>
        <w:jc w:val="left"/>
      </w:pPr>
      <w:r>
        <w:tab/>
        <w:t>3/27/2014</w:t>
      </w:r>
      <w:r>
        <w:tab/>
        <w:t>Senate</w:t>
      </w:r>
      <w:r>
        <w:tab/>
      </w:r>
      <w:r w:rsidRPr="00923410">
        <w:t>Introduced and read first time (</w:t>
      </w:r>
      <w:hyperlink r:id="rId11" w:history="1">
        <w:r w:rsidRPr="00923410">
          <w:rPr>
            <w:rStyle w:val="Hyperlink"/>
          </w:rPr>
          <w:t>Senate Journal</w:t>
        </w:r>
        <w:r w:rsidRPr="00923410">
          <w:rPr>
            <w:rStyle w:val="Hyperlink"/>
          </w:rPr>
          <w:noBreakHyphen/>
          <w:t>page 6</w:t>
        </w:r>
      </w:hyperlink>
      <w:r w:rsidRPr="00923410">
        <w:t>)</w:t>
      </w:r>
    </w:p>
    <w:p w:rsidR="000C41EF" w:rsidRDefault="000C41EF" w:rsidP="000C41EF">
      <w:pPr>
        <w:widowControl w:val="0"/>
        <w:tabs>
          <w:tab w:val="right" w:pos="1008"/>
          <w:tab w:val="left" w:pos="1152"/>
          <w:tab w:val="left" w:pos="1872"/>
          <w:tab w:val="left" w:pos="9187"/>
        </w:tabs>
        <w:ind w:left="2088" w:hanging="2088"/>
        <w:jc w:val="left"/>
      </w:pPr>
      <w:r>
        <w:tab/>
        <w:t>3/27/2014</w:t>
      </w:r>
      <w:r>
        <w:tab/>
        <w:t>Senate</w:t>
      </w:r>
      <w:r>
        <w:tab/>
      </w:r>
      <w:r w:rsidRPr="00923410">
        <w:t>R</w:t>
      </w:r>
      <w:r>
        <w:t xml:space="preserve">eferred to Committee on </w:t>
      </w:r>
      <w:r w:rsidRPr="00923410">
        <w:rPr>
          <w:b/>
        </w:rPr>
        <w:t>General</w:t>
      </w:r>
      <w:r>
        <w:t xml:space="preserve"> </w:t>
      </w:r>
      <w:r w:rsidRPr="00923410">
        <w:t>(</w:t>
      </w:r>
      <w:hyperlink r:id="rId12" w:history="1">
        <w:r w:rsidRPr="00923410">
          <w:rPr>
            <w:rStyle w:val="Hyperlink"/>
          </w:rPr>
          <w:t>Senate Journal</w:t>
        </w:r>
        <w:r w:rsidRPr="00923410">
          <w:rPr>
            <w:rStyle w:val="Hyperlink"/>
          </w:rPr>
          <w:noBreakHyphen/>
          <w:t>page 6</w:t>
        </w:r>
      </w:hyperlink>
      <w:r w:rsidRPr="00923410">
        <w:t>)</w:t>
      </w:r>
    </w:p>
    <w:p w:rsidR="000C41EF" w:rsidRDefault="000C41EF" w:rsidP="000C41EF">
      <w:pPr>
        <w:widowControl w:val="0"/>
        <w:tabs>
          <w:tab w:val="right" w:pos="1008"/>
          <w:tab w:val="left" w:pos="1152"/>
          <w:tab w:val="left" w:pos="1872"/>
          <w:tab w:val="left" w:pos="9187"/>
        </w:tabs>
        <w:ind w:left="2088" w:hanging="2088"/>
        <w:jc w:val="left"/>
      </w:pPr>
    </w:p>
    <w:p w:rsidR="00485F48" w:rsidRPr="00485F48" w:rsidRDefault="00485F48" w:rsidP="00485F48">
      <w:pPr>
        <w:widowControl w:val="0"/>
        <w:tabs>
          <w:tab w:val="right" w:pos="1008"/>
          <w:tab w:val="left" w:pos="1152"/>
          <w:tab w:val="left" w:pos="1872"/>
          <w:tab w:val="left" w:pos="9187"/>
        </w:tabs>
        <w:ind w:left="2088" w:hanging="2088"/>
        <w:jc w:val="left"/>
      </w:pPr>
    </w:p>
    <w:p w:rsidR="00485F48" w:rsidRDefault="00485F48" w:rsidP="00485F48">
      <w:pPr>
        <w:widowControl w:val="0"/>
        <w:jc w:val="left"/>
      </w:pPr>
      <w:r w:rsidRPr="00485F48">
        <w:rPr>
          <w:b/>
        </w:rPr>
        <w:t>VERSIONS OF THIS BILL</w:t>
      </w:r>
    </w:p>
    <w:p w:rsidR="00485F48" w:rsidRDefault="00485F48" w:rsidP="00485F48">
      <w:pPr>
        <w:widowControl w:val="0"/>
        <w:jc w:val="left"/>
      </w:pPr>
    </w:p>
    <w:p w:rsidR="00485F48" w:rsidRDefault="00583C6D" w:rsidP="00485F48">
      <w:pPr>
        <w:widowControl w:val="0"/>
        <w:jc w:val="left"/>
      </w:pPr>
      <w:hyperlink r:id="rId13" w:history="1">
        <w:r w:rsidR="00485F48">
          <w:rPr>
            <w:rStyle w:val="Hyperlink"/>
          </w:rPr>
          <w:t>1/23/2013</w:t>
        </w:r>
      </w:hyperlink>
    </w:p>
    <w:p w:rsidR="00952234" w:rsidRDefault="00583C6D" w:rsidP="00485F48">
      <w:hyperlink r:id="rId14" w:history="1">
        <w:r w:rsidR="00952234" w:rsidRPr="00952234">
          <w:rPr>
            <w:rStyle w:val="Hyperlink"/>
          </w:rPr>
          <w:t>3/20/2014</w:t>
        </w:r>
      </w:hyperlink>
    </w:p>
    <w:p w:rsidR="0062071E" w:rsidRDefault="00583C6D" w:rsidP="00485F48">
      <w:hyperlink r:id="rId15" w:history="1">
        <w:r w:rsidR="0062071E" w:rsidRPr="0062071E">
          <w:rPr>
            <w:rStyle w:val="Hyperlink"/>
          </w:rPr>
          <w:t>3/26/2014</w:t>
        </w:r>
      </w:hyperlink>
    </w:p>
    <w:p w:rsidR="00485F48" w:rsidRDefault="00485F48" w:rsidP="00485F48"/>
    <w:p w:rsidR="00485F48" w:rsidRDefault="00485F48" w:rsidP="00485F48">
      <w:pPr>
        <w:sectPr w:rsidR="00485F48" w:rsidSect="00485F48">
          <w:pgSz w:w="12240" w:h="15840" w:code="1"/>
          <w:pgMar w:top="1080" w:right="1440" w:bottom="1080" w:left="1440" w:header="720" w:footer="720" w:gutter="0"/>
          <w:cols w:space="720"/>
          <w:noEndnote/>
          <w:docGrid w:linePitch="360"/>
        </w:sectPr>
      </w:pPr>
    </w:p>
    <w:p w:rsidR="0062071E" w:rsidRDefault="0062071E" w:rsidP="00BF7FB2">
      <w:pPr>
        <w:pStyle w:val="BillDots"/>
      </w:pPr>
      <w:r>
        <w:rPr>
          <w:strike/>
        </w:rPr>
        <w:lastRenderedPageBreak/>
        <w:t>Indicates Matter Stricken</w:t>
      </w:r>
    </w:p>
    <w:p w:rsidR="0062071E" w:rsidRPr="00D41382" w:rsidRDefault="0062071E" w:rsidP="00BF7FB2">
      <w:pPr>
        <w:pStyle w:val="BillDots"/>
      </w:pPr>
      <w:r>
        <w:rPr>
          <w:u w:val="single"/>
        </w:rPr>
        <w:t>Indicates New Matter</w:t>
      </w:r>
    </w:p>
    <w:p w:rsidR="0062071E" w:rsidRDefault="0062071E" w:rsidP="00BF7FB2">
      <w:pPr>
        <w:pStyle w:val="BillDots"/>
      </w:pPr>
    </w:p>
    <w:p w:rsidR="0062071E" w:rsidRDefault="0062071E" w:rsidP="00BF7FB2">
      <w:pPr>
        <w:pStyle w:val="BillDots"/>
      </w:pPr>
      <w:r>
        <w:t>AMENDED</w:t>
      </w:r>
    </w:p>
    <w:p w:rsidR="0062071E" w:rsidRDefault="0062071E" w:rsidP="00BF7FB2">
      <w:pPr>
        <w:pStyle w:val="BillDots"/>
      </w:pPr>
      <w:r>
        <w:t>March 26, 2014</w:t>
      </w:r>
    </w:p>
    <w:p w:rsidR="0062071E" w:rsidRDefault="0062071E" w:rsidP="00BF7FB2">
      <w:pPr>
        <w:pStyle w:val="BillDots"/>
      </w:pPr>
    </w:p>
    <w:p w:rsidR="0062071E" w:rsidRPr="00D41382" w:rsidRDefault="0062071E" w:rsidP="00D41382">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62071E" w:rsidRDefault="0062071E" w:rsidP="00BF7FB2">
      <w:pPr>
        <w:pStyle w:val="BillDots"/>
      </w:pPr>
    </w:p>
    <w:p w:rsidR="0062071E" w:rsidRDefault="0062071E" w:rsidP="00D41382">
      <w:pPr>
        <w:pStyle w:val="BillDots"/>
      </w:pPr>
      <w:r>
        <w:t>Introduced by Reps. Merrill, Cobb</w:t>
      </w:r>
      <w:r>
        <w:noBreakHyphen/>
        <w:t>Hunter, Barfield, W.J. McLeod and Weeks</w:t>
      </w:r>
    </w:p>
    <w:p w:rsidR="0062071E" w:rsidRDefault="0062071E" w:rsidP="00BF7FB2">
      <w:pPr>
        <w:pStyle w:val="BillDots"/>
      </w:pPr>
    </w:p>
    <w:p w:rsidR="0062071E" w:rsidRDefault="0062071E" w:rsidP="00BF7FB2">
      <w:pPr>
        <w:pStyle w:val="BillDots"/>
      </w:pPr>
      <w:r>
        <w:t>S. Printed 3/26/14--H.</w:t>
      </w:r>
    </w:p>
    <w:p w:rsidR="0062071E" w:rsidRDefault="0062071E" w:rsidP="00BF7FB2">
      <w:pPr>
        <w:pStyle w:val="BillDots"/>
      </w:pPr>
      <w:r>
        <w:t>Read the first time January 23, 2013.</w:t>
      </w:r>
    </w:p>
    <w:p w:rsidR="0062071E" w:rsidRPr="00D41382" w:rsidRDefault="0062071E" w:rsidP="00D41382">
      <w:pPr>
        <w:pStyle w:val="BillDots"/>
        <w:jc w:val="center"/>
      </w:pPr>
      <w:r>
        <w:rPr>
          <w:u w:val="single"/>
        </w:rPr>
        <w:t>            </w:t>
      </w:r>
    </w:p>
    <w:p w:rsidR="0062071E" w:rsidRDefault="0062071E" w:rsidP="00BF7FB2">
      <w:pPr>
        <w:pStyle w:val="BillDots"/>
      </w:pPr>
    </w:p>
    <w:p w:rsidR="0062071E" w:rsidRDefault="0062071E" w:rsidP="00BF7FB2">
      <w:pPr>
        <w:pStyle w:val="BillDots"/>
        <w:sectPr w:rsidR="0062071E" w:rsidSect="0096678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2071E" w:rsidRDefault="0062071E" w:rsidP="00BF7FB2">
      <w:pPr>
        <w:pStyle w:val="BillDots"/>
      </w:pPr>
    </w:p>
    <w:p w:rsidR="0062071E" w:rsidRDefault="0062071E" w:rsidP="00BF7FB2">
      <w:pPr>
        <w:pStyle w:val="Numbersforbills"/>
      </w:pPr>
    </w:p>
    <w:p w:rsidR="0062071E" w:rsidRDefault="0062071E"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71E" w:rsidRDefault="0062071E"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71E" w:rsidRDefault="0062071E"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71E" w:rsidRDefault="0062071E"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71E" w:rsidRDefault="0062071E"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71E" w:rsidRDefault="00620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71E" w:rsidRPr="00325348" w:rsidRDefault="0062071E" w:rsidP="00B1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2071E" w:rsidRPr="00B54D2F" w:rsidRDefault="00620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rsidRPr="00B54D2F">
        <w:rPr>
          <w:color w:val="000000" w:themeColor="text1"/>
          <w:szCs w:val="22"/>
          <w:u w:color="000000" w:themeColor="text1"/>
        </w:rPr>
        <w:t>TO AMEND SECTION 43</w:t>
      </w:r>
      <w:r w:rsidRPr="00B54D2F">
        <w:rPr>
          <w:color w:val="000000" w:themeColor="text1"/>
          <w:szCs w:val="22"/>
          <w:u w:color="000000" w:themeColor="text1"/>
        </w:rPr>
        <w:noBreakHyphen/>
        <w:t>5</w:t>
      </w:r>
      <w:r w:rsidRPr="00B54D2F">
        <w:rPr>
          <w:color w:val="000000" w:themeColor="text1"/>
          <w:szCs w:val="22"/>
          <w:u w:color="000000" w:themeColor="text1"/>
        </w:rPr>
        <w:noBreakHyphen/>
        <w:t>1285, CODE OF LAWS OF SOUTH CAROLINA, 1976, RELATING TO EVALUATION OF THE SUCCESS AND EFFECTIVENESS OF THE SOUTH CAROLINA FAMILY INDEPENDENCE ACT OF 1995, SO AS TO REQUIRE THE DEPARTMENT OF SOCIAL SERVICES TO REPORT ANNUALLY CERTAIN DATA TO THE GENERAL ASSEMBLY; BY ADDING SECTION 2</w:t>
      </w:r>
      <w:r w:rsidRPr="00B54D2F">
        <w:rPr>
          <w:color w:val="000000" w:themeColor="text1"/>
          <w:szCs w:val="22"/>
          <w:u w:color="000000" w:themeColor="text1"/>
        </w:rPr>
        <w:noBreakHyphen/>
        <w:t>15</w:t>
      </w:r>
      <w:r w:rsidRPr="00B54D2F">
        <w:rPr>
          <w:color w:val="000000" w:themeColor="text1"/>
          <w:szCs w:val="22"/>
          <w:u w:color="000000" w:themeColor="text1"/>
        </w:rPr>
        <w:noBreakHyphen/>
        <w:t>64 SO AS TO REQUIRE THE LEGISLATIVE AUDIT COUNCIL TO AUDIT EVERY THREE YEARS A PROGRAM OF THE DEPARTMENT OF SOCIAL SERVICES TO BE DETERMINED IN CONSULTATION WITH THE HOUSE JUDICIARY COMMITTEE AND SENATE GENERAL COMMITTEE AND TO AUTHORIZE THE LEGISLATIVE AUDIT COUNCIL TO SEEK REIMBURSEMENT OF AUDIT COSTS FROM THE DEPARTMENT OF SOCIAL SERVICES UNDER CERTAIN CIRCUMSTANCES</w:t>
      </w:r>
      <w:r>
        <w:rPr>
          <w:color w:val="000000" w:themeColor="text1"/>
          <w:szCs w:val="22"/>
          <w:u w:color="000000" w:themeColor="text1"/>
        </w:rPr>
        <w:t>;</w:t>
      </w:r>
      <w:r w:rsidRPr="00B54D2F">
        <w:rPr>
          <w:color w:val="000000" w:themeColor="text1"/>
          <w:szCs w:val="22"/>
          <w:u w:color="000000" w:themeColor="text1"/>
        </w:rPr>
        <w:t xml:space="preserve"> AND TO MAKE TECHNICAL CHANGES.</w:t>
      </w:r>
    </w:p>
    <w:p w:rsidR="0062071E" w:rsidRDefault="00620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r>
        <w:rPr>
          <w:szCs w:val="22"/>
        </w:rPr>
        <w:tab/>
        <w:t>Amend Title To Conform</w:t>
      </w:r>
    </w:p>
    <w:p w:rsidR="0062071E" w:rsidRPr="00B54D2F" w:rsidRDefault="00620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071E" w:rsidRPr="00B54D2F" w:rsidRDefault="00620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Be it enacted by the General Assembly of the State of South Carolina:</w:t>
      </w:r>
    </w:p>
    <w:p w:rsidR="0062071E" w:rsidRPr="00B54D2F" w:rsidRDefault="00620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1.</w:t>
      </w:r>
      <w:r w:rsidRPr="00B54D2F">
        <w:rPr>
          <w:szCs w:val="22"/>
        </w:rPr>
        <w:tab/>
        <w:t>Section 43</w:t>
      </w:r>
      <w:r w:rsidRPr="00B54D2F">
        <w:rPr>
          <w:szCs w:val="22"/>
        </w:rPr>
        <w:noBreakHyphen/>
        <w:t>5</w:t>
      </w:r>
      <w:r w:rsidRPr="00B54D2F">
        <w:rPr>
          <w:szCs w:val="22"/>
        </w:rPr>
        <w:noBreakHyphen/>
        <w:t>1285 of the 1976 Code, as added by Act 102 of 1995, is amended to read:</w:t>
      </w: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t>“Section 43</w:t>
      </w:r>
      <w:r w:rsidRPr="00B54D2F">
        <w:rPr>
          <w:szCs w:val="22"/>
        </w:rPr>
        <w:noBreakHyphen/>
        <w:t>5</w:t>
      </w:r>
      <w:r w:rsidRPr="00B54D2F">
        <w:rPr>
          <w:szCs w:val="22"/>
        </w:rPr>
        <w:noBreakHyphen/>
        <w:t>1285.</w:t>
      </w:r>
      <w:r w:rsidRPr="00B54D2F">
        <w:rPr>
          <w:szCs w:val="22"/>
        </w:rPr>
        <w:tab/>
      </w:r>
      <w:r w:rsidRPr="00B54D2F">
        <w:rPr>
          <w:strike/>
          <w:szCs w:val="22"/>
        </w:rPr>
        <w:t>On or about August 31, 1996, and every two years thereafter the Legislative Audit Council shall evaluate and</w:t>
      </w:r>
      <w:r w:rsidRPr="00B54D2F">
        <w:rPr>
          <w:szCs w:val="22"/>
        </w:rPr>
        <w:t xml:space="preserve"> </w:t>
      </w:r>
      <w:r w:rsidRPr="00B54D2F">
        <w:rPr>
          <w:szCs w:val="22"/>
          <w:u w:val="single"/>
        </w:rPr>
        <w:t>The department shall</w:t>
      </w:r>
      <w:r w:rsidRPr="00B54D2F">
        <w:rPr>
          <w:szCs w:val="22"/>
        </w:rPr>
        <w:t xml:space="preserve"> report </w:t>
      </w:r>
      <w:r w:rsidRPr="00B54D2F">
        <w:rPr>
          <w:szCs w:val="22"/>
          <w:u w:val="single"/>
        </w:rPr>
        <w:t>annually</w:t>
      </w:r>
      <w:r w:rsidRPr="00B54D2F">
        <w:rPr>
          <w:szCs w:val="22"/>
        </w:rPr>
        <w:t xml:space="preserve"> to the General Assembly on the </w:t>
      </w:r>
      <w:r w:rsidRPr="00B54D2F">
        <w:rPr>
          <w:strike/>
          <w:szCs w:val="22"/>
        </w:rPr>
        <w:t>success and effectiveness of the policies and programs created in this act. In conducting this evaluation the council shall identify the</w:t>
      </w:r>
      <w:r w:rsidRPr="00B54D2F">
        <w:rPr>
          <w:szCs w:val="22"/>
        </w:rPr>
        <w:t xml:space="preserve"> number of </w:t>
      </w:r>
      <w:r w:rsidRPr="00B54D2F">
        <w:rPr>
          <w:strike/>
          <w:szCs w:val="22"/>
        </w:rPr>
        <w:t>AFDC</w:t>
      </w:r>
      <w:r w:rsidRPr="00B54D2F">
        <w:rPr>
          <w:szCs w:val="22"/>
        </w:rPr>
        <w:t xml:space="preserve"> </w:t>
      </w:r>
      <w:r w:rsidRPr="00B54D2F">
        <w:rPr>
          <w:szCs w:val="22"/>
          <w:u w:val="single"/>
        </w:rPr>
        <w:t>Family Independence</w:t>
      </w:r>
      <w:r w:rsidRPr="00B54D2F">
        <w:rPr>
          <w:szCs w:val="22"/>
        </w:rPr>
        <w:t xml:space="preserve"> families and individuals no longer receiving welfare, the number of individuals who have </w:t>
      </w:r>
      <w:r w:rsidRPr="00B54D2F">
        <w:rPr>
          <w:szCs w:val="22"/>
          <w:u w:val="single"/>
        </w:rPr>
        <w:t>participated in educational, employment, or training programs under this act, the number of individuals who have</w:t>
      </w:r>
      <w:r w:rsidRPr="00B54D2F">
        <w:rPr>
          <w:szCs w:val="22"/>
        </w:rPr>
        <w:t xml:space="preserve"> completed educational, employment, or training programs under this act, </w:t>
      </w:r>
      <w:r w:rsidRPr="00B54D2F">
        <w:rPr>
          <w:szCs w:val="22"/>
          <w:u w:val="single"/>
        </w:rPr>
        <w:t>and</w:t>
      </w:r>
      <w:r w:rsidRPr="00B54D2F">
        <w:rPr>
          <w:szCs w:val="22"/>
        </w:rPr>
        <w:t xml:space="preserve"> the number of individuals who have become employed and the duration of their employment</w:t>
      </w:r>
      <w:r w:rsidRPr="00B54D2F">
        <w:rPr>
          <w:strike/>
          <w:szCs w:val="22"/>
        </w:rPr>
        <w:t>, and other data and information the council considers appropriate in reporting to the General Assembly on the effectiveness of this act</w:t>
      </w:r>
      <w:r w:rsidRPr="00B54D2F">
        <w:rPr>
          <w:szCs w:val="22"/>
        </w:rPr>
        <w:t>.”</w:t>
      </w:r>
    </w:p>
    <w:p w:rsidR="0062071E" w:rsidRPr="00B54D2F" w:rsidRDefault="0062071E" w:rsidP="00B11A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2.</w:t>
      </w:r>
      <w:r w:rsidRPr="00B54D2F">
        <w:rPr>
          <w:szCs w:val="22"/>
        </w:rPr>
        <w:tab/>
        <w:t>Chapter 15, Title 2 of the 1976 Code  is amended by adding:</w:t>
      </w: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r>
      <w:r w:rsidRPr="007D2EA9">
        <w:t>“S</w:t>
      </w:r>
      <w:r w:rsidRPr="007D2EA9">
        <w:rPr>
          <w:u w:color="000000" w:themeColor="text1"/>
        </w:rPr>
        <w:t>ection 2</w:t>
      </w:r>
      <w:r w:rsidRPr="007D2EA9">
        <w:rPr>
          <w:u w:color="000000" w:themeColor="text1"/>
        </w:rPr>
        <w:noBreakHyphen/>
        <w:t>15</w:t>
      </w:r>
      <w:r w:rsidRPr="007D2EA9">
        <w:rPr>
          <w:u w:color="000000" w:themeColor="text1"/>
        </w:rPr>
        <w:noBreakHyphen/>
        <w:t>64.</w:t>
      </w:r>
      <w:r w:rsidRPr="007D2EA9">
        <w:rPr>
          <w:u w:color="000000" w:themeColor="text1"/>
        </w:rPr>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Judiciary Committee and the Senate General Committee.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62071E" w:rsidRPr="00B54D2F"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071E" w:rsidRDefault="0062071E"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2071E" w:rsidRDefault="006207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A2A" w:rsidRDefault="00B11A2A" w:rsidP="0062071E">
      <w:pPr>
        <w:pStyle w:val="BillDots"/>
      </w:pPr>
    </w:p>
    <w:sectPr w:rsidR="00B11A2A" w:rsidSect="0096678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A59" w:rsidRDefault="007A0A59" w:rsidP="009F0C77">
      <w:r>
        <w:separator/>
      </w:r>
    </w:p>
  </w:endnote>
  <w:endnote w:type="continuationSeparator" w:id="0">
    <w:p w:rsidR="007A0A59" w:rsidRDefault="007A0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99B1E7-5CF8-4F99-9763-DA10D1373F71}"/>
    <w:embedBold r:id="rId2" w:fontKey="{C3764337-CC45-43AD-9BF4-D6B327B49D27}"/>
  </w:font>
  <w:font w:name="Calibri">
    <w:panose1 w:val="020F0502020204030204"/>
    <w:charset w:val="00"/>
    <w:family w:val="swiss"/>
    <w:pitch w:val="variable"/>
    <w:sig w:usb0="E10002FF" w:usb1="4000ACFF" w:usb2="00000009" w:usb3="00000000" w:csb0="0000019F" w:csb1="00000000"/>
    <w:embedRegular r:id="rId3" w:fontKey="{D7B51B55-5DAC-439D-B4D2-FDFF62BD42CB}"/>
  </w:font>
  <w:font w:name="Tahoma">
    <w:panose1 w:val="020B0604030504040204"/>
    <w:charset w:val="00"/>
    <w:family w:val="swiss"/>
    <w:pitch w:val="variable"/>
    <w:sig w:usb0="21002A87" w:usb1="80000000" w:usb2="00000008" w:usb3="00000000" w:csb0="000101FF" w:csb1="00000000"/>
    <w:embedRegular r:id="rId4" w:fontKey="{8568EDFE-9CF0-4111-B3FB-C95DAE81D437}"/>
  </w:font>
  <w:font w:name="Cambria">
    <w:panose1 w:val="02040503050406030204"/>
    <w:charset w:val="00"/>
    <w:family w:val="roman"/>
    <w:pitch w:val="variable"/>
    <w:sig w:usb0="E00002FF" w:usb1="400004FF" w:usb2="00000000" w:usb3="00000000" w:csb0="0000019F" w:csb1="00000000"/>
    <w:embedRegular r:id="rId5" w:fontKey="{92FFF70F-F7CA-4296-8191-E4C3562B0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71E" w:rsidRPr="00B11A2A" w:rsidRDefault="0062071E" w:rsidP="00B11A2A">
    <w:pPr>
      <w:pStyle w:val="Footer"/>
      <w:tabs>
        <w:tab w:val="clear" w:pos="4680"/>
        <w:tab w:val="clear" w:pos="9360"/>
        <w:tab w:val="center" w:pos="2995"/>
      </w:tabs>
      <w:spacing w:before="120"/>
    </w:pPr>
    <w:r>
      <w:t>[3400-</w:t>
    </w:r>
    <w:r w:rsidR="00D469E8">
      <w:fldChar w:fldCharType="begin"/>
    </w:r>
    <w:r w:rsidR="00D469E8">
      <w:instrText xml:space="preserve"> PAGE  \* MERGEFORMAT </w:instrText>
    </w:r>
    <w:r w:rsidR="00D469E8">
      <w:fldChar w:fldCharType="separate"/>
    </w:r>
    <w:r w:rsidR="00583C6D">
      <w:rPr>
        <w:noProof/>
      </w:rPr>
      <w:t>1</w:t>
    </w:r>
    <w:r w:rsidR="00D469E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782" w:rsidRPr="00B11A2A" w:rsidRDefault="0062071E" w:rsidP="00B11A2A">
    <w:pPr>
      <w:pStyle w:val="Footer"/>
      <w:tabs>
        <w:tab w:val="clear" w:pos="4680"/>
        <w:tab w:val="clear" w:pos="9360"/>
        <w:tab w:val="center" w:pos="2995"/>
      </w:tabs>
      <w:spacing w:before="120"/>
    </w:pPr>
    <w:r>
      <w:t>[3400]</w:t>
    </w:r>
    <w:r>
      <w:tab/>
    </w:r>
    <w:r w:rsidR="006E2988">
      <w:fldChar w:fldCharType="begin"/>
    </w:r>
    <w:r>
      <w:instrText xml:space="preserve"> PAGE  \* MERGEFORMAT </w:instrText>
    </w:r>
    <w:r w:rsidR="006E2988">
      <w:fldChar w:fldCharType="separate"/>
    </w:r>
    <w:r>
      <w:rPr>
        <w:noProof/>
      </w:rPr>
      <w:t>2</w:t>
    </w:r>
    <w:r w:rsidR="006E29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A59" w:rsidRDefault="007A0A59" w:rsidP="009F0C77">
      <w:r>
        <w:separator/>
      </w:r>
    </w:p>
  </w:footnote>
  <w:footnote w:type="continuationSeparator" w:id="0">
    <w:p w:rsidR="007A0A59" w:rsidRDefault="007A0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2VR13"/>
    <w:docVar w:name="CoverBillType" w:val="b"/>
    <w:docVar w:name="docpath" w:val="L:\Council\bills\NBD\11072VR13.DOCX"/>
    <w:docVar w:name="dvBillNumber" w:val="3400"/>
    <w:docVar w:name="dvBillNumberPrefix" w:val="H. "/>
    <w:docVar w:name="dvOriginalBody" w:val="House"/>
    <w:docVar w:name="dvSteno" w:val="NBD"/>
    <w:docVar w:name="NameofBody" w:val="h"/>
    <w:docVar w:name="vgroup2" w:val="Council"/>
  </w:docVars>
  <w:rsids>
    <w:rsidRoot w:val="005E4B4D"/>
    <w:rsid w:val="00011869"/>
    <w:rsid w:val="00062F0A"/>
    <w:rsid w:val="000C41EF"/>
    <w:rsid w:val="000E1785"/>
    <w:rsid w:val="000F40FA"/>
    <w:rsid w:val="0010776B"/>
    <w:rsid w:val="00133E66"/>
    <w:rsid w:val="001435A3"/>
    <w:rsid w:val="00144E1C"/>
    <w:rsid w:val="001A5973"/>
    <w:rsid w:val="001A727A"/>
    <w:rsid w:val="001D08F2"/>
    <w:rsid w:val="001D525B"/>
    <w:rsid w:val="001D7F4F"/>
    <w:rsid w:val="001E3521"/>
    <w:rsid w:val="002321B6"/>
    <w:rsid w:val="00250967"/>
    <w:rsid w:val="002543C8"/>
    <w:rsid w:val="00284AAE"/>
    <w:rsid w:val="002A6153"/>
    <w:rsid w:val="002B08EF"/>
    <w:rsid w:val="002D10DB"/>
    <w:rsid w:val="002E5912"/>
    <w:rsid w:val="00301B21"/>
    <w:rsid w:val="00323BCF"/>
    <w:rsid w:val="00324E74"/>
    <w:rsid w:val="00325348"/>
    <w:rsid w:val="0032732C"/>
    <w:rsid w:val="00336AD0"/>
    <w:rsid w:val="0037079A"/>
    <w:rsid w:val="0037269A"/>
    <w:rsid w:val="003D01E8"/>
    <w:rsid w:val="003E5288"/>
    <w:rsid w:val="003F6D79"/>
    <w:rsid w:val="0041760A"/>
    <w:rsid w:val="00417C01"/>
    <w:rsid w:val="0042161D"/>
    <w:rsid w:val="0042627B"/>
    <w:rsid w:val="004809EE"/>
    <w:rsid w:val="00485F48"/>
    <w:rsid w:val="004D40B8"/>
    <w:rsid w:val="004E7D54"/>
    <w:rsid w:val="005273C6"/>
    <w:rsid w:val="00530A69"/>
    <w:rsid w:val="00532E7D"/>
    <w:rsid w:val="00545593"/>
    <w:rsid w:val="00577C6C"/>
    <w:rsid w:val="00583C6D"/>
    <w:rsid w:val="005A6FF7"/>
    <w:rsid w:val="005C2FE2"/>
    <w:rsid w:val="005C4FB8"/>
    <w:rsid w:val="005E2BC9"/>
    <w:rsid w:val="005E4B4D"/>
    <w:rsid w:val="00605102"/>
    <w:rsid w:val="0062071E"/>
    <w:rsid w:val="006215AA"/>
    <w:rsid w:val="006534DE"/>
    <w:rsid w:val="0067301E"/>
    <w:rsid w:val="006913C9"/>
    <w:rsid w:val="0069470D"/>
    <w:rsid w:val="006A3A42"/>
    <w:rsid w:val="006E2988"/>
    <w:rsid w:val="00734F00"/>
    <w:rsid w:val="007A0A59"/>
    <w:rsid w:val="007A6691"/>
    <w:rsid w:val="007A70AE"/>
    <w:rsid w:val="007C34B9"/>
    <w:rsid w:val="007E7643"/>
    <w:rsid w:val="008362E8"/>
    <w:rsid w:val="00854460"/>
    <w:rsid w:val="008A1768"/>
    <w:rsid w:val="008B722A"/>
    <w:rsid w:val="008F0F33"/>
    <w:rsid w:val="008F366F"/>
    <w:rsid w:val="008F4429"/>
    <w:rsid w:val="008F6909"/>
    <w:rsid w:val="00936AC9"/>
    <w:rsid w:val="0094021A"/>
    <w:rsid w:val="00952234"/>
    <w:rsid w:val="009844C6"/>
    <w:rsid w:val="009B44AF"/>
    <w:rsid w:val="009C6A0B"/>
    <w:rsid w:val="009F0C77"/>
    <w:rsid w:val="009F4DD1"/>
    <w:rsid w:val="009F5B05"/>
    <w:rsid w:val="00A41684"/>
    <w:rsid w:val="00A64E80"/>
    <w:rsid w:val="00A72BCD"/>
    <w:rsid w:val="00A741D9"/>
    <w:rsid w:val="00A833AB"/>
    <w:rsid w:val="00A9740A"/>
    <w:rsid w:val="00A9741D"/>
    <w:rsid w:val="00AD3FFF"/>
    <w:rsid w:val="00AD4B17"/>
    <w:rsid w:val="00B00920"/>
    <w:rsid w:val="00B04063"/>
    <w:rsid w:val="00B11A2A"/>
    <w:rsid w:val="00B412D4"/>
    <w:rsid w:val="00B54D2F"/>
    <w:rsid w:val="00BC547A"/>
    <w:rsid w:val="00BE3C22"/>
    <w:rsid w:val="00BF7FB2"/>
    <w:rsid w:val="00C0345E"/>
    <w:rsid w:val="00C25FDA"/>
    <w:rsid w:val="00C3483A"/>
    <w:rsid w:val="00C74E9D"/>
    <w:rsid w:val="00C81AEC"/>
    <w:rsid w:val="00C82FD3"/>
    <w:rsid w:val="00C92819"/>
    <w:rsid w:val="00CC6B7B"/>
    <w:rsid w:val="00CD2089"/>
    <w:rsid w:val="00CD7FF6"/>
    <w:rsid w:val="00D25054"/>
    <w:rsid w:val="00D469E8"/>
    <w:rsid w:val="00D73A67"/>
    <w:rsid w:val="00D970A9"/>
    <w:rsid w:val="00DC6EDC"/>
    <w:rsid w:val="00DF3845"/>
    <w:rsid w:val="00E41911"/>
    <w:rsid w:val="00E47888"/>
    <w:rsid w:val="00E65113"/>
    <w:rsid w:val="00E92EEF"/>
    <w:rsid w:val="00ED0696"/>
    <w:rsid w:val="00F24442"/>
    <w:rsid w:val="00F50AE3"/>
    <w:rsid w:val="00F67CF1"/>
    <w:rsid w:val="00F840F0"/>
    <w:rsid w:val="00FA6CD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B78EDF-1127-4E3D-ADA1-36D9DDC2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C25FD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08EF"/>
    <w:rPr>
      <w:rFonts w:ascii="Tahoma" w:hAnsi="Tahoma" w:cs="Tahoma"/>
      <w:sz w:val="16"/>
      <w:szCs w:val="16"/>
    </w:rPr>
  </w:style>
  <w:style w:type="character" w:customStyle="1" w:styleId="BalloonTextChar">
    <w:name w:val="Balloon Text Char"/>
    <w:basedOn w:val="DefaultParagraphFont"/>
    <w:link w:val="BalloonText"/>
    <w:uiPriority w:val="99"/>
    <w:semiHidden/>
    <w:rsid w:val="002B08EF"/>
    <w:rPr>
      <w:rFonts w:ascii="Tahoma" w:eastAsia="Times New Roman" w:hAnsi="Tahoma" w:cs="Tahoma"/>
      <w:sz w:val="16"/>
      <w:szCs w:val="16"/>
    </w:rPr>
  </w:style>
  <w:style w:type="character" w:styleId="Hyperlink">
    <w:name w:val="Hyperlink"/>
    <w:basedOn w:val="DefaultParagraphFont"/>
    <w:uiPriority w:val="99"/>
    <w:unhideWhenUsed/>
    <w:rsid w:val="00485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13" Type="http://schemas.openxmlformats.org/officeDocument/2006/relationships/hyperlink" Target="file:///p:\pprever\2013-14\3400_2013012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hyperlink" Target="file:///H:\SJ%20Archive\2014\03-27-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27-14.docx" TargetMode="External"/><Relationship Id="rId5" Type="http://schemas.openxmlformats.org/officeDocument/2006/relationships/footnotes" Target="footnotes.xml"/><Relationship Id="rId15" Type="http://schemas.openxmlformats.org/officeDocument/2006/relationships/hyperlink" Target="file:///p:\pprever\2013-14\3400_20140326.docx" TargetMode="External"/><Relationship Id="rId10" Type="http://schemas.openxmlformats.org/officeDocument/2006/relationships/hyperlink" Target="file:///H:\HJ%20Archive\2014\03-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p:\pprever\2013-14\3400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53921-8A82-468C-A9A2-4AEFDE1B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712</Words>
  <Characters>4061</Characters>
  <Application>Microsoft Office Word</Application>
  <DocSecurity>0</DocSecurity>
  <Lines>33</Lines>
  <Paragraphs>9</Paragraphs>
  <ScaleCrop>false</ScaleCrop>
  <Company>LPITS</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3400: Department of Social Services - South Carolina Legislature Online</dc:title>
  <dc:creator>NikiDowney</dc:creator>
  <cp:lastModifiedBy>N Cumfer</cp:lastModifiedBy>
  <cp:revision>8</cp:revision>
  <cp:lastPrinted>2013-01-18T19:22:00Z</cp:lastPrinted>
  <dcterms:created xsi:type="dcterms:W3CDTF">2014-03-26T22:34:00Z</dcterms:created>
  <dcterms:modified xsi:type="dcterms:W3CDTF">2014-12-05T16:36:00Z</dcterms:modified>
</cp:coreProperties>
</file>