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961" w:rsidRDefault="004C2961" w:rsidP="004C2961">
      <w:pPr>
        <w:widowControl w:val="0"/>
        <w:jc w:val="center"/>
      </w:pPr>
      <w:r w:rsidRPr="004C2961">
        <w:rPr>
          <w:b/>
        </w:rPr>
        <w:t>South Carolina General Assembly</w:t>
      </w:r>
    </w:p>
    <w:p w:rsidR="004C2961" w:rsidRDefault="004C2961" w:rsidP="004C2961">
      <w:pPr>
        <w:widowControl w:val="0"/>
        <w:jc w:val="center"/>
      </w:pPr>
      <w:r>
        <w:t>120th Session, 2013-2014</w:t>
      </w:r>
    </w:p>
    <w:p w:rsidR="004C2961" w:rsidRDefault="004C2961" w:rsidP="004C2961">
      <w:pPr>
        <w:widowControl w:val="0"/>
        <w:jc w:val="left"/>
      </w:pPr>
    </w:p>
    <w:p w:rsidR="004C2961" w:rsidRDefault="004C2961" w:rsidP="004C2961">
      <w:pPr>
        <w:widowControl w:val="0"/>
        <w:jc w:val="left"/>
        <w:rPr>
          <w:b/>
        </w:rPr>
      </w:pPr>
      <w:r w:rsidRPr="004C2961">
        <w:rPr>
          <w:b/>
        </w:rPr>
        <w:t>H. 3447</w:t>
      </w:r>
    </w:p>
    <w:p w:rsidR="004C2961" w:rsidRDefault="004C2961" w:rsidP="004C2961">
      <w:pPr>
        <w:widowControl w:val="0"/>
        <w:jc w:val="left"/>
        <w:rPr>
          <w:b/>
        </w:rPr>
      </w:pPr>
    </w:p>
    <w:p w:rsidR="004C2961" w:rsidRDefault="004C2961" w:rsidP="004C2961">
      <w:pPr>
        <w:widowControl w:val="0"/>
        <w:jc w:val="left"/>
      </w:pPr>
      <w:r w:rsidRPr="004C2961">
        <w:rPr>
          <w:b/>
        </w:rPr>
        <w:t>STATUS INFORMATION</w:t>
      </w:r>
    </w:p>
    <w:p w:rsidR="004C2961" w:rsidRDefault="004C2961" w:rsidP="004C2961">
      <w:pPr>
        <w:widowControl w:val="0"/>
        <w:jc w:val="left"/>
      </w:pPr>
    </w:p>
    <w:p w:rsidR="004C2961" w:rsidRDefault="004C2961" w:rsidP="004C2961">
      <w:pPr>
        <w:widowControl w:val="0"/>
        <w:jc w:val="left"/>
      </w:pPr>
      <w:r>
        <w:t>General Bill</w:t>
      </w:r>
    </w:p>
    <w:p w:rsidR="004C2961" w:rsidRDefault="004C2961" w:rsidP="004C2961">
      <w:pPr>
        <w:widowControl w:val="0"/>
        <w:jc w:val="left"/>
      </w:pPr>
      <w:r>
        <w:t>Sponsors: Rep. Govan</w:t>
      </w:r>
    </w:p>
    <w:p w:rsidR="004C2961" w:rsidRDefault="004C2961" w:rsidP="004C2961">
      <w:pPr>
        <w:widowControl w:val="0"/>
        <w:jc w:val="left"/>
      </w:pPr>
      <w:r>
        <w:t>Document Path: l:\council\bills\dka\3062sd13.docx</w:t>
      </w:r>
    </w:p>
    <w:p w:rsidR="004C2961" w:rsidRDefault="004C2961" w:rsidP="004C2961">
      <w:pPr>
        <w:widowControl w:val="0"/>
        <w:jc w:val="left"/>
      </w:pPr>
    </w:p>
    <w:p w:rsidR="004C2961" w:rsidRDefault="004C2961" w:rsidP="004C2961">
      <w:pPr>
        <w:widowControl w:val="0"/>
        <w:jc w:val="left"/>
      </w:pPr>
      <w:r>
        <w:t>Introduced in the House on January 29, 2013</w:t>
      </w:r>
    </w:p>
    <w:p w:rsidR="004C2961" w:rsidRDefault="004C2961" w:rsidP="004C2961">
      <w:pPr>
        <w:widowControl w:val="0"/>
        <w:jc w:val="left"/>
      </w:pPr>
      <w:r>
        <w:t xml:space="preserve">Currently residing in the House Committee on </w:t>
      </w:r>
      <w:r w:rsidRPr="004C2961">
        <w:rPr>
          <w:b/>
        </w:rPr>
        <w:t>Judiciary</w:t>
      </w:r>
    </w:p>
    <w:p w:rsidR="004C2961" w:rsidRDefault="004C2961" w:rsidP="004C2961">
      <w:pPr>
        <w:widowControl w:val="0"/>
        <w:jc w:val="left"/>
      </w:pPr>
    </w:p>
    <w:p w:rsidR="004C2961" w:rsidRDefault="004C2961" w:rsidP="004C2961">
      <w:pPr>
        <w:widowControl w:val="0"/>
        <w:jc w:val="left"/>
      </w:pPr>
      <w:r>
        <w:t xml:space="preserve">Summary: </w:t>
      </w:r>
      <w:r w:rsidR="00E57A5F">
        <w:t>Nonjudicial candidates</w:t>
      </w:r>
    </w:p>
    <w:p w:rsidR="004C2961" w:rsidRDefault="004C2961" w:rsidP="004C2961">
      <w:pPr>
        <w:widowControl w:val="0"/>
        <w:jc w:val="left"/>
      </w:pPr>
    </w:p>
    <w:p w:rsidR="004C2961" w:rsidRDefault="004C2961" w:rsidP="004C2961">
      <w:pPr>
        <w:widowControl w:val="0"/>
        <w:jc w:val="left"/>
      </w:pPr>
    </w:p>
    <w:p w:rsidR="004C2961" w:rsidRDefault="004C2961" w:rsidP="004C2961">
      <w:pPr>
        <w:widowControl w:val="0"/>
        <w:tabs>
          <w:tab w:val="center" w:pos="590"/>
          <w:tab w:val="center" w:pos="1440"/>
          <w:tab w:val="left" w:pos="1872"/>
          <w:tab w:val="left" w:pos="9187"/>
        </w:tabs>
        <w:jc w:val="left"/>
      </w:pPr>
      <w:r w:rsidRPr="004C2961">
        <w:rPr>
          <w:b/>
        </w:rPr>
        <w:t>HISTORY OF LEGISLATIVE ACTIONS</w:t>
      </w:r>
    </w:p>
    <w:p w:rsidR="004C2961" w:rsidRDefault="004C2961" w:rsidP="004C2961">
      <w:pPr>
        <w:widowControl w:val="0"/>
        <w:tabs>
          <w:tab w:val="center" w:pos="590"/>
          <w:tab w:val="center" w:pos="1440"/>
          <w:tab w:val="left" w:pos="1872"/>
          <w:tab w:val="left" w:pos="9187"/>
        </w:tabs>
        <w:jc w:val="left"/>
      </w:pPr>
    </w:p>
    <w:p w:rsidR="004C2961" w:rsidRPr="004C2961" w:rsidRDefault="004C2961" w:rsidP="004C2961">
      <w:pPr>
        <w:widowControl w:val="0"/>
        <w:tabs>
          <w:tab w:val="center" w:pos="590"/>
          <w:tab w:val="center" w:pos="1440"/>
          <w:tab w:val="left" w:pos="1872"/>
          <w:tab w:val="left" w:pos="9187"/>
        </w:tabs>
        <w:jc w:val="left"/>
      </w:pPr>
      <w:r w:rsidRPr="004C2961">
        <w:rPr>
          <w:u w:val="single"/>
        </w:rPr>
        <w:tab/>
        <w:t>Date</w:t>
      </w:r>
      <w:r w:rsidRPr="004C2961">
        <w:rPr>
          <w:u w:val="single"/>
        </w:rPr>
        <w:tab/>
        <w:t>Body</w:t>
      </w:r>
      <w:r w:rsidRPr="004C2961">
        <w:rPr>
          <w:u w:val="single"/>
        </w:rPr>
        <w:tab/>
        <w:t>Action Description with journal page number</w:t>
      </w:r>
      <w:r w:rsidRPr="004C2961">
        <w:rPr>
          <w:u w:val="single"/>
        </w:rPr>
        <w:tab/>
      </w:r>
      <w:bookmarkStart w:id="0" w:name="_GoBack"/>
      <w:bookmarkEnd w:id="0"/>
    </w:p>
    <w:p w:rsidR="004E10B5" w:rsidRDefault="004E10B5" w:rsidP="004E10B5">
      <w:pPr>
        <w:widowControl w:val="0"/>
        <w:tabs>
          <w:tab w:val="right" w:pos="1008"/>
          <w:tab w:val="left" w:pos="1152"/>
          <w:tab w:val="left" w:pos="1872"/>
          <w:tab w:val="left" w:pos="9187"/>
        </w:tabs>
        <w:ind w:left="2088" w:hanging="2088"/>
        <w:jc w:val="left"/>
      </w:pPr>
      <w:r>
        <w:tab/>
        <w:t>1/29/2013</w:t>
      </w:r>
      <w:r>
        <w:tab/>
        <w:t>House</w:t>
      </w:r>
      <w:r>
        <w:tab/>
      </w:r>
      <w:r w:rsidRPr="00F849D6">
        <w:t>Introduced and read first time (</w:t>
      </w:r>
      <w:hyperlink r:id="rId7" w:history="1">
        <w:r w:rsidRPr="00F849D6">
          <w:rPr>
            <w:rStyle w:val="Hyperlink"/>
          </w:rPr>
          <w:t>House Journal</w:t>
        </w:r>
        <w:r w:rsidRPr="00F849D6">
          <w:rPr>
            <w:rStyle w:val="Hyperlink"/>
          </w:rPr>
          <w:noBreakHyphen/>
          <w:t>page 33</w:t>
        </w:r>
      </w:hyperlink>
      <w:r w:rsidRPr="00F849D6">
        <w:t>)</w:t>
      </w:r>
    </w:p>
    <w:p w:rsidR="004E10B5" w:rsidRDefault="004E10B5" w:rsidP="004E10B5">
      <w:pPr>
        <w:widowControl w:val="0"/>
        <w:tabs>
          <w:tab w:val="right" w:pos="1008"/>
          <w:tab w:val="left" w:pos="1152"/>
          <w:tab w:val="left" w:pos="1872"/>
          <w:tab w:val="left" w:pos="9187"/>
        </w:tabs>
        <w:ind w:left="2088" w:hanging="2088"/>
        <w:jc w:val="left"/>
      </w:pPr>
      <w:r>
        <w:tab/>
        <w:t>1/29/2013</w:t>
      </w:r>
      <w:r>
        <w:tab/>
        <w:t>House</w:t>
      </w:r>
      <w:r>
        <w:tab/>
      </w:r>
      <w:r w:rsidRPr="00F849D6">
        <w:t>Ref</w:t>
      </w:r>
      <w:r>
        <w:t xml:space="preserve">erred to Committee on </w:t>
      </w:r>
      <w:r w:rsidRPr="00F849D6">
        <w:rPr>
          <w:b/>
        </w:rPr>
        <w:t>Judiciary</w:t>
      </w:r>
      <w:r>
        <w:t xml:space="preserve"> </w:t>
      </w:r>
      <w:r w:rsidRPr="00F849D6">
        <w:t>(</w:t>
      </w:r>
      <w:hyperlink r:id="rId8" w:history="1">
        <w:r w:rsidRPr="00F849D6">
          <w:rPr>
            <w:rStyle w:val="Hyperlink"/>
          </w:rPr>
          <w:t>House Journal</w:t>
        </w:r>
        <w:r w:rsidRPr="00F849D6">
          <w:rPr>
            <w:rStyle w:val="Hyperlink"/>
          </w:rPr>
          <w:noBreakHyphen/>
          <w:t>page 33</w:t>
        </w:r>
      </w:hyperlink>
      <w:r w:rsidRPr="00F849D6">
        <w:t>)</w:t>
      </w:r>
    </w:p>
    <w:p w:rsidR="004E10B5" w:rsidRDefault="004E10B5" w:rsidP="004E10B5">
      <w:pPr>
        <w:widowControl w:val="0"/>
        <w:tabs>
          <w:tab w:val="right" w:pos="1008"/>
          <w:tab w:val="left" w:pos="1152"/>
          <w:tab w:val="left" w:pos="1872"/>
          <w:tab w:val="left" w:pos="9187"/>
        </w:tabs>
        <w:ind w:left="2088" w:hanging="2088"/>
        <w:jc w:val="left"/>
      </w:pPr>
    </w:p>
    <w:p w:rsidR="004C2961" w:rsidRPr="004C2961" w:rsidRDefault="004C2961" w:rsidP="004C2961">
      <w:pPr>
        <w:widowControl w:val="0"/>
        <w:tabs>
          <w:tab w:val="right" w:pos="1008"/>
          <w:tab w:val="left" w:pos="1152"/>
          <w:tab w:val="left" w:pos="1872"/>
          <w:tab w:val="left" w:pos="9187"/>
        </w:tabs>
        <w:ind w:left="2088" w:hanging="2088"/>
        <w:jc w:val="left"/>
      </w:pPr>
    </w:p>
    <w:p w:rsidR="004C2961" w:rsidRDefault="004C2961" w:rsidP="004C2961">
      <w:pPr>
        <w:widowControl w:val="0"/>
        <w:jc w:val="left"/>
      </w:pPr>
      <w:r w:rsidRPr="004C2961">
        <w:rPr>
          <w:b/>
        </w:rPr>
        <w:t>VERSIONS OF THIS BILL</w:t>
      </w:r>
    </w:p>
    <w:p w:rsidR="004C2961" w:rsidRDefault="004C2961" w:rsidP="004C2961">
      <w:pPr>
        <w:widowControl w:val="0"/>
        <w:jc w:val="left"/>
      </w:pPr>
    </w:p>
    <w:p w:rsidR="004C2961" w:rsidRDefault="00EF1FB1" w:rsidP="004C2961">
      <w:pPr>
        <w:widowControl w:val="0"/>
        <w:jc w:val="left"/>
      </w:pPr>
      <w:hyperlink r:id="rId9" w:history="1">
        <w:r w:rsidR="004C2961">
          <w:rPr>
            <w:rStyle w:val="Hyperlink"/>
          </w:rPr>
          <w:t>1/29/2013</w:t>
        </w:r>
      </w:hyperlink>
    </w:p>
    <w:p w:rsidR="004C2961" w:rsidRDefault="004C2961" w:rsidP="004C2961"/>
    <w:p w:rsidR="004C2961" w:rsidRDefault="004C2961" w:rsidP="004C2961">
      <w:pPr>
        <w:sectPr w:rsidR="004C2961" w:rsidSect="004C296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6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10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2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rsidR="00922116">
        <w:noBreakHyphen/>
      </w:r>
      <w:r>
        <w:t>20</w:t>
      </w:r>
      <w:r w:rsidR="00922116">
        <w:noBreakHyphen/>
      </w:r>
      <w:r>
        <w:t>65 SO AS TO PROVIDE</w:t>
      </w:r>
      <w:r w:rsidR="00D33A49">
        <w:t xml:space="preserve"> THAT THE JOINT LEGISLATIVE SCREENING COMMITTEE </w:t>
      </w:r>
      <w:r w:rsidR="00F04F18">
        <w:t xml:space="preserve">FOR NONJUDICIAL CANDIDATES </w:t>
      </w:r>
      <w:r w:rsidR="00D33A49">
        <w:t xml:space="preserve">SHALL CREATE THREE REGIONAL ADVISORY COUNCILS CONSISTING OF TEN MEMBERS EACH TO ASSIST IN THE PERFORMANCE OF ITS DUTIES </w:t>
      </w:r>
      <w:r w:rsidR="00F04F18">
        <w:t xml:space="preserve">REGARDING THE INVESTIGATION OF CANDIDATES </w:t>
      </w:r>
      <w:r w:rsidR="00D33A49">
        <w:t>FOR NONJUDICIAL OFFICES</w:t>
      </w:r>
      <w:r w:rsidR="004B6263">
        <w:t>.</w:t>
      </w:r>
    </w:p>
    <w:p w:rsidR="004110DB" w:rsidRDefault="00411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10DB" w:rsidRDefault="00411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0DB" w:rsidRDefault="00411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FE3" w:rsidRDefault="00411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2FE3">
        <w:t>Chapter 20, Title 2 of the 1976 Code is amended by adding:</w:t>
      </w:r>
    </w:p>
    <w:p w:rsidR="00422FE3" w:rsidRDefault="00422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FE3" w:rsidRDefault="00422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922116">
        <w:noBreakHyphen/>
      </w:r>
      <w:r>
        <w:t>20</w:t>
      </w:r>
      <w:r w:rsidR="00922116">
        <w:noBreakHyphen/>
      </w:r>
      <w:r>
        <w:t>65.</w:t>
      </w:r>
      <w:r>
        <w:tab/>
        <w:t>(A)</w:t>
      </w:r>
      <w:r>
        <w:tab/>
        <w:t>The Joint Legislative Screening Committee shall create three regional advisory councils consisting of ten members each to assist in the performance of its duties</w:t>
      </w:r>
      <w:r w:rsidR="00F04F18">
        <w:t xml:space="preserve"> regarding the investigation of candidates</w:t>
      </w:r>
      <w:r>
        <w:t xml:space="preserve"> for nonjudicial offices.  One advisory council shall consist of appointees from the upstate region, one advisory council shall consist of appointees from the midlands region, and one advisory council shall consist of appointees from the lower</w:t>
      </w:r>
      <w:r w:rsidR="00922116">
        <w:noBreakHyphen/>
      </w:r>
      <w:r>
        <w:t>state region.</w:t>
      </w:r>
    </w:p>
    <w:p w:rsidR="00616961" w:rsidRDefault="00422FE3" w:rsidP="0061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F04F18">
        <w:t>(B)</w:t>
      </w:r>
      <w:r w:rsidR="00F04F18">
        <w:tab/>
      </w:r>
      <w:r w:rsidR="00F04F18" w:rsidRPr="00DA2A44">
        <w:rPr>
          <w:color w:val="000000"/>
        </w:rPr>
        <w:t>Appointments</w:t>
      </w:r>
      <w:r w:rsidR="00F04F18">
        <w:rPr>
          <w:color w:val="000000"/>
        </w:rPr>
        <w:t xml:space="preserve"> </w:t>
      </w:r>
      <w:r w:rsidR="00616961">
        <w:rPr>
          <w:color w:val="000000"/>
        </w:rPr>
        <w:t>must be</w:t>
      </w:r>
      <w:r w:rsidR="00616961" w:rsidRPr="00DA2A44">
        <w:rPr>
          <w:color w:val="000000"/>
        </w:rPr>
        <w:t xml:space="preserve"> based on merit regardless of race, color, creed, or gender and shall strive to assure that the membership of the </w:t>
      </w:r>
      <w:r w:rsidR="00F04F18">
        <w:rPr>
          <w:color w:val="000000"/>
        </w:rPr>
        <w:t>advisory councils</w:t>
      </w:r>
      <w:r w:rsidR="00616961" w:rsidRPr="00DA2A44">
        <w:rPr>
          <w:color w:val="000000"/>
        </w:rPr>
        <w:t xml:space="preserve"> is representative of all citizens of the State of South Carolina. </w:t>
      </w:r>
      <w:r w:rsidR="00616961">
        <w:rPr>
          <w:color w:val="000000"/>
        </w:rPr>
        <w:t>In addition, members must have experience in business, industry, government</w:t>
      </w:r>
      <w:r w:rsidR="00F04F18">
        <w:rPr>
          <w:color w:val="000000"/>
        </w:rPr>
        <w:t>, or education</w:t>
      </w:r>
      <w:r w:rsidR="00616961">
        <w:rPr>
          <w:color w:val="000000"/>
        </w:rPr>
        <w:t xml:space="preserve"> with a diverse background of positions or responsibilities that best qualify them for appointment to the</w:t>
      </w:r>
      <w:r w:rsidR="00F04F18">
        <w:rPr>
          <w:color w:val="000000"/>
        </w:rPr>
        <w:t xml:space="preserve"> advisory council</w:t>
      </w:r>
      <w:r w:rsidR="001F73C9">
        <w:rPr>
          <w:color w:val="000000"/>
        </w:rPr>
        <w:t>s</w:t>
      </w:r>
      <w:r w:rsidR="00616961">
        <w:rPr>
          <w:color w:val="000000"/>
        </w:rPr>
        <w:t>.</w:t>
      </w:r>
    </w:p>
    <w:p w:rsidR="00616961" w:rsidRDefault="00616961" w:rsidP="0061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Each regional advisory council shall perform such duties and functions as assigned by the Joint Legislative Screening </w:t>
      </w:r>
      <w:r>
        <w:rPr>
          <w:color w:val="000000"/>
        </w:rPr>
        <w:lastRenderedPageBreak/>
        <w:t xml:space="preserve">Committee.  However, each regional </w:t>
      </w:r>
      <w:r w:rsidR="00F04F18">
        <w:rPr>
          <w:color w:val="000000"/>
        </w:rPr>
        <w:t>council</w:t>
      </w:r>
      <w:r>
        <w:rPr>
          <w:color w:val="000000"/>
        </w:rPr>
        <w:t xml:space="preserve"> shall interview the candidates from its area </w:t>
      </w:r>
      <w:r w:rsidR="00F04F18">
        <w:rPr>
          <w:color w:val="000000"/>
        </w:rPr>
        <w:t xml:space="preserve">as assigned to it by the joint committee </w:t>
      </w:r>
      <w:r>
        <w:rPr>
          <w:color w:val="000000"/>
        </w:rPr>
        <w:t xml:space="preserve">and also interview other individuals in that region who are familiar with the candidate either personally or professionally.  Based on those interviews and its own investigation, each </w:t>
      </w:r>
      <w:r w:rsidR="00F04F18">
        <w:rPr>
          <w:color w:val="000000"/>
        </w:rPr>
        <w:t>council</w:t>
      </w:r>
      <w:r>
        <w:rPr>
          <w:color w:val="000000"/>
        </w:rPr>
        <w:t xml:space="preserve"> shall provide the </w:t>
      </w:r>
      <w:r w:rsidR="00F04F18">
        <w:rPr>
          <w:color w:val="000000"/>
        </w:rPr>
        <w:t>joint committee</w:t>
      </w:r>
      <w:r>
        <w:rPr>
          <w:color w:val="000000"/>
        </w:rPr>
        <w:t xml:space="preserve"> with a report on their assigned candidates based on the </w:t>
      </w:r>
      <w:r w:rsidR="00F04F18">
        <w:rPr>
          <w:color w:val="000000"/>
        </w:rPr>
        <w:t>joint committee</w:t>
      </w:r>
      <w:r w:rsidR="00922116" w:rsidRPr="00922116">
        <w:rPr>
          <w:color w:val="000000"/>
        </w:rPr>
        <w:t>’</w:t>
      </w:r>
      <w:r w:rsidR="00F04F18">
        <w:rPr>
          <w:color w:val="000000"/>
        </w:rPr>
        <w:t>s</w:t>
      </w:r>
      <w:r>
        <w:rPr>
          <w:color w:val="000000"/>
        </w:rPr>
        <w:t xml:space="preserve"> evaluation criteria.  The </w:t>
      </w:r>
      <w:r w:rsidR="00F04F18">
        <w:rPr>
          <w:color w:val="000000"/>
        </w:rPr>
        <w:t>joint committee</w:t>
      </w:r>
      <w:r>
        <w:rPr>
          <w:color w:val="000000"/>
        </w:rPr>
        <w:t xml:space="preserve"> shall </w:t>
      </w:r>
      <w:r w:rsidR="00A4193B">
        <w:rPr>
          <w:color w:val="000000"/>
        </w:rPr>
        <w:t>use these reports</w:t>
      </w:r>
      <w:r w:rsidR="00F04F18">
        <w:rPr>
          <w:color w:val="000000"/>
        </w:rPr>
        <w:t xml:space="preserve"> as part of its overall investigative process</w:t>
      </w:r>
      <w:r w:rsidR="00A4193B">
        <w:rPr>
          <w:color w:val="000000"/>
        </w:rPr>
        <w:t xml:space="preserve">.  Summaries of these reports also must be included in the </w:t>
      </w:r>
      <w:r w:rsidR="00F04F18">
        <w:rPr>
          <w:color w:val="000000"/>
        </w:rPr>
        <w:t>joint committee</w:t>
      </w:r>
      <w:r w:rsidR="00922116" w:rsidRPr="00922116">
        <w:rPr>
          <w:color w:val="000000"/>
        </w:rPr>
        <w:t>’</w:t>
      </w:r>
      <w:r w:rsidR="00F04F18">
        <w:rPr>
          <w:color w:val="000000"/>
        </w:rPr>
        <w:t>s</w:t>
      </w:r>
      <w:r w:rsidR="00A4193B">
        <w:rPr>
          <w:color w:val="000000"/>
        </w:rPr>
        <w:t xml:space="preserve"> report for review.</w:t>
      </w:r>
    </w:p>
    <w:p w:rsidR="00616961" w:rsidRDefault="00616961" w:rsidP="0061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The regional advisory council</w:t>
      </w:r>
      <w:r w:rsidR="00922116" w:rsidRPr="00922116">
        <w:rPr>
          <w:color w:val="000000"/>
        </w:rPr>
        <w:t>’</w:t>
      </w:r>
      <w:r>
        <w:rPr>
          <w:color w:val="000000"/>
        </w:rPr>
        <w:t xml:space="preserve">s functions, in regard to the analysis and investigation of candidates assigned to it by the </w:t>
      </w:r>
      <w:r w:rsidR="00D33A49">
        <w:rPr>
          <w:color w:val="000000"/>
        </w:rPr>
        <w:t>Joint</w:t>
      </w:r>
      <w:r>
        <w:rPr>
          <w:color w:val="000000"/>
        </w:rPr>
        <w:t xml:space="preserve"> Legislative Screening Committee, must be performed as part of the investigation of candidates for particular offices by the joint committee, and its report to the joint committee, in regard to a candidate, must be received by the joint committee before the public hearing required by Section 2</w:t>
      </w:r>
      <w:r w:rsidR="00922116">
        <w:rPr>
          <w:color w:val="000000"/>
        </w:rPr>
        <w:noBreakHyphen/>
      </w:r>
      <w:r>
        <w:rPr>
          <w:color w:val="000000"/>
        </w:rPr>
        <w:t>20</w:t>
      </w:r>
      <w:r w:rsidR="00922116">
        <w:rPr>
          <w:color w:val="000000"/>
        </w:rPr>
        <w:noBreakHyphen/>
      </w:r>
      <w:r>
        <w:rPr>
          <w:color w:val="000000"/>
        </w:rPr>
        <w:t>30 may be conducted.</w:t>
      </w:r>
    </w:p>
    <w:p w:rsidR="00A4193B" w:rsidRDefault="00A4193B" w:rsidP="0061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Each advisory council shall elect a chairman and such other officers as it considers necessary.</w:t>
      </w:r>
    </w:p>
    <w:p w:rsidR="00A4193B" w:rsidRPr="00A4193B" w:rsidRDefault="00A4193B" w:rsidP="00A4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(F)</w:t>
      </w:r>
      <w:r>
        <w:rPr>
          <w:color w:val="000000"/>
        </w:rPr>
        <w:tab/>
      </w:r>
      <w:r w:rsidRPr="00A4193B">
        <w:rPr>
          <w:color w:val="000000" w:themeColor="text1"/>
          <w:u w:color="000000" w:themeColor="text1"/>
        </w:rPr>
        <w:t xml:space="preserve">The Joint Legislative Screening Committee shall provide clerical and technical support to </w:t>
      </w:r>
      <w:r w:rsidR="00F04F18">
        <w:rPr>
          <w:color w:val="000000" w:themeColor="text1"/>
          <w:u w:color="000000" w:themeColor="text1"/>
        </w:rPr>
        <w:t>each advisory council</w:t>
      </w:r>
      <w:r w:rsidRPr="00A4193B">
        <w:rPr>
          <w:color w:val="000000" w:themeColor="text1"/>
          <w:u w:color="000000" w:themeColor="text1"/>
        </w:rPr>
        <w:t xml:space="preserve"> and serve as the </w:t>
      </w:r>
      <w:r w:rsidR="00F04F18">
        <w:rPr>
          <w:color w:val="000000" w:themeColor="text1"/>
          <w:u w:color="000000" w:themeColor="text1"/>
        </w:rPr>
        <w:t>council</w:t>
      </w:r>
      <w:r w:rsidR="00922116" w:rsidRPr="00922116">
        <w:rPr>
          <w:color w:val="000000" w:themeColor="text1"/>
          <w:u w:color="000000" w:themeColor="text1"/>
        </w:rPr>
        <w:t>’</w:t>
      </w:r>
      <w:r w:rsidR="00F04F18">
        <w:rPr>
          <w:color w:val="000000" w:themeColor="text1"/>
          <w:u w:color="000000" w:themeColor="text1"/>
        </w:rPr>
        <w:t>s</w:t>
      </w:r>
      <w:r w:rsidRPr="00A4193B">
        <w:rPr>
          <w:color w:val="000000" w:themeColor="text1"/>
          <w:u w:color="000000" w:themeColor="text1"/>
        </w:rPr>
        <w:t xml:space="preserve"> staff.</w:t>
      </w:r>
    </w:p>
    <w:p w:rsidR="00A4193B" w:rsidRPr="00A4193B" w:rsidRDefault="00A4193B" w:rsidP="00A4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93B">
        <w:rPr>
          <w:color w:val="000000" w:themeColor="text1"/>
          <w:u w:color="000000" w:themeColor="text1"/>
        </w:rPr>
        <w:tab/>
        <w:t>(</w:t>
      </w:r>
      <w:r w:rsidR="00F04F18">
        <w:rPr>
          <w:color w:val="000000" w:themeColor="text1"/>
          <w:u w:color="000000" w:themeColor="text1"/>
        </w:rPr>
        <w:t>G</w:t>
      </w:r>
      <w:r w:rsidRPr="00A4193B">
        <w:rPr>
          <w:color w:val="000000" w:themeColor="text1"/>
          <w:u w:color="000000" w:themeColor="text1"/>
        </w:rPr>
        <w:t>)</w:t>
      </w:r>
      <w:r w:rsidRPr="00A4193B">
        <w:rPr>
          <w:color w:val="000000" w:themeColor="text1"/>
          <w:u w:color="000000" w:themeColor="text1"/>
        </w:rPr>
        <w:tab/>
        <w:t>The advisory councils shall meet at least once a quarter and may hold additional meetings at the call of the chairman or by a majority vote of the members.</w:t>
      </w:r>
    </w:p>
    <w:p w:rsidR="00F04F18" w:rsidRDefault="00A4193B" w:rsidP="00D3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93B">
        <w:rPr>
          <w:color w:val="000000" w:themeColor="text1"/>
          <w:u w:color="000000" w:themeColor="text1"/>
        </w:rPr>
        <w:tab/>
        <w:t>(</w:t>
      </w:r>
      <w:r w:rsidR="00F04F18">
        <w:rPr>
          <w:color w:val="000000" w:themeColor="text1"/>
          <w:u w:color="000000" w:themeColor="text1"/>
        </w:rPr>
        <w:t>H</w:t>
      </w:r>
      <w:r w:rsidRPr="00A4193B">
        <w:rPr>
          <w:color w:val="000000" w:themeColor="text1"/>
          <w:u w:color="000000" w:themeColor="text1"/>
        </w:rPr>
        <w:t>)</w:t>
      </w:r>
      <w:r w:rsidRPr="00A4193B">
        <w:rPr>
          <w:color w:val="000000" w:themeColor="text1"/>
          <w:u w:color="000000" w:themeColor="text1"/>
        </w:rPr>
        <w:tab/>
        <w:t>The members of the advisory councils shall receive the usual mileage, subsistence, and per diem in the performance of their duties as is provided by law for members of state boards, commissions, and committees to be paid equally from the approved accounts of both houses.</w:t>
      </w:r>
    </w:p>
    <w:p w:rsidR="00422FE3" w:rsidRDefault="00F04F18" w:rsidP="00D3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(I)</w:t>
      </w:r>
      <w:r>
        <w:rPr>
          <w:color w:val="000000" w:themeColor="text1"/>
          <w:u w:color="000000" w:themeColor="text1"/>
        </w:rPr>
        <w:tab/>
        <w:t>Where for a particular office to be filled a candidate is unopposed, the joint committee may waive the involve</w:t>
      </w:r>
      <w:r w:rsidR="00922116">
        <w:rPr>
          <w:color w:val="000000" w:themeColor="text1"/>
          <w:u w:color="000000" w:themeColor="text1"/>
        </w:rPr>
        <w:t>me</w:t>
      </w:r>
      <w:r>
        <w:rPr>
          <w:color w:val="000000" w:themeColor="text1"/>
          <w:u w:color="000000" w:themeColor="text1"/>
        </w:rPr>
        <w:t xml:space="preserve">nt of the advisory council from that region in the review and </w:t>
      </w:r>
      <w:r w:rsidR="00922116">
        <w:rPr>
          <w:color w:val="000000" w:themeColor="text1"/>
          <w:u w:color="000000" w:themeColor="text1"/>
        </w:rPr>
        <w:t>investigation</w:t>
      </w:r>
      <w:r>
        <w:rPr>
          <w:color w:val="000000" w:themeColor="text1"/>
          <w:u w:color="000000" w:themeColor="text1"/>
        </w:rPr>
        <w:t xml:space="preserve"> of the unopposed candidate; provided, that, all candidates for positions on the board of trustees of public institutions of higher learning, as defined in Section 59</w:t>
      </w:r>
      <w:r w:rsidR="00922116">
        <w:rPr>
          <w:color w:val="000000" w:themeColor="text1"/>
          <w:u w:color="000000" w:themeColor="text1"/>
        </w:rPr>
        <w:noBreakHyphen/>
      </w:r>
      <w:r>
        <w:rPr>
          <w:color w:val="000000" w:themeColor="text1"/>
          <w:u w:color="000000" w:themeColor="text1"/>
        </w:rPr>
        <w:t>103</w:t>
      </w:r>
      <w:r w:rsidR="00922116">
        <w:rPr>
          <w:color w:val="000000" w:themeColor="text1"/>
          <w:u w:color="000000" w:themeColor="text1"/>
        </w:rPr>
        <w:noBreakHyphen/>
      </w:r>
      <w:r>
        <w:rPr>
          <w:color w:val="000000" w:themeColor="text1"/>
          <w:u w:color="000000" w:themeColor="text1"/>
        </w:rPr>
        <w:t>5</w:t>
      </w:r>
      <w:r w:rsidR="00922116">
        <w:rPr>
          <w:color w:val="000000" w:themeColor="text1"/>
          <w:u w:color="000000" w:themeColor="text1"/>
        </w:rPr>
        <w:t>, including unopposed candidates, must be reviewed at least by the appropriate regional advisory council.</w:t>
      </w:r>
      <w:r w:rsidR="00D33A49">
        <w:rPr>
          <w:color w:val="000000" w:themeColor="text1"/>
          <w:u w:color="000000" w:themeColor="text1"/>
        </w:rPr>
        <w:t>”</w:t>
      </w:r>
    </w:p>
    <w:p w:rsidR="004110DB" w:rsidRDefault="00411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1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3A49">
        <w:t>2</w:t>
      </w:r>
      <w:r>
        <w:t>.</w:t>
      </w:r>
      <w:r>
        <w:tab/>
        <w:t>This act takes effect upon approval by the Governor.</w:t>
      </w:r>
    </w:p>
    <w:p w:rsidR="002F6197" w:rsidRDefault="009221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6197" w:rsidRDefault="002F6197" w:rsidP="004C2961">
      <w:pPr>
        <w:suppressAutoHyphens/>
      </w:pPr>
    </w:p>
    <w:sectPr w:rsidR="002F6197" w:rsidSect="004C29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F18" w:rsidRDefault="00F04F18" w:rsidP="009F0C77">
      <w:r>
        <w:separator/>
      </w:r>
    </w:p>
  </w:endnote>
  <w:endnote w:type="continuationSeparator" w:id="0">
    <w:p w:rsidR="00F04F18" w:rsidRDefault="00F04F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3988DA-E619-43B1-B96F-5311E2C41C06}"/>
    <w:embedBold r:id="rId2" w:fontKey="{988276E7-A024-471C-B513-950BF1CDF135}"/>
  </w:font>
  <w:font w:name="Calibri">
    <w:panose1 w:val="020F0502020204030204"/>
    <w:charset w:val="00"/>
    <w:family w:val="swiss"/>
    <w:pitch w:val="variable"/>
    <w:sig w:usb0="E10002FF" w:usb1="4000ACFF" w:usb2="00000009" w:usb3="00000000" w:csb0="0000019F" w:csb1="00000000"/>
    <w:embedRegular r:id="rId3" w:fontKey="{5B074D01-F399-4FE4-BA6A-F5A36EF16D17}"/>
  </w:font>
  <w:font w:name="Cambria">
    <w:panose1 w:val="02040503050406030204"/>
    <w:charset w:val="00"/>
    <w:family w:val="roman"/>
    <w:pitch w:val="variable"/>
    <w:sig w:usb0="E00002FF" w:usb1="400004FF" w:usb2="00000000" w:usb3="00000000" w:csb0="0000019F" w:csb1="00000000"/>
    <w:embedRegular r:id="rId4" w:fontKey="{F27C5FE4-24AB-44C2-AFCE-6F6F759355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961" w:rsidRPr="002F6197" w:rsidRDefault="004C2961" w:rsidP="002F6197">
    <w:pPr>
      <w:pStyle w:val="Footer"/>
      <w:tabs>
        <w:tab w:val="clear" w:pos="4680"/>
        <w:tab w:val="clear" w:pos="9360"/>
        <w:tab w:val="center" w:pos="2995"/>
      </w:tabs>
      <w:spacing w:before="120"/>
    </w:pPr>
    <w:r>
      <w:t>[3447]</w:t>
    </w:r>
    <w:r>
      <w:tab/>
    </w:r>
    <w:r w:rsidR="009F7807">
      <w:fldChar w:fldCharType="begin"/>
    </w:r>
    <w:r w:rsidR="009F7807">
      <w:instrText xml:space="preserve"> PAGE  \* MERGEFORMAT </w:instrText>
    </w:r>
    <w:r w:rsidR="009F7807">
      <w:fldChar w:fldCharType="separate"/>
    </w:r>
    <w:r w:rsidR="00EF1FB1">
      <w:rPr>
        <w:noProof/>
      </w:rPr>
      <w:t>1</w:t>
    </w:r>
    <w:r w:rsidR="009F78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F18" w:rsidRDefault="00F04F18" w:rsidP="009F0C77">
      <w:r>
        <w:separator/>
      </w:r>
    </w:p>
  </w:footnote>
  <w:footnote w:type="continuationSeparator" w:id="0">
    <w:p w:rsidR="00F04F18" w:rsidRDefault="00F04F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62SD13"/>
    <w:docVar w:name="CoverBillType" w:val="b"/>
    <w:docVar w:name="docpath" w:val="L:\Council\bills\DKA\3062SD13.DOCX"/>
    <w:docVar w:name="dvBillNumber" w:val="3447"/>
    <w:docVar w:name="dvBillNumberPrefix" w:val="H. "/>
    <w:docVar w:name="dvOriginalBody" w:val="House"/>
    <w:docVar w:name="dvSteno" w:val="DKA"/>
    <w:docVar w:name="NameofBody" w:val="h"/>
    <w:docVar w:name="vgroup2" w:val="Council"/>
  </w:docVars>
  <w:rsids>
    <w:rsidRoot w:val="000342FD"/>
    <w:rsid w:val="00011869"/>
    <w:rsid w:val="000342FD"/>
    <w:rsid w:val="000E1785"/>
    <w:rsid w:val="000F40FA"/>
    <w:rsid w:val="001031AA"/>
    <w:rsid w:val="0010776B"/>
    <w:rsid w:val="00133E66"/>
    <w:rsid w:val="0014331A"/>
    <w:rsid w:val="001435A3"/>
    <w:rsid w:val="001D08F2"/>
    <w:rsid w:val="001D525B"/>
    <w:rsid w:val="001D7F4F"/>
    <w:rsid w:val="001F73C9"/>
    <w:rsid w:val="002321B6"/>
    <w:rsid w:val="00250967"/>
    <w:rsid w:val="002543C8"/>
    <w:rsid w:val="00275C7B"/>
    <w:rsid w:val="00284AAE"/>
    <w:rsid w:val="002E5912"/>
    <w:rsid w:val="002F6197"/>
    <w:rsid w:val="00301B21"/>
    <w:rsid w:val="00325348"/>
    <w:rsid w:val="0032732C"/>
    <w:rsid w:val="00336AD0"/>
    <w:rsid w:val="0037079A"/>
    <w:rsid w:val="003D01E8"/>
    <w:rsid w:val="003E5288"/>
    <w:rsid w:val="003F6D79"/>
    <w:rsid w:val="004110DB"/>
    <w:rsid w:val="0041760A"/>
    <w:rsid w:val="00417C01"/>
    <w:rsid w:val="00422FE3"/>
    <w:rsid w:val="004809EE"/>
    <w:rsid w:val="004B6263"/>
    <w:rsid w:val="004C2961"/>
    <w:rsid w:val="004D76AA"/>
    <w:rsid w:val="004E10B5"/>
    <w:rsid w:val="004E7D54"/>
    <w:rsid w:val="005273C6"/>
    <w:rsid w:val="00530A69"/>
    <w:rsid w:val="00545593"/>
    <w:rsid w:val="005515AA"/>
    <w:rsid w:val="00577C6C"/>
    <w:rsid w:val="005C2FE2"/>
    <w:rsid w:val="005E2BC9"/>
    <w:rsid w:val="00600B54"/>
    <w:rsid w:val="00605102"/>
    <w:rsid w:val="00616961"/>
    <w:rsid w:val="006215AA"/>
    <w:rsid w:val="006913C9"/>
    <w:rsid w:val="0069470D"/>
    <w:rsid w:val="00734F00"/>
    <w:rsid w:val="0075626A"/>
    <w:rsid w:val="007A70AE"/>
    <w:rsid w:val="008176DF"/>
    <w:rsid w:val="008362E8"/>
    <w:rsid w:val="008A1768"/>
    <w:rsid w:val="008F0F33"/>
    <w:rsid w:val="008F4429"/>
    <w:rsid w:val="00922116"/>
    <w:rsid w:val="00937B07"/>
    <w:rsid w:val="0094021A"/>
    <w:rsid w:val="009B44AF"/>
    <w:rsid w:val="009C6A0B"/>
    <w:rsid w:val="009F0C77"/>
    <w:rsid w:val="009F4DD1"/>
    <w:rsid w:val="009F7807"/>
    <w:rsid w:val="00A41684"/>
    <w:rsid w:val="00A4193B"/>
    <w:rsid w:val="00A64E80"/>
    <w:rsid w:val="00A72BCD"/>
    <w:rsid w:val="00A741D9"/>
    <w:rsid w:val="00A833AB"/>
    <w:rsid w:val="00A9741D"/>
    <w:rsid w:val="00AD4B17"/>
    <w:rsid w:val="00B412D4"/>
    <w:rsid w:val="00B9590D"/>
    <w:rsid w:val="00BE3C22"/>
    <w:rsid w:val="00BE56CC"/>
    <w:rsid w:val="00C0345E"/>
    <w:rsid w:val="00C3483A"/>
    <w:rsid w:val="00C74E9D"/>
    <w:rsid w:val="00C82FD3"/>
    <w:rsid w:val="00C92819"/>
    <w:rsid w:val="00CC6B7B"/>
    <w:rsid w:val="00CD2089"/>
    <w:rsid w:val="00D33A49"/>
    <w:rsid w:val="00D73A67"/>
    <w:rsid w:val="00D970A9"/>
    <w:rsid w:val="00DE5E45"/>
    <w:rsid w:val="00DF3845"/>
    <w:rsid w:val="00E41911"/>
    <w:rsid w:val="00E57A5F"/>
    <w:rsid w:val="00E92EEF"/>
    <w:rsid w:val="00E94FA3"/>
    <w:rsid w:val="00EF1FB1"/>
    <w:rsid w:val="00F04F1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49B9CF-77CE-4CA3-9EA5-DD3B9926C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C29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9-13.docx" TargetMode="External"/><Relationship Id="rId3" Type="http://schemas.openxmlformats.org/officeDocument/2006/relationships/settings" Target="settings.xml"/><Relationship Id="rId7" Type="http://schemas.openxmlformats.org/officeDocument/2006/relationships/hyperlink" Target="file:///h:\HJ%20Archive\2013\01-2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47_2013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B599C-4D08-45BB-9A79-0E7F41784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694</Words>
  <Characters>3957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3447: Nonjudicial candidates - South Carolina Legislature Online</dc:title>
  <dc:creator>sharonpair</dc:creator>
  <cp:lastModifiedBy>N Cumfer</cp:lastModifiedBy>
  <cp:revision>7</cp:revision>
  <cp:lastPrinted>2013-01-23T18:23:00Z</cp:lastPrinted>
  <dcterms:created xsi:type="dcterms:W3CDTF">2013-01-29T18:17:00Z</dcterms:created>
  <dcterms:modified xsi:type="dcterms:W3CDTF">2014-12-05T16:37:00Z</dcterms:modified>
</cp:coreProperties>
</file>