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3C5" w:rsidRDefault="00C033C5" w:rsidP="00C033C5">
      <w:pPr>
        <w:widowControl w:val="0"/>
        <w:jc w:val="center"/>
      </w:pPr>
      <w:r w:rsidRPr="00C033C5">
        <w:rPr>
          <w:b/>
        </w:rPr>
        <w:t>South Carolina General Assembly</w:t>
      </w:r>
    </w:p>
    <w:p w:rsidR="00C033C5" w:rsidRDefault="00C033C5" w:rsidP="00C033C5">
      <w:pPr>
        <w:widowControl w:val="0"/>
        <w:jc w:val="center"/>
      </w:pPr>
      <w:r>
        <w:t>120th Session, 2013-2014</w:t>
      </w:r>
    </w:p>
    <w:p w:rsidR="00C033C5" w:rsidRDefault="00C033C5" w:rsidP="00C033C5">
      <w:pPr>
        <w:widowControl w:val="0"/>
        <w:jc w:val="left"/>
      </w:pPr>
    </w:p>
    <w:p w:rsidR="00C033C5" w:rsidRDefault="00C033C5" w:rsidP="00C033C5">
      <w:pPr>
        <w:widowControl w:val="0"/>
        <w:jc w:val="left"/>
        <w:rPr>
          <w:b/>
        </w:rPr>
      </w:pPr>
      <w:r w:rsidRPr="00C033C5">
        <w:rPr>
          <w:b/>
        </w:rPr>
        <w:t>H. 3461</w:t>
      </w:r>
    </w:p>
    <w:p w:rsidR="00C033C5" w:rsidRDefault="00C033C5" w:rsidP="00C033C5">
      <w:pPr>
        <w:widowControl w:val="0"/>
        <w:jc w:val="left"/>
        <w:rPr>
          <w:b/>
        </w:rPr>
      </w:pPr>
    </w:p>
    <w:p w:rsidR="00C033C5" w:rsidRDefault="00C033C5" w:rsidP="00C033C5">
      <w:pPr>
        <w:widowControl w:val="0"/>
        <w:jc w:val="left"/>
      </w:pPr>
      <w:r w:rsidRPr="00C033C5">
        <w:rPr>
          <w:b/>
        </w:rPr>
        <w:t>STATUS INFORMATION</w:t>
      </w:r>
    </w:p>
    <w:p w:rsidR="00C033C5" w:rsidRDefault="00C033C5" w:rsidP="00C033C5">
      <w:pPr>
        <w:widowControl w:val="0"/>
        <w:jc w:val="left"/>
      </w:pPr>
    </w:p>
    <w:p w:rsidR="00C033C5" w:rsidRDefault="00C033C5" w:rsidP="00C033C5">
      <w:pPr>
        <w:widowControl w:val="0"/>
        <w:jc w:val="left"/>
      </w:pPr>
      <w:r>
        <w:t>House Resolution</w:t>
      </w:r>
    </w:p>
    <w:p w:rsidR="00C033C5" w:rsidRDefault="00C033C5" w:rsidP="00C033C5">
      <w:pPr>
        <w:widowControl w:val="0"/>
        <w:jc w:val="left"/>
      </w:pPr>
      <w:r>
        <w:t>Sponsors: Rep. Barfield</w:t>
      </w:r>
    </w:p>
    <w:p w:rsidR="00C033C5" w:rsidRDefault="00C033C5" w:rsidP="00C033C5">
      <w:pPr>
        <w:widowControl w:val="0"/>
        <w:jc w:val="left"/>
      </w:pPr>
      <w:r>
        <w:t>Document Path: l:\council\bills\gm\29531sd13.docx</w:t>
      </w:r>
    </w:p>
    <w:p w:rsidR="00F80228" w:rsidRDefault="00F80228" w:rsidP="00C033C5">
      <w:pPr>
        <w:widowControl w:val="0"/>
        <w:jc w:val="left"/>
      </w:pPr>
      <w:r>
        <w:t>Companion/Similar bill(s): 325</w:t>
      </w:r>
    </w:p>
    <w:p w:rsidR="00C033C5" w:rsidRDefault="00C033C5" w:rsidP="00C033C5">
      <w:pPr>
        <w:widowControl w:val="0"/>
        <w:jc w:val="left"/>
      </w:pPr>
    </w:p>
    <w:p w:rsidR="00026BC0" w:rsidRDefault="00026BC0" w:rsidP="00C033C5">
      <w:pPr>
        <w:widowControl w:val="0"/>
        <w:jc w:val="left"/>
      </w:pPr>
      <w:r>
        <w:t>Introduced in the House on January 30, 2013</w:t>
      </w:r>
    </w:p>
    <w:p w:rsidR="00026BC0" w:rsidRDefault="00026BC0" w:rsidP="00C033C5">
      <w:pPr>
        <w:widowControl w:val="0"/>
        <w:jc w:val="left"/>
      </w:pPr>
      <w:r>
        <w:t>Currently residing in the Senate</w:t>
      </w:r>
    </w:p>
    <w:p w:rsidR="00026BC0" w:rsidRDefault="00026BC0" w:rsidP="00C033C5">
      <w:pPr>
        <w:widowControl w:val="0"/>
        <w:jc w:val="left"/>
      </w:pPr>
    </w:p>
    <w:p w:rsidR="00C033C5" w:rsidRDefault="00C033C5" w:rsidP="00C033C5">
      <w:pPr>
        <w:widowControl w:val="0"/>
        <w:jc w:val="left"/>
      </w:pPr>
      <w:r>
        <w:t xml:space="preserve">Summary: </w:t>
      </w:r>
      <w:r w:rsidR="00F871C0">
        <w:t>Taiwan</w:t>
      </w:r>
    </w:p>
    <w:p w:rsidR="00C033C5" w:rsidRDefault="00C033C5" w:rsidP="00C033C5">
      <w:pPr>
        <w:widowControl w:val="0"/>
        <w:jc w:val="left"/>
      </w:pPr>
    </w:p>
    <w:p w:rsidR="00C033C5" w:rsidRDefault="00C033C5" w:rsidP="00C033C5">
      <w:pPr>
        <w:widowControl w:val="0"/>
        <w:jc w:val="left"/>
      </w:pPr>
    </w:p>
    <w:p w:rsidR="00C033C5" w:rsidRDefault="00C033C5" w:rsidP="00C033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33C5">
        <w:rPr>
          <w:b/>
        </w:rPr>
        <w:t>HISTORY OF LEGISLATIVE ACTIONS</w:t>
      </w:r>
    </w:p>
    <w:p w:rsidR="00C033C5" w:rsidRDefault="00C033C5" w:rsidP="00C033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033C5" w:rsidRPr="00C033C5" w:rsidRDefault="00C033C5" w:rsidP="00C033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33C5">
        <w:rPr>
          <w:u w:val="single"/>
        </w:rPr>
        <w:tab/>
        <w:t>Date</w:t>
      </w:r>
      <w:r w:rsidRPr="00C033C5">
        <w:rPr>
          <w:u w:val="single"/>
        </w:rPr>
        <w:tab/>
        <w:t>Body</w:t>
      </w:r>
      <w:r w:rsidRPr="00C033C5">
        <w:rPr>
          <w:u w:val="single"/>
        </w:rPr>
        <w:tab/>
        <w:t>Action Description with journal page number</w:t>
      </w:r>
      <w:r w:rsidRPr="00C033C5">
        <w:rPr>
          <w:u w:val="single"/>
        </w:rPr>
        <w:tab/>
      </w:r>
      <w:bookmarkStart w:id="0" w:name="_GoBack"/>
      <w:bookmarkEnd w:id="0"/>
    </w:p>
    <w:p w:rsidR="002E328F" w:rsidRDefault="002E328F" w:rsidP="002E32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1/30/2013</w:t>
      </w:r>
      <w:r>
        <w:tab/>
        <w:t>House</w:t>
      </w:r>
      <w:r>
        <w:tab/>
      </w:r>
      <w:r w:rsidRPr="008664A1">
        <w:t>Introduced (</w:t>
      </w:r>
      <w:hyperlink r:id="rId7" w:history="1">
        <w:r w:rsidRPr="008664A1">
          <w:rPr>
            <w:rStyle w:val="Hyperlink"/>
          </w:rPr>
          <w:t>House Journal</w:t>
        </w:r>
        <w:r w:rsidRPr="008664A1">
          <w:rPr>
            <w:rStyle w:val="Hyperlink"/>
          </w:rPr>
          <w:noBreakHyphen/>
          <w:t>page 48</w:t>
        </w:r>
      </w:hyperlink>
      <w:r w:rsidRPr="008664A1">
        <w:t>)</w:t>
      </w:r>
    </w:p>
    <w:p w:rsidR="002E328F" w:rsidRDefault="002E328F" w:rsidP="002E32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1/30/2013</w:t>
      </w:r>
      <w:r>
        <w:tab/>
        <w:t>House</w:t>
      </w:r>
      <w:r>
        <w:tab/>
      </w:r>
      <w:r w:rsidRPr="008664A1">
        <w:t>Referred to Commit</w:t>
      </w:r>
      <w:r>
        <w:t xml:space="preserve">tee on </w:t>
      </w:r>
      <w:r w:rsidRPr="008664A1">
        <w:rPr>
          <w:b/>
        </w:rPr>
        <w:t>Invitations and Memorial Resolutions</w:t>
      </w:r>
      <w:r w:rsidRPr="008664A1">
        <w:t xml:space="preserve"> (</w:t>
      </w:r>
      <w:hyperlink r:id="rId8" w:history="1">
        <w:r w:rsidRPr="008664A1">
          <w:rPr>
            <w:rStyle w:val="Hyperlink"/>
          </w:rPr>
          <w:t>House Journal</w:t>
        </w:r>
        <w:r w:rsidRPr="008664A1">
          <w:rPr>
            <w:rStyle w:val="Hyperlink"/>
          </w:rPr>
          <w:noBreakHyphen/>
          <w:t>page 48</w:t>
        </w:r>
      </w:hyperlink>
      <w:r w:rsidRPr="008664A1">
        <w:t>)</w:t>
      </w:r>
    </w:p>
    <w:p w:rsidR="002E328F" w:rsidRDefault="002E328F" w:rsidP="002E32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1/31/2013</w:t>
      </w:r>
      <w:r>
        <w:tab/>
        <w:t>House</w:t>
      </w:r>
      <w:r>
        <w:tab/>
      </w:r>
      <w:r w:rsidRPr="008664A1">
        <w:t>Committee re</w:t>
      </w:r>
      <w:r>
        <w:t xml:space="preserve">port: Favorable </w:t>
      </w:r>
      <w:r w:rsidRPr="008664A1">
        <w:rPr>
          <w:b/>
        </w:rPr>
        <w:t>Invitations and Memorial Resolutions</w:t>
      </w:r>
      <w:r w:rsidRPr="008664A1">
        <w:t xml:space="preserve"> (</w:t>
      </w:r>
      <w:hyperlink r:id="rId9" w:history="1">
        <w:r w:rsidRPr="008664A1">
          <w:rPr>
            <w:rStyle w:val="Hyperlink"/>
          </w:rPr>
          <w:t>House Journal</w:t>
        </w:r>
        <w:r w:rsidRPr="008664A1">
          <w:rPr>
            <w:rStyle w:val="Hyperlink"/>
          </w:rPr>
          <w:noBreakHyphen/>
          <w:t>page 8</w:t>
        </w:r>
      </w:hyperlink>
      <w:r w:rsidRPr="008664A1">
        <w:t>)</w:t>
      </w:r>
    </w:p>
    <w:p w:rsidR="002E328F" w:rsidRDefault="002E328F" w:rsidP="002E32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2/5/2013</w:t>
      </w:r>
      <w:r>
        <w:tab/>
        <w:t>House</w:t>
      </w:r>
      <w:r>
        <w:tab/>
      </w:r>
      <w:r w:rsidRPr="008664A1">
        <w:t>Adopted, sent to Senate (</w:t>
      </w:r>
      <w:hyperlink r:id="rId10" w:history="1">
        <w:r w:rsidRPr="008664A1">
          <w:rPr>
            <w:rStyle w:val="Hyperlink"/>
          </w:rPr>
          <w:t>House Journal</w:t>
        </w:r>
        <w:r w:rsidRPr="008664A1">
          <w:rPr>
            <w:rStyle w:val="Hyperlink"/>
          </w:rPr>
          <w:noBreakHyphen/>
          <w:t>page 24</w:t>
        </w:r>
      </w:hyperlink>
      <w:r w:rsidRPr="008664A1">
        <w:t>)</w:t>
      </w:r>
    </w:p>
    <w:p w:rsidR="002E328F" w:rsidRDefault="002E328F" w:rsidP="002E32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33C5" w:rsidRPr="00C033C5" w:rsidRDefault="00C033C5" w:rsidP="00C033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33C5" w:rsidRDefault="00C033C5" w:rsidP="00C033C5">
      <w:pPr>
        <w:widowControl w:val="0"/>
        <w:jc w:val="left"/>
      </w:pPr>
      <w:r w:rsidRPr="00C033C5">
        <w:rPr>
          <w:b/>
        </w:rPr>
        <w:t>VERSIONS OF THIS BILL</w:t>
      </w:r>
    </w:p>
    <w:p w:rsidR="00C033C5" w:rsidRDefault="00C033C5" w:rsidP="00C033C5">
      <w:pPr>
        <w:widowControl w:val="0"/>
        <w:jc w:val="left"/>
      </w:pPr>
    </w:p>
    <w:p w:rsidR="00C033C5" w:rsidRDefault="00331C35" w:rsidP="00C033C5">
      <w:pPr>
        <w:widowControl w:val="0"/>
        <w:jc w:val="left"/>
      </w:pPr>
      <w:hyperlink r:id="rId11" w:history="1">
        <w:r w:rsidR="00C033C5">
          <w:rPr>
            <w:rStyle w:val="Hyperlink"/>
          </w:rPr>
          <w:t>1/30/2013</w:t>
        </w:r>
      </w:hyperlink>
    </w:p>
    <w:p w:rsidR="00427A31" w:rsidRDefault="00331C35" w:rsidP="00C033C5">
      <w:hyperlink r:id="rId12" w:history="1">
        <w:r w:rsidR="00427A31" w:rsidRPr="00427A31">
          <w:rPr>
            <w:rStyle w:val="Hyperlink"/>
          </w:rPr>
          <w:t>1/31/2013</w:t>
        </w:r>
      </w:hyperlink>
    </w:p>
    <w:p w:rsidR="00C033C5" w:rsidRDefault="00C033C5" w:rsidP="00C033C5"/>
    <w:p w:rsidR="00C033C5" w:rsidRDefault="00C033C5" w:rsidP="00C033C5">
      <w:pPr>
        <w:sectPr w:rsidR="00C033C5" w:rsidSect="00C033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7A31" w:rsidRDefault="00427A31" w:rsidP="001D7F4F">
      <w:pPr>
        <w:pStyle w:val="BillDots"/>
      </w:pPr>
      <w:r>
        <w:lastRenderedPageBreak/>
        <w:t>COMMITTEE REPORT</w:t>
      </w:r>
    </w:p>
    <w:p w:rsidR="00427A31" w:rsidRDefault="00427A31" w:rsidP="001D7F4F">
      <w:pPr>
        <w:pStyle w:val="BillDots"/>
      </w:pPr>
      <w:r>
        <w:t>January 31, 2013</w:t>
      </w:r>
    </w:p>
    <w:p w:rsidR="00427A31" w:rsidRDefault="00427A31" w:rsidP="001D7F4F">
      <w:pPr>
        <w:pStyle w:val="BillDots"/>
      </w:pPr>
    </w:p>
    <w:p w:rsidR="00427A31" w:rsidRPr="00990F65" w:rsidRDefault="00427A31" w:rsidP="00990F6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3461</w:t>
      </w:r>
    </w:p>
    <w:p w:rsidR="00427A31" w:rsidRDefault="00427A31" w:rsidP="001D7F4F">
      <w:pPr>
        <w:pStyle w:val="BillDots"/>
      </w:pPr>
    </w:p>
    <w:p w:rsidR="00427A31" w:rsidRDefault="00427A31" w:rsidP="00990F65">
      <w:pPr>
        <w:pStyle w:val="BillDots"/>
        <w:jc w:val="center"/>
      </w:pPr>
      <w:r>
        <w:t xml:space="preserve">Introduced by </w:t>
      </w:r>
      <w:r w:rsidRPr="0064306B">
        <w:t>Rep. Barfield</w:t>
      </w:r>
    </w:p>
    <w:p w:rsidR="00427A31" w:rsidRDefault="00427A31" w:rsidP="001D7F4F">
      <w:pPr>
        <w:pStyle w:val="BillDots"/>
      </w:pPr>
    </w:p>
    <w:p w:rsidR="00427A31" w:rsidRDefault="00427A31" w:rsidP="001D7F4F">
      <w:pPr>
        <w:pStyle w:val="BillDots"/>
      </w:pPr>
      <w:r>
        <w:t>S. Printed 1/31/13--H.</w:t>
      </w:r>
    </w:p>
    <w:p w:rsidR="00427A31" w:rsidRDefault="00427A31" w:rsidP="001D7F4F">
      <w:pPr>
        <w:pStyle w:val="BillDots"/>
      </w:pPr>
      <w:r>
        <w:t>Read the first time January 30, 2013.</w:t>
      </w:r>
    </w:p>
    <w:p w:rsidR="00427A31" w:rsidRPr="00990F65" w:rsidRDefault="00427A31" w:rsidP="00990F65">
      <w:pPr>
        <w:pStyle w:val="BillDots"/>
        <w:jc w:val="center"/>
      </w:pPr>
      <w:r>
        <w:rPr>
          <w:u w:val="single"/>
        </w:rPr>
        <w:t>            </w:t>
      </w:r>
    </w:p>
    <w:p w:rsidR="00427A31" w:rsidRDefault="00427A31" w:rsidP="001D7F4F">
      <w:pPr>
        <w:pStyle w:val="BillDots"/>
      </w:pPr>
    </w:p>
    <w:p w:rsidR="00427A31" w:rsidRDefault="00427A31" w:rsidP="00990F65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427A31" w:rsidRPr="00990F65" w:rsidRDefault="00427A31" w:rsidP="00990F65">
      <w:pPr>
        <w:pStyle w:val="BillDots"/>
        <w:jc w:val="center"/>
      </w:pPr>
      <w:r>
        <w:rPr>
          <w:b/>
        </w:rPr>
        <w:t>INVITATIONS AND MEMORIAL RESOLUTIONS</w:t>
      </w:r>
    </w:p>
    <w:p w:rsidR="00427A31" w:rsidRDefault="00427A31" w:rsidP="001D7F4F">
      <w:pPr>
        <w:pStyle w:val="BillDots"/>
      </w:pPr>
      <w:r>
        <w:tab/>
        <w:t xml:space="preserve">To whom was referred a House Resolution (H. 3461) </w:t>
      </w:r>
      <w:r w:rsidRPr="00990F65">
        <w:rPr>
          <w:color w:val="000000" w:themeColor="text1"/>
          <w:u w:color="000000" w:themeColor="text1"/>
        </w:rPr>
        <w:t>to commend and support the Taiwan’s democratic system of government, its close relationship with the United States, and the nation’s meaningful participation</w:t>
      </w:r>
      <w:r>
        <w:t>, etc., respectfully</w:t>
      </w:r>
    </w:p>
    <w:p w:rsidR="00427A31" w:rsidRPr="00990F65" w:rsidRDefault="00427A31" w:rsidP="00990F65">
      <w:pPr>
        <w:pStyle w:val="BillDots"/>
        <w:jc w:val="center"/>
      </w:pPr>
      <w:r>
        <w:rPr>
          <w:b/>
        </w:rPr>
        <w:t>REPORT:</w:t>
      </w:r>
    </w:p>
    <w:p w:rsidR="00427A31" w:rsidRDefault="00427A31" w:rsidP="001D7F4F">
      <w:pPr>
        <w:pStyle w:val="BillDots"/>
      </w:pPr>
      <w:r>
        <w:tab/>
        <w:t>That they have duly and carefully considered the same and recommend that the same do pass:</w:t>
      </w:r>
    </w:p>
    <w:p w:rsidR="00427A31" w:rsidRDefault="00427A31" w:rsidP="001D7F4F">
      <w:pPr>
        <w:pStyle w:val="BillDots"/>
      </w:pPr>
    </w:p>
    <w:p w:rsidR="00427A31" w:rsidRDefault="00427A31" w:rsidP="001D7F4F">
      <w:pPr>
        <w:pStyle w:val="BillDots"/>
      </w:pPr>
      <w:r>
        <w:t>LISTON D. BARFIELD for Committee.</w:t>
      </w:r>
    </w:p>
    <w:p w:rsidR="00427A31" w:rsidRPr="00990F65" w:rsidRDefault="00427A31" w:rsidP="00990F65">
      <w:pPr>
        <w:pStyle w:val="BillDots"/>
        <w:jc w:val="center"/>
      </w:pPr>
      <w:r>
        <w:rPr>
          <w:u w:val="single"/>
        </w:rPr>
        <w:t>            </w:t>
      </w:r>
    </w:p>
    <w:p w:rsidR="00427A31" w:rsidRDefault="00427A31" w:rsidP="001D7F4F">
      <w:pPr>
        <w:pStyle w:val="BillDots"/>
        <w:sectPr w:rsidR="00427A31" w:rsidSect="00990F65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7A31" w:rsidRDefault="00427A31" w:rsidP="001D7F4F">
      <w:pPr>
        <w:pStyle w:val="BillDots"/>
      </w:pPr>
    </w:p>
    <w:p w:rsidR="00427A31" w:rsidRDefault="00427A31" w:rsidP="003D01E8">
      <w:pPr>
        <w:pStyle w:val="Numbersforbills"/>
      </w:pPr>
    </w:p>
    <w:p w:rsidR="00427A31" w:rsidRDefault="00427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A31" w:rsidRDefault="00427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A31" w:rsidRDefault="00427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A31" w:rsidRDefault="00427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A31" w:rsidRDefault="00427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A31" w:rsidRDefault="00427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A31" w:rsidRPr="00325348" w:rsidRDefault="00427A31" w:rsidP="00C5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427A31" w:rsidRDefault="00427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A31" w:rsidRPr="007860F8" w:rsidRDefault="00427A31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16AF3">
        <w:rPr>
          <w:color w:val="000000" w:themeColor="text1"/>
          <w:u w:color="000000" w:themeColor="text1"/>
        </w:rPr>
        <w:t xml:space="preserve">TO COMMEND AND SUPPORT THE </w:t>
      </w:r>
      <w:r>
        <w:rPr>
          <w:color w:val="000000" w:themeColor="text1"/>
          <w:u w:color="000000" w:themeColor="text1"/>
        </w:rPr>
        <w:t>TAIWAN’S DEMOCRATIC SYSTEM OF GOVERNMENT, ITS CLOSE RELATIONSHIP WITH THE UNITED STATES, AND</w:t>
      </w:r>
      <w:r w:rsidRPr="00116AF3">
        <w:rPr>
          <w:color w:val="000000" w:themeColor="text1"/>
          <w:u w:color="000000" w:themeColor="text1"/>
        </w:rPr>
        <w:t xml:space="preserve"> THE NATION</w:t>
      </w:r>
      <w:r w:rsidRPr="00782EE7">
        <w:rPr>
          <w:color w:val="000000" w:themeColor="text1"/>
          <w:u w:color="000000" w:themeColor="text1"/>
        </w:rPr>
        <w:t>’</w:t>
      </w:r>
      <w:r w:rsidRPr="00116AF3">
        <w:rPr>
          <w:color w:val="000000" w:themeColor="text1"/>
          <w:u w:color="000000" w:themeColor="text1"/>
        </w:rPr>
        <w:t xml:space="preserve">S MEANINGFUL PARTICIPATION IN THE WORLD HEALTH ORGANIZATION, THE INTERNATIONAL CIVIL AVIATION ORGANIZATION, AND THE UNITED NATIONS FRAMEWORK CONVENTION ON CLIMATE CHANGE, AS WELL AS OTHER </w:t>
      </w:r>
      <w:r>
        <w:rPr>
          <w:color w:val="000000" w:themeColor="text1"/>
          <w:u w:color="000000" w:themeColor="text1"/>
        </w:rPr>
        <w:t>INTERNATIONAL ORGANIZATIONS.</w:t>
      </w:r>
    </w:p>
    <w:p w:rsidR="00427A31" w:rsidRDefault="00427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7A31" w:rsidRPr="007860F8" w:rsidRDefault="00427A31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16AF3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year</w:t>
      </w:r>
      <w:r w:rsidRPr="00116AF3">
        <w:rPr>
          <w:color w:val="000000" w:themeColor="text1"/>
          <w:u w:color="000000" w:themeColor="text1"/>
        </w:rPr>
        <w:t xml:space="preserve"> of 2012, </w:t>
      </w:r>
      <w:r w:rsidRPr="007860F8">
        <w:rPr>
          <w:color w:val="000000" w:themeColor="text1"/>
          <w:u w:color="000000" w:themeColor="text1"/>
        </w:rPr>
        <w:t xml:space="preserve">Taiwan held its fifth direct presidential election and again demonstrated the strength and vitality of its democratic system, paving the way for </w:t>
      </w:r>
      <w:r>
        <w:rPr>
          <w:color w:val="000000" w:themeColor="text1"/>
          <w:u w:color="000000" w:themeColor="text1"/>
        </w:rPr>
        <w:t xml:space="preserve">Taiwan </w:t>
      </w:r>
      <w:r w:rsidRPr="007860F8">
        <w:rPr>
          <w:color w:val="000000" w:themeColor="text1"/>
          <w:u w:color="000000" w:themeColor="text1"/>
        </w:rPr>
        <w:t xml:space="preserve">as a beacon of democracy in Asia and beyond; and </w:t>
      </w:r>
    </w:p>
    <w:p w:rsidR="00427A31" w:rsidRPr="007860F8" w:rsidRDefault="00427A31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A31" w:rsidRDefault="00427A31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>Whereas, under President Ma Ying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jeou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>s administration, Taiwan has committed to achieving peace and co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prosperity</w:t>
      </w:r>
      <w:r>
        <w:rPr>
          <w:color w:val="000000" w:themeColor="text1"/>
          <w:u w:color="000000" w:themeColor="text1"/>
        </w:rPr>
        <w:t xml:space="preserve"> with mainland China since 2008</w:t>
      </w:r>
      <w:r w:rsidRPr="007860F8">
        <w:rPr>
          <w:color w:val="000000" w:themeColor="text1"/>
          <w:u w:color="000000" w:themeColor="text1"/>
        </w:rPr>
        <w:t xml:space="preserve"> and serve</w:t>
      </w:r>
      <w:r>
        <w:rPr>
          <w:color w:val="000000" w:themeColor="text1"/>
          <w:u w:color="000000" w:themeColor="text1"/>
        </w:rPr>
        <w:t>s</w:t>
      </w:r>
      <w:r w:rsidRPr="007860F8">
        <w:rPr>
          <w:color w:val="000000" w:themeColor="text1"/>
          <w:u w:color="000000" w:themeColor="text1"/>
        </w:rPr>
        <w:t xml:space="preserve"> the best interests of the Asia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Pacific region in the continuati</w:t>
      </w:r>
      <w:r>
        <w:rPr>
          <w:color w:val="000000" w:themeColor="text1"/>
          <w:u w:color="000000" w:themeColor="text1"/>
        </w:rPr>
        <w:t>on of stability and growth; and</w:t>
      </w:r>
    </w:p>
    <w:p w:rsidR="00427A31" w:rsidRDefault="00427A31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A31" w:rsidRPr="007860F8" w:rsidRDefault="00427A31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 xml:space="preserve">Whereas, Taiwan and the United States are longstanding allies who both deeply cherish the common values of freedom, democracy, human rights, and the rule of law; and </w:t>
      </w:r>
    </w:p>
    <w:p w:rsidR="00427A31" w:rsidRDefault="00427A31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A31" w:rsidRDefault="00427A31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>
        <w:rPr>
          <w:color w:val="000000" w:themeColor="text1"/>
          <w:u w:color="000000" w:themeColor="text1"/>
        </w:rPr>
        <w:noBreakHyphen/>
        <w:t>state relations since 1981, a friendship that continues to strengthen with each passing year; and</w:t>
      </w:r>
    </w:p>
    <w:p w:rsidR="00427A31" w:rsidRPr="007860F8" w:rsidRDefault="00427A31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A31" w:rsidRDefault="00427A31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 xml:space="preserve">eas, </w:t>
      </w:r>
      <w:r w:rsidRPr="007860F8">
        <w:rPr>
          <w:color w:val="000000" w:themeColor="text1"/>
          <w:u w:color="000000" w:themeColor="text1"/>
        </w:rPr>
        <w:t>Taiwan</w:t>
      </w:r>
      <w:r>
        <w:rPr>
          <w:color w:val="000000" w:themeColor="text1"/>
          <w:u w:color="000000" w:themeColor="text1"/>
        </w:rPr>
        <w:t xml:space="preserve"> </w:t>
      </w:r>
      <w:r w:rsidRPr="007860F8">
        <w:rPr>
          <w:color w:val="000000" w:themeColor="text1"/>
          <w:u w:color="000000" w:themeColor="text1"/>
        </w:rPr>
        <w:t>is the United States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 w:rsidRPr="007860F8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largest trading partner, and the United States is Taiwan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>s third</w:t>
      </w:r>
      <w:r>
        <w:rPr>
          <w:color w:val="000000" w:themeColor="text1"/>
          <w:u w:color="000000" w:themeColor="text1"/>
        </w:rPr>
        <w:noBreakHyphen/>
        <w:t>largest trading partner; and</w:t>
      </w:r>
    </w:p>
    <w:p w:rsidR="00427A31" w:rsidRPr="007860F8" w:rsidRDefault="00427A31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A31" w:rsidRPr="007860F8" w:rsidRDefault="00427A31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with the designation of </w:t>
      </w:r>
      <w:r w:rsidRPr="007860F8">
        <w:rPr>
          <w:color w:val="000000" w:themeColor="text1"/>
          <w:u w:color="000000" w:themeColor="text1"/>
        </w:rPr>
        <w:t>Taiwan</w:t>
      </w:r>
      <w:r>
        <w:rPr>
          <w:color w:val="000000" w:themeColor="text1"/>
          <w:u w:color="000000" w:themeColor="text1"/>
        </w:rPr>
        <w:t xml:space="preserve"> into the </w:t>
      </w:r>
      <w:r w:rsidRPr="007860F8">
        <w:rPr>
          <w:color w:val="000000" w:themeColor="text1"/>
          <w:u w:color="000000" w:themeColor="text1"/>
        </w:rPr>
        <w:t>United States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 xml:space="preserve"> Visa Waiver Program</w:t>
      </w:r>
      <w:r>
        <w:rPr>
          <w:color w:val="000000" w:themeColor="text1"/>
          <w:u w:color="000000" w:themeColor="text1"/>
        </w:rPr>
        <w:t xml:space="preserve"> in November 2012</w:t>
      </w:r>
      <w:r w:rsidRPr="007860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Taiwanese passport holders may now visit the United States for business or tourism for stays up to ninety days without obtaining a visa, which is a </w:t>
      </w:r>
      <w:r w:rsidRPr="007860F8">
        <w:rPr>
          <w:color w:val="000000" w:themeColor="text1"/>
          <w:u w:color="000000" w:themeColor="text1"/>
        </w:rPr>
        <w:t xml:space="preserve">significant step to draw travelers from Taiwan </w:t>
      </w:r>
      <w:r>
        <w:rPr>
          <w:color w:val="000000" w:themeColor="text1"/>
          <w:u w:color="000000" w:themeColor="text1"/>
        </w:rPr>
        <w:t>c</w:t>
      </w:r>
      <w:r w:rsidRPr="007860F8">
        <w:rPr>
          <w:color w:val="000000" w:themeColor="text1"/>
          <w:u w:color="000000" w:themeColor="text1"/>
        </w:rPr>
        <w:t>hoos</w:t>
      </w:r>
      <w:r>
        <w:rPr>
          <w:color w:val="000000" w:themeColor="text1"/>
          <w:u w:color="000000" w:themeColor="text1"/>
        </w:rPr>
        <w:t>ing</w:t>
      </w:r>
      <w:r w:rsidRPr="007860F8">
        <w:rPr>
          <w:color w:val="000000" w:themeColor="text1"/>
          <w:u w:color="000000" w:themeColor="text1"/>
        </w:rPr>
        <w:t xml:space="preserve"> the United States as their destination for trade, investment</w:t>
      </w:r>
      <w:r>
        <w:rPr>
          <w:color w:val="000000" w:themeColor="text1"/>
          <w:u w:color="000000" w:themeColor="text1"/>
        </w:rPr>
        <w:t xml:space="preserve">, </w:t>
      </w:r>
      <w:r w:rsidRPr="007860F8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7860F8">
        <w:rPr>
          <w:color w:val="000000" w:themeColor="text1"/>
          <w:u w:color="000000" w:themeColor="text1"/>
        </w:rPr>
        <w:t xml:space="preserve">sightseeing; and </w:t>
      </w:r>
    </w:p>
    <w:p w:rsidR="00427A31" w:rsidRDefault="00427A31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A31" w:rsidRPr="007860F8" w:rsidRDefault="00427A31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60F8">
        <w:rPr>
          <w:color w:val="000000" w:themeColor="text1"/>
          <w:u w:color="000000" w:themeColor="text1"/>
        </w:rPr>
        <w:t>Whereas, Taiwan is an active member in the international community with a long history of commitment to international health and humanitarian aid, as well as environmental protection</w:t>
      </w:r>
      <w:r w:rsidRPr="007860F8">
        <w:t>.  Now, therefore,</w:t>
      </w:r>
    </w:p>
    <w:p w:rsidR="00427A31" w:rsidRPr="007860F8" w:rsidRDefault="00427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A31" w:rsidRDefault="00427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27A31" w:rsidRDefault="00427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A31" w:rsidRDefault="00427A31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16AF3">
        <w:rPr>
          <w:color w:val="000000" w:themeColor="text1"/>
          <w:u w:color="000000" w:themeColor="text1"/>
        </w:rPr>
        <w:t>the members of the House of Representatives of the State of South Carolina, by this resolution, commend and support Taiwan</w:t>
      </w:r>
      <w:r>
        <w:rPr>
          <w:color w:val="000000" w:themeColor="text1"/>
          <w:u w:color="000000" w:themeColor="text1"/>
        </w:rPr>
        <w:t>’s democratic system of government, its close relationship with the United States,</w:t>
      </w:r>
      <w:r w:rsidRPr="00116AF3">
        <w:rPr>
          <w:color w:val="000000" w:themeColor="text1"/>
          <w:u w:color="000000" w:themeColor="text1"/>
        </w:rPr>
        <w:t xml:space="preserve"> and the nation</w:t>
      </w:r>
      <w:r w:rsidRPr="00782EE7">
        <w:rPr>
          <w:color w:val="000000" w:themeColor="text1"/>
          <w:u w:color="000000" w:themeColor="text1"/>
        </w:rPr>
        <w:t>’</w:t>
      </w:r>
      <w:r w:rsidRPr="00116AF3">
        <w:rPr>
          <w:color w:val="000000" w:themeColor="text1"/>
          <w:u w:color="000000" w:themeColor="text1"/>
        </w:rPr>
        <w:t>s meaningful participation in the World Health Organization, the International Civil Aviation Organization, and the United Nations Framework Convention on Climate Change, as well as other international organizations.</w:t>
      </w:r>
    </w:p>
    <w:p w:rsidR="00427A31" w:rsidRPr="00116AF3" w:rsidRDefault="00427A31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6AF3">
        <w:rPr>
          <w:color w:val="000000" w:themeColor="text1"/>
          <w:u w:color="000000" w:themeColor="text1"/>
        </w:rPr>
        <w:t xml:space="preserve"> </w:t>
      </w:r>
    </w:p>
    <w:p w:rsidR="00427A31" w:rsidRDefault="00427A31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6AF3">
        <w:rPr>
          <w:color w:val="000000" w:themeColor="text1"/>
          <w:u w:color="000000" w:themeColor="text1"/>
        </w:rPr>
        <w:t>Be it further resolved that the House of Representati</w:t>
      </w:r>
      <w:r>
        <w:rPr>
          <w:color w:val="000000" w:themeColor="text1"/>
          <w:u w:color="000000" w:themeColor="text1"/>
        </w:rPr>
        <w:t xml:space="preserve">ves welcomes all opportunities for an even closer economic partnership with Taiwan, </w:t>
      </w:r>
      <w:r w:rsidRPr="00116AF3">
        <w:rPr>
          <w:color w:val="000000" w:themeColor="text1"/>
          <w:u w:color="000000" w:themeColor="text1"/>
        </w:rPr>
        <w:t xml:space="preserve">such as </w:t>
      </w:r>
      <w:r>
        <w:rPr>
          <w:color w:val="000000" w:themeColor="text1"/>
          <w:u w:color="000000" w:themeColor="text1"/>
        </w:rPr>
        <w:t>the signing of a</w:t>
      </w:r>
      <w:r w:rsidRPr="00116AF3">
        <w:rPr>
          <w:color w:val="000000" w:themeColor="text1"/>
          <w:u w:color="000000" w:themeColor="text1"/>
        </w:rPr>
        <w:t xml:space="preserve"> US</w:t>
      </w:r>
      <w:r>
        <w:rPr>
          <w:color w:val="000000" w:themeColor="text1"/>
          <w:u w:color="000000" w:themeColor="text1"/>
        </w:rPr>
        <w:noBreakHyphen/>
      </w:r>
      <w:r w:rsidRPr="00116AF3">
        <w:rPr>
          <w:color w:val="000000" w:themeColor="text1"/>
          <w:u w:color="000000" w:themeColor="text1"/>
        </w:rPr>
        <w:t xml:space="preserve">Taiwan </w:t>
      </w:r>
      <w:r>
        <w:rPr>
          <w:color w:val="000000" w:themeColor="text1"/>
          <w:u w:color="000000" w:themeColor="text1"/>
        </w:rPr>
        <w:t>Bilateral Investment</w:t>
      </w:r>
      <w:r w:rsidRPr="00116A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Agreement and a Free Trade Agreement and the inclusion of </w:t>
      </w:r>
      <w:r w:rsidRPr="00116AF3">
        <w:rPr>
          <w:color w:val="000000" w:themeColor="text1"/>
          <w:u w:color="000000" w:themeColor="text1"/>
        </w:rPr>
        <w:t xml:space="preserve">Taiwan in the </w:t>
      </w:r>
      <w:r>
        <w:rPr>
          <w:color w:val="000000" w:themeColor="text1"/>
          <w:u w:color="000000" w:themeColor="text1"/>
        </w:rPr>
        <w:t>Trans</w:t>
      </w:r>
      <w:r>
        <w:rPr>
          <w:color w:val="000000" w:themeColor="text1"/>
          <w:u w:color="000000" w:themeColor="text1"/>
        </w:rPr>
        <w:noBreakHyphen/>
        <w:t>Pacific Partnership</w:t>
      </w:r>
      <w:r w:rsidRPr="00116AF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116AF3">
        <w:rPr>
          <w:color w:val="000000" w:themeColor="text1"/>
          <w:u w:color="000000" w:themeColor="text1"/>
        </w:rPr>
        <w:t>to enhance the special sister</w:t>
      </w:r>
      <w:r>
        <w:rPr>
          <w:color w:val="000000" w:themeColor="text1"/>
          <w:u w:color="000000" w:themeColor="text1"/>
        </w:rPr>
        <w:noBreakHyphen/>
      </w:r>
      <w:r w:rsidRPr="00116AF3">
        <w:rPr>
          <w:color w:val="000000" w:themeColor="text1"/>
          <w:u w:color="000000" w:themeColor="text1"/>
        </w:rPr>
        <w:t>state b</w:t>
      </w:r>
      <w:r>
        <w:rPr>
          <w:color w:val="000000" w:themeColor="text1"/>
          <w:u w:color="000000" w:themeColor="text1"/>
        </w:rPr>
        <w:t xml:space="preserve">ond between South Carolina and </w:t>
      </w:r>
      <w:r w:rsidRPr="00116AF3">
        <w:rPr>
          <w:color w:val="000000" w:themeColor="text1"/>
          <w:u w:color="000000" w:themeColor="text1"/>
        </w:rPr>
        <w:t>Taiwan, and encourages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427A31" w:rsidRPr="00116AF3" w:rsidRDefault="00427A31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A31" w:rsidRDefault="00427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16AF3">
        <w:rPr>
          <w:color w:val="000000" w:themeColor="text1"/>
          <w:u w:color="000000" w:themeColor="text1"/>
        </w:rPr>
        <w:t>Be it further resolved that a copy of this resolution be provided to Ms. Anna A. Kao, Director General of the Taipei Economic and Cultural Office in Atlanta</w:t>
      </w:r>
      <w:r>
        <w:rPr>
          <w:color w:val="000000" w:themeColor="text1"/>
          <w:u w:color="000000" w:themeColor="text1"/>
        </w:rPr>
        <w:t>.</w:t>
      </w:r>
    </w:p>
    <w:p w:rsidR="00427A31" w:rsidRDefault="00427A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51D04" w:rsidRDefault="00C51D04" w:rsidP="00427A31">
      <w:pPr>
        <w:pStyle w:val="BillDots"/>
      </w:pPr>
    </w:p>
    <w:sectPr w:rsidR="00C51D04" w:rsidSect="00990F65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F8D" w:rsidRDefault="00080F8D" w:rsidP="009F0C77">
      <w:r>
        <w:separator/>
      </w:r>
    </w:p>
  </w:endnote>
  <w:endnote w:type="continuationSeparator" w:id="0">
    <w:p w:rsidR="00080F8D" w:rsidRDefault="00080F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A58CDC-6465-458F-A351-D3364871121A}"/>
    <w:embedBold r:id="rId2" w:fontKey="{FE5240EB-A1BC-4FAE-95C3-790515FFA2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BF012F-C14C-4BF8-AD5D-C139A12F58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1B50FE2-09CB-4C82-BE25-8EAFBE5B2C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600953-CE19-4A16-9C55-368C45520D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A31" w:rsidRPr="00C51D04" w:rsidRDefault="00427A31" w:rsidP="00C51D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[3461-</w:t>
    </w:r>
    <w:r w:rsidR="00381EDF">
      <w:fldChar w:fldCharType="begin"/>
    </w:r>
    <w:r w:rsidR="00381EDF">
      <w:instrText xml:space="preserve"> PAGE  \* MERGEFORMAT </w:instrText>
    </w:r>
    <w:r w:rsidR="00381EDF">
      <w:fldChar w:fldCharType="separate"/>
    </w:r>
    <w:r w:rsidR="00331C35">
      <w:rPr>
        <w:noProof/>
      </w:rPr>
      <w:t>1</w:t>
    </w:r>
    <w:r w:rsidR="00381EDF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F65" w:rsidRPr="00C51D04" w:rsidRDefault="00427A31" w:rsidP="00C51D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[3461]</w:t>
    </w:r>
    <w:r>
      <w:tab/>
    </w:r>
    <w:r w:rsidR="00A66051">
      <w:fldChar w:fldCharType="begin"/>
    </w:r>
    <w:r>
      <w:instrText xml:space="preserve"> PAGE  \* MERGEFORMAT </w:instrText>
    </w:r>
    <w:r w:rsidR="00A66051">
      <w:fldChar w:fldCharType="separate"/>
    </w:r>
    <w:r>
      <w:rPr>
        <w:noProof/>
      </w:rPr>
      <w:t>2</w:t>
    </w:r>
    <w:r w:rsidR="00A6605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F8D" w:rsidRDefault="00080F8D" w:rsidP="009F0C77">
      <w:r>
        <w:separator/>
      </w:r>
    </w:p>
  </w:footnote>
  <w:footnote w:type="continuationSeparator" w:id="0">
    <w:p w:rsidR="00080F8D" w:rsidRDefault="00080F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31SD13"/>
    <w:docVar w:name="CoverBillType" w:val="r"/>
    <w:docVar w:name="docpath" w:val="L:\Council\bills\GM\29531SD13.DOCX"/>
    <w:docVar w:name="dvBillNumber" w:val="34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2DA0"/>
    <w:rsid w:val="00011869"/>
    <w:rsid w:val="00026BC0"/>
    <w:rsid w:val="0003019B"/>
    <w:rsid w:val="0004080F"/>
    <w:rsid w:val="00080F8D"/>
    <w:rsid w:val="000C4C56"/>
    <w:rsid w:val="000E1785"/>
    <w:rsid w:val="000F40FA"/>
    <w:rsid w:val="0010776B"/>
    <w:rsid w:val="00133E66"/>
    <w:rsid w:val="001435A3"/>
    <w:rsid w:val="00174222"/>
    <w:rsid w:val="001D08F2"/>
    <w:rsid w:val="001D525B"/>
    <w:rsid w:val="001D7F4F"/>
    <w:rsid w:val="002321B6"/>
    <w:rsid w:val="0023787E"/>
    <w:rsid w:val="00250967"/>
    <w:rsid w:val="002543C8"/>
    <w:rsid w:val="00284AAE"/>
    <w:rsid w:val="002E328F"/>
    <w:rsid w:val="002E5912"/>
    <w:rsid w:val="002F312E"/>
    <w:rsid w:val="00301B21"/>
    <w:rsid w:val="00325348"/>
    <w:rsid w:val="0032732C"/>
    <w:rsid w:val="00331C35"/>
    <w:rsid w:val="00336AD0"/>
    <w:rsid w:val="0037079A"/>
    <w:rsid w:val="003763BC"/>
    <w:rsid w:val="00381EDF"/>
    <w:rsid w:val="003D01E8"/>
    <w:rsid w:val="003D7AF1"/>
    <w:rsid w:val="003E5288"/>
    <w:rsid w:val="003F6D79"/>
    <w:rsid w:val="0041760A"/>
    <w:rsid w:val="00417C01"/>
    <w:rsid w:val="00427A31"/>
    <w:rsid w:val="004809EE"/>
    <w:rsid w:val="004E7D54"/>
    <w:rsid w:val="005273C6"/>
    <w:rsid w:val="00530A69"/>
    <w:rsid w:val="00545593"/>
    <w:rsid w:val="005726D6"/>
    <w:rsid w:val="00577C6C"/>
    <w:rsid w:val="005C2FE2"/>
    <w:rsid w:val="005C4029"/>
    <w:rsid w:val="005E2BC9"/>
    <w:rsid w:val="005F38D8"/>
    <w:rsid w:val="00605102"/>
    <w:rsid w:val="006215AA"/>
    <w:rsid w:val="006913C9"/>
    <w:rsid w:val="0069470D"/>
    <w:rsid w:val="006A15A6"/>
    <w:rsid w:val="00734F00"/>
    <w:rsid w:val="00782EE7"/>
    <w:rsid w:val="00785CF1"/>
    <w:rsid w:val="007860F8"/>
    <w:rsid w:val="0079585C"/>
    <w:rsid w:val="007A70AE"/>
    <w:rsid w:val="007E32BA"/>
    <w:rsid w:val="00810A86"/>
    <w:rsid w:val="00822DA0"/>
    <w:rsid w:val="008362E8"/>
    <w:rsid w:val="008A1768"/>
    <w:rsid w:val="008F0F33"/>
    <w:rsid w:val="008F4429"/>
    <w:rsid w:val="00930FDF"/>
    <w:rsid w:val="0094021A"/>
    <w:rsid w:val="00976753"/>
    <w:rsid w:val="009B44AF"/>
    <w:rsid w:val="009C6A0B"/>
    <w:rsid w:val="009F0C77"/>
    <w:rsid w:val="009F4DD1"/>
    <w:rsid w:val="00A31A5B"/>
    <w:rsid w:val="00A41684"/>
    <w:rsid w:val="00A64E80"/>
    <w:rsid w:val="00A66051"/>
    <w:rsid w:val="00A72BCD"/>
    <w:rsid w:val="00A741D9"/>
    <w:rsid w:val="00A833AB"/>
    <w:rsid w:val="00A9741D"/>
    <w:rsid w:val="00AD2264"/>
    <w:rsid w:val="00AD4B17"/>
    <w:rsid w:val="00B412D4"/>
    <w:rsid w:val="00B76D5E"/>
    <w:rsid w:val="00BE3C22"/>
    <w:rsid w:val="00C033C5"/>
    <w:rsid w:val="00C0345E"/>
    <w:rsid w:val="00C3483A"/>
    <w:rsid w:val="00C50ADA"/>
    <w:rsid w:val="00C51D04"/>
    <w:rsid w:val="00C74E9D"/>
    <w:rsid w:val="00C82FD3"/>
    <w:rsid w:val="00C92819"/>
    <w:rsid w:val="00CC5286"/>
    <w:rsid w:val="00CC6B7B"/>
    <w:rsid w:val="00CD2089"/>
    <w:rsid w:val="00CF00FE"/>
    <w:rsid w:val="00D5365F"/>
    <w:rsid w:val="00D73A67"/>
    <w:rsid w:val="00D84DA4"/>
    <w:rsid w:val="00D970A9"/>
    <w:rsid w:val="00DF3845"/>
    <w:rsid w:val="00E41911"/>
    <w:rsid w:val="00E92EEF"/>
    <w:rsid w:val="00F24442"/>
    <w:rsid w:val="00F50AE3"/>
    <w:rsid w:val="00F67CF1"/>
    <w:rsid w:val="00F80228"/>
    <w:rsid w:val="00F840F0"/>
    <w:rsid w:val="00F871C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ABA118D-71D8-4BC0-9CDD-AE7B8A7D2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5C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CF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033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30-13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30-13.docx" TargetMode="External"/><Relationship Id="rId12" Type="http://schemas.openxmlformats.org/officeDocument/2006/relationships/hyperlink" Target="file:///p:\pprever\2013-14\3461_20130131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3-14\3461_20130130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HJ%20Archive\2013\02-05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1-31-13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A562D-B471-42CC-A72A-1B5229A4A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3461: Taiwan - South Carolina Legislature Online</dc:title>
  <dc:creator>%USERNAME%</dc:creator>
  <cp:lastModifiedBy>N Cumfer</cp:lastModifiedBy>
  <cp:revision>10</cp:revision>
  <cp:lastPrinted>2013-01-30T15:52:00Z</cp:lastPrinted>
  <dcterms:created xsi:type="dcterms:W3CDTF">2013-01-31T23:01:00Z</dcterms:created>
  <dcterms:modified xsi:type="dcterms:W3CDTF">2014-12-05T16:37:00Z</dcterms:modified>
</cp:coreProperties>
</file>