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506" w:rsidRDefault="00792506" w:rsidP="00792506">
      <w:pPr>
        <w:widowControl w:val="0"/>
        <w:jc w:val="center"/>
      </w:pPr>
      <w:r w:rsidRPr="00792506">
        <w:rPr>
          <w:b/>
        </w:rPr>
        <w:t>South Carolina General Assembly</w:t>
      </w:r>
    </w:p>
    <w:p w:rsidR="00792506" w:rsidRDefault="00792506" w:rsidP="00792506">
      <w:pPr>
        <w:widowControl w:val="0"/>
        <w:jc w:val="center"/>
      </w:pPr>
      <w:r>
        <w:t>120th Session, 2013-2014</w:t>
      </w:r>
    </w:p>
    <w:p w:rsidR="00792506" w:rsidRDefault="00792506" w:rsidP="00792506">
      <w:pPr>
        <w:widowControl w:val="0"/>
        <w:jc w:val="left"/>
      </w:pPr>
    </w:p>
    <w:p w:rsidR="00792506" w:rsidRDefault="00792506" w:rsidP="00792506">
      <w:pPr>
        <w:widowControl w:val="0"/>
        <w:jc w:val="left"/>
        <w:rPr>
          <w:b/>
        </w:rPr>
      </w:pPr>
      <w:r w:rsidRPr="00792506">
        <w:rPr>
          <w:b/>
        </w:rPr>
        <w:t>H. 3503</w:t>
      </w:r>
    </w:p>
    <w:p w:rsidR="00792506" w:rsidRDefault="00792506" w:rsidP="00792506">
      <w:pPr>
        <w:widowControl w:val="0"/>
        <w:jc w:val="left"/>
        <w:rPr>
          <w:b/>
        </w:rPr>
      </w:pPr>
    </w:p>
    <w:p w:rsidR="00792506" w:rsidRDefault="00792506" w:rsidP="00792506">
      <w:pPr>
        <w:widowControl w:val="0"/>
        <w:jc w:val="left"/>
      </w:pPr>
      <w:r w:rsidRPr="00792506">
        <w:rPr>
          <w:b/>
        </w:rPr>
        <w:t>STATUS INFORMATION</w:t>
      </w:r>
    </w:p>
    <w:p w:rsidR="00792506" w:rsidRDefault="00792506" w:rsidP="00792506">
      <w:pPr>
        <w:widowControl w:val="0"/>
        <w:jc w:val="left"/>
      </w:pPr>
    </w:p>
    <w:p w:rsidR="00792506" w:rsidRDefault="00792506" w:rsidP="00792506">
      <w:pPr>
        <w:widowControl w:val="0"/>
        <w:jc w:val="left"/>
      </w:pPr>
      <w:r>
        <w:t>General Bill</w:t>
      </w:r>
    </w:p>
    <w:p w:rsidR="00792506" w:rsidRDefault="00792506" w:rsidP="00792506">
      <w:pPr>
        <w:widowControl w:val="0"/>
        <w:jc w:val="left"/>
      </w:pPr>
      <w:r>
        <w:t>Sponsors: Reps. Merrill, Cobb</w:t>
      </w:r>
      <w:r>
        <w:noBreakHyphen/>
        <w:t>Hunter and Barfield</w:t>
      </w:r>
    </w:p>
    <w:p w:rsidR="00792506" w:rsidRDefault="00792506" w:rsidP="00792506">
      <w:pPr>
        <w:widowControl w:val="0"/>
        <w:jc w:val="left"/>
      </w:pPr>
      <w:r>
        <w:t>Document Path: l:\council\bills\ms\7116ahb13.docx</w:t>
      </w:r>
    </w:p>
    <w:p w:rsidR="00792506" w:rsidRDefault="00792506" w:rsidP="00792506">
      <w:pPr>
        <w:widowControl w:val="0"/>
        <w:jc w:val="left"/>
      </w:pPr>
    </w:p>
    <w:p w:rsidR="00792506" w:rsidRDefault="00792506" w:rsidP="00792506">
      <w:pPr>
        <w:widowControl w:val="0"/>
        <w:jc w:val="left"/>
      </w:pPr>
      <w:r>
        <w:t>Introduced in the House on February 6, 2013</w:t>
      </w:r>
    </w:p>
    <w:p w:rsidR="00792506" w:rsidRDefault="00792506" w:rsidP="00792506">
      <w:pPr>
        <w:widowControl w:val="0"/>
        <w:jc w:val="left"/>
      </w:pPr>
      <w:r>
        <w:t xml:space="preserve">Currently residing in the House Committee on </w:t>
      </w:r>
      <w:r w:rsidRPr="00792506">
        <w:rPr>
          <w:b/>
        </w:rPr>
        <w:t>Judiciary</w:t>
      </w:r>
    </w:p>
    <w:p w:rsidR="00792506" w:rsidRDefault="00792506" w:rsidP="00792506">
      <w:pPr>
        <w:widowControl w:val="0"/>
        <w:jc w:val="left"/>
      </w:pPr>
    </w:p>
    <w:p w:rsidR="00792506" w:rsidRDefault="00792506" w:rsidP="00792506">
      <w:pPr>
        <w:widowControl w:val="0"/>
        <w:jc w:val="left"/>
      </w:pPr>
      <w:r>
        <w:t xml:space="preserve">Summary: </w:t>
      </w:r>
      <w:r w:rsidR="00C17ECB">
        <w:t>Magistrate courts</w:t>
      </w:r>
    </w:p>
    <w:p w:rsidR="00792506" w:rsidRDefault="00792506" w:rsidP="00792506">
      <w:pPr>
        <w:widowControl w:val="0"/>
        <w:jc w:val="left"/>
      </w:pPr>
    </w:p>
    <w:p w:rsidR="00792506" w:rsidRDefault="00792506" w:rsidP="00792506">
      <w:pPr>
        <w:widowControl w:val="0"/>
        <w:jc w:val="left"/>
      </w:pPr>
    </w:p>
    <w:p w:rsidR="00792506" w:rsidRDefault="00792506" w:rsidP="00792506">
      <w:pPr>
        <w:widowControl w:val="0"/>
        <w:tabs>
          <w:tab w:val="center" w:pos="590"/>
          <w:tab w:val="center" w:pos="1440"/>
          <w:tab w:val="left" w:pos="1872"/>
          <w:tab w:val="left" w:pos="9187"/>
        </w:tabs>
        <w:jc w:val="left"/>
      </w:pPr>
      <w:r w:rsidRPr="00792506">
        <w:rPr>
          <w:b/>
        </w:rPr>
        <w:t>HISTORY OF LEGISLATIVE ACTIONS</w:t>
      </w:r>
    </w:p>
    <w:p w:rsidR="00792506" w:rsidRDefault="00792506" w:rsidP="00792506">
      <w:pPr>
        <w:widowControl w:val="0"/>
        <w:tabs>
          <w:tab w:val="center" w:pos="590"/>
          <w:tab w:val="center" w:pos="1440"/>
          <w:tab w:val="left" w:pos="1872"/>
          <w:tab w:val="left" w:pos="9187"/>
        </w:tabs>
        <w:jc w:val="left"/>
      </w:pPr>
    </w:p>
    <w:p w:rsidR="00792506" w:rsidRPr="00792506" w:rsidRDefault="00792506" w:rsidP="00792506">
      <w:pPr>
        <w:widowControl w:val="0"/>
        <w:tabs>
          <w:tab w:val="center" w:pos="590"/>
          <w:tab w:val="center" w:pos="1440"/>
          <w:tab w:val="left" w:pos="1872"/>
          <w:tab w:val="left" w:pos="9187"/>
        </w:tabs>
        <w:jc w:val="left"/>
      </w:pPr>
      <w:r w:rsidRPr="00792506">
        <w:rPr>
          <w:u w:val="single"/>
        </w:rPr>
        <w:tab/>
        <w:t>Date</w:t>
      </w:r>
      <w:r w:rsidRPr="00792506">
        <w:rPr>
          <w:u w:val="single"/>
        </w:rPr>
        <w:tab/>
        <w:t>Body</w:t>
      </w:r>
      <w:r w:rsidRPr="00792506">
        <w:rPr>
          <w:u w:val="single"/>
        </w:rPr>
        <w:tab/>
        <w:t>Action Description with journal page number</w:t>
      </w:r>
      <w:r w:rsidRPr="00792506">
        <w:rPr>
          <w:u w:val="single"/>
        </w:rPr>
        <w:tab/>
      </w:r>
      <w:bookmarkStart w:id="0" w:name="_GoBack"/>
      <w:bookmarkEnd w:id="0"/>
    </w:p>
    <w:p w:rsidR="00452F45" w:rsidRDefault="00452F45" w:rsidP="00452F45">
      <w:pPr>
        <w:widowControl w:val="0"/>
        <w:tabs>
          <w:tab w:val="right" w:pos="1008"/>
          <w:tab w:val="left" w:pos="1152"/>
          <w:tab w:val="left" w:pos="1872"/>
          <w:tab w:val="left" w:pos="9187"/>
        </w:tabs>
        <w:ind w:left="2088" w:hanging="2088"/>
        <w:jc w:val="left"/>
      </w:pPr>
      <w:r>
        <w:tab/>
        <w:t>2/6/2013</w:t>
      </w:r>
      <w:r>
        <w:tab/>
        <w:t>House</w:t>
      </w:r>
      <w:r>
        <w:tab/>
      </w:r>
      <w:r w:rsidRPr="00C2456A">
        <w:t>Introduced and read first time (</w:t>
      </w:r>
      <w:hyperlink r:id="rId7" w:history="1">
        <w:r w:rsidRPr="00C2456A">
          <w:rPr>
            <w:rStyle w:val="Hyperlink"/>
          </w:rPr>
          <w:t>House Journal</w:t>
        </w:r>
        <w:r w:rsidRPr="00C2456A">
          <w:rPr>
            <w:rStyle w:val="Hyperlink"/>
          </w:rPr>
          <w:noBreakHyphen/>
          <w:t>page 7</w:t>
        </w:r>
      </w:hyperlink>
      <w:r w:rsidRPr="00C2456A">
        <w:t>)</w:t>
      </w:r>
    </w:p>
    <w:p w:rsidR="00452F45" w:rsidRDefault="00452F45" w:rsidP="00452F45">
      <w:pPr>
        <w:widowControl w:val="0"/>
        <w:tabs>
          <w:tab w:val="right" w:pos="1008"/>
          <w:tab w:val="left" w:pos="1152"/>
          <w:tab w:val="left" w:pos="1872"/>
          <w:tab w:val="left" w:pos="9187"/>
        </w:tabs>
        <w:ind w:left="2088" w:hanging="2088"/>
        <w:jc w:val="left"/>
      </w:pPr>
      <w:r>
        <w:tab/>
        <w:t>2/6/2013</w:t>
      </w:r>
      <w:r>
        <w:tab/>
        <w:t>House</w:t>
      </w:r>
      <w:r>
        <w:tab/>
      </w:r>
      <w:r w:rsidRPr="00C2456A">
        <w:t>Ref</w:t>
      </w:r>
      <w:r>
        <w:t xml:space="preserve">erred to Committee on </w:t>
      </w:r>
      <w:r w:rsidRPr="00C2456A">
        <w:rPr>
          <w:b/>
        </w:rPr>
        <w:t>Judiciary</w:t>
      </w:r>
      <w:r>
        <w:t xml:space="preserve"> </w:t>
      </w:r>
      <w:r w:rsidRPr="00C2456A">
        <w:t>(</w:t>
      </w:r>
      <w:hyperlink r:id="rId8" w:history="1">
        <w:r w:rsidRPr="00C2456A">
          <w:rPr>
            <w:rStyle w:val="Hyperlink"/>
          </w:rPr>
          <w:t>House Journal</w:t>
        </w:r>
        <w:r w:rsidRPr="00C2456A">
          <w:rPr>
            <w:rStyle w:val="Hyperlink"/>
          </w:rPr>
          <w:noBreakHyphen/>
          <w:t>page 7</w:t>
        </w:r>
      </w:hyperlink>
      <w:r w:rsidRPr="00C2456A">
        <w:t>)</w:t>
      </w:r>
    </w:p>
    <w:p w:rsidR="00452F45" w:rsidRDefault="00452F45" w:rsidP="00452F45">
      <w:pPr>
        <w:widowControl w:val="0"/>
        <w:tabs>
          <w:tab w:val="right" w:pos="1008"/>
          <w:tab w:val="left" w:pos="1152"/>
          <w:tab w:val="left" w:pos="1872"/>
          <w:tab w:val="left" w:pos="9187"/>
        </w:tabs>
        <w:ind w:left="2088" w:hanging="2088"/>
        <w:jc w:val="left"/>
      </w:pPr>
    </w:p>
    <w:p w:rsidR="00792506" w:rsidRPr="00792506" w:rsidRDefault="00792506" w:rsidP="00792506">
      <w:pPr>
        <w:widowControl w:val="0"/>
        <w:tabs>
          <w:tab w:val="right" w:pos="1008"/>
          <w:tab w:val="left" w:pos="1152"/>
          <w:tab w:val="left" w:pos="1872"/>
          <w:tab w:val="left" w:pos="9187"/>
        </w:tabs>
        <w:ind w:left="2088" w:hanging="2088"/>
        <w:jc w:val="left"/>
      </w:pPr>
    </w:p>
    <w:p w:rsidR="00792506" w:rsidRDefault="00792506" w:rsidP="00792506">
      <w:pPr>
        <w:widowControl w:val="0"/>
        <w:jc w:val="left"/>
      </w:pPr>
      <w:r w:rsidRPr="00792506">
        <w:rPr>
          <w:b/>
        </w:rPr>
        <w:t>VERSIONS OF THIS BILL</w:t>
      </w:r>
    </w:p>
    <w:p w:rsidR="00792506" w:rsidRDefault="00792506" w:rsidP="00792506">
      <w:pPr>
        <w:widowControl w:val="0"/>
        <w:jc w:val="left"/>
      </w:pPr>
    </w:p>
    <w:p w:rsidR="00792506" w:rsidRDefault="00797456" w:rsidP="00792506">
      <w:pPr>
        <w:widowControl w:val="0"/>
        <w:jc w:val="left"/>
      </w:pPr>
      <w:hyperlink r:id="rId9" w:history="1">
        <w:r w:rsidR="00792506">
          <w:rPr>
            <w:rStyle w:val="Hyperlink"/>
          </w:rPr>
          <w:t>2/6/2013</w:t>
        </w:r>
      </w:hyperlink>
    </w:p>
    <w:p w:rsidR="00792506" w:rsidRDefault="00792506" w:rsidP="00792506"/>
    <w:p w:rsidR="00792506" w:rsidRDefault="00792506" w:rsidP="00792506">
      <w:pPr>
        <w:sectPr w:rsidR="00792506" w:rsidSect="00792506">
          <w:pgSz w:w="12240" w:h="15840" w:code="1"/>
          <w:pgMar w:top="1080" w:right="1440" w:bottom="1080" w:left="1440" w:header="720" w:footer="720" w:gutter="0"/>
          <w:cols w:space="720"/>
          <w:noEndnote/>
          <w:docGrid w:linePitch="360"/>
        </w:sectPr>
      </w:pPr>
    </w:p>
    <w:p w:rsidR="00014DBC" w:rsidRDefault="00014DBC" w:rsidP="00014DBC">
      <w:pPr>
        <w:pStyle w:val="BillDots"/>
      </w:pPr>
    </w:p>
    <w:p w:rsidR="00014DBC" w:rsidRDefault="00014DBC" w:rsidP="00014DBC">
      <w:pPr>
        <w:pStyle w:val="Numbersforbill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C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0FE" w:rsidRDefault="00BA50FE" w:rsidP="00CF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noBreakHyphen/>
        <w:t>2</w:t>
      </w:r>
      <w:r>
        <w:noBreakHyphen/>
        <w:t>190, AS AMENDED, CODE OF LAWS OF SOUTH CAROLINA, 1976, RELATING TO JURY AREAS OF THE MAGISTRATES COURTS, SO AS TO PROVIDE THAT JURY AREAS FOR MAGISTRATES COURTS ARE ESTABLISHED COUNTYWIDE.</w:t>
      </w:r>
    </w:p>
    <w:p w:rsidR="000F7C58"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C58"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C58"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0FE" w:rsidRDefault="000F7C58"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50FE">
        <w:t>Section 22</w:t>
      </w:r>
      <w:r w:rsidR="00BA50FE">
        <w:noBreakHyphen/>
        <w:t>2</w:t>
      </w:r>
      <w:r w:rsidR="00BA50FE">
        <w:noBreakHyphen/>
        <w:t>190 of the 1976 Code, as last amended by Act 201 of 2012, is further amended to read:</w:t>
      </w:r>
    </w:p>
    <w:p w:rsid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0065700A">
        <w:t>Section 22-2-190.</w:t>
      </w:r>
      <w:r w:rsidR="0065700A">
        <w:tab/>
      </w:r>
      <w:r w:rsidRPr="00BA50FE">
        <w:rPr>
          <w:strike/>
        </w:rPr>
        <w:t xml:space="preserve">The following jury areas for magistrates’ courts in the various counties of the State are established: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w:t>
      </w:r>
      <w:r w:rsidRPr="00BA50FE">
        <w:tab/>
      </w:r>
      <w:r w:rsidRPr="00BA50FE">
        <w:rPr>
          <w:strike/>
        </w:rPr>
        <w:t xml:space="preserve">Abbeville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Abbeville</w:t>
      </w:r>
      <w:r>
        <w:rPr>
          <w:strike/>
        </w:rPr>
        <w:noBreakHyphen/>
      </w:r>
      <w:r>
        <w:rPr>
          <w:strike/>
        </w:rPr>
        <w:noBreakHyphen/>
      </w:r>
      <w:r w:rsidRPr="00BA50FE">
        <w:rPr>
          <w:strike/>
        </w:rPr>
        <w:t xml:space="preserve">Abbeville No. 4, Cold Springs, Central, Abbeville No. 1, Abbeville No. 2, Abbeville No. 3, Lebanon, Abbeville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Calhoun Falls</w:t>
      </w:r>
      <w:r>
        <w:rPr>
          <w:strike/>
        </w:rPr>
        <w:noBreakHyphen/>
      </w:r>
      <w:r>
        <w:rPr>
          <w:strike/>
        </w:rPr>
        <w:noBreakHyphen/>
      </w:r>
      <w:r w:rsidRPr="00BA50FE">
        <w:rPr>
          <w:strike/>
        </w:rPr>
        <w:t xml:space="preserve">Calhoun Falls 1, Calhoun Falls 2, Lowndesville 2, Watts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Lowndesville</w:t>
      </w:r>
      <w:r>
        <w:rPr>
          <w:strike/>
        </w:rPr>
        <w:noBreakHyphen/>
      </w:r>
      <w:r>
        <w:rPr>
          <w:strike/>
        </w:rPr>
        <w:noBreakHyphen/>
      </w:r>
      <w:r w:rsidRPr="00BA50FE">
        <w:rPr>
          <w:strike/>
        </w:rPr>
        <w:t xml:space="preserve">Lowndesville 1, Mountain View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Antreville</w:t>
      </w:r>
      <w:r>
        <w:rPr>
          <w:strike/>
        </w:rPr>
        <w:noBreakHyphen/>
      </w:r>
      <w:r>
        <w:rPr>
          <w:strike/>
        </w:rPr>
        <w:noBreakHyphen/>
      </w:r>
      <w:r w:rsidRPr="00BA50FE">
        <w:rPr>
          <w:strike/>
        </w:rPr>
        <w:t xml:space="preserve">Antreville, Level Land, Hampton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Due West</w:t>
      </w:r>
      <w:r>
        <w:rPr>
          <w:strike/>
        </w:rPr>
        <w:noBreakHyphen/>
      </w:r>
      <w:r>
        <w:rPr>
          <w:strike/>
        </w:rPr>
        <w:noBreakHyphen/>
      </w:r>
      <w:r w:rsidRPr="00BA50FE">
        <w:rPr>
          <w:strike/>
        </w:rPr>
        <w:t xml:space="preserve">Donalds, Due West, Hillville, Keowee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Donalds</w:t>
      </w:r>
      <w:r>
        <w:rPr>
          <w:strike/>
        </w:rPr>
        <w:noBreakHyphen/>
      </w:r>
      <w:r>
        <w:rPr>
          <w:strike/>
        </w:rPr>
        <w:noBreakHyphen/>
      </w:r>
      <w:r w:rsidRPr="00BA50FE">
        <w:rPr>
          <w:strike/>
        </w:rPr>
        <w:t xml:space="preserve">Rock Springs, Broadmouth, Hall’s Store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(2)</w:t>
      </w:r>
      <w:r w:rsidRPr="00BA50FE">
        <w:tab/>
      </w:r>
      <w:r w:rsidRPr="00BA50FE">
        <w:rPr>
          <w:strike/>
        </w:rPr>
        <w:t xml:space="preserve">Aiken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1, North Augusta, comprised of Aiken County Precincts 9, 10, 25, 26, 27, 28, 29, 44, 45, 54, 55, 58, 62, 63, 67, 68, 73, and 74;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2, Langley, comprised of Aiken County Precincts 8, 48, 65, 60, 38, 16, 41, 7, 12, 15, 18, 19, 49, 50, 51, 59, and 71;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3, Aiken, comprised of Aiken County Precincts 1, 2, 3, 4, 5, 6, 20, 33, 34, 35, 46, 47, 52, 57, 66, 72, 14, and 11;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rPr>
          <w:strike/>
        </w:rPr>
        <w:t xml:space="preserve">District 4, New Ellenton, comprised of Aiken County Precincts 56, 17, 13, 22, 23, 37, 42, 43, 53, 61, 64, 69, 70, 75, and 76;  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5, Wagener/Monetta, comprised of Aiken County Precincts 21, 24, 30, 40, 31, 32, 36, and 39.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The districts comprise the area in the precincts in existence on the effective date of this subsection, even if the precincts are later redesignated.  Each magistrate’s office must be maintained at a place designated by the Aiken County Legislative Delegation.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w:t>
      </w:r>
      <w:r w:rsidRPr="00BA50FE">
        <w:tab/>
      </w:r>
      <w:r w:rsidRPr="00BA50FE">
        <w:rPr>
          <w:strike/>
        </w:rPr>
        <w:t xml:space="preserve">Allendale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Allendale</w:t>
      </w:r>
      <w:r>
        <w:rPr>
          <w:strike/>
        </w:rPr>
        <w:noBreakHyphen/>
      </w:r>
      <w:r>
        <w:rPr>
          <w:strike/>
        </w:rPr>
        <w:noBreakHyphen/>
      </w:r>
      <w:r w:rsidRPr="00BA50FE">
        <w:rPr>
          <w:strike/>
        </w:rPr>
        <w:t xml:space="preserve">Allendale No. 1, Allendale No. 2, Woods, Martin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Fairfax</w:t>
      </w:r>
      <w:r>
        <w:rPr>
          <w:strike/>
        </w:rPr>
        <w:noBreakHyphen/>
      </w:r>
      <w:r>
        <w:rPr>
          <w:strike/>
        </w:rPr>
        <w:noBreakHyphen/>
      </w:r>
      <w:r w:rsidRPr="00BA50FE">
        <w:rPr>
          <w:strike/>
        </w:rPr>
        <w:t xml:space="preserve">Ulmers, Sycamore, Fairfax No. 1, Fairfax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w:t>
      </w:r>
      <w:r w:rsidRPr="00BA50FE">
        <w:tab/>
      </w:r>
      <w:r w:rsidRPr="00BA50FE">
        <w:rPr>
          <w:strike/>
        </w:rPr>
        <w:t xml:space="preserve">Anderson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(5)</w:t>
      </w:r>
      <w:r w:rsidRPr="00BA50FE">
        <w:tab/>
      </w:r>
      <w:r w:rsidRPr="00BA50FE">
        <w:rPr>
          <w:strike/>
        </w:rPr>
        <w:t xml:space="preserve">Bamberg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(6)</w:t>
      </w:r>
      <w:r w:rsidRPr="00BA50FE">
        <w:tab/>
      </w:r>
      <w:r w:rsidRPr="00BA50FE">
        <w:rPr>
          <w:strike/>
        </w:rPr>
        <w:t xml:space="preserve">Barnwell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Barnwell</w:t>
      </w:r>
      <w:r>
        <w:rPr>
          <w:strike/>
        </w:rPr>
        <w:noBreakHyphen/>
      </w:r>
      <w:r>
        <w:rPr>
          <w:strike/>
        </w:rPr>
        <w:noBreakHyphen/>
      </w:r>
      <w:r w:rsidRPr="00BA50FE">
        <w:rPr>
          <w:strike/>
        </w:rPr>
        <w:t xml:space="preserve">Barnwell 1, Barnwell 2, Barnwell 3, Barnwell 4, Kline, Snelling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Blackville</w:t>
      </w:r>
      <w:r>
        <w:rPr>
          <w:strike/>
        </w:rPr>
        <w:noBreakHyphen/>
      </w:r>
      <w:r>
        <w:rPr>
          <w:strike/>
        </w:rPr>
        <w:noBreakHyphen/>
      </w:r>
      <w:r w:rsidRPr="00BA50FE">
        <w:rPr>
          <w:strike/>
        </w:rPr>
        <w:t>Blackville A</w:t>
      </w:r>
      <w:r>
        <w:rPr>
          <w:strike/>
        </w:rPr>
        <w:noBreakHyphen/>
      </w:r>
      <w:r w:rsidRPr="00BA50FE">
        <w:rPr>
          <w:strike/>
        </w:rPr>
        <w:t>J, Blackville K</w:t>
      </w:r>
      <w:r>
        <w:rPr>
          <w:strike/>
        </w:rPr>
        <w:noBreakHyphen/>
      </w:r>
      <w:r w:rsidRPr="00BA50FE">
        <w:rPr>
          <w:strike/>
        </w:rPr>
        <w:t xml:space="preserve">Z, Healing Springs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Hilda</w:t>
      </w:r>
      <w:r>
        <w:rPr>
          <w:strike/>
        </w:rPr>
        <w:noBreakHyphen/>
      </w:r>
      <w:r>
        <w:rPr>
          <w:strike/>
        </w:rPr>
        <w:noBreakHyphen/>
      </w:r>
      <w:r w:rsidRPr="00BA50FE">
        <w:rPr>
          <w:strike/>
        </w:rPr>
        <w:t xml:space="preserve">Hilda, Friendship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Williston</w:t>
      </w:r>
      <w:r>
        <w:rPr>
          <w:strike/>
        </w:rPr>
        <w:noBreakHyphen/>
      </w:r>
      <w:r>
        <w:rPr>
          <w:strike/>
        </w:rPr>
        <w:noBreakHyphen/>
      </w:r>
      <w:r w:rsidRPr="00BA50FE">
        <w:rPr>
          <w:strike/>
        </w:rPr>
        <w:t xml:space="preserve">Elko, Williston 1, Williston 2, Williston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(7) Beaufort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Sheldon</w:t>
      </w:r>
      <w:r>
        <w:rPr>
          <w:strike/>
        </w:rPr>
        <w:noBreakHyphen/>
      </w:r>
      <w:r>
        <w:rPr>
          <w:strike/>
        </w:rPr>
        <w:noBreakHyphen/>
      </w:r>
      <w:r w:rsidRPr="00BA50FE">
        <w:rPr>
          <w:strike/>
        </w:rPr>
        <w:t>Comprised of Sheldon 1, 2, and Dale Lobeco precincts and bounded as follows:  by a line beginning at the intersection of the Beaufort</w:t>
      </w:r>
      <w:r>
        <w:rPr>
          <w:strike/>
        </w:rPr>
        <w:noBreakHyphen/>
      </w:r>
      <w:r w:rsidRPr="00BA50FE">
        <w:rPr>
          <w:strike/>
        </w:rPr>
        <w:t>Jasper County line and the Beaufort</w:t>
      </w:r>
      <w:r>
        <w:rPr>
          <w:strike/>
        </w:rPr>
        <w:noBreakHyphen/>
      </w:r>
      <w:r w:rsidRPr="00BA50FE">
        <w:rPr>
          <w:strike/>
        </w:rPr>
        <w:t>Hampton County line;  thence northeastward following the Beaufort</w:t>
      </w:r>
      <w:r>
        <w:rPr>
          <w:strike/>
        </w:rPr>
        <w:noBreakHyphen/>
      </w:r>
      <w:r w:rsidRPr="00BA50FE">
        <w:rPr>
          <w:strike/>
        </w:rPr>
        <w:t>Hampton County line to its intersection with the Beaufort</w:t>
      </w:r>
      <w:r>
        <w:rPr>
          <w:strike/>
        </w:rPr>
        <w:noBreakHyphen/>
      </w:r>
      <w:r w:rsidRPr="00BA50FE">
        <w:rPr>
          <w:strike/>
        </w:rPr>
        <w:t>Colleton County line;  thence southeastward following the Beaufort</w:t>
      </w:r>
      <w:r>
        <w:rPr>
          <w:strike/>
        </w:rPr>
        <w:noBreakHyphen/>
      </w:r>
      <w:r w:rsidRPr="00BA50FE">
        <w:rPr>
          <w:strike/>
        </w:rPr>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Pr>
          <w:strike/>
        </w:rPr>
        <w:noBreakHyphen/>
      </w:r>
      <w:r w:rsidRPr="00BA50FE">
        <w:rPr>
          <w:strike/>
        </w:rPr>
        <w:t>Jasper County line;  thence northward following the Beaufort</w:t>
      </w:r>
      <w:r>
        <w:rPr>
          <w:strike/>
        </w:rPr>
        <w:noBreakHyphen/>
      </w:r>
      <w:r w:rsidRPr="00BA50FE">
        <w:rPr>
          <w:strike/>
        </w:rPr>
        <w:t>Jasper County line to its intersection with the Beaufort</w:t>
      </w:r>
      <w:r>
        <w:rPr>
          <w:strike/>
        </w:rPr>
        <w:noBreakHyphen/>
      </w:r>
      <w:r w:rsidRPr="00BA50FE">
        <w:rPr>
          <w:strike/>
        </w:rPr>
        <w:t xml:space="preserve">Hampton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Bluffton</w:t>
      </w:r>
      <w:r>
        <w:rPr>
          <w:strike/>
        </w:rPr>
        <w:noBreakHyphen/>
      </w:r>
      <w:r>
        <w:rPr>
          <w:strike/>
        </w:rPr>
        <w:noBreakHyphen/>
      </w:r>
      <w:r w:rsidRPr="00BA50FE">
        <w:rPr>
          <w:strike/>
        </w:rPr>
        <w:t>Comprised of Bluffton 1, 2, 3, and Chechessee precincts and bounded as follows:  by a line beginning at the intersection of the center line of Ramshorn Creek and the Beaufort</w:t>
      </w:r>
      <w:r>
        <w:rPr>
          <w:strike/>
        </w:rPr>
        <w:noBreakHyphen/>
      </w:r>
      <w:r w:rsidRPr="00BA50FE">
        <w:rPr>
          <w:strike/>
        </w:rPr>
        <w:t>Jasper County line;  thence northward by its various courses following the Beaufort</w:t>
      </w:r>
      <w:r>
        <w:rPr>
          <w:strike/>
        </w:rPr>
        <w:noBreakHyphen/>
      </w:r>
      <w:r w:rsidRPr="00BA50FE">
        <w:rPr>
          <w:strike/>
        </w:rPr>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Pr>
          <w:strike/>
        </w:rPr>
        <w:noBreakHyphen/>
      </w:r>
      <w:r w:rsidRPr="00BA50FE">
        <w:rPr>
          <w:strike/>
        </w:rPr>
        <w:t xml:space="preserve">Jasper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Daufuskie</w:t>
      </w:r>
      <w:r>
        <w:rPr>
          <w:strike/>
        </w:rPr>
        <w:noBreakHyphen/>
      </w:r>
      <w:r>
        <w:rPr>
          <w:strike/>
        </w:rPr>
        <w:noBreakHyphen/>
      </w:r>
      <w:r w:rsidRPr="00BA50FE">
        <w:rPr>
          <w:strike/>
        </w:rPr>
        <w:t>Comprised of Daufuskie precinct and bounded as follows:  by a line beginning at the intersection of Ramshorn Creek and the Beaufort</w:t>
      </w:r>
      <w:r>
        <w:rPr>
          <w:strike/>
        </w:rPr>
        <w:noBreakHyphen/>
      </w:r>
      <w:r w:rsidRPr="00BA50FE">
        <w:rPr>
          <w:strike/>
        </w:rPr>
        <w:t>Jasper County line;  thence southeastward following the Beaufort</w:t>
      </w:r>
      <w:r>
        <w:rPr>
          <w:strike/>
        </w:rPr>
        <w:noBreakHyphen/>
      </w:r>
      <w:r w:rsidRPr="00BA50FE">
        <w:rPr>
          <w:strike/>
        </w:rPr>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Pr>
          <w:strike/>
        </w:rPr>
        <w:noBreakHyphen/>
      </w:r>
      <w:r w:rsidRPr="00BA50FE">
        <w:rPr>
          <w:strike/>
        </w:rPr>
        <w:t xml:space="preserve">Jasper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Hilton Head</w:t>
      </w:r>
      <w:r>
        <w:rPr>
          <w:strike/>
        </w:rPr>
        <w:noBreakHyphen/>
      </w:r>
      <w:r>
        <w:rPr>
          <w:strike/>
        </w:rPr>
        <w:noBreakHyphen/>
      </w:r>
      <w:r w:rsidRPr="00BA50FE">
        <w:rPr>
          <w:strike/>
        </w:rPr>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Beaufort</w:t>
      </w:r>
      <w:r>
        <w:rPr>
          <w:strike/>
        </w:rPr>
        <w:noBreakHyphen/>
      </w:r>
      <w:r>
        <w:rPr>
          <w:strike/>
        </w:rPr>
        <w:noBreakHyphen/>
      </w:r>
      <w:r w:rsidRPr="00BA50FE">
        <w:rPr>
          <w:strike/>
        </w:rPr>
        <w:t xml:space="preserve">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St. Helena</w:t>
      </w:r>
      <w:r>
        <w:rPr>
          <w:strike/>
        </w:rPr>
        <w:noBreakHyphen/>
      </w:r>
      <w:r>
        <w:rPr>
          <w:strike/>
        </w:rPr>
        <w:noBreakHyphen/>
      </w:r>
      <w:r w:rsidRPr="00BA50FE">
        <w:rPr>
          <w:strike/>
        </w:rPr>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Pr>
          <w:strike/>
        </w:rPr>
        <w:noBreakHyphen/>
      </w:r>
      <w:r w:rsidRPr="00BA50FE">
        <w:rPr>
          <w:strike/>
        </w:rPr>
        <w:t>Colleton County line;  thence southeastward following the Beaufort</w:t>
      </w:r>
      <w:r>
        <w:rPr>
          <w:strike/>
        </w:rPr>
        <w:noBreakHyphen/>
      </w:r>
      <w:r w:rsidRPr="00BA50FE">
        <w:rPr>
          <w:strike/>
        </w:rPr>
        <w:t xml:space="preserve">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(8)</w:t>
      </w:r>
      <w:r w:rsidRPr="00BA50FE">
        <w:tab/>
      </w:r>
      <w:r w:rsidRPr="00BA50FE">
        <w:rPr>
          <w:strike/>
        </w:rPr>
        <w:t xml:space="preserve">Berkeley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1:  Hanahan, Boulder Bluff/Goose Creek No. 1, Goose Creek No. 2, and Westview/Goose Creek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2:  Bethera, Cainhoy, Huger, Jamestown, and Shulerville/Honey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3:  Macedonia, Alvin, Bonneau, Cross, St. Stephen, Russellville, and Eadytown;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4:  Moncks Corner, Pinopolis, Pimlico, Berkeley/Whitesville, Cordesville, and McBeth;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5:  Carnes Cross Roads, Stratford, Wassamassaw, Lebanon, and Hilton Cross Roads.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(9)</w:t>
      </w:r>
      <w:r w:rsidRPr="00BA50FE">
        <w:tab/>
      </w:r>
      <w:r w:rsidRPr="00BA50FE">
        <w:rPr>
          <w:strike/>
        </w:rPr>
        <w:t xml:space="preserve">Calhoun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(10)</w:t>
      </w:r>
      <w:r w:rsidRPr="00BA50FE">
        <w:tab/>
      </w:r>
      <w:r w:rsidRPr="00BA50FE">
        <w:rPr>
          <w:strike/>
        </w:rPr>
        <w:t xml:space="preserve">Charleston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Charleston</w:t>
      </w:r>
      <w:r>
        <w:rPr>
          <w:strike/>
        </w:rPr>
        <w:noBreakHyphen/>
      </w:r>
      <w:r w:rsidRPr="00BA50FE">
        <w:rPr>
          <w:strike/>
        </w:rPr>
        <w:t>Colleton and the Charleston</w:t>
      </w:r>
      <w:r>
        <w:rPr>
          <w:strike/>
        </w:rPr>
        <w:noBreakHyphen/>
      </w:r>
      <w:r w:rsidRPr="00BA50FE">
        <w:rPr>
          <w:strike/>
        </w:rPr>
        <w:t>Dorchester County lines;  thence southeastward following the Charleston</w:t>
      </w:r>
      <w:r>
        <w:rPr>
          <w:strike/>
        </w:rPr>
        <w:noBreakHyphen/>
      </w:r>
      <w:r w:rsidRPr="00BA50FE">
        <w:rPr>
          <w:strike/>
        </w:rPr>
        <w:t>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Pr>
          <w:strike/>
        </w:rPr>
        <w:noBreakHyphen/>
      </w:r>
      <w:r w:rsidRPr="00BA50FE">
        <w:rPr>
          <w:strike/>
        </w:rPr>
        <w:t>Colleton County line;  thence northwestward following said county line to the mouth of Jeremy Inlet;  thence by its various courses following said county line to its intersection with the Charleston</w:t>
      </w:r>
      <w:r>
        <w:rPr>
          <w:strike/>
        </w:rPr>
        <w:noBreakHyphen/>
      </w:r>
      <w:r w:rsidRPr="00BA50FE">
        <w:rPr>
          <w:strike/>
        </w:rPr>
        <w:t xml:space="preserve">Dorchester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Pr>
          <w:strike/>
        </w:rPr>
        <w:noBreakHyphen/>
      </w:r>
      <w:r w:rsidRPr="00BA50FE">
        <w:rPr>
          <w:strike/>
        </w:rPr>
        <w:t>Berkeley County line in the Cooper River;  thence eastward following the Charleston</w:t>
      </w:r>
      <w:r>
        <w:rPr>
          <w:strike/>
        </w:rPr>
        <w:noBreakHyphen/>
      </w:r>
      <w:r w:rsidRPr="00BA50FE">
        <w:rPr>
          <w:strike/>
        </w:rPr>
        <w:t xml:space="preserve">Berkeley County line to its intersection with the center line of the Wando River;  thence southwestward following the center line of the Wando River to its intersection with the center line of Hog Island Reach,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Charleston</w:t>
      </w:r>
      <w:r>
        <w:rPr>
          <w:strike/>
        </w:rPr>
        <w:noBreakHyphen/>
      </w:r>
      <w:r w:rsidRPr="00BA50FE">
        <w:rPr>
          <w:strike/>
        </w:rPr>
        <w:t>Dorchester County line and the ordinary high</w:t>
      </w:r>
      <w:r>
        <w:rPr>
          <w:strike/>
        </w:rPr>
        <w:noBreakHyphen/>
      </w:r>
      <w:r w:rsidRPr="00BA50FE">
        <w:rPr>
          <w:strike/>
        </w:rPr>
        <w:t>water line on the eastern bank of the Ashley River; thence southward following the ordinary high</w:t>
      </w:r>
      <w:r>
        <w:rPr>
          <w:strike/>
        </w:rPr>
        <w:noBreakHyphen/>
      </w:r>
      <w:r w:rsidRPr="00BA50FE">
        <w:rPr>
          <w:strike/>
        </w:rPr>
        <w:t>water line on the eastern bank of the Ashley River to its intersection with the center line of Sawpit Creek;  thence southwestward following a line with a true azimuth of 253° (bearing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Pr>
          <w:strike/>
        </w:rPr>
        <w:noBreakHyphen/>
      </w:r>
      <w:r w:rsidRPr="00BA50FE">
        <w:rPr>
          <w:strike/>
        </w:rPr>
        <w:t>Berkeley County line;  thence by its various courses following the Charleston</w:t>
      </w:r>
      <w:r>
        <w:rPr>
          <w:strike/>
        </w:rPr>
        <w:noBreakHyphen/>
      </w:r>
      <w:r w:rsidRPr="00BA50FE">
        <w:rPr>
          <w:strike/>
        </w:rPr>
        <w:t>Berkeley County line to its intersection with the Charleston</w:t>
      </w:r>
      <w:r>
        <w:rPr>
          <w:strike/>
        </w:rPr>
        <w:noBreakHyphen/>
      </w:r>
      <w:r w:rsidRPr="00BA50FE">
        <w:rPr>
          <w:strike/>
        </w:rPr>
        <w:t>Dorchester County line;  thence by its various courses following the Charleston</w:t>
      </w:r>
      <w:r>
        <w:rPr>
          <w:strike/>
        </w:rPr>
        <w:noBreakHyphen/>
      </w:r>
      <w:r w:rsidRPr="00BA50FE">
        <w:rPr>
          <w:strike/>
        </w:rPr>
        <w:t>Dorchester County line to its intersection with the ordinary high</w:t>
      </w:r>
      <w:r>
        <w:rPr>
          <w:strike/>
        </w:rPr>
        <w:noBreakHyphen/>
      </w:r>
      <w:r w:rsidRPr="00BA50FE">
        <w:rPr>
          <w:strike/>
        </w:rPr>
        <w:t xml:space="preserve">water line on the eastern bank of the Ashley River,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center line of Rantowles Creek and the Charleston</w:t>
      </w:r>
      <w:r>
        <w:rPr>
          <w:strike/>
        </w:rPr>
        <w:noBreakHyphen/>
      </w:r>
      <w:r w:rsidRPr="00BA50FE">
        <w:rPr>
          <w:strike/>
        </w:rPr>
        <w:t>Dorchester County line;  thence by its various courses following the Charleston</w:t>
      </w:r>
      <w:r>
        <w:rPr>
          <w:strike/>
        </w:rPr>
        <w:noBreakHyphen/>
      </w:r>
      <w:r w:rsidRPr="00BA50FE">
        <w:rPr>
          <w:strike/>
        </w:rPr>
        <w:t>Dorchester County line to its intersection with the ordinary high</w:t>
      </w:r>
      <w:r>
        <w:rPr>
          <w:strike/>
        </w:rPr>
        <w:noBreakHyphen/>
      </w:r>
      <w:r w:rsidRPr="00BA50FE">
        <w:rPr>
          <w:strike/>
        </w:rPr>
        <w:t>water line on the eastern bank of the Ashley River;  thence southeastward following the ordinary high</w:t>
      </w:r>
      <w:r>
        <w:rPr>
          <w:strike/>
        </w:rPr>
        <w:noBreakHyphen/>
      </w:r>
      <w:r w:rsidRPr="00BA50FE">
        <w:rPr>
          <w:strike/>
        </w:rPr>
        <w:t>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Secondary State Highway 1910 (Rantowles Court) to its intersection with the center line of Rantowles Creek;  thence northwestward following the center line of Rantowles Creek to its intersection with the Charleston</w:t>
      </w:r>
      <w:r>
        <w:rPr>
          <w:strike/>
        </w:rPr>
        <w:noBreakHyphen/>
      </w:r>
      <w:r w:rsidRPr="00BA50FE">
        <w:rPr>
          <w:strike/>
        </w:rPr>
        <w:t xml:space="preserve">Dorchester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on the Charleston</w:t>
      </w:r>
      <w:r>
        <w:rPr>
          <w:strike/>
        </w:rPr>
        <w:noBreakHyphen/>
      </w:r>
      <w:r w:rsidRPr="00BA50FE">
        <w:rPr>
          <w:strike/>
        </w:rPr>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Pr>
          <w:strike/>
        </w:rPr>
        <w:noBreakHyphen/>
      </w:r>
      <w:r w:rsidRPr="00BA50FE">
        <w:rPr>
          <w:strike/>
        </w:rPr>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Notwithstanding any other provision of law, magistrates in Charleston County shall reside in the following jury areas: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Three magistrates shall reside in Jury Area No. 1, one of whom shall reside on Edisto Island.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Three magistrates shall reside in Jury Area No. 2, one of whom shall reside on each of the following islands:  Johns Island, James Island and Wadmalaw Island.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Two magistrates shall reside in Jury Area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Three magistrates shall reside in Jury Area No.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magistrate shall reside in Jury Area No. 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magistrate shall reside in Jury Area No. 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magistrate shall reside in Jury Area No. 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The magistrate system in Charleston County must be so organized in order to provide for centralized magistrates’ courts for the purpose of facilitating and expediting civil and criminal matters as hereinafter provided: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(A) 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w:t>
      </w:r>
      <w:r w:rsidRPr="00BA50FE">
        <w:tab/>
      </w:r>
      <w:r w:rsidRPr="00BA50FE">
        <w:rPr>
          <w:strike/>
        </w:rPr>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w:t>
      </w:r>
      <w:r w:rsidRPr="00BA50FE">
        <w:tab/>
      </w:r>
      <w:r w:rsidRPr="00BA50FE">
        <w:rPr>
          <w:strike/>
        </w:rPr>
        <w:t xml:space="preserve">The fees and charges for the central magistrates’ courts are the same as those prevailing in all magistrates’ courts whether central or in a defined jury area.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w:t>
      </w:r>
      <w:r w:rsidRPr="00BA50FE">
        <w:tab/>
      </w:r>
      <w:r w:rsidRPr="00BA50FE">
        <w:rPr>
          <w:strike/>
        </w:rPr>
        <w:t xml:space="preserve">Upon the effective date of this paragraph a central magistrate’s court must be established in the City of Charleston.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(E)</w:t>
      </w:r>
      <w:r w:rsidRPr="00BA50FE">
        <w:tab/>
      </w:r>
      <w:r w:rsidRPr="00BA50FE">
        <w:rPr>
          <w:strike/>
        </w:rPr>
        <w:t xml:space="preserve">Six months after the effective date of this paragraph a central magistrate’s court must be established in the City of North Charleston.  However, if the central magistrate’s court in the City of North Charleston is not funded and established as required by this item (E), then the central magistrate’s court in the City of Charleston established pursuant to item (D) must cease to exist until the time the central magistrate’s court in the City of North Charleston is so funded and established.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(F)</w:t>
      </w:r>
      <w:r w:rsidRPr="00BA50FE">
        <w:tab/>
      </w:r>
      <w:r w:rsidRPr="00BA50FE">
        <w:rPr>
          <w:strike/>
        </w:rPr>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item (F) from the county at large without regard to residence in a particular jury area who, when appointed, must serve as the magistrate of the central magistrate’s court established pursuant to item (F).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(11)</w:t>
      </w:r>
      <w:r w:rsidRPr="00BA50FE">
        <w:tab/>
      </w:r>
      <w:r w:rsidRPr="00BA50FE">
        <w:rPr>
          <w:strike/>
        </w:rPr>
        <w:t xml:space="preserve">Cherokee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Blacksburg</w:t>
      </w:r>
      <w:r>
        <w:rPr>
          <w:strike/>
        </w:rPr>
        <w:noBreakHyphen/>
      </w:r>
      <w:r>
        <w:rPr>
          <w:strike/>
        </w:rPr>
        <w:noBreakHyphen/>
      </w:r>
      <w:r w:rsidRPr="00BA50FE">
        <w:rPr>
          <w:strike/>
        </w:rPr>
        <w:t xml:space="preserve">Antioch, Buffalo, Cherokee Falls, Holly Grove, King’s Creek, Ninety Nine, Blacksburg Ward 1, Blacksburg Ward 2, Blacksburg Ward 3, Blacksburg Ward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Gaffney</w:t>
      </w:r>
      <w:r>
        <w:rPr>
          <w:strike/>
        </w:rPr>
        <w:noBreakHyphen/>
      </w:r>
      <w:r>
        <w:rPr>
          <w:strike/>
        </w:rPr>
        <w:noBreakHyphen/>
      </w:r>
      <w:r w:rsidRPr="00BA50FE">
        <w:rPr>
          <w:strike/>
        </w:rPr>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(12)</w:t>
      </w:r>
      <w:r w:rsidRPr="00BA50FE">
        <w:tab/>
      </w:r>
      <w:r w:rsidRPr="00BA50FE">
        <w:rPr>
          <w:strike/>
        </w:rPr>
        <w:t xml:space="preserve">Chester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Baton Rouge, Halsellville, Wilksburg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Baldwin Mill, Blackstock, Eureka Mill, Hazelwood, Lowry’s, Chester Ward 1, Chester Ward 2, Chester Ward 3, Chester Ward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Edgemoore, Fort Lawn, Lando, Lansford, Richburg, Rodman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Beckhamville, Rossville, Great Falls No. 1, Great Falls No. 2, Great Falls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(13)</w:t>
      </w:r>
      <w:r w:rsidRPr="00BA50FE">
        <w:tab/>
      </w:r>
      <w:r w:rsidRPr="00BA50FE">
        <w:rPr>
          <w:strike/>
        </w:rPr>
        <w:t xml:space="preserve">Chesterfield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Middenhorf, McBee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Cat Pond, Harris Creek, Ousleydale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Bay Springs, Cash, Patrick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Cheraw No. 1, Cheraw No. 2, Cheraw No. 3, Grants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Angelus</w:t>
      </w:r>
      <w:r>
        <w:rPr>
          <w:strike/>
        </w:rPr>
        <w:noBreakHyphen/>
      </w:r>
      <w:r w:rsidRPr="00BA50FE">
        <w:rPr>
          <w:strike/>
        </w:rPr>
        <w:t xml:space="preserve">Catarrh, Black Creek, Jefferson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Center Grove, Dudley, Mangum, Pageland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Cross Roads, Mt.  Croghan, Ruby, Wexford, Winzo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Center Point, Court House, Shiloh, Snow Hill, Vaughn, White Oak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 xml:space="preserve">Brocks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(14)</w:t>
      </w:r>
      <w:r w:rsidRPr="00BA50FE">
        <w:tab/>
      </w:r>
      <w:r w:rsidRPr="00BA50FE">
        <w:rPr>
          <w:strike/>
        </w:rPr>
        <w:t xml:space="preserve">Clarendon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Calvary, Home Branch, Paxville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Davis Station, Jordan, Summerton No. 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Barrineau, Barrows Mill, Hicks, New Zion, Sardinia</w:t>
      </w:r>
      <w:r>
        <w:rPr>
          <w:strike/>
        </w:rPr>
        <w:noBreakHyphen/>
      </w:r>
      <w:r w:rsidRPr="00BA50FE">
        <w:rPr>
          <w:strike/>
        </w:rPr>
        <w:t xml:space="preserve">Gable, Turbeville, Oakdale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Panola, Summerton No. 2, Summerton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Alcolu, Bloomville, Harmony, Manning No. 1, Manning No. 2, Manning No. 3, Manning No. 4, Manning No. 5, Wilson</w:t>
      </w:r>
      <w:r>
        <w:rPr>
          <w:strike/>
        </w:rPr>
        <w:noBreakHyphen/>
      </w:r>
      <w:r w:rsidRPr="00BA50FE">
        <w:rPr>
          <w:strike/>
        </w:rPr>
        <w:t xml:space="preserve">Foreston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(15)</w:t>
      </w:r>
      <w:r w:rsidRPr="00BA50FE">
        <w:tab/>
      </w:r>
      <w:r w:rsidRPr="00BA50FE">
        <w:rPr>
          <w:strike/>
        </w:rPr>
        <w:t xml:space="preserve">Colleton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 (Walterboro)</w:t>
      </w:r>
      <w:r>
        <w:rPr>
          <w:strike/>
        </w:rPr>
        <w:noBreakHyphen/>
      </w:r>
      <w:r>
        <w:rPr>
          <w:strike/>
        </w:rPr>
        <w:noBreakHyphen/>
      </w:r>
      <w:r w:rsidRPr="00BA50FE">
        <w:rPr>
          <w:strike/>
        </w:rPr>
        <w:t xml:space="preserve">That area within a five mile radius of the county courthouse in Walterboro.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(16)</w:t>
      </w:r>
      <w:r w:rsidRPr="00BA50FE">
        <w:tab/>
      </w:r>
      <w:r w:rsidRPr="00BA50FE">
        <w:rPr>
          <w:strike/>
        </w:rPr>
        <w:t xml:space="preserve">Darlington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Society Hill</w:t>
      </w:r>
      <w:r>
        <w:rPr>
          <w:strike/>
        </w:rPr>
        <w:noBreakHyphen/>
      </w:r>
      <w:r>
        <w:rPr>
          <w:strike/>
        </w:rPr>
        <w:noBreakHyphen/>
      </w:r>
      <w:r w:rsidRPr="00BA50FE">
        <w:rPr>
          <w:strike/>
        </w:rPr>
        <w:t xml:space="preserve">Described generally as that area of Darlington County north of Buckholtz Creek and State Road 23 to Sand Hill State Forest.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Darlington</w:t>
      </w:r>
      <w:r>
        <w:rPr>
          <w:strike/>
        </w:rPr>
        <w:noBreakHyphen/>
      </w:r>
      <w:r>
        <w:rPr>
          <w:strike/>
        </w:rPr>
        <w:noBreakHyphen/>
      </w:r>
      <w:r w:rsidRPr="00BA50FE">
        <w:rPr>
          <w:strike/>
        </w:rPr>
        <w:t xml:space="preserve">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Lamar</w:t>
      </w:r>
      <w:r>
        <w:rPr>
          <w:strike/>
        </w:rPr>
        <w:noBreakHyphen/>
      </w:r>
      <w:r>
        <w:rPr>
          <w:strike/>
        </w:rPr>
        <w:noBreakHyphen/>
      </w:r>
      <w:r w:rsidRPr="00BA50FE">
        <w:rPr>
          <w:strike/>
        </w:rPr>
        <w:t xml:space="preserve">That area of the county generally described as:  On the north by State Road 19, Jefferies Creek, State Road 13 and Interstate 20;  on the east by the Florence County line;  on the south and west by the Lee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Lydia</w:t>
      </w:r>
      <w:r>
        <w:rPr>
          <w:strike/>
        </w:rPr>
        <w:noBreakHyphen/>
      </w:r>
      <w:r>
        <w:rPr>
          <w:strike/>
        </w:rPr>
        <w:noBreakHyphen/>
      </w:r>
      <w:r w:rsidRPr="00BA50FE">
        <w:rPr>
          <w:strike/>
        </w:rPr>
        <w:t xml:space="preserve">That area of the county generally described as:  On the north by State Road 772 and State Road 493, on the east by State Road 352, on the south by State Road 19, on the west by the Lee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Hartsville</w:t>
      </w:r>
      <w:r>
        <w:rPr>
          <w:strike/>
        </w:rPr>
        <w:noBreakHyphen/>
      </w:r>
      <w:r>
        <w:rPr>
          <w:strike/>
        </w:rPr>
        <w:noBreakHyphen/>
      </w:r>
      <w:r w:rsidRPr="00BA50FE">
        <w:rPr>
          <w:strike/>
        </w:rPr>
        <w:t xml:space="preserve">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(17)</w:t>
      </w:r>
      <w:r w:rsidRPr="00BA50FE">
        <w:tab/>
      </w:r>
      <w:r w:rsidRPr="00BA50FE">
        <w:rPr>
          <w:strike/>
        </w:rPr>
        <w:t xml:space="preserve">Dillon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Hamer</w:t>
      </w:r>
      <w:r>
        <w:rPr>
          <w:strike/>
        </w:rPr>
        <w:noBreakHyphen/>
      </w:r>
      <w:r>
        <w:rPr>
          <w:strike/>
        </w:rPr>
        <w:noBreakHyphen/>
      </w:r>
      <w:r w:rsidRPr="00BA50FE">
        <w:rPr>
          <w:strike/>
        </w:rPr>
        <w:t xml:space="preserve">Hamer, Oakland, Pleasant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Dillon</w:t>
      </w:r>
      <w:r>
        <w:rPr>
          <w:strike/>
        </w:rPr>
        <w:noBreakHyphen/>
      </w:r>
      <w:r>
        <w:rPr>
          <w:strike/>
        </w:rPr>
        <w:noBreakHyphen/>
      </w:r>
      <w:r w:rsidRPr="00BA50FE">
        <w:rPr>
          <w:strike/>
        </w:rPr>
        <w:t xml:space="preserve">East Dillon, West Dillon, South Dillon, Carolina, Little Rock, Minturn, Mt.  Calvary, Manning, Floydale, Fork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Lake View</w:t>
      </w:r>
      <w:r>
        <w:rPr>
          <w:strike/>
        </w:rPr>
        <w:noBreakHyphen/>
      </w:r>
      <w:r>
        <w:rPr>
          <w:strike/>
        </w:rPr>
        <w:noBreakHyphen/>
      </w:r>
      <w:r w:rsidRPr="00BA50FE">
        <w:rPr>
          <w:strike/>
        </w:rPr>
        <w:t xml:space="preserve">Lake View, Kemper, Gaddy’s Mill, Bermuda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Latta</w:t>
      </w:r>
      <w:r>
        <w:rPr>
          <w:strike/>
        </w:rPr>
        <w:noBreakHyphen/>
      </w:r>
      <w:r>
        <w:rPr>
          <w:strike/>
        </w:rPr>
        <w:noBreakHyphen/>
      </w:r>
      <w:r w:rsidRPr="00BA50FE">
        <w:rPr>
          <w:strike/>
        </w:rPr>
        <w:t xml:space="preserve">Latta, New Holly, Oak Grove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(18)</w:t>
      </w:r>
      <w:r w:rsidRPr="00BA50FE">
        <w:tab/>
      </w:r>
      <w:r w:rsidRPr="00BA50FE">
        <w:rPr>
          <w:strike/>
        </w:rPr>
        <w:t xml:space="preserve">Dorchester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St. George</w:t>
      </w:r>
      <w:r>
        <w:rPr>
          <w:strike/>
        </w:rPr>
        <w:noBreakHyphen/>
      </w:r>
      <w:r>
        <w:rPr>
          <w:strike/>
        </w:rPr>
        <w:noBreakHyphen/>
      </w:r>
      <w:r w:rsidRPr="00BA50FE">
        <w:rPr>
          <w:strike/>
        </w:rPr>
        <w:t xml:space="preserve">Four Hole, Grover, Harleyville, Indian Field, Reevesville, Rosinville, Rosses, St. George No. 1, St. George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Summerville</w:t>
      </w:r>
      <w:r>
        <w:rPr>
          <w:strike/>
        </w:rPr>
        <w:noBreakHyphen/>
      </w:r>
      <w:r>
        <w:rPr>
          <w:strike/>
        </w:rPr>
        <w:noBreakHyphen/>
      </w:r>
      <w:r w:rsidRPr="00BA50FE">
        <w:rPr>
          <w:strike/>
        </w:rPr>
        <w:t xml:space="preserve">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If a new precinct is created from precincts in both jury areas, persons in the new precinct shall be included in the jury pool for the same jury area as the old precinct or precincts having the greatest proportion of population.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Criminal cases and traffic offenses shall be tried in the jury area where the offense was committed, notwithstanding the creation of any uniform court for the trial of certain offenses.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(19)</w:t>
      </w:r>
      <w:r w:rsidRPr="00BA50FE">
        <w:tab/>
      </w:r>
      <w:r w:rsidRPr="00BA50FE">
        <w:rPr>
          <w:strike/>
        </w:rPr>
        <w:t xml:space="preserve">Edgefield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(20)</w:t>
      </w:r>
      <w:r w:rsidRPr="00BA50FE">
        <w:tab/>
      </w:r>
      <w:r w:rsidRPr="00BA50FE">
        <w:rPr>
          <w:strike/>
        </w:rPr>
        <w:t xml:space="preserve">Fairfield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1. . . . Ridgeway, Centerville, Simpson, Winnsboro Mills.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2. . . . Winnsboro No. 1 and that portion of Winnsboro No. 2 not included in Magisterial District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3. . . . Mitford, Gladden Grove, White Oak, South Winnsboro, and that portion of Winnsboro No. 2 east of South Winnsboro.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4. . . . Feasterville, Blackstock, New Hope, Woodward, Lebanon, Hickory Ridge.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5. . . . Blair, Monticello, Jenkinsville, Horeb</w:t>
      </w:r>
      <w:r>
        <w:rPr>
          <w:strike/>
        </w:rPr>
        <w:noBreakHyphen/>
      </w:r>
      <w:r w:rsidRPr="00BA50FE">
        <w:rPr>
          <w:strike/>
        </w:rPr>
        <w:t xml:space="preserve">Glenn, Greenbrier.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(21)</w:t>
      </w:r>
      <w:r w:rsidRPr="00BA50FE">
        <w:tab/>
      </w:r>
      <w:r w:rsidRPr="00BA50FE">
        <w:rPr>
          <w:strike/>
        </w:rPr>
        <w:t xml:space="preserve">Florence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Florence</w:t>
      </w:r>
      <w:r>
        <w:rPr>
          <w:strike/>
        </w:rPr>
        <w:noBreakHyphen/>
      </w:r>
      <w:r>
        <w:rPr>
          <w:strike/>
        </w:rPr>
        <w:noBreakHyphen/>
      </w:r>
      <w:r w:rsidRPr="00BA50FE">
        <w:rPr>
          <w:strike/>
        </w:rPr>
        <w:t>Florence Wards 1</w:t>
      </w:r>
      <w:r>
        <w:rPr>
          <w:strike/>
        </w:rPr>
        <w:noBreakHyphen/>
      </w:r>
      <w:r w:rsidRPr="00BA50FE">
        <w:rPr>
          <w:strike/>
        </w:rPr>
        <w:t xml:space="preserve">15, West Florence, Ebenezer, Savannah Grove, Tans Bay, Delmae, Coles Cross Roads, Gilbert, Mars Bluff Nos. 1 and 2, Spaulding, Quinby, Back Swamp, Brookgreen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Timmonsville</w:t>
      </w:r>
      <w:r>
        <w:rPr>
          <w:strike/>
        </w:rPr>
        <w:noBreakHyphen/>
      </w:r>
      <w:r>
        <w:rPr>
          <w:strike/>
        </w:rPr>
        <w:noBreakHyphen/>
      </w:r>
      <w:r w:rsidRPr="00BA50FE">
        <w:rPr>
          <w:strike/>
        </w:rPr>
        <w:t xml:space="preserve">Timmonsville, Cartersville, Sardis, Glenwood, Elim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Evergreen</w:t>
      </w:r>
      <w:r>
        <w:rPr>
          <w:strike/>
        </w:rPr>
        <w:noBreakHyphen/>
      </w:r>
      <w:r>
        <w:rPr>
          <w:strike/>
        </w:rPr>
        <w:noBreakHyphen/>
      </w:r>
      <w:r w:rsidRPr="00BA50FE">
        <w:rPr>
          <w:strike/>
        </w:rPr>
        <w:t xml:space="preserve">Effingham, Evergreen, Claussen, Greenwood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Olanta</w:t>
      </w:r>
      <w:r>
        <w:rPr>
          <w:strike/>
        </w:rPr>
        <w:noBreakHyphen/>
      </w:r>
      <w:r>
        <w:rPr>
          <w:strike/>
        </w:rPr>
        <w:noBreakHyphen/>
      </w:r>
      <w:r w:rsidRPr="00BA50FE">
        <w:rPr>
          <w:strike/>
        </w:rPr>
        <w:t xml:space="preserve">Oak Grove, Olanta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Coward</w:t>
      </w:r>
      <w:r>
        <w:rPr>
          <w:strike/>
        </w:rPr>
        <w:noBreakHyphen/>
      </w:r>
      <w:r>
        <w:rPr>
          <w:strike/>
        </w:rPr>
        <w:noBreakHyphen/>
      </w:r>
      <w:r w:rsidRPr="00BA50FE">
        <w:rPr>
          <w:strike/>
        </w:rPr>
        <w:t xml:space="preserve">Salem, Coward Nos. 1 and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Pamplico</w:t>
      </w:r>
      <w:r>
        <w:rPr>
          <w:strike/>
        </w:rPr>
        <w:noBreakHyphen/>
      </w:r>
      <w:r>
        <w:rPr>
          <w:strike/>
        </w:rPr>
        <w:noBreakHyphen/>
      </w:r>
      <w:r w:rsidRPr="00BA50FE">
        <w:rPr>
          <w:strike/>
        </w:rPr>
        <w:t xml:space="preserve">Friendfield, Pamplico Nos. 1 and 2, Mill Branch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Lake City</w:t>
      </w:r>
      <w:r>
        <w:rPr>
          <w:strike/>
        </w:rPr>
        <w:noBreakHyphen/>
      </w:r>
      <w:r>
        <w:rPr>
          <w:strike/>
        </w:rPr>
        <w:noBreakHyphen/>
      </w:r>
      <w:r w:rsidRPr="00BA50FE">
        <w:rPr>
          <w:strike/>
        </w:rPr>
        <w:t>McAllister Mill, Lake City Nos. 1</w:t>
      </w:r>
      <w:r>
        <w:rPr>
          <w:strike/>
        </w:rPr>
        <w:noBreakHyphen/>
      </w:r>
      <w:r w:rsidRPr="00BA50FE">
        <w:rPr>
          <w:strike/>
        </w:rPr>
        <w:t xml:space="preserve">4, Leo, High Hill, Scranton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Hannah</w:t>
      </w:r>
      <w:r>
        <w:rPr>
          <w:strike/>
        </w:rPr>
        <w:noBreakHyphen/>
      </w:r>
      <w:r>
        <w:rPr>
          <w:strike/>
        </w:rPr>
        <w:noBreakHyphen/>
      </w:r>
      <w:r w:rsidRPr="00BA50FE">
        <w:rPr>
          <w:strike/>
        </w:rPr>
        <w:t xml:space="preserve">Hannah, Stone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Johnsonville</w:t>
      </w:r>
      <w:r>
        <w:rPr>
          <w:strike/>
        </w:rPr>
        <w:noBreakHyphen/>
      </w:r>
      <w:r>
        <w:rPr>
          <w:strike/>
        </w:rPr>
        <w:noBreakHyphen/>
      </w:r>
      <w:r w:rsidRPr="00BA50FE">
        <w:rPr>
          <w:strike/>
        </w:rPr>
        <w:t xml:space="preserve">Prospect, Vox, Johnsonville, Kingsburg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Provided, however, that all lanes of that portion of U.S. Highway 76 in Florence County lying between the intersection of Road 107 and Road 106 is deemed to be within the Timmonsville Magisterial District.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(22)</w:t>
      </w:r>
      <w:r w:rsidRPr="00BA50FE">
        <w:tab/>
      </w:r>
      <w:r w:rsidRPr="00BA50FE">
        <w:rPr>
          <w:strike/>
        </w:rPr>
        <w:t xml:space="preserve">Georgetown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Comprised of Andrews, Andrews Outside, Bethel, Potato Bed Ferry, Sampit, and Cedar Creek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Comprised of Choppee, Carver’s Bay, Folly Grove, Grier’s, Myersville, Plantersville, and Pleasant Hill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Georgetown</w:t>
      </w:r>
      <w:r>
        <w:rPr>
          <w:strike/>
        </w:rPr>
        <w:noBreakHyphen/>
      </w:r>
      <w:r w:rsidRPr="00BA50FE">
        <w:rPr>
          <w:strike/>
        </w:rPr>
        <w:t>Horry County line;  thence northwestward following the Georgetown</w:t>
      </w:r>
      <w:r>
        <w:rPr>
          <w:strike/>
        </w:rPr>
        <w:noBreakHyphen/>
      </w:r>
      <w:r w:rsidRPr="00BA50FE">
        <w:rPr>
          <w:strike/>
        </w:rPr>
        <w:t xml:space="preserve">Horry County line to a point at latitude 33° 34’ 21.602" N, longitude 79° 00’ 06.564" W (North American Datum 1983) on the seashore, the point where the northern boundary of Murrell’s Inlet precinct intersects the seashore.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(23)</w:t>
      </w:r>
      <w:r w:rsidRPr="00BA50FE">
        <w:tab/>
      </w:r>
      <w:r w:rsidRPr="00BA50FE">
        <w:rPr>
          <w:strike/>
        </w:rPr>
        <w:t xml:space="preserve">Greenville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1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Jennings Mill 30;  Maridell 31;  Tigerville 32;  Gowensville 33;  Skyland 34;  O’Neal 35;  Sandy Flat 36;  Mountain View 37;  Slater Marietta 38;  Ebenezer 39;  Tubbs Mountain 40;  Travelers Rest 41;  Armstrong 46.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2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3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83;  Del Norte 84;  Northwood 85;  Wellington 86;  Lake Forest 87;  Timberlake 88;  Rock Hill 89;  Devenger 90;  Batesville 91.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4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(24)</w:t>
      </w:r>
      <w:r w:rsidRPr="00BA50FE">
        <w:tab/>
      </w:r>
      <w:r w:rsidRPr="00BA50FE">
        <w:rPr>
          <w:strike/>
        </w:rPr>
        <w:t xml:space="preserve">Greenwood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(25)</w:t>
      </w:r>
      <w:r w:rsidRPr="00BA50FE">
        <w:tab/>
      </w:r>
      <w:r w:rsidRPr="00BA50FE">
        <w:rPr>
          <w:strike/>
        </w:rPr>
        <w:t xml:space="preserve">Hampton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North</w:t>
      </w:r>
      <w:r>
        <w:rPr>
          <w:strike/>
        </w:rPr>
        <w:noBreakHyphen/>
      </w:r>
      <w:r>
        <w:rPr>
          <w:strike/>
        </w:rPr>
        <w:noBreakHyphen/>
      </w:r>
      <w:r w:rsidRPr="00BA50FE">
        <w:rPr>
          <w:strike/>
        </w:rPr>
        <w:t xml:space="preserve">Brunson, Hampton No. 1, Hampton No. 2, Varnville, Early Branch, Yemassee, Rivers Mill, Crocketville, Cummings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South</w:t>
      </w:r>
      <w:r>
        <w:rPr>
          <w:strike/>
        </w:rPr>
        <w:noBreakHyphen/>
      </w:r>
      <w:r>
        <w:rPr>
          <w:strike/>
        </w:rPr>
        <w:noBreakHyphen/>
      </w:r>
      <w:r w:rsidRPr="00BA50FE">
        <w:rPr>
          <w:strike/>
        </w:rPr>
        <w:t xml:space="preserve">Garnett, Estill, Furman, Scotia, Black Creek, Gifford, Hopewell, Bonnett, Horse Gall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(26)</w:t>
      </w:r>
      <w:r w:rsidRPr="00BA50FE">
        <w:tab/>
      </w:r>
      <w:r w:rsidRPr="00BA50FE">
        <w:rPr>
          <w:strike/>
        </w:rPr>
        <w:t xml:space="preserve">Horry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Comprised of Methodist Rehobeth, Galivants Ferry, Aynor, Mill Swamp, Cool Springs, Dog Bluff, Jordanville, and Horry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Comprised of Floyds, Spring Branch, Taylorsville, Pleasant View, and Mt.  Olive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Comprised of Green Sea, Norton, and Jerigan’s Cross Roads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Comprised of East Loris, Sweet Home, Ebenezer, Leon, Daisey, Mt.  Vernon, Red Bluff, and West Loris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Pr>
          <w:strike/>
        </w:rPr>
        <w:noBreakHyphen/>
      </w:r>
      <w:r w:rsidRPr="00BA50FE">
        <w:rPr>
          <w:strike/>
        </w:rPr>
        <w:t>Georgetown County line;  thence northwestward following the Horry</w:t>
      </w:r>
      <w:r>
        <w:rPr>
          <w:strike/>
        </w:rPr>
        <w:noBreakHyphen/>
      </w:r>
      <w:r w:rsidRPr="00BA50FE">
        <w:rPr>
          <w:strike/>
        </w:rPr>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Island, where the northern boundary of Cherry Grove precinct intersects the mean high tide line at the seashore.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Comprised of Bayboro, Joyner Swamp, Poplar Hill, Live Oak, Gurley, Allsbrook, and Hickory Hill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(27)</w:t>
      </w:r>
      <w:r w:rsidRPr="00BA50FE">
        <w:tab/>
      </w:r>
      <w:r w:rsidRPr="00BA50FE">
        <w:rPr>
          <w:strike/>
        </w:rPr>
        <w:t xml:space="preserve">Jasper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Comprised of Coosawhatchie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Comprised of Hardeeville Township and Yemassee Township, and including that area of the Territorial Sea encompassed by the Jasper County boundary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Comprised of Pocotaligo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Comprised of Robert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(28)</w:t>
      </w:r>
      <w:r w:rsidRPr="00BA50FE">
        <w:tab/>
      </w:r>
      <w:r w:rsidRPr="00BA50FE">
        <w:rPr>
          <w:strike/>
        </w:rPr>
        <w:t xml:space="preserve">Kershaw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(29)</w:t>
      </w:r>
      <w:r w:rsidRPr="00BA50FE">
        <w:tab/>
      </w:r>
      <w:r w:rsidRPr="00BA50FE">
        <w:rPr>
          <w:strike/>
        </w:rPr>
        <w:t xml:space="preserve">Lancaster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(30) Laurens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(31)</w:t>
      </w:r>
      <w:r w:rsidRPr="00BA50FE">
        <w:tab/>
      </w:r>
      <w:r w:rsidRPr="00BA50FE">
        <w:rPr>
          <w:strike/>
        </w:rPr>
        <w:t xml:space="preserve">Lee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Lucknow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Stokes Bridge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Bounded on north by Darlington County and on the east by Darlington County, from Darlington County line eastwardly following Highway 15 by Lynches River.  This being southern boundary, eastern boundary being Lynches River, following Lynches River back to the Darlington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Cypress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West bounded by Darlington County, south by Darlington County line to Lynches River, following Lynches River northward to Highway 15, from Highway 15 then in an easterly direction on Highway 15 to the Lee and Darlington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Bishopville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On the eastern side is Lynches River starting at Highway 401, running north to junction of Merchant’s Mill stream to 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Ionia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Spring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Ashwood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following Highway 7 in a westerly direction to Highway junction 73, in southerly direction to Highway 441 and then down by Rembert Church Swamp to Highway 285, and to junction 15 on to the Lee and Sumter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St. Charles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 xml:space="preserve">Lynchburg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Starting at Highway 76 at the Sumter County line in a northerly direction to junction of Highway 401 easterly on Highway 401 to Lynches River, then on the eastern side is Lynches River, on the southern part is Sumter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(32)</w:t>
      </w:r>
      <w:r w:rsidRPr="00BA50FE">
        <w:tab/>
      </w:r>
      <w:r w:rsidRPr="00BA50FE">
        <w:rPr>
          <w:strike/>
        </w:rPr>
        <w:t xml:space="preserve">Lexington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Beginning at intersection of I</w:t>
      </w:r>
      <w:r>
        <w:rPr>
          <w:strike/>
        </w:rPr>
        <w:noBreakHyphen/>
      </w:r>
      <w:r w:rsidRPr="00BA50FE">
        <w:rPr>
          <w:strike/>
        </w:rPr>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Pr>
          <w:strike/>
        </w:rPr>
        <w:noBreakHyphen/>
      </w:r>
      <w:r w:rsidRPr="00BA50FE">
        <w:rPr>
          <w:strike/>
        </w:rPr>
        <w:t xml:space="preserve">fourth mile west of Highway No. 215 north to Saluda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Beginning at a point where the Saluda River and I</w:t>
      </w:r>
      <w:r>
        <w:rPr>
          <w:strike/>
        </w:rPr>
        <w:noBreakHyphen/>
      </w:r>
      <w:r w:rsidRPr="00BA50FE">
        <w:rPr>
          <w:strike/>
        </w:rPr>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line following Chinquapin Creek in the North Edisto River along the Aiken County Line to Rambo Bridge.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Beginning at a point where Highway 302 intersects with the Congaree River, following Highway 302 southwest to the intersection of Road 627 and Highway 302, then north along a straight line to a point where I</w:t>
      </w:r>
      <w:r>
        <w:rPr>
          <w:strike/>
        </w:rPr>
        <w:noBreakHyphen/>
      </w:r>
      <w:r w:rsidRPr="00BA50FE">
        <w:rPr>
          <w:strike/>
        </w:rPr>
        <w:t xml:space="preserve">20 and the Saluda River intersect, then following the Saluda River to a point where it intersects with the Congaree River, and following the Congaree River southeasterly to where it intersects with Highway 302.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of the town of Swansea, and then following that line to Calhoun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(33)</w:t>
      </w:r>
      <w:r w:rsidRPr="00BA50FE">
        <w:tab/>
      </w:r>
      <w:r w:rsidRPr="00BA50FE">
        <w:rPr>
          <w:strike/>
        </w:rPr>
        <w:t xml:space="preserve">Marion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Marion No. 1, Marion No. 2, Marion North, Marion South, Marion West, Sellers, Temperance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Northwest Mullins, Northeast Mullins, Southwest Mullins, Southeast Mullins, Zion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Nichols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Friendship, Centenary, Rains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Britton’s Neck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(34)</w:t>
      </w:r>
      <w:r w:rsidRPr="00BA50FE">
        <w:tab/>
      </w:r>
      <w:r w:rsidRPr="00BA50FE">
        <w:rPr>
          <w:strike/>
        </w:rPr>
        <w:t xml:space="preserve">Marlboro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Bennettsville</w:t>
      </w:r>
      <w:r>
        <w:rPr>
          <w:strike/>
        </w:rPr>
        <w:noBreakHyphen/>
      </w:r>
      <w:r>
        <w:rPr>
          <w:strike/>
        </w:rPr>
        <w:noBreakHyphen/>
      </w:r>
      <w:r w:rsidRPr="00BA50FE">
        <w:rPr>
          <w:strike/>
        </w:rPr>
        <w:t xml:space="preserve">Wallace, Quicks Cross Roads, Brightsville, East Bennettsville, West Bennettsville, South Bennettsville, Red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McColl</w:t>
      </w:r>
      <w:r>
        <w:rPr>
          <w:strike/>
        </w:rPr>
        <w:noBreakHyphen/>
      </w:r>
      <w:r>
        <w:rPr>
          <w:strike/>
        </w:rPr>
        <w:noBreakHyphen/>
      </w:r>
      <w:r w:rsidRPr="00BA50FE">
        <w:rPr>
          <w:strike/>
        </w:rPr>
        <w:t xml:space="preserve">Adamsville, East McColl, McColl, Tatum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Clio</w:t>
      </w:r>
      <w:r>
        <w:rPr>
          <w:strike/>
        </w:rPr>
        <w:noBreakHyphen/>
      </w:r>
      <w:r>
        <w:rPr>
          <w:strike/>
        </w:rPr>
        <w:noBreakHyphen/>
      </w:r>
      <w:r w:rsidRPr="00BA50FE">
        <w:rPr>
          <w:strike/>
        </w:rPr>
        <w:t xml:space="preserve">Clio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Brownsville</w:t>
      </w:r>
      <w:r>
        <w:rPr>
          <w:strike/>
        </w:rPr>
        <w:noBreakHyphen/>
      </w:r>
      <w:r>
        <w:rPr>
          <w:strike/>
        </w:rPr>
        <w:noBreakHyphen/>
      </w:r>
      <w:r w:rsidRPr="00BA50FE">
        <w:rPr>
          <w:strike/>
        </w:rPr>
        <w:t xml:space="preserve">Blenheim, Brownsville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(35) McCormick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Willington</w:t>
      </w:r>
      <w:r>
        <w:rPr>
          <w:strike/>
        </w:rPr>
        <w:noBreakHyphen/>
      </w:r>
      <w:r>
        <w:rPr>
          <w:strike/>
        </w:rPr>
        <w:noBreakHyphen/>
      </w:r>
      <w:r w:rsidRPr="00BA50FE">
        <w:rPr>
          <w:strike/>
        </w:rPr>
        <w:t xml:space="preserve">Mt.  Carmel, Clatworthy Cross Roads, Willington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McCormick</w:t>
      </w:r>
      <w:r>
        <w:rPr>
          <w:strike/>
        </w:rPr>
        <w:noBreakHyphen/>
      </w:r>
      <w:r>
        <w:rPr>
          <w:strike/>
        </w:rPr>
        <w:noBreakHyphen/>
      </w:r>
      <w:r w:rsidRPr="00BA50FE">
        <w:rPr>
          <w:strike/>
        </w:rPr>
        <w:t xml:space="preserve">Young’s School, Bordeaus, McCormick No. 1 and No. 2, Talbert’s Store, Bethany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Plum Branch</w:t>
      </w:r>
      <w:r>
        <w:rPr>
          <w:strike/>
        </w:rPr>
        <w:noBreakHyphen/>
      </w:r>
      <w:r>
        <w:rPr>
          <w:strike/>
        </w:rPr>
        <w:noBreakHyphen/>
      </w:r>
      <w:r w:rsidRPr="00BA50FE">
        <w:rPr>
          <w:strike/>
        </w:rPr>
        <w:t xml:space="preserve">White Town, Plum Branch, Rehobeth, Parksville, Modoc, Clarks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(36)</w:t>
      </w:r>
      <w:r w:rsidRPr="00BA50FE">
        <w:tab/>
      </w:r>
      <w:r w:rsidRPr="00BA50FE">
        <w:rPr>
          <w:strike/>
        </w:rPr>
        <w:t xml:space="preserve">Newberry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Area of Whitmire and Maybinton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Area of Newberry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Area of Prosperity and Stoney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Area of Pomaria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Area of Silverstreet and Chappells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Area of Little Mountain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(37)</w:t>
      </w:r>
      <w:r w:rsidRPr="00BA50FE">
        <w:tab/>
      </w:r>
      <w:r w:rsidRPr="00BA50FE">
        <w:rPr>
          <w:strike/>
        </w:rPr>
        <w:t xml:space="preserve">Oconee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Jury Area 1</w:t>
      </w:r>
      <w:r>
        <w:rPr>
          <w:strike/>
        </w:rPr>
        <w:noBreakHyphen/>
      </w:r>
      <w:r>
        <w:rPr>
          <w:strike/>
        </w:rPr>
        <w:noBreakHyphen/>
      </w:r>
      <w:r w:rsidRPr="00BA50FE">
        <w:rPr>
          <w:strike/>
        </w:rPr>
        <w:t xml:space="preserve">Mt.  Rest, Salem, Tamassee, Walhalla No. 1, Walhalla No. 2, West Union, Keowee, Holly Springs, Long Creek, Madison, Westminster No. 1, Westminster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Jury Area 2</w:t>
      </w:r>
      <w:r>
        <w:rPr>
          <w:strike/>
        </w:rPr>
        <w:noBreakHyphen/>
      </w:r>
      <w:r>
        <w:rPr>
          <w:strike/>
        </w:rPr>
        <w:noBreakHyphen/>
      </w:r>
      <w:r w:rsidRPr="00BA50FE">
        <w:rPr>
          <w:strike/>
        </w:rPr>
        <w:t xml:space="preserve">Corinth, Revenel, Friendship, Newry, Shiloh, Utica, Seneca No. 1, Seneca No. 2, Seneca No. 3, Seneca No. 4, Richland, Earles Grove, Providence, Return, Tokeena, Fair Play, Oakway, South Union.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The references above in this item (37) are to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(38)</w:t>
      </w:r>
      <w:r w:rsidRPr="00BA50FE">
        <w:tab/>
      </w:r>
      <w:r w:rsidRPr="00BA50FE">
        <w:rPr>
          <w:strike/>
        </w:rPr>
        <w:t xml:space="preserve">Orangeburg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North Branchville, South Branchville, Rowesville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Elloree, Providence, Santee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Cope, Edisto, Neeses, Livingston, Pine Hill</w:t>
      </w:r>
      <w:r>
        <w:rPr>
          <w:strike/>
        </w:rPr>
        <w:noBreakHyphen/>
      </w:r>
      <w:r w:rsidRPr="00BA50FE">
        <w:rPr>
          <w:strike/>
        </w:rPr>
        <w:t xml:space="preserve">Bolen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Norway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East Springfield, West Springfield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East North, West North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North Bowman, South Bowman, Bethel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 xml:space="preserve">East Holly Hill, West Holly Hill, Vance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10</w:t>
      </w:r>
      <w:r>
        <w:rPr>
          <w:strike/>
        </w:rPr>
        <w:noBreakHyphen/>
      </w:r>
      <w:r>
        <w:rPr>
          <w:strike/>
        </w:rPr>
        <w:noBreakHyphen/>
      </w:r>
      <w:r w:rsidRPr="00BA50FE">
        <w:rPr>
          <w:strike/>
        </w:rPr>
        <w:t xml:space="preserve">North Eutawville, South Eutawville"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(39) Pickens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Central</w:t>
      </w:r>
      <w:r>
        <w:rPr>
          <w:strike/>
        </w:rPr>
        <w:noBreakHyphen/>
      </w:r>
      <w:r>
        <w:rPr>
          <w:strike/>
        </w:rPr>
        <w:noBreakHyphen/>
      </w:r>
      <w:r w:rsidRPr="00BA50FE">
        <w:rPr>
          <w:strike/>
        </w:rPr>
        <w:t xml:space="preserve">Central, Clemson, Old Stone Church, Six Mile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Easley</w:t>
      </w:r>
      <w:r>
        <w:rPr>
          <w:strike/>
        </w:rPr>
        <w:noBreakHyphen/>
      </w:r>
      <w:r>
        <w:rPr>
          <w:strike/>
        </w:rPr>
        <w:noBreakHyphen/>
      </w:r>
      <w:r w:rsidRPr="00BA50FE">
        <w:rPr>
          <w:strike/>
        </w:rPr>
        <w:t xml:space="preserve">Easley, Easley Mill, Alice Mill, Arial Mill, Glenwood Mill, Mount Carmel, Crosswell, Dacusville, Zion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Pickens</w:t>
      </w:r>
      <w:r>
        <w:rPr>
          <w:strike/>
        </w:rPr>
        <w:noBreakHyphen/>
      </w:r>
      <w:r>
        <w:rPr>
          <w:strike/>
        </w:rPr>
        <w:noBreakHyphen/>
      </w:r>
      <w:r w:rsidRPr="00BA50FE">
        <w:rPr>
          <w:strike/>
        </w:rPr>
        <w:t xml:space="preserve">Pickens, Pickens Mill, Rocky Bottom, Holly Springs, Pumpkintown, Griffin, Albert R. Lewis, Mt.  View.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Liberty</w:t>
      </w:r>
      <w:r>
        <w:rPr>
          <w:strike/>
        </w:rPr>
        <w:noBreakHyphen/>
      </w:r>
      <w:r>
        <w:rPr>
          <w:strike/>
        </w:rPr>
        <w:noBreakHyphen/>
      </w:r>
      <w:r w:rsidRPr="00BA50FE">
        <w:rPr>
          <w:strike/>
        </w:rPr>
        <w:t xml:space="preserve">Liberty, South Liberty, Flat Rock, Praters, Norris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(40)</w:t>
      </w:r>
      <w:r w:rsidRPr="00BA50FE">
        <w:tab/>
      </w:r>
      <w:r w:rsidRPr="00BA50FE">
        <w:rPr>
          <w:strike/>
        </w:rPr>
        <w:t xml:space="preserve">Richland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(a)(1) Blythewood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(2) Columbia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(3) Dentsville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(4) Dutch Fork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(5) Eastover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(6) Hopkins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(7) Lykesland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(8) Olympia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(9) Pontiac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(10) Upper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(11) Waverly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(b)</w:t>
      </w:r>
      <w:r w:rsidRPr="00BA50FE">
        <w:tab/>
      </w:r>
      <w:r w:rsidRPr="00BA50FE">
        <w:rPr>
          <w:strike/>
        </w:rPr>
        <w:t>The lines defining the magistrates jury areas provided in subitem (a) are as shown on the official map on file with the Division of Research and Statistics of the South Carolina Budget and Control Board designated as document M</w:t>
      </w:r>
      <w:r>
        <w:rPr>
          <w:strike/>
        </w:rPr>
        <w:noBreakHyphen/>
      </w:r>
      <w:r w:rsidRPr="00BA50FE">
        <w:rPr>
          <w:strike/>
        </w:rPr>
        <w:t>79</w:t>
      </w:r>
      <w:r>
        <w:rPr>
          <w:strike/>
        </w:rPr>
        <w:noBreakHyphen/>
      </w:r>
      <w:r w:rsidRPr="00BA50FE">
        <w:rPr>
          <w:strike/>
        </w:rPr>
        <w:t xml:space="preserve">12, and on copies filed with the Richland County Department of Planning and Development Services, and available on the Richland County website.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(c)</w:t>
      </w:r>
      <w:r w:rsidRPr="00BA50FE">
        <w:tab/>
      </w:r>
      <w:r w:rsidRPr="00BA50FE">
        <w:rPr>
          <w:strike/>
        </w:rPr>
        <w:t xml:space="preserve">Notwithstanding the provisions of subitem (a), for the Richland County Magistrates Centralized Court: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(41)</w:t>
      </w:r>
      <w:r w:rsidRPr="00BA50FE">
        <w:tab/>
      </w:r>
      <w:r w:rsidRPr="00BA50FE">
        <w:rPr>
          <w:strike/>
        </w:rPr>
        <w:t xml:space="preserve">Saluda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Saluda No. 1,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Clyde, Delmar, Holstons, Monetta, Richland, Ridge Spring, Ward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Denny, Holly, Hollywood, Mt.  Willing, Pleasant Grove, Sardis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Centennial, Fruit Hill, Higgins, Mayson, Pleasant Cross, Zoar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(42) Spartanburg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Arlington, Ballenger, East Greer, Victor Mills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Duncan, Jackson Mill, Lyman, Startex, Wellford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Deyoung, Fairmont, Pelham, Poplar Springs, Reidville, Wood’s Chapel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Crescent City, Switzer, Woodruff No. 1, No. 2,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Cavins</w:t>
      </w:r>
      <w:r>
        <w:rPr>
          <w:strike/>
        </w:rPr>
        <w:noBreakHyphen/>
      </w:r>
      <w:r w:rsidRPr="00BA50FE">
        <w:rPr>
          <w:strike/>
        </w:rPr>
        <w:t xml:space="preserve">Hobbysville, Cross Anchor, Enoree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Arcadia, Cunningham, Fairforest Station A, Fairforest Station B, Hayne Shop, Hill Top, Johnson City, Powell</w:t>
      </w:r>
      <w:r>
        <w:rPr>
          <w:strike/>
        </w:rPr>
        <w:noBreakHyphen/>
      </w:r>
      <w:r w:rsidRPr="00BA50FE">
        <w:rPr>
          <w:strike/>
        </w:rPr>
        <w:t xml:space="preserve">Saxon, Una, West View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Cannon’s Camp Ground, Clifton, Converse, Cowpens, Mt. Olive, Zion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Glendale, Pacolet, Pacolet Mills, Whitestone</w:t>
      </w:r>
      <w:r>
        <w:rPr>
          <w:strike/>
        </w:rPr>
        <w:noBreakHyphen/>
      </w:r>
      <w:r w:rsidRPr="00BA50FE">
        <w:rPr>
          <w:strike/>
        </w:rPr>
        <w:t xml:space="preserve">Croft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Bishop, Canaan, Moore, Pauline</w:t>
      </w:r>
      <w:r>
        <w:rPr>
          <w:strike/>
        </w:rPr>
        <w:noBreakHyphen/>
      </w:r>
      <w:r w:rsidRPr="00BA50FE">
        <w:rPr>
          <w:strike/>
        </w:rPr>
        <w:t xml:space="preserve">Glenn Springs, Roebuck, Walnut Grove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10</w:t>
      </w:r>
      <w:r>
        <w:rPr>
          <w:strike/>
        </w:rPr>
        <w:noBreakHyphen/>
      </w:r>
      <w:r>
        <w:rPr>
          <w:strike/>
        </w:rPr>
        <w:noBreakHyphen/>
      </w:r>
      <w:r w:rsidRPr="00BA50FE">
        <w:rPr>
          <w:strike/>
        </w:rPr>
        <w:t xml:space="preserve">Campobello, Landrum, Motlow, New Prospect, Swain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11</w:t>
      </w:r>
      <w:r>
        <w:rPr>
          <w:strike/>
        </w:rPr>
        <w:noBreakHyphen/>
      </w:r>
      <w:r>
        <w:rPr>
          <w:strike/>
        </w:rPr>
        <w:noBreakHyphen/>
      </w:r>
      <w:r w:rsidRPr="00BA50FE">
        <w:rPr>
          <w:strike/>
        </w:rPr>
        <w:t xml:space="preserve">Boiling Springs Station A, Boiling Springs Station B, Campton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12</w:t>
      </w:r>
      <w:r>
        <w:rPr>
          <w:strike/>
        </w:rPr>
        <w:noBreakHyphen/>
      </w:r>
      <w:r>
        <w:rPr>
          <w:strike/>
        </w:rPr>
        <w:noBreakHyphen/>
      </w:r>
      <w:r w:rsidRPr="00BA50FE">
        <w:rPr>
          <w:strike/>
        </w:rPr>
        <w:t xml:space="preserve">Arrowood, Brooklyn, Cherokee Springs, Chesnee, Chesnee Mill, Cooley Springs, Fingerville, Mayo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13</w:t>
      </w:r>
      <w:r>
        <w:rPr>
          <w:strike/>
        </w:rPr>
        <w:noBreakHyphen/>
      </w:r>
      <w:r>
        <w:rPr>
          <w:strike/>
        </w:rPr>
        <w:noBreakHyphen/>
      </w:r>
      <w:r w:rsidRPr="00BA50FE">
        <w:rPr>
          <w:strike/>
        </w:rPr>
        <w:t xml:space="preserve">Gramling, Holly Springs, Inman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Spartanburg</w:t>
      </w:r>
      <w:r>
        <w:rPr>
          <w:strike/>
        </w:rPr>
        <w:noBreakHyphen/>
      </w:r>
      <w:r>
        <w:rPr>
          <w:strike/>
        </w:rPr>
        <w:noBreakHyphen/>
      </w:r>
      <w:r w:rsidRPr="00BA50FE">
        <w:rPr>
          <w:strike/>
        </w:rPr>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(43)</w:t>
      </w:r>
      <w:r w:rsidRPr="00BA50FE">
        <w:tab/>
      </w:r>
      <w:r w:rsidRPr="00BA50FE">
        <w:rPr>
          <w:strike/>
        </w:rPr>
        <w:t xml:space="preserve">Sumter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TOWNSHIP             PRECINCT NO.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1  Mayesville               108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Salem                    109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Taylors                  110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Shiloh                   111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Pleasant Grove/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Trinity                  112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2  Rembert                  101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Dalzell/Dubose           105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Horsepen Branch          106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3  Brogdon                  113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Concord                  114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Oswego                   107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Folsom Park              117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Green Swamp              118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Lemira                   127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McCray’s Mill North      139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McCray’s Mill South      140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Millwood                 137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Mulberry                 115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Old Pocalla              132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Palmetto Park             119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Salterstown                 116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South Red Bay            130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Sunset                         141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Bates                           134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Bernie                         135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Burns</w:t>
      </w:r>
      <w:r>
        <w:rPr>
          <w:strike/>
        </w:rPr>
        <w:noBreakHyphen/>
      </w:r>
      <w:r w:rsidRPr="00BA50FE">
        <w:rPr>
          <w:strike/>
        </w:rPr>
        <w:t xml:space="preserve">Down               120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Crosswell                    125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Hampton Park             124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Loring                         126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Magnolia                     128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Morris College            123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Savage Glover             133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Second Mill                121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South Liberty              136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Stonehill                     129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Swan Lake                  122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Wilder                        131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Causeway Branch      138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4  Pocataligo                    146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Privateer                                     147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5  Manchester Forest       144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Pinewood                 145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6  Horatio      102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Delaine                    142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Hillcrest                   103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Oakland Plantation  104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Cherryvale               143.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(44)</w:t>
      </w:r>
      <w:r w:rsidRPr="00BA50FE">
        <w:tab/>
      </w:r>
      <w:r w:rsidRPr="00BA50FE">
        <w:rPr>
          <w:strike/>
        </w:rPr>
        <w:t xml:space="preserve">Union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Jonesville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Pinckney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Bogansville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Union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Santuc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Cross Keys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Goshen Hill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Fishdam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(45)</w:t>
      </w:r>
      <w:r w:rsidRPr="00BA50FE">
        <w:tab/>
      </w:r>
      <w:r w:rsidRPr="00BA50FE">
        <w:rPr>
          <w:strike/>
        </w:rPr>
        <w:t xml:space="preserve">Williamsburg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Kingstree</w:t>
      </w:r>
      <w:r>
        <w:rPr>
          <w:strike/>
        </w:rPr>
        <w:noBreakHyphen/>
      </w:r>
      <w:r>
        <w:rPr>
          <w:strike/>
        </w:rPr>
        <w:noBreakHyphen/>
      </w:r>
      <w:r w:rsidRPr="00BA50FE">
        <w:rPr>
          <w:strike/>
        </w:rPr>
        <w:t xml:space="preserve">Kingstree No. 1, Kingstree No. 2, Kingstree No. 3, Mount Vernon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Salters</w:t>
      </w:r>
      <w:r>
        <w:rPr>
          <w:strike/>
        </w:rPr>
        <w:noBreakHyphen/>
      </w:r>
      <w:r>
        <w:rPr>
          <w:strike/>
        </w:rPr>
        <w:noBreakHyphen/>
      </w:r>
      <w:r w:rsidRPr="00BA50FE">
        <w:rPr>
          <w:strike/>
        </w:rPr>
        <w:t xml:space="preserve">Salters, Lane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Greeleyville</w:t>
      </w:r>
      <w:r>
        <w:rPr>
          <w:strike/>
        </w:rPr>
        <w:noBreakHyphen/>
      </w:r>
      <w:r>
        <w:rPr>
          <w:strike/>
        </w:rPr>
        <w:noBreakHyphen/>
      </w:r>
      <w:r w:rsidRPr="00BA50FE">
        <w:rPr>
          <w:strike/>
        </w:rPr>
        <w:t xml:space="preserve">Greeleyville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Hebron</w:t>
      </w:r>
      <w:r>
        <w:rPr>
          <w:strike/>
        </w:rPr>
        <w:noBreakHyphen/>
      </w:r>
      <w:r>
        <w:rPr>
          <w:strike/>
        </w:rPr>
        <w:noBreakHyphen/>
      </w:r>
      <w:r w:rsidRPr="00BA50FE">
        <w:rPr>
          <w:strike/>
        </w:rPr>
        <w:t xml:space="preserve">Hebron, Black River, Workman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Pergamos</w:t>
      </w:r>
      <w:r>
        <w:rPr>
          <w:strike/>
        </w:rPr>
        <w:noBreakHyphen/>
      </w:r>
      <w:r>
        <w:rPr>
          <w:strike/>
        </w:rPr>
        <w:noBreakHyphen/>
      </w:r>
      <w:r w:rsidRPr="00BA50FE">
        <w:rPr>
          <w:strike/>
        </w:rPr>
        <w:t xml:space="preserve">Pergamos, Sandy Bay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Central</w:t>
      </w:r>
      <w:r>
        <w:rPr>
          <w:strike/>
        </w:rPr>
        <w:noBreakHyphen/>
      </w:r>
      <w:r w:rsidRPr="00BA50FE">
        <w:rPr>
          <w:strike/>
        </w:rPr>
        <w:t>Cedar Swamp</w:t>
      </w:r>
      <w:r>
        <w:rPr>
          <w:strike/>
        </w:rPr>
        <w:noBreakHyphen/>
      </w:r>
      <w:r>
        <w:rPr>
          <w:strike/>
        </w:rPr>
        <w:noBreakHyphen/>
      </w:r>
      <w:r w:rsidRPr="00BA50FE">
        <w:rPr>
          <w:strike/>
        </w:rPr>
        <w:t xml:space="preserve">Central, Cedar Swamp, Millwood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Warsaw</w:t>
      </w:r>
      <w:r>
        <w:rPr>
          <w:strike/>
        </w:rPr>
        <w:noBreakHyphen/>
      </w:r>
      <w:r>
        <w:rPr>
          <w:strike/>
        </w:rPr>
        <w:noBreakHyphen/>
      </w:r>
      <w:r w:rsidRPr="00BA50FE">
        <w:rPr>
          <w:strike/>
        </w:rPr>
        <w:t xml:space="preserve">Bloomingvale, Piney Forest, Morrisville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Cades</w:t>
      </w:r>
      <w:r>
        <w:rPr>
          <w:strike/>
        </w:rPr>
        <w:noBreakHyphen/>
      </w:r>
      <w:r>
        <w:rPr>
          <w:strike/>
        </w:rPr>
        <w:noBreakHyphen/>
      </w:r>
      <w:r w:rsidRPr="00BA50FE">
        <w:rPr>
          <w:strike/>
        </w:rPr>
        <w:t xml:space="preserve">Cades, Singletary, Midway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Hemingway</w:t>
      </w:r>
      <w:r>
        <w:rPr>
          <w:strike/>
        </w:rPr>
        <w:noBreakHyphen/>
      </w:r>
      <w:r>
        <w:rPr>
          <w:strike/>
        </w:rPr>
        <w:noBreakHyphen/>
      </w:r>
      <w:r w:rsidRPr="00BA50FE">
        <w:rPr>
          <w:strike/>
        </w:rPr>
        <w:t xml:space="preserve">Hemingway, Ebenezer, Muddy Creek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Nesmith</w:t>
      </w:r>
      <w:r>
        <w:rPr>
          <w:strike/>
        </w:rPr>
        <w:noBreakHyphen/>
      </w:r>
      <w:r>
        <w:rPr>
          <w:strike/>
        </w:rPr>
        <w:noBreakHyphen/>
      </w:r>
      <w:r w:rsidRPr="00BA50FE">
        <w:rPr>
          <w:strike/>
        </w:rPr>
        <w:t xml:space="preserve">Nesmith, Indiantown, Henry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Trio</w:t>
      </w:r>
      <w:r>
        <w:rPr>
          <w:strike/>
        </w:rPr>
        <w:noBreakHyphen/>
      </w:r>
      <w:r w:rsidRPr="00BA50FE">
        <w:rPr>
          <w:strike/>
        </w:rPr>
        <w:t>Earls</w:t>
      </w:r>
      <w:r>
        <w:rPr>
          <w:strike/>
        </w:rPr>
        <w:noBreakHyphen/>
      </w:r>
      <w:r>
        <w:rPr>
          <w:strike/>
        </w:rPr>
        <w:noBreakHyphen/>
      </w:r>
      <w:r w:rsidRPr="00BA50FE">
        <w:rPr>
          <w:strike/>
        </w:rPr>
        <w:t xml:space="preserve">Trio, Harmony, Earls, Oak Ridge, Lenuds, Sutton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(46)</w:t>
      </w:r>
      <w:r w:rsidRPr="00BA50FE">
        <w:tab/>
      </w:r>
      <w:r w:rsidRPr="00BA50FE">
        <w:rPr>
          <w:strike/>
        </w:rPr>
        <w:t xml:space="preserve">York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(a)(1)</w:t>
      </w:r>
      <w:r w:rsidRPr="00BA50FE">
        <w:tab/>
      </w:r>
      <w:r w:rsidRPr="00BA50FE">
        <w:rPr>
          <w:strike/>
        </w:rPr>
        <w:t xml:space="preserve">Clover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(2)</w:t>
      </w:r>
      <w:r w:rsidRPr="00BA50FE">
        <w:tab/>
      </w:r>
      <w:r w:rsidRPr="00BA50FE">
        <w:rPr>
          <w:strike/>
        </w:rPr>
        <w:t xml:space="preserve">Fort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(3)</w:t>
      </w:r>
      <w:r w:rsidRPr="00BA50FE">
        <w:tab/>
      </w:r>
      <w:r w:rsidRPr="00BA50FE">
        <w:rPr>
          <w:strike/>
        </w:rPr>
        <w:t xml:space="preserve">Rock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(4)</w:t>
      </w:r>
      <w:r w:rsidRPr="00BA50FE">
        <w:tab/>
      </w:r>
      <w:r w:rsidRPr="00BA50FE">
        <w:rPr>
          <w:strike/>
        </w:rPr>
        <w:t xml:space="preserve">Western York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(5)</w:t>
      </w:r>
      <w:r w:rsidRPr="00BA50FE">
        <w:tab/>
      </w:r>
      <w:r w:rsidRPr="00BA50FE">
        <w:rPr>
          <w:strike/>
        </w:rPr>
        <w:t xml:space="preserve">York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(b)</w:t>
      </w:r>
      <w:r w:rsidRPr="00BA50FE">
        <w:tab/>
      </w:r>
      <w:r w:rsidRPr="00BA50FE">
        <w:rPr>
          <w:strike/>
        </w:rPr>
        <w:t>The lines defining the magistrates jury areas provided in subitem (a) are as shown on the official map on file with the Division of Research and Statistics of the South Carolina Budget and Control Board designated as document M</w:t>
      </w:r>
      <w:r>
        <w:rPr>
          <w:strike/>
        </w:rPr>
        <w:noBreakHyphen/>
      </w:r>
      <w:r w:rsidRPr="00BA50FE">
        <w:rPr>
          <w:strike/>
        </w:rPr>
        <w:t>91</w:t>
      </w:r>
      <w:r>
        <w:rPr>
          <w:strike/>
        </w:rPr>
        <w:noBreakHyphen/>
      </w:r>
      <w:r w:rsidRPr="00BA50FE">
        <w:rPr>
          <w:strike/>
        </w:rPr>
        <w:t xml:space="preserve">12, and on copies filed with the York County Management Information Systems Department, and available on the York County website.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(c)</w:t>
      </w:r>
      <w:r w:rsidRPr="00BA50FE">
        <w:tab/>
      </w:r>
      <w:r w:rsidRPr="00BA50FE">
        <w:rPr>
          <w:strike/>
        </w:rPr>
        <w:t xml:space="preserve">Notwithstanding the provisions of subitem (a), for the </w:t>
      </w:r>
      <w:r w:rsidRPr="0065700A">
        <w:rPr>
          <w:strike/>
        </w:rPr>
        <w:t>York County Centralized DUI Court:</w:t>
      </w:r>
      <w:r w:rsidRPr="00BA50FE">
        <w:rPr>
          <w:strike/>
        </w:rPr>
        <w:t xml:space="preserve"> </w:t>
      </w:r>
    </w:p>
    <w:p w:rsidR="00BA50FE" w:rsidRPr="0065700A" w:rsidRDefault="00BA50FE" w:rsidP="0065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700A">
        <w:tab/>
      </w:r>
      <w:r w:rsidRPr="00BA50FE">
        <w:rPr>
          <w:strike/>
        </w:rPr>
        <w:t>One jury area countywide</w:t>
      </w:r>
      <w:r>
        <w:rPr>
          <w:strike/>
        </w:rPr>
        <w:t>.</w:t>
      </w:r>
    </w:p>
    <w:p w:rsidR="00BA50FE" w:rsidRDefault="00BA50FE" w:rsidP="0065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700A">
        <w:rPr>
          <w:u w:val="single"/>
        </w:rPr>
        <w:t>Jury areas for the magistrates courts of this State are established countywide.  The countywide jury list or file that the Department of Motor Vehicles and the State Election Commission are required by the provisions of Section 14</w:t>
      </w:r>
      <w:r w:rsidRPr="0065700A">
        <w:rPr>
          <w:u w:val="single"/>
        </w:rPr>
        <w:noBreakHyphen/>
        <w:t>7</w:t>
      </w:r>
      <w:r w:rsidRPr="0065700A">
        <w:rPr>
          <w:u w:val="single"/>
        </w:rPr>
        <w:noBreakHyphen/>
        <w:t>130 to develop and provide to county jury commissioners also must be provided to the chief magistrate for each county.  Pursuant to the provisions of Section 14</w:t>
      </w:r>
      <w:r w:rsidRPr="0065700A">
        <w:rPr>
          <w:u w:val="single"/>
        </w:rPr>
        <w:noBreakHyphen/>
        <w:t>7</w:t>
      </w:r>
      <w:r w:rsidRPr="0065700A">
        <w:rPr>
          <w:u w:val="single"/>
        </w:rPr>
        <w:noBreakHyphen/>
        <w:t>130, expenses of the Department of Motor Vehicles and the State Election Commission in implementing this section must be borne by these agencies and the jury list or file must be provided without charge</w:t>
      </w:r>
      <w:r w:rsidRPr="006C6C04">
        <w:rPr>
          <w:u w:val="single"/>
        </w:rPr>
        <w:t>.</w:t>
      </w:r>
      <w:r>
        <w:t>”</w:t>
      </w:r>
    </w:p>
    <w:p w:rsidR="00BA50FE" w:rsidRDefault="00BA50FE" w:rsidP="00CF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0FE">
        <w:t>2</w:t>
      </w:r>
      <w:r>
        <w:t>.</w:t>
      </w:r>
      <w:r>
        <w:tab/>
        <w:t>This act takes effect upon approval by the Governor.</w:t>
      </w:r>
    </w:p>
    <w:p w:rsidR="00CF48F8" w:rsidRDefault="00BA50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8F8" w:rsidRDefault="00CF48F8" w:rsidP="00792506">
      <w:pPr>
        <w:suppressAutoHyphens/>
      </w:pPr>
    </w:p>
    <w:sectPr w:rsidR="00CF48F8" w:rsidSect="007925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0FE" w:rsidRDefault="00BA50FE" w:rsidP="009F0C77">
      <w:r>
        <w:separator/>
      </w:r>
    </w:p>
  </w:endnote>
  <w:endnote w:type="continuationSeparator" w:id="0">
    <w:p w:rsidR="00BA50FE" w:rsidRDefault="00BA5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61BB8A-0FDA-441D-886B-8C403DC5E615}"/>
    <w:embedBold r:id="rId2" w:fontKey="{FA70EF5C-C2F0-4A33-A3FB-8D4406C75761}"/>
  </w:font>
  <w:font w:name="Calibri">
    <w:panose1 w:val="020F0502020204030204"/>
    <w:charset w:val="00"/>
    <w:family w:val="swiss"/>
    <w:pitch w:val="variable"/>
    <w:sig w:usb0="E10002FF" w:usb1="4000ACFF" w:usb2="00000009" w:usb3="00000000" w:csb0="0000019F" w:csb1="00000000"/>
    <w:embedRegular r:id="rId3" w:fontKey="{B82A5B29-3148-400F-87E8-ED16E0DCDC96}"/>
  </w:font>
  <w:font w:name="Tahoma">
    <w:panose1 w:val="020B0604030504040204"/>
    <w:charset w:val="00"/>
    <w:family w:val="swiss"/>
    <w:pitch w:val="variable"/>
    <w:sig w:usb0="21002A87" w:usb1="80000000" w:usb2="00000008" w:usb3="00000000" w:csb0="000101FF" w:csb1="00000000"/>
    <w:embedRegular r:id="rId4" w:fontKey="{9F1BDCF7-73B6-42A5-B895-9FFE1670B1FE}"/>
  </w:font>
  <w:font w:name="Cambria">
    <w:panose1 w:val="02040503050406030204"/>
    <w:charset w:val="00"/>
    <w:family w:val="roman"/>
    <w:pitch w:val="variable"/>
    <w:sig w:usb0="E00002FF" w:usb1="400004FF" w:usb2="00000000" w:usb3="00000000" w:csb0="0000019F" w:csb1="00000000"/>
    <w:embedRegular r:id="rId5" w:fontKey="{2ECBE5A5-977A-4F8E-BB2D-74B77AD0B7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506" w:rsidRPr="00CF48F8" w:rsidRDefault="00792506" w:rsidP="00CF48F8">
    <w:pPr>
      <w:pStyle w:val="Footer"/>
      <w:tabs>
        <w:tab w:val="clear" w:pos="4680"/>
        <w:tab w:val="clear" w:pos="9360"/>
        <w:tab w:val="center" w:pos="2995"/>
      </w:tabs>
      <w:spacing w:before="120"/>
    </w:pPr>
    <w:r>
      <w:t>[3503]</w:t>
    </w:r>
    <w:r>
      <w:tab/>
    </w:r>
    <w:r w:rsidR="00D23C13">
      <w:fldChar w:fldCharType="begin"/>
    </w:r>
    <w:r w:rsidR="00D23C13">
      <w:instrText xml:space="preserve"> PAGE  \* MERGEFORMAT </w:instrText>
    </w:r>
    <w:r w:rsidR="00D23C13">
      <w:fldChar w:fldCharType="separate"/>
    </w:r>
    <w:r w:rsidR="00797456">
      <w:rPr>
        <w:noProof/>
      </w:rPr>
      <w:t>1</w:t>
    </w:r>
    <w:r w:rsidR="00D23C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0FE" w:rsidRDefault="00BA50FE" w:rsidP="009F0C77">
      <w:r>
        <w:separator/>
      </w:r>
    </w:p>
  </w:footnote>
  <w:footnote w:type="continuationSeparator" w:id="0">
    <w:p w:rsidR="00BA50FE" w:rsidRDefault="00BA5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6AHB13"/>
    <w:docVar w:name="CoverBillType" w:val="b"/>
    <w:docVar w:name="docpath" w:val="L:\Council\bills\MS\7116AHB13.DOCX"/>
    <w:docVar w:name="dvBillNumber" w:val="3503"/>
    <w:docVar w:name="dvBillNumberPrefix" w:val="H. "/>
    <w:docVar w:name="dvOriginalBody" w:val="House"/>
    <w:docVar w:name="dvSteno" w:val="MS"/>
    <w:docVar w:name="NameofBody" w:val="h"/>
    <w:docVar w:name="vgroup2" w:val="Council"/>
  </w:docVars>
  <w:rsids>
    <w:rsidRoot w:val="00767394"/>
    <w:rsid w:val="00011869"/>
    <w:rsid w:val="00014DBC"/>
    <w:rsid w:val="000853C8"/>
    <w:rsid w:val="000C7303"/>
    <w:rsid w:val="000E1785"/>
    <w:rsid w:val="000F40FA"/>
    <w:rsid w:val="000F7C58"/>
    <w:rsid w:val="0010776B"/>
    <w:rsid w:val="00133E66"/>
    <w:rsid w:val="001435A3"/>
    <w:rsid w:val="001D08F2"/>
    <w:rsid w:val="001D525B"/>
    <w:rsid w:val="001D7F4F"/>
    <w:rsid w:val="001F029D"/>
    <w:rsid w:val="002321B6"/>
    <w:rsid w:val="002439AC"/>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F86"/>
    <w:rsid w:val="00452F45"/>
    <w:rsid w:val="004809EE"/>
    <w:rsid w:val="004E7D54"/>
    <w:rsid w:val="005273C6"/>
    <w:rsid w:val="00530A69"/>
    <w:rsid w:val="00536D22"/>
    <w:rsid w:val="00545593"/>
    <w:rsid w:val="00577C6C"/>
    <w:rsid w:val="005C2FE2"/>
    <w:rsid w:val="005E2BC9"/>
    <w:rsid w:val="00605102"/>
    <w:rsid w:val="006215AA"/>
    <w:rsid w:val="0065700A"/>
    <w:rsid w:val="006913C9"/>
    <w:rsid w:val="0069470D"/>
    <w:rsid w:val="006C6C04"/>
    <w:rsid w:val="00734F00"/>
    <w:rsid w:val="00767394"/>
    <w:rsid w:val="00792506"/>
    <w:rsid w:val="0079573C"/>
    <w:rsid w:val="00797456"/>
    <w:rsid w:val="007A70AE"/>
    <w:rsid w:val="008362E8"/>
    <w:rsid w:val="008A1768"/>
    <w:rsid w:val="008F0F33"/>
    <w:rsid w:val="008F4429"/>
    <w:rsid w:val="0094021A"/>
    <w:rsid w:val="00962705"/>
    <w:rsid w:val="009B44AF"/>
    <w:rsid w:val="009C6A0B"/>
    <w:rsid w:val="009F0C77"/>
    <w:rsid w:val="009F4DD1"/>
    <w:rsid w:val="00A41684"/>
    <w:rsid w:val="00A64E80"/>
    <w:rsid w:val="00A72BCD"/>
    <w:rsid w:val="00A741D9"/>
    <w:rsid w:val="00A833AB"/>
    <w:rsid w:val="00A9741D"/>
    <w:rsid w:val="00AD4B17"/>
    <w:rsid w:val="00B412D4"/>
    <w:rsid w:val="00B75C71"/>
    <w:rsid w:val="00BA50FE"/>
    <w:rsid w:val="00BE3C22"/>
    <w:rsid w:val="00C0345E"/>
    <w:rsid w:val="00C17ECB"/>
    <w:rsid w:val="00C3483A"/>
    <w:rsid w:val="00C74E9D"/>
    <w:rsid w:val="00C82FD3"/>
    <w:rsid w:val="00C92819"/>
    <w:rsid w:val="00CA32FF"/>
    <w:rsid w:val="00CC6B7B"/>
    <w:rsid w:val="00CD2089"/>
    <w:rsid w:val="00CF48F8"/>
    <w:rsid w:val="00D23C13"/>
    <w:rsid w:val="00D73A67"/>
    <w:rsid w:val="00D970A9"/>
    <w:rsid w:val="00DF3845"/>
    <w:rsid w:val="00E41911"/>
    <w:rsid w:val="00E6627E"/>
    <w:rsid w:val="00E92EEF"/>
    <w:rsid w:val="00F24442"/>
    <w:rsid w:val="00F365D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5024D5-0CD7-487D-9998-F64625A5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50FE"/>
    <w:rPr>
      <w:rFonts w:ascii="Tahoma" w:hAnsi="Tahoma" w:cs="Tahoma"/>
      <w:sz w:val="16"/>
      <w:szCs w:val="16"/>
    </w:rPr>
  </w:style>
  <w:style w:type="character" w:customStyle="1" w:styleId="BalloonTextChar">
    <w:name w:val="Balloon Text Char"/>
    <w:basedOn w:val="DefaultParagraphFont"/>
    <w:link w:val="BalloonText"/>
    <w:uiPriority w:val="99"/>
    <w:semiHidden/>
    <w:rsid w:val="00BA50FE"/>
    <w:rPr>
      <w:rFonts w:ascii="Tahoma" w:eastAsia="Times New Roman" w:hAnsi="Tahoma" w:cs="Tahoma"/>
      <w:sz w:val="16"/>
      <w:szCs w:val="16"/>
    </w:rPr>
  </w:style>
  <w:style w:type="character" w:styleId="Hyperlink">
    <w:name w:val="Hyperlink"/>
    <w:basedOn w:val="DefaultParagraphFont"/>
    <w:uiPriority w:val="99"/>
    <w:unhideWhenUsed/>
    <w:rsid w:val="007925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6-13.docx" TargetMode="External"/><Relationship Id="rId3" Type="http://schemas.openxmlformats.org/officeDocument/2006/relationships/settings" Target="settings.xml"/><Relationship Id="rId7" Type="http://schemas.openxmlformats.org/officeDocument/2006/relationships/hyperlink" Target="file:///h:\H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03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6C5DE-2A42-4A2B-8844-240EFE2A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9233</Words>
  <Characters>52631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3503: Magistrate courts - South Carolina Legislature Online</dc:title>
  <dc:creator>MarthaSanders</dc:creator>
  <cp:lastModifiedBy>N Cumfer</cp:lastModifiedBy>
  <cp:revision>7</cp:revision>
  <cp:lastPrinted>2013-02-06T13:24:00Z</cp:lastPrinted>
  <dcterms:created xsi:type="dcterms:W3CDTF">2013-02-06T19:53:00Z</dcterms:created>
  <dcterms:modified xsi:type="dcterms:W3CDTF">2014-12-05T16:38:00Z</dcterms:modified>
</cp:coreProperties>
</file>