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275D" w:rsidRDefault="00C2275D" w:rsidP="00C2275D">
      <w:pPr>
        <w:widowControl w:val="0"/>
        <w:jc w:val="center"/>
      </w:pPr>
      <w:r w:rsidRPr="00C2275D">
        <w:rPr>
          <w:b/>
        </w:rPr>
        <w:t>South Carolina General Assembly</w:t>
      </w:r>
    </w:p>
    <w:p w:rsidR="00C2275D" w:rsidRDefault="00C2275D" w:rsidP="00C2275D">
      <w:pPr>
        <w:widowControl w:val="0"/>
        <w:jc w:val="center"/>
      </w:pPr>
      <w:r>
        <w:t>120th Session, 2013-2014</w:t>
      </w:r>
    </w:p>
    <w:p w:rsidR="00C2275D" w:rsidRDefault="00C2275D" w:rsidP="00C2275D">
      <w:pPr>
        <w:widowControl w:val="0"/>
        <w:jc w:val="left"/>
      </w:pPr>
    </w:p>
    <w:p w:rsidR="00C2275D" w:rsidRDefault="00C2275D" w:rsidP="00C2275D">
      <w:pPr>
        <w:widowControl w:val="0"/>
        <w:jc w:val="left"/>
        <w:rPr>
          <w:b/>
        </w:rPr>
      </w:pPr>
      <w:r w:rsidRPr="00C2275D">
        <w:rPr>
          <w:b/>
        </w:rPr>
        <w:t>H. 3792</w:t>
      </w:r>
    </w:p>
    <w:p w:rsidR="00C2275D" w:rsidRDefault="00C2275D" w:rsidP="00C2275D">
      <w:pPr>
        <w:widowControl w:val="0"/>
        <w:jc w:val="left"/>
        <w:rPr>
          <w:b/>
        </w:rPr>
      </w:pPr>
    </w:p>
    <w:p w:rsidR="00C2275D" w:rsidRDefault="00C2275D" w:rsidP="00C2275D">
      <w:pPr>
        <w:widowControl w:val="0"/>
        <w:jc w:val="left"/>
      </w:pPr>
      <w:r w:rsidRPr="00C2275D">
        <w:rPr>
          <w:b/>
        </w:rPr>
        <w:t>STATUS INFORMATION</w:t>
      </w:r>
    </w:p>
    <w:p w:rsidR="00C2275D" w:rsidRDefault="00C2275D" w:rsidP="00C2275D">
      <w:pPr>
        <w:widowControl w:val="0"/>
        <w:jc w:val="left"/>
      </w:pPr>
    </w:p>
    <w:p w:rsidR="00C2275D" w:rsidRDefault="00C2275D" w:rsidP="00C2275D">
      <w:pPr>
        <w:widowControl w:val="0"/>
        <w:jc w:val="left"/>
      </w:pPr>
      <w:r>
        <w:t>General Bill</w:t>
      </w:r>
    </w:p>
    <w:p w:rsidR="00C2275D" w:rsidRDefault="00C2275D" w:rsidP="00C2275D">
      <w:pPr>
        <w:widowControl w:val="0"/>
        <w:jc w:val="left"/>
      </w:pPr>
      <w:r>
        <w:t>Sponsors: Rep. Funderburk</w:t>
      </w:r>
    </w:p>
    <w:p w:rsidR="00C2275D" w:rsidRDefault="00C2275D" w:rsidP="00C2275D">
      <w:pPr>
        <w:widowControl w:val="0"/>
        <w:jc w:val="left"/>
      </w:pPr>
      <w:r>
        <w:t>Document Path: l:\council\bills\ggs\22549zw13.docx</w:t>
      </w:r>
    </w:p>
    <w:p w:rsidR="00C2275D" w:rsidRDefault="00C2275D" w:rsidP="00C2275D">
      <w:pPr>
        <w:widowControl w:val="0"/>
        <w:jc w:val="left"/>
      </w:pPr>
    </w:p>
    <w:p w:rsidR="00C2275D" w:rsidRDefault="00C2275D" w:rsidP="00C2275D">
      <w:pPr>
        <w:widowControl w:val="0"/>
        <w:jc w:val="left"/>
      </w:pPr>
      <w:r>
        <w:t>Introduced in the House on March 7, 2013</w:t>
      </w:r>
    </w:p>
    <w:p w:rsidR="00C2275D" w:rsidRDefault="00C2275D" w:rsidP="00C2275D">
      <w:pPr>
        <w:widowControl w:val="0"/>
        <w:jc w:val="left"/>
      </w:pPr>
      <w:r>
        <w:t xml:space="preserve">Currently residing in the House Committee on </w:t>
      </w:r>
      <w:r w:rsidRPr="00C2275D">
        <w:rPr>
          <w:b/>
        </w:rPr>
        <w:t>Judiciary</w:t>
      </w:r>
    </w:p>
    <w:p w:rsidR="00C2275D" w:rsidRDefault="00C2275D" w:rsidP="00C2275D">
      <w:pPr>
        <w:widowControl w:val="0"/>
        <w:jc w:val="left"/>
      </w:pPr>
    </w:p>
    <w:p w:rsidR="00C2275D" w:rsidRDefault="00C2275D" w:rsidP="00C2275D">
      <w:pPr>
        <w:widowControl w:val="0"/>
        <w:jc w:val="left"/>
      </w:pPr>
      <w:r>
        <w:t xml:space="preserve">Summary: </w:t>
      </w:r>
      <w:r w:rsidR="00B71772">
        <w:t>Metropolitan Planning Organization</w:t>
      </w:r>
    </w:p>
    <w:p w:rsidR="00C2275D" w:rsidRDefault="00C2275D" w:rsidP="00C2275D">
      <w:pPr>
        <w:widowControl w:val="0"/>
        <w:jc w:val="left"/>
      </w:pPr>
    </w:p>
    <w:p w:rsidR="00C2275D" w:rsidRDefault="00C2275D" w:rsidP="00C2275D">
      <w:pPr>
        <w:widowControl w:val="0"/>
        <w:jc w:val="left"/>
      </w:pPr>
    </w:p>
    <w:p w:rsidR="00C2275D" w:rsidRDefault="00C2275D" w:rsidP="00C22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75D">
        <w:rPr>
          <w:b/>
        </w:rPr>
        <w:t>HISTORY OF LEGISLATIVE ACTIONS</w:t>
      </w:r>
    </w:p>
    <w:p w:rsidR="00C2275D" w:rsidRDefault="00C2275D" w:rsidP="00C22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2275D" w:rsidRPr="00C2275D" w:rsidRDefault="00C2275D" w:rsidP="00C227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2275D">
        <w:rPr>
          <w:u w:val="single"/>
        </w:rPr>
        <w:tab/>
        <w:t>Date</w:t>
      </w:r>
      <w:r w:rsidRPr="00C2275D">
        <w:rPr>
          <w:u w:val="single"/>
        </w:rPr>
        <w:tab/>
        <w:t>Body</w:t>
      </w:r>
      <w:r w:rsidRPr="00C2275D">
        <w:rPr>
          <w:u w:val="single"/>
        </w:rPr>
        <w:tab/>
        <w:t>Action Description with journal page number</w:t>
      </w:r>
      <w:r w:rsidRPr="00C2275D">
        <w:rPr>
          <w:u w:val="single"/>
        </w:rPr>
        <w:tab/>
      </w:r>
      <w:bookmarkStart w:id="0" w:name="_GoBack"/>
      <w:bookmarkEnd w:id="0"/>
    </w:p>
    <w:p w:rsidR="004170AE" w:rsidRDefault="004170AE" w:rsidP="00417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0E4455">
        <w:t>Introduced and read first time (</w:t>
      </w:r>
      <w:hyperlink r:id="rId7" w:history="1">
        <w:r w:rsidRPr="000E4455">
          <w:rPr>
            <w:rStyle w:val="Hyperlink"/>
          </w:rPr>
          <w:t>House Journal</w:t>
        </w:r>
        <w:r w:rsidRPr="000E4455">
          <w:rPr>
            <w:rStyle w:val="Hyperlink"/>
          </w:rPr>
          <w:noBreakHyphen/>
          <w:t>page 16</w:t>
        </w:r>
      </w:hyperlink>
      <w:r w:rsidRPr="000E4455">
        <w:t>)</w:t>
      </w:r>
    </w:p>
    <w:p w:rsidR="004170AE" w:rsidRDefault="004170AE" w:rsidP="00417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3/7/2013</w:t>
      </w:r>
      <w:r>
        <w:tab/>
        <w:t>House</w:t>
      </w:r>
      <w:r>
        <w:tab/>
      </w:r>
      <w:r w:rsidRPr="000E4455">
        <w:t>Ref</w:t>
      </w:r>
      <w:r>
        <w:t xml:space="preserve">erred to Committee on </w:t>
      </w:r>
      <w:r w:rsidRPr="000E4455">
        <w:rPr>
          <w:b/>
        </w:rPr>
        <w:t>Judiciary</w:t>
      </w:r>
      <w:r>
        <w:t xml:space="preserve"> </w:t>
      </w:r>
      <w:r w:rsidRPr="000E4455">
        <w:t>(</w:t>
      </w:r>
      <w:hyperlink r:id="rId8" w:history="1">
        <w:r w:rsidRPr="000E4455">
          <w:rPr>
            <w:rStyle w:val="Hyperlink"/>
          </w:rPr>
          <w:t>House Journal</w:t>
        </w:r>
        <w:r w:rsidRPr="000E4455">
          <w:rPr>
            <w:rStyle w:val="Hyperlink"/>
          </w:rPr>
          <w:noBreakHyphen/>
          <w:t>page 16</w:t>
        </w:r>
      </w:hyperlink>
      <w:r w:rsidRPr="000E4455">
        <w:t>)</w:t>
      </w:r>
    </w:p>
    <w:p w:rsidR="004170AE" w:rsidRDefault="004170AE" w:rsidP="004170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75D" w:rsidRPr="00C2275D" w:rsidRDefault="00C2275D" w:rsidP="00C227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2275D" w:rsidRDefault="00C2275D" w:rsidP="00C2275D">
      <w:pPr>
        <w:widowControl w:val="0"/>
        <w:jc w:val="left"/>
      </w:pPr>
      <w:r w:rsidRPr="00C2275D">
        <w:rPr>
          <w:b/>
        </w:rPr>
        <w:t>VERSIONS OF THIS BILL</w:t>
      </w:r>
    </w:p>
    <w:p w:rsidR="00C2275D" w:rsidRDefault="00C2275D" w:rsidP="00C2275D">
      <w:pPr>
        <w:widowControl w:val="0"/>
        <w:jc w:val="left"/>
      </w:pPr>
    </w:p>
    <w:p w:rsidR="00C2275D" w:rsidRDefault="00753293" w:rsidP="00C2275D">
      <w:pPr>
        <w:widowControl w:val="0"/>
        <w:jc w:val="left"/>
      </w:pPr>
      <w:hyperlink r:id="rId9" w:history="1">
        <w:r w:rsidR="00C2275D">
          <w:rPr>
            <w:rStyle w:val="Hyperlink"/>
          </w:rPr>
          <w:t>3/7/2013</w:t>
        </w:r>
      </w:hyperlink>
    </w:p>
    <w:p w:rsidR="00C2275D" w:rsidRDefault="00C2275D" w:rsidP="00C2275D"/>
    <w:p w:rsidR="00C2275D" w:rsidRDefault="00C2275D" w:rsidP="00C2275D">
      <w:pPr>
        <w:sectPr w:rsidR="00C2275D" w:rsidSect="00C227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63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D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AD7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57</w:t>
      </w:r>
      <w:r>
        <w:noBreakHyphen/>
        <w:t>1</w:t>
      </w:r>
      <w:r>
        <w:noBreakHyphen/>
        <w:t>380 SO AS TO PROVIDE FOR GEOGRAPHICALLY PROPORTIONATE REPRESENTATION ON THE EXECUTIVE COMMITTEE OF A METROPOLITAN PLANNING ORGANIZATION, INCLUDING ITS AFFILIATED AREA TRANSIT STUDY, WHOSE BOUNDARIES HAVE BEEN MODIFIED DUE TO THE U</w:t>
      </w:r>
      <w:r w:rsidR="002771C5">
        <w:t xml:space="preserve">NITED </w:t>
      </w:r>
      <w:r>
        <w:t>S</w:t>
      </w:r>
      <w:r w:rsidR="002771C5">
        <w:t>TATES</w:t>
      </w:r>
      <w:r>
        <w:t xml:space="preserve"> CENSUS BUREAU</w:t>
      </w:r>
      <w:r w:rsidRPr="00837AD7">
        <w:t>’</w:t>
      </w:r>
      <w:r>
        <w:t>S RECLASSIFICATION OF AN AREA FROM RURAL TO URBANIZED, AND TO PROVIDE EXECUTIVE COMMITTEE REPRESENTATION FROM EACH COUNTY OR MUNICIPALITY ADDED AS THE RESULT OF THE U</w:t>
      </w:r>
      <w:r w:rsidR="002771C5">
        <w:t xml:space="preserve">NITED </w:t>
      </w:r>
      <w:r>
        <w:t>S</w:t>
      </w:r>
      <w:r w:rsidR="002771C5">
        <w:t>TATES</w:t>
      </w:r>
      <w:r>
        <w:t xml:space="preserve"> CENSUS BUREAU</w:t>
      </w:r>
      <w:r w:rsidRPr="00837AD7">
        <w:t>’</w:t>
      </w:r>
      <w:r>
        <w:t>S RECLASSIFICATION DETERMINATION.</w:t>
      </w:r>
    </w:p>
    <w:p w:rsidR="00985DC5" w:rsidRDefault="00985D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85DC5" w:rsidRDefault="00985D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85DC5" w:rsidRDefault="00985D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7AD7" w:rsidRPr="00621B15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 w:rsidR="00C63CC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1.</w:t>
      </w:r>
      <w:r w:rsidR="00C63CCD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Article 3, Chapter 1, Title 57 </w:t>
      </w:r>
      <w:r w:rsidRPr="005D6D6D">
        <w:rPr>
          <w:color w:val="000000" w:themeColor="text1"/>
          <w:u w:color="000000" w:themeColor="text1"/>
        </w:rPr>
        <w:t xml:space="preserve">of the 1976 Code is amended </w:t>
      </w:r>
      <w:r>
        <w:rPr>
          <w:color w:val="000000" w:themeColor="text1"/>
          <w:u w:color="000000" w:themeColor="text1"/>
        </w:rPr>
        <w:t>by adding</w:t>
      </w:r>
      <w:r w:rsidRPr="005D6D6D">
        <w:rPr>
          <w:color w:val="000000" w:themeColor="text1"/>
          <w:u w:color="000000" w:themeColor="text1"/>
        </w:rPr>
        <w:t>:</w:t>
      </w:r>
      <w:r w:rsidRPr="00621B15">
        <w:rPr>
          <w:color w:val="000000" w:themeColor="text1"/>
          <w:u w:color="000000" w:themeColor="text1"/>
        </w:rPr>
        <w:t xml:space="preserve"> </w:t>
      </w:r>
    </w:p>
    <w:p w:rsidR="00837AD7" w:rsidRPr="00621B15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:rsidR="00837AD7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57</w:t>
      </w:r>
      <w:r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noBreakHyphen/>
        <w:t>380.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  <w:t>Notwithstanding another provision of law, if the boundaries of a metropolitan planning organization (MPO), or that of its affiliated area transit study, are modified as a result of a U</w:t>
      </w:r>
      <w:r w:rsidR="002771C5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="002771C5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 Census Bureau reclassification of a geographic area from rural to urbanized (UZA), then the composition of the MPO</w:t>
      </w:r>
      <w:r w:rsidRPr="00837A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committee must be amended so as to provide the citizens residing within the newly classified urbanized area with geographically proportionate representation on the MPO</w:t>
      </w:r>
      <w:r w:rsidRPr="00837A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executive committee.  Moreover, if the modified boundaries of an MPO, or that of its affiliated area transit study, contain unincorporated areas of a county or incorporated areas of a </w:t>
      </w:r>
      <w:r>
        <w:rPr>
          <w:color w:val="000000" w:themeColor="text1"/>
          <w:u w:color="000000" w:themeColor="text1"/>
        </w:rPr>
        <w:lastRenderedPageBreak/>
        <w:t>municipality not previously included within the MPO or affiliated transit study, then the composition of the MPO</w:t>
      </w:r>
      <w:r w:rsidRPr="00837A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committee must be amended to provide a representative from each county or municipality be added as a result of the U</w:t>
      </w:r>
      <w:r w:rsidR="002771C5">
        <w:rPr>
          <w:color w:val="000000" w:themeColor="text1"/>
          <w:u w:color="000000" w:themeColor="text1"/>
        </w:rPr>
        <w:t xml:space="preserve">nited </w:t>
      </w:r>
      <w:r>
        <w:rPr>
          <w:color w:val="000000" w:themeColor="text1"/>
          <w:u w:color="000000" w:themeColor="text1"/>
        </w:rPr>
        <w:t>S</w:t>
      </w:r>
      <w:r w:rsidR="002771C5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 Census Bureau reclassification determination.</w:t>
      </w:r>
    </w:p>
    <w:p w:rsidR="00837AD7" w:rsidRPr="005D6D6D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The South Carolina Department of Transportation may not distribute state highway funds, state transit funds, or state funds from another source or description to a metropolitan planning organization, including its affiliated area transit study, or to its servicing regional council of government until the composition of the MPO</w:t>
      </w:r>
      <w:r w:rsidRPr="00837AD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executive committee has been adjusted pursuant to subsection (A).”</w:t>
      </w:r>
    </w:p>
    <w:p w:rsidR="00837AD7" w:rsidRPr="005D6D6D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AD7" w:rsidRDefault="00837AD7" w:rsidP="00837A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5D6D6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5D6D6D">
        <w:rPr>
          <w:color w:val="000000" w:themeColor="text1"/>
          <w:u w:color="000000" w:themeColor="text1"/>
        </w:rPr>
        <w:t>This act takes effect upon signature of the Governor.</w:t>
      </w:r>
    </w:p>
    <w:p w:rsidR="00ED6366" w:rsidRDefault="00837AD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6366" w:rsidRDefault="00ED6366" w:rsidP="00C2275D">
      <w:pPr>
        <w:suppressAutoHyphens/>
      </w:pPr>
    </w:p>
    <w:sectPr w:rsidR="00ED6366" w:rsidSect="00C2275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5DC5" w:rsidRDefault="00985DC5" w:rsidP="009F0C77">
      <w:r>
        <w:separator/>
      </w:r>
    </w:p>
  </w:endnote>
  <w:endnote w:type="continuationSeparator" w:id="0">
    <w:p w:rsidR="00985DC5" w:rsidRDefault="00985DC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2E86BCC-7B77-4C7B-9819-B9E32FDE5C5B}"/>
    <w:embedBold r:id="rId2" w:fontKey="{6DCF0FD4-7CDE-4105-BB78-9C3997FFF5F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7340113-1326-4E0C-80D9-30480C312EA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6B03952-BD05-4E2C-A20C-ED9B7E626A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56E5B0-F1A0-48D2-B35D-971DF66B12F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75D" w:rsidRPr="00ED6366" w:rsidRDefault="00C2275D" w:rsidP="00ED63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[3792]</w:t>
    </w:r>
    <w:r>
      <w:tab/>
    </w:r>
    <w:r w:rsidR="000B566B">
      <w:fldChar w:fldCharType="begin"/>
    </w:r>
    <w:r w:rsidR="000B566B">
      <w:instrText xml:space="preserve"> PAGE  \* MERGEFORMAT </w:instrText>
    </w:r>
    <w:r w:rsidR="000B566B">
      <w:fldChar w:fldCharType="separate"/>
    </w:r>
    <w:r w:rsidR="00753293">
      <w:rPr>
        <w:noProof/>
      </w:rPr>
      <w:t>1</w:t>
    </w:r>
    <w:r w:rsidR="000B566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5DC5" w:rsidRDefault="00985DC5" w:rsidP="009F0C77">
      <w:r>
        <w:separator/>
      </w:r>
    </w:p>
  </w:footnote>
  <w:footnote w:type="continuationSeparator" w:id="0">
    <w:p w:rsidR="00985DC5" w:rsidRDefault="00985DC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2549ZW13"/>
    <w:docVar w:name="CoverBillType" w:val="b"/>
    <w:docVar w:name="docpath" w:val="L:\Council\bills\GGS\22549ZW13.DOCX"/>
    <w:docVar w:name="dvBillNumber" w:val="379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571A85"/>
    <w:rsid w:val="00011869"/>
    <w:rsid w:val="000B566B"/>
    <w:rsid w:val="000E1785"/>
    <w:rsid w:val="000F40FA"/>
    <w:rsid w:val="0010776B"/>
    <w:rsid w:val="00133E66"/>
    <w:rsid w:val="001435A3"/>
    <w:rsid w:val="001D08F2"/>
    <w:rsid w:val="001D269F"/>
    <w:rsid w:val="001D525B"/>
    <w:rsid w:val="001D7F4F"/>
    <w:rsid w:val="002321B6"/>
    <w:rsid w:val="00250967"/>
    <w:rsid w:val="002543C8"/>
    <w:rsid w:val="002771C5"/>
    <w:rsid w:val="00284AAE"/>
    <w:rsid w:val="002E5912"/>
    <w:rsid w:val="00301B21"/>
    <w:rsid w:val="00325348"/>
    <w:rsid w:val="0032732C"/>
    <w:rsid w:val="00336AD0"/>
    <w:rsid w:val="0037079A"/>
    <w:rsid w:val="003748CD"/>
    <w:rsid w:val="003D01E8"/>
    <w:rsid w:val="003E5288"/>
    <w:rsid w:val="003F6D79"/>
    <w:rsid w:val="004170AE"/>
    <w:rsid w:val="0041760A"/>
    <w:rsid w:val="00417C01"/>
    <w:rsid w:val="004409AA"/>
    <w:rsid w:val="004809EE"/>
    <w:rsid w:val="004E7D54"/>
    <w:rsid w:val="005273C6"/>
    <w:rsid w:val="00530A69"/>
    <w:rsid w:val="00545593"/>
    <w:rsid w:val="00571A85"/>
    <w:rsid w:val="00577C6C"/>
    <w:rsid w:val="005C2FE2"/>
    <w:rsid w:val="005E2BC9"/>
    <w:rsid w:val="00602FE3"/>
    <w:rsid w:val="00605102"/>
    <w:rsid w:val="006215AA"/>
    <w:rsid w:val="006913C9"/>
    <w:rsid w:val="0069470D"/>
    <w:rsid w:val="006E10F3"/>
    <w:rsid w:val="00734F00"/>
    <w:rsid w:val="00753293"/>
    <w:rsid w:val="007A70AE"/>
    <w:rsid w:val="007C5AD9"/>
    <w:rsid w:val="008362E8"/>
    <w:rsid w:val="00837AD7"/>
    <w:rsid w:val="008A1768"/>
    <w:rsid w:val="008F0F33"/>
    <w:rsid w:val="008F4429"/>
    <w:rsid w:val="0094021A"/>
    <w:rsid w:val="00985DC5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1772"/>
    <w:rsid w:val="00B83B8D"/>
    <w:rsid w:val="00BE3C22"/>
    <w:rsid w:val="00C0345E"/>
    <w:rsid w:val="00C2275D"/>
    <w:rsid w:val="00C3483A"/>
    <w:rsid w:val="00C63CCD"/>
    <w:rsid w:val="00C74E9D"/>
    <w:rsid w:val="00C82FD3"/>
    <w:rsid w:val="00C84C7D"/>
    <w:rsid w:val="00C90A3D"/>
    <w:rsid w:val="00C92819"/>
    <w:rsid w:val="00CA52CE"/>
    <w:rsid w:val="00CC6B7B"/>
    <w:rsid w:val="00CD2089"/>
    <w:rsid w:val="00D73A67"/>
    <w:rsid w:val="00D970A9"/>
    <w:rsid w:val="00DF3845"/>
    <w:rsid w:val="00E41911"/>
    <w:rsid w:val="00E92EEF"/>
    <w:rsid w:val="00ED6366"/>
    <w:rsid w:val="00F24442"/>
    <w:rsid w:val="00F50AE3"/>
    <w:rsid w:val="00F67CF1"/>
    <w:rsid w:val="00F840F0"/>
    <w:rsid w:val="00FB0D0D"/>
    <w:rsid w:val="00FB43B4"/>
    <w:rsid w:val="00FE6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D6A7F04-9C41-4F4A-92BE-92787E15B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7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AD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227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07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07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792_2013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1AFD3-3309-456E-B9C8-020A3A37B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446</Words>
  <Characters>2546</Characters>
  <Application>Microsoft Office Word</Application>
  <DocSecurity>0</DocSecurity>
  <Lines>21</Lines>
  <Paragraphs>5</Paragraphs>
  <ScaleCrop>false</ScaleCrop>
  <Company>LPITS</Company>
  <LinksUpToDate>false</LinksUpToDate>
  <CharactersWithSpaces>2987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3792: Metropolitan Planning Organization - South Carolina Legislature Online</dc:title>
  <dc:creator>GloriaShackelford</dc:creator>
  <cp:lastModifiedBy>N Cumfer</cp:lastModifiedBy>
  <cp:revision>7</cp:revision>
  <cp:lastPrinted>2013-03-07T14:25:00Z</cp:lastPrinted>
  <dcterms:created xsi:type="dcterms:W3CDTF">2013-03-07T16:07:00Z</dcterms:created>
  <dcterms:modified xsi:type="dcterms:W3CDTF">2014-12-05T16:44:00Z</dcterms:modified>
</cp:coreProperties>
</file>