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C05" w:rsidRDefault="00490C05" w:rsidP="00490C05">
      <w:pPr>
        <w:widowControl w:val="0"/>
        <w:jc w:val="center"/>
      </w:pPr>
      <w:r w:rsidRPr="00490C05">
        <w:rPr>
          <w:b/>
        </w:rPr>
        <w:t>South Carolina General Assembly</w:t>
      </w:r>
    </w:p>
    <w:p w:rsidR="00490C05" w:rsidRDefault="00490C05" w:rsidP="00490C05">
      <w:pPr>
        <w:widowControl w:val="0"/>
        <w:jc w:val="center"/>
      </w:pPr>
      <w:r>
        <w:t>120th Session, 2013-2014</w:t>
      </w:r>
    </w:p>
    <w:p w:rsidR="00490C05" w:rsidRDefault="00490C05" w:rsidP="00490C05">
      <w:pPr>
        <w:widowControl w:val="0"/>
        <w:jc w:val="left"/>
      </w:pPr>
    </w:p>
    <w:p w:rsidR="00490C05" w:rsidRDefault="00490C05" w:rsidP="00490C05">
      <w:pPr>
        <w:widowControl w:val="0"/>
        <w:jc w:val="left"/>
        <w:rPr>
          <w:b/>
        </w:rPr>
      </w:pPr>
      <w:r w:rsidRPr="00490C05">
        <w:rPr>
          <w:b/>
        </w:rPr>
        <w:t>S.</w:t>
      </w:r>
      <w:r>
        <w:rPr>
          <w:b/>
        </w:rPr>
        <w:t xml:space="preserve"> </w:t>
      </w:r>
      <w:r w:rsidRPr="00490C05">
        <w:rPr>
          <w:b/>
        </w:rPr>
        <w:t>392</w:t>
      </w:r>
    </w:p>
    <w:p w:rsidR="00490C05" w:rsidRDefault="00490C05" w:rsidP="00490C05">
      <w:pPr>
        <w:widowControl w:val="0"/>
        <w:jc w:val="left"/>
        <w:rPr>
          <w:b/>
        </w:rPr>
      </w:pPr>
    </w:p>
    <w:p w:rsidR="00490C05" w:rsidRDefault="00490C05" w:rsidP="00490C05">
      <w:pPr>
        <w:widowControl w:val="0"/>
        <w:jc w:val="left"/>
      </w:pPr>
      <w:r w:rsidRPr="00490C05">
        <w:rPr>
          <w:b/>
        </w:rPr>
        <w:t>STATUS INFORMATION</w:t>
      </w:r>
    </w:p>
    <w:p w:rsidR="00490C05" w:rsidRDefault="00490C05" w:rsidP="00490C05">
      <w:pPr>
        <w:widowControl w:val="0"/>
        <w:jc w:val="left"/>
      </w:pPr>
    </w:p>
    <w:p w:rsidR="00490C05" w:rsidRDefault="00490C05" w:rsidP="00490C05">
      <w:pPr>
        <w:widowControl w:val="0"/>
        <w:jc w:val="left"/>
      </w:pPr>
      <w:r>
        <w:t>Concurrent Resolution</w:t>
      </w:r>
    </w:p>
    <w:p w:rsidR="00490C05" w:rsidRDefault="00490C05" w:rsidP="00490C05">
      <w:pPr>
        <w:widowControl w:val="0"/>
        <w:jc w:val="left"/>
      </w:pPr>
      <w:r>
        <w:t>Sponsors: Senator Lourie</w:t>
      </w:r>
    </w:p>
    <w:p w:rsidR="00490C05" w:rsidRDefault="00490C05" w:rsidP="00490C05">
      <w:pPr>
        <w:widowControl w:val="0"/>
        <w:jc w:val="left"/>
      </w:pPr>
      <w:r>
        <w:t>Document Path: l:\council\bills\swb\5129cm13.docx</w:t>
      </w:r>
    </w:p>
    <w:p w:rsidR="00490C05" w:rsidRDefault="00490C05" w:rsidP="00490C05">
      <w:pPr>
        <w:widowControl w:val="0"/>
        <w:jc w:val="left"/>
      </w:pPr>
    </w:p>
    <w:p w:rsidR="00490C05" w:rsidRDefault="00490C05" w:rsidP="00490C05">
      <w:pPr>
        <w:widowControl w:val="0"/>
        <w:jc w:val="left"/>
      </w:pPr>
      <w:r>
        <w:t>Introduced in the Senate on February 19, 2013</w:t>
      </w:r>
    </w:p>
    <w:p w:rsidR="00490C05" w:rsidRDefault="00490C05" w:rsidP="00490C05">
      <w:pPr>
        <w:widowControl w:val="0"/>
        <w:jc w:val="left"/>
      </w:pPr>
      <w:r>
        <w:t xml:space="preserve">Currently residing in the Senate Committee on </w:t>
      </w:r>
      <w:r w:rsidRPr="00490C05">
        <w:rPr>
          <w:b/>
        </w:rPr>
        <w:t>Transportation</w:t>
      </w:r>
    </w:p>
    <w:p w:rsidR="00490C05" w:rsidRDefault="00490C05" w:rsidP="00490C05">
      <w:pPr>
        <w:widowControl w:val="0"/>
        <w:jc w:val="left"/>
      </w:pPr>
    </w:p>
    <w:p w:rsidR="00490C05" w:rsidRDefault="00490C05" w:rsidP="00490C05">
      <w:pPr>
        <w:widowControl w:val="0"/>
        <w:jc w:val="left"/>
      </w:pPr>
      <w:r>
        <w:t xml:space="preserve">Summary: </w:t>
      </w:r>
      <w:r w:rsidR="00E341C3">
        <w:t>Colonel and Mrs. Charles P. Murray, Jr.</w:t>
      </w:r>
    </w:p>
    <w:p w:rsidR="00490C05" w:rsidRDefault="00490C05" w:rsidP="00490C05">
      <w:pPr>
        <w:widowControl w:val="0"/>
        <w:jc w:val="left"/>
      </w:pPr>
    </w:p>
    <w:p w:rsidR="00490C05" w:rsidRDefault="00490C05" w:rsidP="00490C05">
      <w:pPr>
        <w:widowControl w:val="0"/>
        <w:jc w:val="left"/>
      </w:pPr>
    </w:p>
    <w:p w:rsidR="00490C05" w:rsidRDefault="00490C05" w:rsidP="00490C05">
      <w:pPr>
        <w:widowControl w:val="0"/>
        <w:tabs>
          <w:tab w:val="center" w:pos="590"/>
          <w:tab w:val="center" w:pos="1440"/>
          <w:tab w:val="left" w:pos="1872"/>
          <w:tab w:val="left" w:pos="9187"/>
        </w:tabs>
        <w:jc w:val="left"/>
      </w:pPr>
      <w:r w:rsidRPr="00490C05">
        <w:rPr>
          <w:b/>
        </w:rPr>
        <w:t>HISTORY OF LEGISLATIVE ACTIONS</w:t>
      </w:r>
    </w:p>
    <w:p w:rsidR="00490C05" w:rsidRDefault="00490C05" w:rsidP="00490C05">
      <w:pPr>
        <w:widowControl w:val="0"/>
        <w:tabs>
          <w:tab w:val="center" w:pos="590"/>
          <w:tab w:val="center" w:pos="1440"/>
          <w:tab w:val="left" w:pos="1872"/>
          <w:tab w:val="left" w:pos="9187"/>
        </w:tabs>
        <w:jc w:val="left"/>
      </w:pPr>
    </w:p>
    <w:p w:rsidR="00490C05" w:rsidRPr="00490C05" w:rsidRDefault="00490C05" w:rsidP="00490C05">
      <w:pPr>
        <w:widowControl w:val="0"/>
        <w:tabs>
          <w:tab w:val="center" w:pos="590"/>
          <w:tab w:val="center" w:pos="1440"/>
          <w:tab w:val="left" w:pos="1872"/>
          <w:tab w:val="left" w:pos="9187"/>
        </w:tabs>
        <w:jc w:val="left"/>
      </w:pPr>
      <w:r w:rsidRPr="00490C05">
        <w:rPr>
          <w:u w:val="single"/>
        </w:rPr>
        <w:tab/>
        <w:t>Date</w:t>
      </w:r>
      <w:r w:rsidRPr="00490C05">
        <w:rPr>
          <w:u w:val="single"/>
        </w:rPr>
        <w:tab/>
        <w:t>Body</w:t>
      </w:r>
      <w:r w:rsidRPr="00490C05">
        <w:rPr>
          <w:u w:val="single"/>
        </w:rPr>
        <w:tab/>
        <w:t>Action Description with journal page number</w:t>
      </w:r>
      <w:r w:rsidRPr="00490C05">
        <w:rPr>
          <w:u w:val="single"/>
        </w:rPr>
        <w:tab/>
      </w:r>
      <w:bookmarkStart w:id="0" w:name="_GoBack"/>
      <w:bookmarkEnd w:id="0"/>
    </w:p>
    <w:p w:rsidR="003644DD" w:rsidRDefault="003644DD" w:rsidP="003644DD">
      <w:pPr>
        <w:widowControl w:val="0"/>
        <w:tabs>
          <w:tab w:val="right" w:pos="1008"/>
          <w:tab w:val="left" w:pos="1152"/>
          <w:tab w:val="left" w:pos="1872"/>
          <w:tab w:val="left" w:pos="9187"/>
        </w:tabs>
        <w:ind w:left="2088" w:hanging="2088"/>
        <w:jc w:val="left"/>
      </w:pPr>
      <w:r>
        <w:tab/>
        <w:t>2/19/2013</w:t>
      </w:r>
      <w:r>
        <w:tab/>
        <w:t>Senate</w:t>
      </w:r>
      <w:r>
        <w:tab/>
      </w:r>
      <w:r w:rsidRPr="00DF2DAE">
        <w:t>Introduced (</w:t>
      </w:r>
      <w:hyperlink r:id="rId7" w:history="1">
        <w:r w:rsidRPr="00DF2DAE">
          <w:rPr>
            <w:rStyle w:val="Hyperlink"/>
          </w:rPr>
          <w:t>Senate Journal</w:t>
        </w:r>
        <w:r w:rsidRPr="00DF2DAE">
          <w:rPr>
            <w:rStyle w:val="Hyperlink"/>
          </w:rPr>
          <w:noBreakHyphen/>
          <w:t>page 3</w:t>
        </w:r>
      </w:hyperlink>
      <w:r w:rsidRPr="00DF2DAE">
        <w:t>)</w:t>
      </w:r>
    </w:p>
    <w:p w:rsidR="003644DD" w:rsidRDefault="003644DD" w:rsidP="003644DD">
      <w:pPr>
        <w:widowControl w:val="0"/>
        <w:tabs>
          <w:tab w:val="right" w:pos="1008"/>
          <w:tab w:val="left" w:pos="1152"/>
          <w:tab w:val="left" w:pos="1872"/>
          <w:tab w:val="left" w:pos="9187"/>
        </w:tabs>
        <w:ind w:left="2088" w:hanging="2088"/>
        <w:jc w:val="left"/>
      </w:pPr>
      <w:r>
        <w:tab/>
        <w:t>2/19/2013</w:t>
      </w:r>
      <w:r>
        <w:tab/>
        <w:t>Senate</w:t>
      </w:r>
      <w:r>
        <w:tab/>
      </w:r>
      <w:r w:rsidRPr="00DF2DAE">
        <w:t>Referred</w:t>
      </w:r>
      <w:r>
        <w:t xml:space="preserve"> to Committee on </w:t>
      </w:r>
      <w:r w:rsidRPr="00DF2DAE">
        <w:rPr>
          <w:b/>
        </w:rPr>
        <w:t>Transportation</w:t>
      </w:r>
      <w:r>
        <w:t xml:space="preserve"> </w:t>
      </w:r>
      <w:r w:rsidRPr="00DF2DAE">
        <w:t>(</w:t>
      </w:r>
      <w:hyperlink r:id="rId8" w:history="1">
        <w:r w:rsidRPr="00DF2DAE">
          <w:rPr>
            <w:rStyle w:val="Hyperlink"/>
          </w:rPr>
          <w:t>Senate Journal</w:t>
        </w:r>
        <w:r w:rsidRPr="00DF2DAE">
          <w:rPr>
            <w:rStyle w:val="Hyperlink"/>
          </w:rPr>
          <w:noBreakHyphen/>
          <w:t>page 3</w:t>
        </w:r>
      </w:hyperlink>
      <w:r w:rsidRPr="00DF2DAE">
        <w:t>)</w:t>
      </w:r>
    </w:p>
    <w:p w:rsidR="003644DD" w:rsidRDefault="003644DD" w:rsidP="003644DD">
      <w:pPr>
        <w:widowControl w:val="0"/>
        <w:tabs>
          <w:tab w:val="right" w:pos="1008"/>
          <w:tab w:val="left" w:pos="1152"/>
          <w:tab w:val="left" w:pos="1872"/>
          <w:tab w:val="left" w:pos="9187"/>
        </w:tabs>
        <w:ind w:left="2088" w:hanging="2088"/>
        <w:jc w:val="left"/>
      </w:pPr>
    </w:p>
    <w:p w:rsidR="00490C05" w:rsidRPr="00490C05" w:rsidRDefault="00490C05" w:rsidP="00490C05">
      <w:pPr>
        <w:widowControl w:val="0"/>
        <w:tabs>
          <w:tab w:val="right" w:pos="1008"/>
          <w:tab w:val="left" w:pos="1152"/>
          <w:tab w:val="left" w:pos="1872"/>
          <w:tab w:val="left" w:pos="9187"/>
        </w:tabs>
        <w:ind w:left="2088" w:hanging="2088"/>
        <w:jc w:val="left"/>
      </w:pPr>
    </w:p>
    <w:p w:rsidR="00490C05" w:rsidRDefault="00490C05" w:rsidP="00490C05">
      <w:pPr>
        <w:widowControl w:val="0"/>
        <w:jc w:val="left"/>
      </w:pPr>
      <w:r w:rsidRPr="00490C05">
        <w:rPr>
          <w:b/>
        </w:rPr>
        <w:t>VERSIONS OF THIS BILL</w:t>
      </w:r>
    </w:p>
    <w:p w:rsidR="00490C05" w:rsidRDefault="00490C05" w:rsidP="00490C05">
      <w:pPr>
        <w:widowControl w:val="0"/>
        <w:jc w:val="left"/>
      </w:pPr>
    </w:p>
    <w:p w:rsidR="00490C05" w:rsidRDefault="001F7BB1" w:rsidP="00490C05">
      <w:pPr>
        <w:widowControl w:val="0"/>
        <w:jc w:val="left"/>
      </w:pPr>
      <w:hyperlink r:id="rId9" w:history="1">
        <w:r w:rsidR="00490C05">
          <w:rPr>
            <w:rStyle w:val="Hyperlink"/>
          </w:rPr>
          <w:t>2/19/2013</w:t>
        </w:r>
      </w:hyperlink>
    </w:p>
    <w:p w:rsidR="00490C05" w:rsidRDefault="00490C05" w:rsidP="00490C05"/>
    <w:p w:rsidR="00490C05" w:rsidRDefault="00490C05" w:rsidP="00490C05">
      <w:pPr>
        <w:sectPr w:rsidR="00490C05" w:rsidSect="00490C0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1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4A9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5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MOTOR VEHICLES NAME ITS HEADQUARTERS BUILDING LOCATED AT 10311 WILSON BOULEVARD, BLYTHEWOOD, SOUTH CAROLINA THE “COLONEL AND MRS. CHARLES P. MURRAY, JR. BUILDING”.</w:t>
      </w:r>
    </w:p>
    <w:p w:rsidR="00F54A9A" w:rsidRDefault="00F54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Charles P. Murray was born on September 26, 1921, in Baltimore, Maryland;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recipient of the Congressional Medal of Honor, the highest award that can be bestowed upon a member of the United States Armed Forces;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earned the award as </w:t>
      </w:r>
      <w:r w:rsidRPr="00761661">
        <w:rPr>
          <w:color w:val="000000" w:themeColor="text1"/>
          <w:u w:color="000000" w:themeColor="text1"/>
        </w:rPr>
        <w:t>command</w:t>
      </w:r>
      <w:r>
        <w:rPr>
          <w:color w:val="000000" w:themeColor="text1"/>
          <w:u w:color="000000" w:themeColor="text1"/>
        </w:rPr>
        <w:t xml:space="preserve">er of </w:t>
      </w:r>
      <w:r w:rsidRPr="00761661">
        <w:rPr>
          <w:color w:val="000000" w:themeColor="text1"/>
          <w:u w:color="000000" w:themeColor="text1"/>
        </w:rPr>
        <w:t xml:space="preserve">Company C, 30th Infantry, displaying supreme courage and heroic initiative near Kaysersberg, France on December </w:t>
      </w:r>
      <w:r>
        <w:rPr>
          <w:color w:val="000000" w:themeColor="text1"/>
          <w:u w:color="000000" w:themeColor="text1"/>
        </w:rPr>
        <w:t xml:space="preserve">16, </w:t>
      </w:r>
      <w:r w:rsidRPr="00761661">
        <w:rPr>
          <w:color w:val="000000" w:themeColor="text1"/>
          <w:u w:color="000000" w:themeColor="text1"/>
        </w:rPr>
        <w:t>1944, while leading a reinforced platoon into enemy territory. By his single</w:t>
      </w:r>
      <w:r>
        <w:rPr>
          <w:color w:val="000000" w:themeColor="text1"/>
          <w:u w:color="000000" w:themeColor="text1"/>
        </w:rPr>
        <w:noBreakHyphen/>
      </w:r>
      <w:r w:rsidRPr="00761661">
        <w:rPr>
          <w:color w:val="000000" w:themeColor="text1"/>
          <w:u w:color="000000" w:themeColor="text1"/>
        </w:rPr>
        <w:t xml:space="preserve">handed attack on an overwhelming force and by his intrepid and heroic fighting, </w:t>
      </w:r>
      <w:r>
        <w:rPr>
          <w:color w:val="000000" w:themeColor="text1"/>
          <w:u w:color="000000" w:themeColor="text1"/>
        </w:rPr>
        <w:t>then First</w:t>
      </w:r>
      <w:r w:rsidRPr="00761661">
        <w:rPr>
          <w:color w:val="000000" w:themeColor="text1"/>
          <w:u w:color="000000" w:themeColor="text1"/>
        </w:rPr>
        <w:t xml:space="preserve"> L</w:t>
      </w:r>
      <w:r>
        <w:rPr>
          <w:color w:val="000000" w:themeColor="text1"/>
          <w:u w:color="000000" w:themeColor="text1"/>
        </w:rPr>
        <w:t>ieutenant</w:t>
      </w:r>
      <w:r w:rsidRPr="00761661">
        <w:rPr>
          <w:color w:val="000000" w:themeColor="text1"/>
          <w:u w:color="000000" w:themeColor="text1"/>
        </w:rPr>
        <w:t xml:space="preserve"> Murray stopped a counterattack, established an advance position against formidable odds, and provided an inspiring exa</w:t>
      </w:r>
      <w:r>
        <w:rPr>
          <w:color w:val="000000" w:themeColor="text1"/>
          <w:u w:color="000000" w:themeColor="text1"/>
        </w:rPr>
        <w:t>mple for the men of his command;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Colonel Murray received numerous other honors in recognition of his courageous actions, as well as for his longtime support of the Army infantry. In his hometown of Wilmington, North Carolina, a middle school is named after him. Fort Jackson awarded him the Order of St. Maurice, and American Legion Post 6, where he was a member for three decades, renamed its banquet room in his honor. In addition, Fort Jackson extended recognition to Colonel Murray</w:t>
      </w:r>
      <w:r w:rsidRPr="006619F1">
        <w:rPr>
          <w:color w:val="000000" w:themeColor="text1"/>
          <w:u w:color="000000" w:themeColor="text1"/>
        </w:rPr>
        <w:t>’</w:t>
      </w:r>
      <w:r>
        <w:rPr>
          <w:color w:val="000000" w:themeColor="text1"/>
          <w:u w:color="000000" w:themeColor="text1"/>
        </w:rPr>
        <w:t>s devoted wife of sixty</w:t>
      </w:r>
      <w:r>
        <w:rPr>
          <w:color w:val="000000" w:themeColor="text1"/>
          <w:u w:color="000000" w:themeColor="text1"/>
        </w:rPr>
        <w:noBreakHyphen/>
        <w:t>seven years, Anne, in presenting her the Shield of Sparta, which honors spouses for their support of the infantry;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Murray served in Korea and Vietnam following his World War II service, and accumulated three Silver Stars, two Bronze Stars, and a Purple Heart before retiring from the Army in 1973;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saddened to learn of his death on August 12, 2011, at the age of eighty-nine;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Department of Motor Vehicles’ headquarters building in honor of Colonel Murray and his wife as a lasting memorial to this distinguished American hero.  Now, therefore,</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Motor Vehicles name its headquarters building, located at 10311 Wilson Boulevard, Blythewood, South Carolina the “Colonel and Mrs. Charles P. Murray, Jr. Building”.</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9A"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Motor Vehicles.</w:t>
      </w:r>
    </w:p>
    <w:p w:rsidR="007611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1142" w:rsidRDefault="00761142" w:rsidP="00490C05">
      <w:pPr>
        <w:suppressAutoHyphens/>
      </w:pPr>
    </w:p>
    <w:sectPr w:rsidR="00761142" w:rsidSect="00490C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A9A" w:rsidRDefault="00F54A9A" w:rsidP="009F0C77">
      <w:r>
        <w:separator/>
      </w:r>
    </w:p>
  </w:endnote>
  <w:endnote w:type="continuationSeparator" w:id="0">
    <w:p w:rsidR="00F54A9A" w:rsidRDefault="00F54A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D7CFD8-8594-4E2D-9B0E-DA07563253E3}"/>
    <w:embedBold r:id="rId2" w:fontKey="{ECF03A1F-0171-4466-8808-198A6F391B88}"/>
  </w:font>
  <w:font w:name="Calibri">
    <w:panose1 w:val="020F0502020204030204"/>
    <w:charset w:val="00"/>
    <w:family w:val="swiss"/>
    <w:pitch w:val="variable"/>
    <w:sig w:usb0="E10002FF" w:usb1="4000ACFF" w:usb2="00000009" w:usb3="00000000" w:csb0="0000019F" w:csb1="00000000"/>
    <w:embedRegular r:id="rId3" w:fontKey="{5A93F754-C018-4277-982D-2D08DA12E70C}"/>
  </w:font>
  <w:font w:name="Tahoma">
    <w:panose1 w:val="020B0604030504040204"/>
    <w:charset w:val="00"/>
    <w:family w:val="swiss"/>
    <w:pitch w:val="variable"/>
    <w:sig w:usb0="21002A87" w:usb1="80000000" w:usb2="00000008" w:usb3="00000000" w:csb0="000101FF" w:csb1="00000000"/>
    <w:embedRegular r:id="rId4" w:fontKey="{BCD9B3F9-42E1-4AB7-82FE-CE5BC9119F2B}"/>
  </w:font>
  <w:font w:name="Cambria">
    <w:panose1 w:val="02040503050406030204"/>
    <w:charset w:val="00"/>
    <w:family w:val="roman"/>
    <w:pitch w:val="variable"/>
    <w:sig w:usb0="E00002FF" w:usb1="400004FF" w:usb2="00000000" w:usb3="00000000" w:csb0="0000019F" w:csb1="00000000"/>
    <w:embedRegular r:id="rId5" w:fontKey="{F8C2B832-D09F-44A5-86CD-B4CC62821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C05" w:rsidRPr="00761142" w:rsidRDefault="00490C05" w:rsidP="00761142">
    <w:pPr>
      <w:pStyle w:val="Footer"/>
      <w:tabs>
        <w:tab w:val="clear" w:pos="4680"/>
        <w:tab w:val="clear" w:pos="9360"/>
        <w:tab w:val="center" w:pos="2995"/>
      </w:tabs>
      <w:spacing w:before="120"/>
    </w:pPr>
    <w:r>
      <w:t>[392]</w:t>
    </w:r>
    <w:r>
      <w:tab/>
    </w:r>
    <w:r w:rsidR="0096485C">
      <w:fldChar w:fldCharType="begin"/>
    </w:r>
    <w:r w:rsidR="0096485C">
      <w:instrText xml:space="preserve"> PAGE  \* MERGEFORMAT </w:instrText>
    </w:r>
    <w:r w:rsidR="0096485C">
      <w:fldChar w:fldCharType="separate"/>
    </w:r>
    <w:r w:rsidR="001F7BB1">
      <w:rPr>
        <w:noProof/>
      </w:rPr>
      <w:t>1</w:t>
    </w:r>
    <w:r w:rsidR="009648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A9A" w:rsidRDefault="00F54A9A" w:rsidP="009F0C77">
      <w:r>
        <w:separator/>
      </w:r>
    </w:p>
  </w:footnote>
  <w:footnote w:type="continuationSeparator" w:id="0">
    <w:p w:rsidR="00F54A9A" w:rsidRDefault="00F54A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29CM13"/>
    <w:docVar w:name="CoverBillType" w:val="c"/>
    <w:docVar w:name="docpath" w:val="L:\Council\bills\SWB\5129CM13.DOCX"/>
    <w:docVar w:name="dvBillNumber" w:val="392"/>
    <w:docVar w:name="dvBillNumberPrefix" w:val="S. "/>
    <w:docVar w:name="dvOriginalBody" w:val="Senate"/>
    <w:docVar w:name="dvSteno" w:val="SWB"/>
    <w:docVar w:name="NameofBody" w:val="s"/>
    <w:docVar w:name="vgroup2" w:val="Council"/>
  </w:docVars>
  <w:rsids>
    <w:rsidRoot w:val="0033538C"/>
    <w:rsid w:val="00026C9A"/>
    <w:rsid w:val="000965A1"/>
    <w:rsid w:val="000E1785"/>
    <w:rsid w:val="000F39F2"/>
    <w:rsid w:val="001023A4"/>
    <w:rsid w:val="0010776B"/>
    <w:rsid w:val="00133E66"/>
    <w:rsid w:val="00134ACF"/>
    <w:rsid w:val="00144E15"/>
    <w:rsid w:val="001A4A62"/>
    <w:rsid w:val="001A681E"/>
    <w:rsid w:val="001D08F2"/>
    <w:rsid w:val="001F7BB1"/>
    <w:rsid w:val="002037CA"/>
    <w:rsid w:val="002047A2"/>
    <w:rsid w:val="002321B6"/>
    <w:rsid w:val="0023696B"/>
    <w:rsid w:val="00241205"/>
    <w:rsid w:val="00250967"/>
    <w:rsid w:val="002759C5"/>
    <w:rsid w:val="00277DEE"/>
    <w:rsid w:val="00280D88"/>
    <w:rsid w:val="00294ABE"/>
    <w:rsid w:val="002A3EB4"/>
    <w:rsid w:val="00325348"/>
    <w:rsid w:val="0033538C"/>
    <w:rsid w:val="0034793C"/>
    <w:rsid w:val="003644DD"/>
    <w:rsid w:val="00393688"/>
    <w:rsid w:val="003D411E"/>
    <w:rsid w:val="003E3C1E"/>
    <w:rsid w:val="003E6148"/>
    <w:rsid w:val="00400EAA"/>
    <w:rsid w:val="0041760A"/>
    <w:rsid w:val="004809EE"/>
    <w:rsid w:val="00490C05"/>
    <w:rsid w:val="004C3BD7"/>
    <w:rsid w:val="00511EE9"/>
    <w:rsid w:val="00521E00"/>
    <w:rsid w:val="00577C6C"/>
    <w:rsid w:val="0058501B"/>
    <w:rsid w:val="006215AA"/>
    <w:rsid w:val="006340D9"/>
    <w:rsid w:val="00643B8E"/>
    <w:rsid w:val="00665EBC"/>
    <w:rsid w:val="0069470D"/>
    <w:rsid w:val="006A476C"/>
    <w:rsid w:val="006C6A93"/>
    <w:rsid w:val="006E02F9"/>
    <w:rsid w:val="00705563"/>
    <w:rsid w:val="00753C04"/>
    <w:rsid w:val="00756946"/>
    <w:rsid w:val="00757F80"/>
    <w:rsid w:val="00761142"/>
    <w:rsid w:val="00771EEC"/>
    <w:rsid w:val="00786819"/>
    <w:rsid w:val="007A325A"/>
    <w:rsid w:val="007D24DE"/>
    <w:rsid w:val="007F1523"/>
    <w:rsid w:val="007F509E"/>
    <w:rsid w:val="007F5799"/>
    <w:rsid w:val="007F6947"/>
    <w:rsid w:val="00872729"/>
    <w:rsid w:val="008F4429"/>
    <w:rsid w:val="00932670"/>
    <w:rsid w:val="009352BB"/>
    <w:rsid w:val="0096485C"/>
    <w:rsid w:val="00990668"/>
    <w:rsid w:val="009F0C77"/>
    <w:rsid w:val="009F4DD1"/>
    <w:rsid w:val="00A64E80"/>
    <w:rsid w:val="00A741D9"/>
    <w:rsid w:val="00A9741D"/>
    <w:rsid w:val="00AB37B4"/>
    <w:rsid w:val="00AD1723"/>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4EE8"/>
    <w:rsid w:val="00CF4447"/>
    <w:rsid w:val="00D405E7"/>
    <w:rsid w:val="00D41D56"/>
    <w:rsid w:val="00D6260D"/>
    <w:rsid w:val="00D6662B"/>
    <w:rsid w:val="00D95E2F"/>
    <w:rsid w:val="00D970A9"/>
    <w:rsid w:val="00DB3AC0"/>
    <w:rsid w:val="00DE68F0"/>
    <w:rsid w:val="00DF3845"/>
    <w:rsid w:val="00DF7E17"/>
    <w:rsid w:val="00E341C3"/>
    <w:rsid w:val="00E70052"/>
    <w:rsid w:val="00EB00A2"/>
    <w:rsid w:val="00EB1BF3"/>
    <w:rsid w:val="00EB4635"/>
    <w:rsid w:val="00EF3EEE"/>
    <w:rsid w:val="00F149A7"/>
    <w:rsid w:val="00F16B28"/>
    <w:rsid w:val="00F50BAF"/>
    <w:rsid w:val="00F52C10"/>
    <w:rsid w:val="00F54A9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B10D8C-955F-4C09-8A24-5F50762C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5563"/>
    <w:rPr>
      <w:rFonts w:ascii="Tahoma" w:hAnsi="Tahoma" w:cs="Tahoma"/>
      <w:sz w:val="16"/>
      <w:szCs w:val="16"/>
    </w:rPr>
  </w:style>
  <w:style w:type="character" w:customStyle="1" w:styleId="BalloonTextChar">
    <w:name w:val="Balloon Text Char"/>
    <w:basedOn w:val="DefaultParagraphFont"/>
    <w:link w:val="BalloonText"/>
    <w:uiPriority w:val="99"/>
    <w:semiHidden/>
    <w:rsid w:val="00705563"/>
    <w:rPr>
      <w:rFonts w:ascii="Tahoma" w:eastAsia="Times New Roman" w:hAnsi="Tahoma" w:cs="Tahoma"/>
      <w:sz w:val="16"/>
      <w:szCs w:val="16"/>
    </w:rPr>
  </w:style>
  <w:style w:type="character" w:styleId="Hyperlink">
    <w:name w:val="Hyperlink"/>
    <w:basedOn w:val="DefaultParagraphFont"/>
    <w:uiPriority w:val="99"/>
    <w:unhideWhenUsed/>
    <w:rsid w:val="00490C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9-13.docx" TargetMode="External"/><Relationship Id="rId3" Type="http://schemas.openxmlformats.org/officeDocument/2006/relationships/settings" Target="settings.xml"/><Relationship Id="rId7" Type="http://schemas.openxmlformats.org/officeDocument/2006/relationships/hyperlink" Target="file:///h:\S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2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6705B-E9C4-4EB2-BD86-C51F4DE09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502</Words>
  <Characters>2863</Characters>
  <Application>Microsoft Office Word</Application>
  <DocSecurity>0</DocSecurity>
  <Lines>23</Lines>
  <Paragraphs>6</Paragraphs>
  <ScaleCrop>false</ScaleCrop>
  <Company> </Company>
  <LinksUpToDate>false</LinksUpToDate>
  <CharactersWithSpaces>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392: Colonel and Mrs. Charles P. Murray, Jr. - South Carolina Legislature Online</dc:title>
  <dc:subject/>
  <dc:creator>SandyBarden</dc:creator>
  <cp:keywords/>
  <dc:description/>
  <cp:lastModifiedBy>N Cumfer</cp:lastModifiedBy>
  <cp:revision>7</cp:revision>
  <cp:lastPrinted>2013-02-13T20:27:00Z</cp:lastPrinted>
  <dcterms:created xsi:type="dcterms:W3CDTF">2013-02-19T18:07:00Z</dcterms:created>
  <dcterms:modified xsi:type="dcterms:W3CDTF">2014-12-04T20:39:00Z</dcterms:modified>
</cp:coreProperties>
</file>