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602" w:rsidRPr="003A4602" w:rsidRDefault="003A4602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3A4602">
        <w:rPr>
          <w:rFonts w:eastAsia="Times New Roman" w:cs="Times New Roman"/>
          <w:b/>
          <w:szCs w:val="20"/>
        </w:rPr>
        <w:t>South Carolina General Assembly</w:t>
      </w:r>
    </w:p>
    <w:p w:rsidR="003A4602" w:rsidRPr="003A4602" w:rsidRDefault="003A4602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3A4602">
        <w:rPr>
          <w:rFonts w:eastAsia="Times New Roman" w:cs="Times New Roman"/>
          <w:szCs w:val="20"/>
        </w:rPr>
        <w:t>120th Session, 2013-2014</w:t>
      </w:r>
    </w:p>
    <w:p w:rsidR="003A4602" w:rsidRPr="003A4602" w:rsidRDefault="003A4602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A4602" w:rsidRPr="003A4602" w:rsidRDefault="00683DF0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A25, R36, H3973</w:t>
      </w:r>
    </w:p>
    <w:p w:rsidR="003A4602" w:rsidRPr="003A4602" w:rsidRDefault="003A4602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3A4602" w:rsidRPr="003A4602" w:rsidRDefault="003A4602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A4602">
        <w:rPr>
          <w:rFonts w:eastAsia="Times New Roman" w:cs="Times New Roman"/>
          <w:b/>
          <w:szCs w:val="20"/>
        </w:rPr>
        <w:t>STATUS INFORMATION</w:t>
      </w:r>
    </w:p>
    <w:p w:rsidR="003A4602" w:rsidRPr="003A4602" w:rsidRDefault="003A4602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A4602" w:rsidRPr="003A4602" w:rsidRDefault="003A4602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A4602">
        <w:rPr>
          <w:rFonts w:eastAsia="Times New Roman" w:cs="Times New Roman"/>
          <w:szCs w:val="20"/>
        </w:rPr>
        <w:t>General Bill</w:t>
      </w:r>
    </w:p>
    <w:p w:rsidR="003A4602" w:rsidRPr="003A4602" w:rsidRDefault="005033D9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Sponsors: Reps. Bedingfield, Alexander, Allison, Anderson, Anthony, Atwater, Bales, Ballentine, Bannister, Barfield, Bernstein, Bingham, Bowen, Bowers, Branham, Brannon, G.A. Brown, R.L. Brown, Burns, Chumley, Clemmons, Clyburn, Cobb</w:t>
      </w:r>
      <w:r>
        <w:rPr>
          <w:rFonts w:eastAsia="Times New Roman" w:cs="Times New Roman"/>
          <w:szCs w:val="20"/>
        </w:rPr>
        <w:noBreakHyphen/>
        <w:t>Hunter, Cole, H.A. Crawford, K.R. Crawford, Crosby, Daning, Delleney, Dillard, Douglas, Edge, Erickson, Felder, Finlay, Forrester, Funderburk, Gagnon, Gambrell, George, Gilliard, Goldfinch, Govan, Hamilton, Hardee, Hardwick, Harrell, Hart, Hayes, Henderson, Herbkersman, Hiott, Hixon, Hodges, Horne, Hosey, Howard, Huggins, Jefferson, Kennedy, King, Knight, Limehouse, Loftis, Long, Lowe, Lucas, Mack, McCoy, McEachern, M.S. McLeod, W.J. McLeod, Merrill, Mitchell, D.C. Moss, V.S. Moss, Munnerlyn, Murphy, Nanney, Neal, Newton, Norman, H.L. Ott, Owens, Parks, Patrick, Pitts, Pope, Powers Norrell, Putnam, Quinn, Ridgeway, Riley, Rivers, Robinson</w:t>
      </w:r>
      <w:r>
        <w:rPr>
          <w:rFonts w:eastAsia="Times New Roman" w:cs="Times New Roman"/>
          <w:szCs w:val="20"/>
        </w:rPr>
        <w:noBreakHyphen/>
        <w:t>Simpson, Rutherford, Ryhal, Sabb, Sandifer, Sellers, Simrill, Skelton, G.M. Smith, G.R. Smith, J.E. Smith, J.R. Smith, Sottile, Southard, Spires, Stavrinakis, Stringer, Tallon, Taylor, Thayer, Toole, Vick, Weeks, Wells, Whipper, White, Whitmire, Williams, Willis and Wood</w:t>
      </w:r>
    </w:p>
    <w:p w:rsidR="003A4602" w:rsidRPr="003A4602" w:rsidRDefault="003A4602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A4602">
        <w:rPr>
          <w:rFonts w:eastAsia="Times New Roman" w:cs="Times New Roman"/>
          <w:szCs w:val="20"/>
        </w:rPr>
        <w:t>Document Path: l:\council\bills\ggs\22561sd13.docx</w:t>
      </w:r>
    </w:p>
    <w:p w:rsidR="003A4602" w:rsidRPr="003A4602" w:rsidRDefault="003A4602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5367" w:rsidRDefault="00B65367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17, 2013</w:t>
      </w:r>
    </w:p>
    <w:p w:rsidR="00B65367" w:rsidRDefault="00B65367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23, 2013</w:t>
      </w:r>
    </w:p>
    <w:p w:rsidR="00B65367" w:rsidRDefault="00B65367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25, 2013</w:t>
      </w:r>
    </w:p>
    <w:p w:rsidR="00B65367" w:rsidRDefault="00B65367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3, 2013, Signed</w:t>
      </w:r>
    </w:p>
    <w:p w:rsidR="00B65367" w:rsidRDefault="00B65367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A4602" w:rsidRPr="003A4602" w:rsidRDefault="003A4602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A4602">
        <w:rPr>
          <w:rFonts w:eastAsia="Times New Roman" w:cs="Times New Roman"/>
          <w:szCs w:val="20"/>
        </w:rPr>
        <w:t>Summary: Golden September Childhood Cancer Awareness Month</w:t>
      </w:r>
    </w:p>
    <w:p w:rsidR="003A4602" w:rsidRPr="003A4602" w:rsidRDefault="003A4602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A4602" w:rsidRPr="003A4602" w:rsidRDefault="003A4602" w:rsidP="003A460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A4602" w:rsidRPr="003A4602" w:rsidRDefault="003A4602" w:rsidP="003A460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3A4602">
        <w:rPr>
          <w:rFonts w:eastAsia="Times New Roman" w:cs="Times New Roman"/>
          <w:b/>
          <w:szCs w:val="20"/>
        </w:rPr>
        <w:t>HISTORY OF LEGISLATIVE ACTIONS</w:t>
      </w:r>
    </w:p>
    <w:p w:rsidR="003A4602" w:rsidRPr="003A4602" w:rsidRDefault="003A4602" w:rsidP="003A460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3A4602" w:rsidRPr="003A4602" w:rsidRDefault="003A4602" w:rsidP="003A460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3A4602">
        <w:rPr>
          <w:rFonts w:eastAsia="Times New Roman" w:cs="Times New Roman"/>
          <w:szCs w:val="20"/>
          <w:u w:val="single"/>
        </w:rPr>
        <w:tab/>
        <w:t>Date</w:t>
      </w:r>
      <w:r w:rsidRPr="003A4602">
        <w:rPr>
          <w:rFonts w:eastAsia="Times New Roman" w:cs="Times New Roman"/>
          <w:szCs w:val="20"/>
          <w:u w:val="single"/>
        </w:rPr>
        <w:tab/>
        <w:t>Body</w:t>
      </w:r>
      <w:r w:rsidRPr="003A4602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3A4602">
        <w:rPr>
          <w:rFonts w:eastAsia="Times New Roman" w:cs="Times New Roman"/>
          <w:szCs w:val="20"/>
          <w:u w:val="single"/>
        </w:rPr>
        <w:tab/>
      </w:r>
      <w:bookmarkStart w:id="0" w:name="_GoBack"/>
      <w:bookmarkEnd w:id="0"/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4/17/2013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F7566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5F7566">
        <w:rPr>
          <w:rFonts w:cs="Times New Roman"/>
        </w:rPr>
        <w:t>without reference (</w:t>
      </w:r>
      <w:hyperlink r:id="rId7" w:history="1">
        <w:r w:rsidRPr="005F7566">
          <w:rPr>
            <w:rStyle w:val="Hyperlink"/>
            <w:rFonts w:cs="Times New Roman"/>
          </w:rPr>
          <w:t>House Journal</w:t>
        </w:r>
        <w:r w:rsidRPr="005F7566">
          <w:rPr>
            <w:rStyle w:val="Hyperlink"/>
            <w:rFonts w:cs="Times New Roman"/>
          </w:rPr>
          <w:noBreakHyphen/>
          <w:t>page 14</w:t>
        </w:r>
      </w:hyperlink>
      <w:r w:rsidRPr="005F7566">
        <w:rPr>
          <w:rFonts w:cs="Times New Roman"/>
        </w:rPr>
        <w:t>)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F7566">
        <w:rPr>
          <w:rFonts w:cs="Times New Roman"/>
        </w:rPr>
        <w:t>Read second time (</w:t>
      </w:r>
      <w:hyperlink r:id="rId8" w:history="1">
        <w:r w:rsidRPr="005F7566">
          <w:rPr>
            <w:rStyle w:val="Hyperlink"/>
            <w:rFonts w:cs="Times New Roman"/>
          </w:rPr>
          <w:t>House Journal</w:t>
        </w:r>
        <w:r w:rsidRPr="005F7566">
          <w:rPr>
            <w:rStyle w:val="Hyperlink"/>
            <w:rFonts w:cs="Times New Roman"/>
          </w:rPr>
          <w:noBreakHyphen/>
          <w:t>page 99</w:t>
        </w:r>
      </w:hyperlink>
      <w:r w:rsidRPr="005F7566">
        <w:rPr>
          <w:rFonts w:cs="Times New Roman"/>
        </w:rPr>
        <w:t>)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F756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5F7566">
        <w:rPr>
          <w:rFonts w:cs="Times New Roman"/>
        </w:rPr>
        <w:t>93  Nays</w:t>
      </w:r>
      <w:r>
        <w:rPr>
          <w:rFonts w:cs="Times New Roman"/>
        </w:rPr>
        <w:noBreakHyphen/>
      </w:r>
      <w:r w:rsidRPr="005F7566">
        <w:rPr>
          <w:rFonts w:cs="Times New Roman"/>
        </w:rPr>
        <w:t>0 (</w:t>
      </w:r>
      <w:hyperlink r:id="rId9" w:history="1">
        <w:r w:rsidRPr="005F7566">
          <w:rPr>
            <w:rStyle w:val="Hyperlink"/>
            <w:rFonts w:cs="Times New Roman"/>
          </w:rPr>
          <w:t>House Journal</w:t>
        </w:r>
        <w:r w:rsidRPr="005F7566">
          <w:rPr>
            <w:rStyle w:val="Hyperlink"/>
            <w:rFonts w:cs="Times New Roman"/>
          </w:rPr>
          <w:noBreakHyphen/>
          <w:t>page 100</w:t>
        </w:r>
      </w:hyperlink>
      <w:r w:rsidRPr="005F7566">
        <w:rPr>
          <w:rFonts w:cs="Times New Roman"/>
        </w:rPr>
        <w:t>)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F7566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5F7566">
        <w:rPr>
          <w:rFonts w:cs="Times New Roman"/>
        </w:rPr>
        <w:t>legislative day (</w:t>
      </w:r>
      <w:hyperlink r:id="rId10" w:history="1">
        <w:r w:rsidRPr="005F7566">
          <w:rPr>
            <w:rStyle w:val="Hyperlink"/>
            <w:rFonts w:cs="Times New Roman"/>
          </w:rPr>
          <w:t>House Journal</w:t>
        </w:r>
        <w:r w:rsidRPr="005F7566">
          <w:rPr>
            <w:rStyle w:val="Hyperlink"/>
            <w:rFonts w:cs="Times New Roman"/>
          </w:rPr>
          <w:noBreakHyphen/>
          <w:t>page 101</w:t>
        </w:r>
      </w:hyperlink>
      <w:r w:rsidRPr="005F7566">
        <w:rPr>
          <w:rFonts w:cs="Times New Roman"/>
        </w:rPr>
        <w:t>)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F7566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5F7566">
        <w:rPr>
          <w:rFonts w:cs="Times New Roman"/>
        </w:rPr>
        <w:t>(</w:t>
      </w:r>
      <w:hyperlink r:id="rId11" w:history="1">
        <w:r w:rsidRPr="005F7566">
          <w:rPr>
            <w:rStyle w:val="Hyperlink"/>
            <w:rFonts w:cs="Times New Roman"/>
          </w:rPr>
          <w:t>House Journal</w:t>
        </w:r>
        <w:r w:rsidRPr="005F7566">
          <w:rPr>
            <w:rStyle w:val="Hyperlink"/>
            <w:rFonts w:cs="Times New Roman"/>
          </w:rPr>
          <w:noBreakHyphen/>
          <w:t>page 6</w:t>
        </w:r>
      </w:hyperlink>
      <w:r w:rsidRPr="005F7566">
        <w:rPr>
          <w:rFonts w:cs="Times New Roman"/>
        </w:rPr>
        <w:t>)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F7566">
        <w:rPr>
          <w:rFonts w:cs="Times New Roman"/>
        </w:rPr>
        <w:t>Introduced and read first time (</w:t>
      </w:r>
      <w:hyperlink r:id="rId12" w:history="1">
        <w:r w:rsidRPr="005F7566">
          <w:rPr>
            <w:rStyle w:val="Hyperlink"/>
            <w:rFonts w:cs="Times New Roman"/>
          </w:rPr>
          <w:t>Senate Journal</w:t>
        </w:r>
        <w:r w:rsidRPr="005F7566">
          <w:rPr>
            <w:rStyle w:val="Hyperlink"/>
            <w:rFonts w:cs="Times New Roman"/>
          </w:rPr>
          <w:noBreakHyphen/>
          <w:t>page 21</w:t>
        </w:r>
      </w:hyperlink>
      <w:r w:rsidRPr="005F7566">
        <w:rPr>
          <w:rFonts w:cs="Times New Roman"/>
        </w:rPr>
        <w:t>)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F7566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5F7566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5F7566">
        <w:rPr>
          <w:rFonts w:cs="Times New Roman"/>
        </w:rPr>
        <w:t>(</w:t>
      </w:r>
      <w:hyperlink r:id="rId13" w:history="1">
        <w:r w:rsidRPr="005F7566">
          <w:rPr>
            <w:rStyle w:val="Hyperlink"/>
            <w:rFonts w:cs="Times New Roman"/>
          </w:rPr>
          <w:t>Senate Journal</w:t>
        </w:r>
        <w:r w:rsidRPr="005F7566">
          <w:rPr>
            <w:rStyle w:val="Hyperlink"/>
            <w:rFonts w:cs="Times New Roman"/>
          </w:rPr>
          <w:noBreakHyphen/>
          <w:t>page 21</w:t>
        </w:r>
      </w:hyperlink>
      <w:r w:rsidRPr="005F7566">
        <w:rPr>
          <w:rFonts w:cs="Times New Roman"/>
        </w:rPr>
        <w:t>)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F7566">
        <w:rPr>
          <w:rFonts w:cs="Times New Roman"/>
        </w:rPr>
        <w:t>Recalled from C</w:t>
      </w:r>
      <w:r>
        <w:rPr>
          <w:rFonts w:cs="Times New Roman"/>
        </w:rPr>
        <w:t xml:space="preserve">ommittee on </w:t>
      </w:r>
      <w:r w:rsidRPr="005F7566">
        <w:rPr>
          <w:rFonts w:cs="Times New Roman"/>
          <w:b/>
        </w:rPr>
        <w:t>Labor, Commerce and Industry</w:t>
      </w:r>
      <w:r w:rsidRPr="005F7566">
        <w:rPr>
          <w:rFonts w:cs="Times New Roman"/>
        </w:rPr>
        <w:t xml:space="preserve"> (</w:t>
      </w:r>
      <w:hyperlink r:id="rId14" w:history="1">
        <w:r w:rsidRPr="005F7566">
          <w:rPr>
            <w:rStyle w:val="Hyperlink"/>
            <w:rFonts w:cs="Times New Roman"/>
          </w:rPr>
          <w:t>Senate Journal</w:t>
        </w:r>
        <w:r w:rsidRPr="005F7566">
          <w:rPr>
            <w:rStyle w:val="Hyperlink"/>
            <w:rFonts w:cs="Times New Roman"/>
          </w:rPr>
          <w:noBreakHyphen/>
          <w:t>page 59</w:t>
        </w:r>
      </w:hyperlink>
      <w:r w:rsidRPr="005F7566">
        <w:rPr>
          <w:rFonts w:cs="Times New Roman"/>
        </w:rPr>
        <w:t>)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4/24/2013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F7566">
        <w:rPr>
          <w:rFonts w:cs="Times New Roman"/>
        </w:rPr>
        <w:t>Read second time (</w:t>
      </w:r>
      <w:hyperlink r:id="rId15" w:history="1">
        <w:r w:rsidRPr="005F7566">
          <w:rPr>
            <w:rStyle w:val="Hyperlink"/>
            <w:rFonts w:cs="Times New Roman"/>
          </w:rPr>
          <w:t>Senate Journal</w:t>
        </w:r>
        <w:r w:rsidRPr="005F7566">
          <w:rPr>
            <w:rStyle w:val="Hyperlink"/>
            <w:rFonts w:cs="Times New Roman"/>
          </w:rPr>
          <w:noBreakHyphen/>
          <w:t>page 37</w:t>
        </w:r>
      </w:hyperlink>
      <w:r w:rsidRPr="005F7566">
        <w:rPr>
          <w:rFonts w:cs="Times New Roman"/>
        </w:rPr>
        <w:t>)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4/24/2013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F7566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5F7566">
        <w:rPr>
          <w:rFonts w:cs="Times New Roman"/>
        </w:rPr>
        <w:t>39  Nays</w:t>
      </w:r>
      <w:r>
        <w:rPr>
          <w:rFonts w:cs="Times New Roman"/>
        </w:rPr>
        <w:noBreakHyphen/>
      </w:r>
      <w:r w:rsidRPr="005F7566">
        <w:rPr>
          <w:rFonts w:cs="Times New Roman"/>
        </w:rPr>
        <w:t>0 (</w:t>
      </w:r>
      <w:hyperlink r:id="rId16" w:history="1">
        <w:r w:rsidRPr="005F7566">
          <w:rPr>
            <w:rStyle w:val="Hyperlink"/>
            <w:rFonts w:cs="Times New Roman"/>
          </w:rPr>
          <w:t>Senate Journal</w:t>
        </w:r>
        <w:r w:rsidRPr="005F7566">
          <w:rPr>
            <w:rStyle w:val="Hyperlink"/>
            <w:rFonts w:cs="Times New Roman"/>
          </w:rPr>
          <w:noBreakHyphen/>
          <w:t>page 37</w:t>
        </w:r>
      </w:hyperlink>
      <w:r w:rsidRPr="005F7566">
        <w:rPr>
          <w:rFonts w:cs="Times New Roman"/>
        </w:rPr>
        <w:t>)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F7566">
        <w:rPr>
          <w:rFonts w:cs="Times New Roman"/>
        </w:rPr>
        <w:t>Read third time and enrolled (</w:t>
      </w:r>
      <w:hyperlink r:id="rId17" w:history="1">
        <w:r w:rsidRPr="005F7566">
          <w:rPr>
            <w:rStyle w:val="Hyperlink"/>
            <w:rFonts w:cs="Times New Roman"/>
          </w:rPr>
          <w:t>Senate Journal</w:t>
        </w:r>
        <w:r w:rsidRPr="005F7566">
          <w:rPr>
            <w:rStyle w:val="Hyperlink"/>
            <w:rFonts w:cs="Times New Roman"/>
          </w:rPr>
          <w:noBreakHyphen/>
          <w:t>page 23</w:t>
        </w:r>
      </w:hyperlink>
      <w:r w:rsidRPr="005F7566">
        <w:rPr>
          <w:rFonts w:cs="Times New Roman"/>
        </w:rPr>
        <w:t>)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F7566">
        <w:rPr>
          <w:rFonts w:cs="Times New Roman"/>
        </w:rPr>
        <w:t>Ratified R 36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F7566">
        <w:rPr>
          <w:rFonts w:cs="Times New Roman"/>
        </w:rPr>
        <w:t>Signed By Governor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F7566">
        <w:rPr>
          <w:rFonts w:cs="Times New Roman"/>
        </w:rPr>
        <w:t>Effective date 05/03/13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F7566">
        <w:rPr>
          <w:rFonts w:cs="Times New Roman"/>
        </w:rPr>
        <w:t>Act No</w:t>
      </w:r>
      <w:r>
        <w:rPr>
          <w:rFonts w:cs="Times New Roman"/>
        </w:rPr>
        <w:t>. </w:t>
      </w:r>
      <w:r w:rsidRPr="005F7566">
        <w:rPr>
          <w:rFonts w:cs="Times New Roman"/>
        </w:rPr>
        <w:t>25</w:t>
      </w:r>
    </w:p>
    <w:p w:rsidR="00683DF0" w:rsidRDefault="00683DF0" w:rsidP="00683DF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3A4602" w:rsidRPr="003A4602" w:rsidRDefault="003A4602" w:rsidP="003A46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3A4602" w:rsidRPr="003A4602" w:rsidRDefault="003A4602" w:rsidP="003A46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3A4602">
        <w:rPr>
          <w:rFonts w:eastAsia="Times New Roman" w:cs="Times New Roman"/>
          <w:b/>
          <w:szCs w:val="20"/>
        </w:rPr>
        <w:t>VERSIONS OF THIS BILL</w:t>
      </w:r>
    </w:p>
    <w:p w:rsidR="003A4602" w:rsidRPr="003A4602" w:rsidRDefault="003A4602" w:rsidP="003A46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3A4602" w:rsidRPr="003A4602" w:rsidRDefault="00C1074D" w:rsidP="003A46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3A4602" w:rsidRPr="003A4602">
          <w:rPr>
            <w:rFonts w:eastAsia="Times New Roman" w:cs="Times New Roman"/>
            <w:color w:val="0000FF" w:themeColor="hyperlink"/>
            <w:szCs w:val="20"/>
            <w:u w:val="single"/>
          </w:rPr>
          <w:t>4/17/2013</w:t>
        </w:r>
      </w:hyperlink>
    </w:p>
    <w:p w:rsidR="003A4602" w:rsidRPr="003A4602" w:rsidRDefault="00C1074D" w:rsidP="003A46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3A4602" w:rsidRPr="003A4602">
          <w:rPr>
            <w:rFonts w:eastAsia="Times New Roman" w:cs="Times New Roman"/>
            <w:color w:val="0000FF" w:themeColor="hyperlink"/>
            <w:szCs w:val="20"/>
            <w:u w:val="single"/>
          </w:rPr>
          <w:t>4/17/2013-A</w:t>
        </w:r>
      </w:hyperlink>
    </w:p>
    <w:p w:rsidR="003A4602" w:rsidRPr="003A4602" w:rsidRDefault="00C1074D" w:rsidP="003A46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3A4602" w:rsidRPr="003A4602">
          <w:rPr>
            <w:rFonts w:eastAsia="Times New Roman" w:cs="Times New Roman"/>
            <w:color w:val="0000FF" w:themeColor="hyperlink"/>
            <w:szCs w:val="20"/>
            <w:u w:val="single"/>
          </w:rPr>
          <w:t>4/23/2013</w:t>
        </w:r>
      </w:hyperlink>
    </w:p>
    <w:p w:rsidR="003A4602" w:rsidRPr="003A4602" w:rsidRDefault="003A4602" w:rsidP="003A46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3A4602" w:rsidRDefault="003A4602" w:rsidP="003A46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3A4602" w:rsidSect="003A4602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4C780E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(A25, R36, H3973)</w:t>
      </w:r>
    </w:p>
    <w:p w:rsidR="004C780E" w:rsidRPr="008836A5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4C780E" w:rsidRPr="003A4602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3A4602">
        <w:rPr>
          <w:rFonts w:cs="Times New Roman"/>
          <w:b/>
          <w:color w:val="000000" w:themeColor="text1"/>
          <w:szCs w:val="36"/>
        </w:rPr>
        <w:t xml:space="preserve">AN ACT </w:t>
      </w:r>
      <w:r w:rsidRPr="003A4602">
        <w:rPr>
          <w:rFonts w:cs="Times New Roman"/>
          <w:b/>
        </w:rPr>
        <w:t>TO AMEND THE CODE OF LAWS OF SOUTH CAROLINA, 1976, BY ADDING SECTION 53</w:t>
      </w:r>
      <w:r w:rsidRPr="003A4602">
        <w:rPr>
          <w:rFonts w:cs="Times New Roman"/>
          <w:b/>
        </w:rPr>
        <w:noBreakHyphen/>
        <w:t>3</w:t>
      </w:r>
      <w:r w:rsidRPr="003A4602">
        <w:rPr>
          <w:rFonts w:cs="Times New Roman"/>
          <w:b/>
        </w:rPr>
        <w:noBreakHyphen/>
        <w:t>115 SO AS TO PROVIDE THAT THE MONTH OF SEPTEMBER OF EVERY YEAR IS DESIGNATED AS “GOLDEN-SEPTEMBER CHILDHOOD CANCER AWARENESS MONTH” IN SOUTH CAROLINA.</w:t>
      </w: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117ED">
        <w:rPr>
          <w:rFonts w:cs="Times New Roman"/>
        </w:rPr>
        <w:t>Be it enacted by the General Assembly of the State of South Carolina:</w:t>
      </w: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C780E" w:rsidRPr="00A243BB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Findings</w:t>
      </w:r>
    </w:p>
    <w:p w:rsidR="004C780E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117ED">
        <w:rPr>
          <w:rFonts w:cs="Times New Roman"/>
        </w:rPr>
        <w:t>SECTION</w:t>
      </w:r>
      <w:r w:rsidRPr="00E117ED">
        <w:rPr>
          <w:rFonts w:cs="Times New Roman"/>
        </w:rPr>
        <w:tab/>
        <w:t>1.</w:t>
      </w:r>
      <w:r w:rsidRPr="00E117ED">
        <w:rPr>
          <w:rFonts w:cs="Times New Roman"/>
        </w:rPr>
        <w:tab/>
        <w:t>The General Assembly finds that:</w:t>
      </w: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117ED">
        <w:rPr>
          <w:rFonts w:cs="Times New Roman"/>
        </w:rPr>
        <w:tab/>
        <w:t>(1)</w:t>
      </w:r>
      <w:r w:rsidRPr="00E117ED">
        <w:rPr>
          <w:rFonts w:cs="Times New Roman"/>
        </w:rPr>
        <w:tab/>
        <w:t>cancer is a disease that affects Americans of every sex, gender, race, and ethnicity;</w:t>
      </w: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117ED">
        <w:rPr>
          <w:rFonts w:cs="Times New Roman"/>
        </w:rPr>
        <w:tab/>
        <w:t>(2)</w:t>
      </w:r>
      <w:r w:rsidRPr="00E117ED">
        <w:rPr>
          <w:rFonts w:cs="Times New Roman"/>
        </w:rPr>
        <w:tab/>
        <w:t>it is a particularly horrible disease when it strikes children; and</w:t>
      </w: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117ED">
        <w:rPr>
          <w:rFonts w:cs="Times New Roman"/>
        </w:rPr>
        <w:tab/>
        <w:t>(3)</w:t>
      </w:r>
      <w:r w:rsidRPr="00E117ED">
        <w:rPr>
          <w:rFonts w:cs="Times New Roman"/>
        </w:rPr>
        <w:tab/>
        <w:t>to declare the month of September of each year as ‘Childhood Cancer Awareness Month’ in South Carolina and to designate it as ‘Golden</w:t>
      </w:r>
      <w:r>
        <w:rPr>
          <w:rFonts w:cs="Times New Roman"/>
        </w:rPr>
        <w:t>-</w:t>
      </w:r>
      <w:r w:rsidRPr="00E117ED">
        <w:rPr>
          <w:rFonts w:cs="Times New Roman"/>
        </w:rPr>
        <w:t>September’ would honor and give courage to all those children in our State who are fighting this terrible disease.</w:t>
      </w: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C780E" w:rsidRPr="00A243BB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Month designated</w:t>
      </w:r>
    </w:p>
    <w:p w:rsidR="004C780E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117ED">
        <w:rPr>
          <w:rFonts w:cs="Times New Roman"/>
        </w:rPr>
        <w:t>SECTION</w:t>
      </w:r>
      <w:r w:rsidRPr="00E117ED">
        <w:rPr>
          <w:rFonts w:cs="Times New Roman"/>
        </w:rPr>
        <w:tab/>
        <w:t>2.</w:t>
      </w:r>
      <w:r w:rsidRPr="00E117ED">
        <w:rPr>
          <w:rFonts w:cs="Times New Roman"/>
        </w:rPr>
        <w:tab/>
        <w:t>Chapter 3, Title 53 of the 1976 Code is amended by adding:</w:t>
      </w: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117ED">
        <w:rPr>
          <w:rFonts w:cs="Times New Roman"/>
        </w:rPr>
        <w:tab/>
        <w:t>“Section 53</w:t>
      </w:r>
      <w:r w:rsidRPr="00E117ED">
        <w:rPr>
          <w:rFonts w:cs="Times New Roman"/>
        </w:rPr>
        <w:noBreakHyphen/>
        <w:t>3</w:t>
      </w:r>
      <w:r w:rsidRPr="00E117ED">
        <w:rPr>
          <w:rFonts w:cs="Times New Roman"/>
        </w:rPr>
        <w:noBreakHyphen/>
        <w:t>115.</w:t>
      </w:r>
      <w:r w:rsidRPr="00E117ED">
        <w:rPr>
          <w:rFonts w:cs="Times New Roman"/>
        </w:rPr>
        <w:tab/>
        <w:t>The month of September of every year is declared ‘Golden</w:t>
      </w:r>
      <w:r>
        <w:rPr>
          <w:rFonts w:cs="Times New Roman"/>
        </w:rPr>
        <w:t>-</w:t>
      </w:r>
      <w:r w:rsidRPr="00E117ED">
        <w:rPr>
          <w:rFonts w:cs="Times New Roman"/>
        </w:rPr>
        <w:t>September Childhood Cancer Awareness Month’ in South Carolina to honor and give courage to all those children in our State who are fighting this terrible disease.”</w:t>
      </w: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C780E" w:rsidRPr="00A243BB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4C780E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C780E" w:rsidRPr="00E117ED" w:rsidRDefault="004C780E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117ED">
        <w:rPr>
          <w:rFonts w:cs="Times New Roman"/>
        </w:rPr>
        <w:t>SECTION</w:t>
      </w:r>
      <w:r w:rsidRPr="00E117ED">
        <w:rPr>
          <w:rFonts w:cs="Times New Roman"/>
        </w:rPr>
        <w:tab/>
        <w:t>3.</w:t>
      </w:r>
      <w:r w:rsidRPr="00E117ED">
        <w:rPr>
          <w:rFonts w:cs="Times New Roman"/>
        </w:rPr>
        <w:tab/>
        <w:t xml:space="preserve">This act takes effect upon </w:t>
      </w:r>
      <w:r>
        <w:rPr>
          <w:rFonts w:cs="Times New Roman"/>
        </w:rPr>
        <w:t>approval by the Governor.</w:t>
      </w:r>
    </w:p>
    <w:p w:rsidR="004C780E" w:rsidRDefault="004C780E" w:rsidP="004C780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4C780E" w:rsidRDefault="004C780E" w:rsidP="004C780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May, 2013.</w:t>
      </w:r>
    </w:p>
    <w:p w:rsidR="004C780E" w:rsidRDefault="004C780E" w:rsidP="004C780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4C780E" w:rsidRDefault="004C780E" w:rsidP="004C780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3</w:t>
      </w:r>
      <w:r w:rsidRPr="00CA61ED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May, 2013. </w:t>
      </w:r>
    </w:p>
    <w:p w:rsidR="004C780E" w:rsidRDefault="004C780E" w:rsidP="004C780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4C780E" w:rsidRDefault="004C780E" w:rsidP="004C780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6141A5" w:rsidRDefault="008836A5" w:rsidP="004C78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6141A5" w:rsidSect="003A4602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E5F" w:rsidRDefault="00556E5F" w:rsidP="007D5FAC">
      <w:r>
        <w:separator/>
      </w:r>
    </w:p>
  </w:endnote>
  <w:endnote w:type="continuationSeparator" w:id="0">
    <w:p w:rsidR="00556E5F" w:rsidRDefault="00556E5F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02" w:rsidRPr="003A4602" w:rsidRDefault="003A4602" w:rsidP="003A4602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C02083">
      <w:fldChar w:fldCharType="begin"/>
    </w:r>
    <w:r w:rsidR="005033D9">
      <w:instrText xml:space="preserve"> PAGE  \* MERGEFORMAT </w:instrText>
    </w:r>
    <w:r w:rsidR="00C02083">
      <w:fldChar w:fldCharType="separate"/>
    </w:r>
    <w:r w:rsidR="004C780E">
      <w:rPr>
        <w:noProof/>
      </w:rPr>
      <w:t>1</w:t>
    </w:r>
    <w:r w:rsidR="00C0208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602" w:rsidRDefault="003A46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E5F" w:rsidRDefault="00556E5F" w:rsidP="007D5FAC">
      <w:r>
        <w:separator/>
      </w:r>
    </w:p>
  </w:footnote>
  <w:footnote w:type="continuationSeparator" w:id="0">
    <w:p w:rsidR="00556E5F" w:rsidRDefault="00556E5F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Draffin"/>
    <w:docVar w:name="ActBillNo" w:val="3973"/>
    <w:docVar w:name="ActSecretary" w:val="Shackelford"/>
    <w:docVar w:name="ActSIdno" w:val="(113)  3973SD13"/>
    <w:docVar w:name="clipname" w:val="3973SD13"/>
    <w:docVar w:name="dvBillNumber" w:val="3973"/>
    <w:docVar w:name="dvBillNumberPrefix" w:val="H"/>
    <w:docVar w:name="dvOriginalBody" w:val="House"/>
    <w:docVar w:name="HOUSEACTFULLPATH" w:val="L:\COUNCIL\ACTS\3973SD13.DOCX"/>
    <w:docVar w:name="OrigHOUSEBillNo" w:val="3973"/>
    <w:docVar w:name="WhatActtype" w:val="AN ACT"/>
  </w:docVars>
  <w:rsids>
    <w:rsidRoot w:val="00BC18A8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C3209"/>
    <w:rsid w:val="000D6F51"/>
    <w:rsid w:val="000E28E8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5008E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96F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2EB0"/>
    <w:rsid w:val="003348FE"/>
    <w:rsid w:val="00334EAC"/>
    <w:rsid w:val="0034356D"/>
    <w:rsid w:val="00356F74"/>
    <w:rsid w:val="00360108"/>
    <w:rsid w:val="00360D70"/>
    <w:rsid w:val="00364D3F"/>
    <w:rsid w:val="00366494"/>
    <w:rsid w:val="00370DA1"/>
    <w:rsid w:val="00372564"/>
    <w:rsid w:val="00372FF8"/>
    <w:rsid w:val="0038005A"/>
    <w:rsid w:val="00387306"/>
    <w:rsid w:val="0039655A"/>
    <w:rsid w:val="00396C58"/>
    <w:rsid w:val="003A2B52"/>
    <w:rsid w:val="003A4602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C780E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33D9"/>
    <w:rsid w:val="005062D2"/>
    <w:rsid w:val="005065EC"/>
    <w:rsid w:val="005177E9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56E5F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38A4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154F"/>
    <w:rsid w:val="00612BB0"/>
    <w:rsid w:val="006141A5"/>
    <w:rsid w:val="00614AA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3DF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26F38"/>
    <w:rsid w:val="00733A16"/>
    <w:rsid w:val="00733C4C"/>
    <w:rsid w:val="00737039"/>
    <w:rsid w:val="007373C7"/>
    <w:rsid w:val="00740BEB"/>
    <w:rsid w:val="007451EB"/>
    <w:rsid w:val="007469F9"/>
    <w:rsid w:val="0074783A"/>
    <w:rsid w:val="007514EF"/>
    <w:rsid w:val="00765D0A"/>
    <w:rsid w:val="00770790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25F8"/>
    <w:rsid w:val="008C325E"/>
    <w:rsid w:val="008C5F38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19D9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B0FA5"/>
    <w:rsid w:val="009B6EA6"/>
    <w:rsid w:val="009C0F11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43BB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319D"/>
    <w:rsid w:val="00A64E80"/>
    <w:rsid w:val="00A73974"/>
    <w:rsid w:val="00A74007"/>
    <w:rsid w:val="00A96A62"/>
    <w:rsid w:val="00A9741D"/>
    <w:rsid w:val="00A9744F"/>
    <w:rsid w:val="00AA25D3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6B3C"/>
    <w:rsid w:val="00AD107E"/>
    <w:rsid w:val="00AD33E6"/>
    <w:rsid w:val="00AD4887"/>
    <w:rsid w:val="00AD7BF5"/>
    <w:rsid w:val="00AE4DFB"/>
    <w:rsid w:val="00AF08CD"/>
    <w:rsid w:val="00AF2080"/>
    <w:rsid w:val="00AF2E15"/>
    <w:rsid w:val="00AF3196"/>
    <w:rsid w:val="00AF3FED"/>
    <w:rsid w:val="00AF6432"/>
    <w:rsid w:val="00AF7929"/>
    <w:rsid w:val="00AF7A83"/>
    <w:rsid w:val="00B00BEB"/>
    <w:rsid w:val="00B054BB"/>
    <w:rsid w:val="00B11270"/>
    <w:rsid w:val="00B303AC"/>
    <w:rsid w:val="00B374C4"/>
    <w:rsid w:val="00B408FD"/>
    <w:rsid w:val="00B4797F"/>
    <w:rsid w:val="00B516BA"/>
    <w:rsid w:val="00B520A2"/>
    <w:rsid w:val="00B60515"/>
    <w:rsid w:val="00B62CAB"/>
    <w:rsid w:val="00B65367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18A8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083"/>
    <w:rsid w:val="00C02F6F"/>
    <w:rsid w:val="00C03629"/>
    <w:rsid w:val="00C06FF3"/>
    <w:rsid w:val="00C1074D"/>
    <w:rsid w:val="00C1173A"/>
    <w:rsid w:val="00C15148"/>
    <w:rsid w:val="00C216F6"/>
    <w:rsid w:val="00C230AF"/>
    <w:rsid w:val="00C34674"/>
    <w:rsid w:val="00C3483A"/>
    <w:rsid w:val="00C45263"/>
    <w:rsid w:val="00C46AB4"/>
    <w:rsid w:val="00C539D9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65FE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84EFF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2578"/>
    <w:rsid w:val="00FD5B10"/>
    <w:rsid w:val="00FD6DC2"/>
    <w:rsid w:val="00FD7AFA"/>
    <w:rsid w:val="00FE15B8"/>
    <w:rsid w:val="00FE1D78"/>
    <w:rsid w:val="00FE3153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."/>
  <w:listSeparator w:val=","/>
  <w15:docId w15:val="{B63C284F-015A-48A8-906B-B9B5A825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46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A24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0BEB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A4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50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3\04-18-13.docx" TargetMode="External"/><Relationship Id="rId13" Type="http://schemas.openxmlformats.org/officeDocument/2006/relationships/hyperlink" Target="file:///h:\SJ%20Archive\2013\04-23-13.docx" TargetMode="External"/><Relationship Id="rId18" Type="http://schemas.openxmlformats.org/officeDocument/2006/relationships/hyperlink" Target="file:///p:\pprever\2013-14\3973_20130417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%20Archive\2013\04-17-13.docx" TargetMode="External"/><Relationship Id="rId12" Type="http://schemas.openxmlformats.org/officeDocument/2006/relationships/hyperlink" Target="file:///h:\SJ%20Archive\2013\04-23-13.docx" TargetMode="External"/><Relationship Id="rId17" Type="http://schemas.openxmlformats.org/officeDocument/2006/relationships/hyperlink" Target="file:///h:\SJ%20Archive\2013\04-25-13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3\04-24-13.docx" TargetMode="External"/><Relationship Id="rId20" Type="http://schemas.openxmlformats.org/officeDocument/2006/relationships/hyperlink" Target="file:///p:\pprever\2013-14\3973_20130423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3\04-19-13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3\04-24-13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%20Archive\2013\04-18-13.docx" TargetMode="External"/><Relationship Id="rId19" Type="http://schemas.openxmlformats.org/officeDocument/2006/relationships/hyperlink" Target="file:///p:\pprever\2013-14\3973_20130417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3\04-18-13.docx" TargetMode="External"/><Relationship Id="rId14" Type="http://schemas.openxmlformats.org/officeDocument/2006/relationships/hyperlink" Target="file:///h:\SJ%20Archive\2013\04-23-13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2127-4616-4428-B0E0-6AA63B80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DFA01957.dotm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3973: Golden September Childhood Cancer Awareness Month - South Carolina Legislature Online</dc:title>
  <dc:subject/>
  <dc:creator>GloriaShackelford</dc:creator>
  <cp:keywords/>
  <dc:description/>
  <cp:lastModifiedBy>N Cumfer</cp:lastModifiedBy>
  <cp:revision>7</cp:revision>
  <cp:lastPrinted>2013-04-29T18:02:00Z</cp:lastPrinted>
  <dcterms:created xsi:type="dcterms:W3CDTF">2013-06-28T13:49:00Z</dcterms:created>
  <dcterms:modified xsi:type="dcterms:W3CDTF">2014-12-05T16:47:00Z</dcterms:modified>
</cp:coreProperties>
</file>