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CB5" w:rsidRDefault="00BB2CB5" w:rsidP="00BB2CB5">
      <w:pPr>
        <w:widowControl w:val="0"/>
        <w:jc w:val="center"/>
      </w:pPr>
      <w:r w:rsidRPr="00BB2CB5">
        <w:rPr>
          <w:b/>
        </w:rPr>
        <w:t>South Carolina General Assembly</w:t>
      </w:r>
    </w:p>
    <w:p w:rsidR="00BB2CB5" w:rsidRDefault="00BB2CB5" w:rsidP="00BB2CB5">
      <w:pPr>
        <w:widowControl w:val="0"/>
        <w:jc w:val="center"/>
      </w:pPr>
      <w:r>
        <w:t>120th Session, 2013-2014</w:t>
      </w:r>
    </w:p>
    <w:p w:rsidR="00BB2CB5" w:rsidRDefault="00BB2CB5" w:rsidP="00BB2CB5">
      <w:pPr>
        <w:widowControl w:val="0"/>
        <w:jc w:val="left"/>
      </w:pPr>
    </w:p>
    <w:p w:rsidR="00BB2CB5" w:rsidRDefault="00BB2CB5" w:rsidP="00BB2CB5">
      <w:pPr>
        <w:widowControl w:val="0"/>
        <w:jc w:val="left"/>
        <w:rPr>
          <w:b/>
        </w:rPr>
      </w:pPr>
      <w:r w:rsidRPr="00BB2CB5">
        <w:rPr>
          <w:b/>
        </w:rPr>
        <w:t>H. 4131</w:t>
      </w:r>
    </w:p>
    <w:p w:rsidR="00BB2CB5" w:rsidRDefault="00BB2CB5" w:rsidP="00BB2CB5">
      <w:pPr>
        <w:widowControl w:val="0"/>
        <w:jc w:val="left"/>
        <w:rPr>
          <w:b/>
        </w:rPr>
      </w:pPr>
    </w:p>
    <w:p w:rsidR="00BB2CB5" w:rsidRDefault="00BB2CB5" w:rsidP="00BB2CB5">
      <w:pPr>
        <w:widowControl w:val="0"/>
        <w:jc w:val="left"/>
      </w:pPr>
      <w:r w:rsidRPr="00BB2CB5">
        <w:rPr>
          <w:b/>
        </w:rPr>
        <w:t>STATUS INFORMATION</w:t>
      </w:r>
    </w:p>
    <w:p w:rsidR="00BB2CB5" w:rsidRDefault="00BB2CB5" w:rsidP="00BB2CB5">
      <w:pPr>
        <w:widowControl w:val="0"/>
        <w:jc w:val="left"/>
      </w:pPr>
    </w:p>
    <w:p w:rsidR="00BB2CB5" w:rsidRDefault="00BB2CB5" w:rsidP="00BB2CB5">
      <w:pPr>
        <w:widowControl w:val="0"/>
        <w:jc w:val="left"/>
      </w:pPr>
      <w:r>
        <w:t>General Bill</w:t>
      </w:r>
    </w:p>
    <w:p w:rsidR="00BB2CB5" w:rsidRDefault="00BB2CB5" w:rsidP="00BB2CB5">
      <w:pPr>
        <w:widowControl w:val="0"/>
        <w:jc w:val="left"/>
      </w:pPr>
      <w:r>
        <w:t>Sponsors: Rep. G.M. Smith</w:t>
      </w:r>
    </w:p>
    <w:p w:rsidR="00BB2CB5" w:rsidRDefault="00BB2CB5" w:rsidP="00BB2CB5">
      <w:pPr>
        <w:widowControl w:val="0"/>
        <w:jc w:val="left"/>
      </w:pPr>
      <w:r>
        <w:t>Document Path: l:\council\bills\nl\13229dg13.docx</w:t>
      </w:r>
    </w:p>
    <w:p w:rsidR="00B749EE" w:rsidRDefault="00B749EE" w:rsidP="00BB2CB5">
      <w:pPr>
        <w:widowControl w:val="0"/>
        <w:jc w:val="left"/>
      </w:pPr>
      <w:r>
        <w:t>Companion/Similar bill(s): 4125</w:t>
      </w:r>
    </w:p>
    <w:p w:rsidR="00BB2CB5" w:rsidRDefault="00BB2CB5" w:rsidP="00BB2CB5">
      <w:pPr>
        <w:widowControl w:val="0"/>
        <w:jc w:val="left"/>
      </w:pPr>
    </w:p>
    <w:p w:rsidR="00BB2CB5" w:rsidRDefault="00BB2CB5" w:rsidP="00BB2CB5">
      <w:pPr>
        <w:widowControl w:val="0"/>
        <w:jc w:val="left"/>
      </w:pPr>
      <w:r>
        <w:t>Introduced in the House on May 15, 2013</w:t>
      </w:r>
    </w:p>
    <w:p w:rsidR="00BB2CB5" w:rsidRDefault="00BB2CB5" w:rsidP="00BB2CB5">
      <w:pPr>
        <w:widowControl w:val="0"/>
        <w:jc w:val="left"/>
      </w:pPr>
      <w:r>
        <w:t xml:space="preserve">Currently residing in the House Committee on </w:t>
      </w:r>
      <w:r w:rsidRPr="00BB2CB5">
        <w:rPr>
          <w:b/>
        </w:rPr>
        <w:t>Labor, Commerce and Industry</w:t>
      </w:r>
    </w:p>
    <w:p w:rsidR="00BB2CB5" w:rsidRDefault="00BB2CB5" w:rsidP="00BB2CB5">
      <w:pPr>
        <w:widowControl w:val="0"/>
        <w:jc w:val="left"/>
      </w:pPr>
    </w:p>
    <w:p w:rsidR="00BB2CB5" w:rsidRDefault="00BB2CB5" w:rsidP="00BB2CB5">
      <w:pPr>
        <w:widowControl w:val="0"/>
        <w:jc w:val="left"/>
      </w:pPr>
      <w:r>
        <w:t xml:space="preserve">Summary: </w:t>
      </w:r>
      <w:r w:rsidR="004515AE">
        <w:t>Special Purpose District</w:t>
      </w:r>
    </w:p>
    <w:p w:rsidR="00BB2CB5" w:rsidRDefault="00BB2CB5" w:rsidP="00BB2CB5">
      <w:pPr>
        <w:widowControl w:val="0"/>
        <w:jc w:val="left"/>
      </w:pPr>
    </w:p>
    <w:p w:rsidR="00BB2CB5" w:rsidRDefault="00BB2CB5" w:rsidP="00BB2CB5">
      <w:pPr>
        <w:widowControl w:val="0"/>
        <w:jc w:val="left"/>
      </w:pPr>
    </w:p>
    <w:p w:rsidR="00BB2CB5" w:rsidRDefault="00BB2CB5" w:rsidP="00BB2C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2CB5">
        <w:rPr>
          <w:b/>
        </w:rPr>
        <w:t>HISTORY OF LEGISLATIVE ACTIONS</w:t>
      </w:r>
    </w:p>
    <w:p w:rsidR="00BB2CB5" w:rsidRDefault="00BB2CB5" w:rsidP="00BB2C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2CB5" w:rsidRPr="00BB2CB5" w:rsidRDefault="00BB2CB5" w:rsidP="00BB2C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2CB5">
        <w:rPr>
          <w:u w:val="single"/>
        </w:rPr>
        <w:tab/>
        <w:t>Date</w:t>
      </w:r>
      <w:r w:rsidRPr="00BB2CB5">
        <w:rPr>
          <w:u w:val="single"/>
        </w:rPr>
        <w:tab/>
        <w:t>Body</w:t>
      </w:r>
      <w:r w:rsidRPr="00BB2CB5">
        <w:rPr>
          <w:u w:val="single"/>
        </w:rPr>
        <w:tab/>
        <w:t>Action Description with journal page number</w:t>
      </w:r>
      <w:r w:rsidRPr="00BB2CB5">
        <w:rPr>
          <w:u w:val="single"/>
        </w:rPr>
        <w:tab/>
      </w:r>
      <w:bookmarkStart w:id="0" w:name="_GoBack"/>
      <w:bookmarkEnd w:id="0"/>
    </w:p>
    <w:p w:rsidR="00060AC2" w:rsidRDefault="00060AC2" w:rsidP="00060A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4727E7">
        <w:t>Introduced and read first time (</w:t>
      </w:r>
      <w:hyperlink r:id="rId7" w:history="1">
        <w:r w:rsidRPr="004727E7">
          <w:rPr>
            <w:rStyle w:val="Hyperlink"/>
          </w:rPr>
          <w:t>House Journal</w:t>
        </w:r>
        <w:r w:rsidRPr="004727E7">
          <w:rPr>
            <w:rStyle w:val="Hyperlink"/>
          </w:rPr>
          <w:noBreakHyphen/>
          <w:t>page 176</w:t>
        </w:r>
      </w:hyperlink>
      <w:r w:rsidRPr="004727E7">
        <w:t>)</w:t>
      </w:r>
    </w:p>
    <w:p w:rsidR="00060AC2" w:rsidRDefault="00060AC2" w:rsidP="00060A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4727E7">
        <w:t>Referred to C</w:t>
      </w:r>
      <w:r>
        <w:t xml:space="preserve">ommittee on </w:t>
      </w:r>
      <w:r w:rsidRPr="004727E7">
        <w:rPr>
          <w:b/>
        </w:rPr>
        <w:t>Labor, Commerce and Industry</w:t>
      </w:r>
      <w:r w:rsidRPr="004727E7">
        <w:t xml:space="preserve"> (</w:t>
      </w:r>
      <w:hyperlink r:id="rId8" w:history="1">
        <w:r w:rsidRPr="004727E7">
          <w:rPr>
            <w:rStyle w:val="Hyperlink"/>
          </w:rPr>
          <w:t>House Journal</w:t>
        </w:r>
        <w:r w:rsidRPr="004727E7">
          <w:rPr>
            <w:rStyle w:val="Hyperlink"/>
          </w:rPr>
          <w:noBreakHyphen/>
          <w:t>page 176</w:t>
        </w:r>
      </w:hyperlink>
      <w:r w:rsidRPr="004727E7">
        <w:t>)</w:t>
      </w:r>
    </w:p>
    <w:p w:rsidR="00060AC2" w:rsidRDefault="00060AC2" w:rsidP="00060A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CB5" w:rsidRPr="00BB2CB5" w:rsidRDefault="00BB2CB5" w:rsidP="00BB2C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CB5" w:rsidRDefault="00BB2CB5" w:rsidP="00BB2CB5">
      <w:pPr>
        <w:widowControl w:val="0"/>
        <w:jc w:val="left"/>
      </w:pPr>
      <w:r w:rsidRPr="00BB2CB5">
        <w:rPr>
          <w:b/>
        </w:rPr>
        <w:t>VERSIONS OF THIS BILL</w:t>
      </w:r>
    </w:p>
    <w:p w:rsidR="00BB2CB5" w:rsidRDefault="00BB2CB5" w:rsidP="00BB2CB5">
      <w:pPr>
        <w:widowControl w:val="0"/>
        <w:jc w:val="left"/>
      </w:pPr>
    </w:p>
    <w:p w:rsidR="00BB2CB5" w:rsidRDefault="00B3275B" w:rsidP="00BB2CB5">
      <w:pPr>
        <w:widowControl w:val="0"/>
        <w:jc w:val="left"/>
      </w:pPr>
      <w:hyperlink r:id="rId9" w:history="1">
        <w:r w:rsidR="00BB2CB5">
          <w:rPr>
            <w:rStyle w:val="Hyperlink"/>
          </w:rPr>
          <w:t>5/15/2013</w:t>
        </w:r>
      </w:hyperlink>
    </w:p>
    <w:p w:rsidR="00BB2CB5" w:rsidRDefault="00BB2CB5" w:rsidP="00BB2CB5"/>
    <w:p w:rsidR="00BB2CB5" w:rsidRDefault="00BB2CB5" w:rsidP="00BB2CB5">
      <w:pPr>
        <w:sectPr w:rsidR="00BB2CB5" w:rsidSect="00BB2C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00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960D0">
        <w:rPr>
          <w:color w:val="000000" w:themeColor="text1"/>
          <w:u w:color="000000" w:themeColor="text1"/>
        </w:rPr>
        <w:t>TO AMEND THE CODE OF LAWS OF SOUTH CAROLINA, 1976, BY ADDING SECTION 5</w:t>
      </w:r>
      <w:r>
        <w:rPr>
          <w:color w:val="000000" w:themeColor="text1"/>
          <w:u w:color="000000" w:themeColor="text1"/>
        </w:rPr>
        <w:noBreakHyphen/>
      </w:r>
      <w:r w:rsidRPr="00C960D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960D0">
        <w:rPr>
          <w:color w:val="000000" w:themeColor="text1"/>
          <w:u w:color="000000" w:themeColor="text1"/>
        </w:rPr>
        <w:t>160 SO AS TO PROVIDE THAT A MUNICIPALITY MAY NOT REQUIRE ANNEXATION AS A CONDITION PRECEDENT TO PROVIDING UTILITY SERVICES.</w:t>
      </w: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60D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60D0">
        <w:rPr>
          <w:color w:val="000000" w:themeColor="text1"/>
          <w:u w:color="000000" w:themeColor="text1"/>
        </w:rPr>
        <w:t>SECTION</w:t>
      </w:r>
      <w:r w:rsidRPr="00C960D0">
        <w:rPr>
          <w:color w:val="000000" w:themeColor="text1"/>
          <w:u w:color="000000" w:themeColor="text1"/>
        </w:rPr>
        <w:tab/>
        <w:t>1.</w:t>
      </w:r>
      <w:r w:rsidRPr="00C960D0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60D0">
        <w:rPr>
          <w:color w:val="000000" w:themeColor="text1"/>
          <w:u w:color="000000" w:themeColor="text1"/>
        </w:rPr>
        <w:tab/>
        <w:t>“Section 5</w:t>
      </w:r>
      <w:r>
        <w:rPr>
          <w:color w:val="000000" w:themeColor="text1"/>
          <w:u w:color="000000" w:themeColor="text1"/>
        </w:rPr>
        <w:noBreakHyphen/>
      </w:r>
      <w:r w:rsidRPr="00C960D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960D0">
        <w:rPr>
          <w:color w:val="000000" w:themeColor="text1"/>
          <w:u w:color="000000" w:themeColor="text1"/>
        </w:rPr>
        <w:t>160.</w:t>
      </w:r>
      <w:r w:rsidRPr="00C960D0">
        <w:rPr>
          <w:color w:val="000000" w:themeColor="text1"/>
          <w:u w:color="000000" w:themeColor="text1"/>
        </w:rPr>
        <w:tab/>
        <w:t>A city or town may not require annexation of property located outside the corporate limits of the municipality in exchange for providing utility services to the property.”</w:t>
      </w: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60D0">
        <w:rPr>
          <w:color w:val="000000" w:themeColor="text1"/>
          <w:u w:color="000000" w:themeColor="text1"/>
        </w:rPr>
        <w:t>SECTION</w:t>
      </w:r>
      <w:r w:rsidRPr="00C960D0">
        <w:rPr>
          <w:color w:val="000000" w:themeColor="text1"/>
          <w:u w:color="000000" w:themeColor="text1"/>
        </w:rPr>
        <w:tab/>
        <w:t>2.</w:t>
      </w:r>
      <w:r w:rsidRPr="00C960D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5784B" w:rsidRDefault="00E141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784B" w:rsidRDefault="0035784B" w:rsidP="00BB2CB5">
      <w:pPr>
        <w:suppressAutoHyphens/>
      </w:pPr>
    </w:p>
    <w:sectPr w:rsidR="0035784B" w:rsidSect="00BB2C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0B4" w:rsidRDefault="008C00B4" w:rsidP="009F0C77">
      <w:r>
        <w:separator/>
      </w:r>
    </w:p>
  </w:endnote>
  <w:endnote w:type="continuationSeparator" w:id="0">
    <w:p w:rsidR="008C00B4" w:rsidRDefault="008C00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008EDC-A465-4934-9868-518C664F6707}"/>
    <w:embedBold r:id="rId2" w:fontKey="{5BB65371-359E-4883-8B1C-1581BD276B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D1CBE7-D5E6-4D4E-B920-E4EC90FDAE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7E0E52-0D1D-41EB-BA2A-CE1F3A8B4D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C11A5C-1939-4946-9D13-25C7F34E99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CB5" w:rsidRPr="0035784B" w:rsidRDefault="00BB2CB5" w:rsidP="003578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[4131]</w:t>
    </w:r>
    <w:r>
      <w:tab/>
    </w:r>
    <w:r w:rsidR="00DB79B6">
      <w:fldChar w:fldCharType="begin"/>
    </w:r>
    <w:r w:rsidR="00DB79B6">
      <w:instrText xml:space="preserve"> PAGE  \* MERGEFORMAT </w:instrText>
    </w:r>
    <w:r w:rsidR="00DB79B6">
      <w:fldChar w:fldCharType="separate"/>
    </w:r>
    <w:r w:rsidR="00B3275B">
      <w:rPr>
        <w:noProof/>
      </w:rPr>
      <w:t>1</w:t>
    </w:r>
    <w:r w:rsidR="00DB79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0B4" w:rsidRDefault="008C00B4" w:rsidP="009F0C77">
      <w:r>
        <w:separator/>
      </w:r>
    </w:p>
  </w:footnote>
  <w:footnote w:type="continuationSeparator" w:id="0">
    <w:p w:rsidR="008C00B4" w:rsidRDefault="008C00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29DG13"/>
    <w:docVar w:name="CoverBillType" w:val="b"/>
    <w:docVar w:name="docpath" w:val="L:\Council\bills\NL\13229DG13.DOCX"/>
    <w:docVar w:name="dvBillNumber" w:val="413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11CC5"/>
    <w:rsid w:val="00011869"/>
    <w:rsid w:val="00060AC2"/>
    <w:rsid w:val="000E1785"/>
    <w:rsid w:val="000F40FA"/>
    <w:rsid w:val="0010776B"/>
    <w:rsid w:val="00133E66"/>
    <w:rsid w:val="001435A3"/>
    <w:rsid w:val="001D08F2"/>
    <w:rsid w:val="001D525B"/>
    <w:rsid w:val="001D6CC5"/>
    <w:rsid w:val="001D7F4F"/>
    <w:rsid w:val="002321B6"/>
    <w:rsid w:val="00250967"/>
    <w:rsid w:val="002543C8"/>
    <w:rsid w:val="00263317"/>
    <w:rsid w:val="00284AAE"/>
    <w:rsid w:val="002E5912"/>
    <w:rsid w:val="00301B21"/>
    <w:rsid w:val="00322473"/>
    <w:rsid w:val="00325348"/>
    <w:rsid w:val="0032732C"/>
    <w:rsid w:val="00336AD0"/>
    <w:rsid w:val="0035784B"/>
    <w:rsid w:val="0037079A"/>
    <w:rsid w:val="003D01E8"/>
    <w:rsid w:val="003E5288"/>
    <w:rsid w:val="003F6D79"/>
    <w:rsid w:val="0041760A"/>
    <w:rsid w:val="00417C01"/>
    <w:rsid w:val="004515AE"/>
    <w:rsid w:val="004809EE"/>
    <w:rsid w:val="004E7D54"/>
    <w:rsid w:val="005273C6"/>
    <w:rsid w:val="00530A69"/>
    <w:rsid w:val="00545593"/>
    <w:rsid w:val="00546D4A"/>
    <w:rsid w:val="00577C6C"/>
    <w:rsid w:val="005C2FE2"/>
    <w:rsid w:val="005E2BC9"/>
    <w:rsid w:val="00605102"/>
    <w:rsid w:val="006215AA"/>
    <w:rsid w:val="006913C9"/>
    <w:rsid w:val="0069470D"/>
    <w:rsid w:val="00734F00"/>
    <w:rsid w:val="007445BE"/>
    <w:rsid w:val="00786F79"/>
    <w:rsid w:val="007A70AE"/>
    <w:rsid w:val="008362E8"/>
    <w:rsid w:val="008A1768"/>
    <w:rsid w:val="008C00B4"/>
    <w:rsid w:val="008F0F33"/>
    <w:rsid w:val="008F4429"/>
    <w:rsid w:val="0094021A"/>
    <w:rsid w:val="009B44AF"/>
    <w:rsid w:val="009C6A0B"/>
    <w:rsid w:val="009E304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75B"/>
    <w:rsid w:val="00B412D4"/>
    <w:rsid w:val="00B749EE"/>
    <w:rsid w:val="00B84896"/>
    <w:rsid w:val="00BB2CB5"/>
    <w:rsid w:val="00BE2096"/>
    <w:rsid w:val="00BE3C22"/>
    <w:rsid w:val="00C0345E"/>
    <w:rsid w:val="00C11CC5"/>
    <w:rsid w:val="00C3483A"/>
    <w:rsid w:val="00C54D2C"/>
    <w:rsid w:val="00C74E9D"/>
    <w:rsid w:val="00C82FD3"/>
    <w:rsid w:val="00C92819"/>
    <w:rsid w:val="00CC6B7B"/>
    <w:rsid w:val="00CD2089"/>
    <w:rsid w:val="00D42B7F"/>
    <w:rsid w:val="00D73A67"/>
    <w:rsid w:val="00D970A9"/>
    <w:rsid w:val="00DB79B6"/>
    <w:rsid w:val="00DF3845"/>
    <w:rsid w:val="00E141B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66E133-222C-4474-B1D6-2EFE346A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1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2C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31_2013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4269B-87E3-48E1-A1E3-AC73AEB63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218</Words>
  <Characters>1248</Characters>
  <Application>Microsoft Office Word</Application>
  <DocSecurity>0</DocSecurity>
  <Lines>10</Lines>
  <Paragraphs>2</Paragraphs>
  <ScaleCrop>false</ScaleCrop>
  <Company>LPITS</Company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4131: Special Purpose District - South Carolina Legislature Online</dc:title>
  <dc:creator>nancylee</dc:creator>
  <cp:lastModifiedBy>N Cumfer</cp:lastModifiedBy>
  <cp:revision>8</cp:revision>
  <cp:lastPrinted>2013-05-07T20:18:00Z</cp:lastPrinted>
  <dcterms:created xsi:type="dcterms:W3CDTF">2013-05-15T16:58:00Z</dcterms:created>
  <dcterms:modified xsi:type="dcterms:W3CDTF">2014-12-05T16:51:00Z</dcterms:modified>
</cp:coreProperties>
</file>