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DA0" w:rsidRDefault="000A2DA0" w:rsidP="000A2DA0">
      <w:pPr>
        <w:widowControl w:val="0"/>
        <w:jc w:val="center"/>
      </w:pPr>
      <w:r w:rsidRPr="000A2DA0">
        <w:rPr>
          <w:b/>
        </w:rPr>
        <w:t>South Carolina General Assembly</w:t>
      </w:r>
    </w:p>
    <w:p w:rsidR="000A2DA0" w:rsidRDefault="000A2DA0" w:rsidP="000A2DA0">
      <w:pPr>
        <w:widowControl w:val="0"/>
        <w:jc w:val="center"/>
      </w:pPr>
      <w:r>
        <w:t>120th Session, 2013-2014</w:t>
      </w:r>
    </w:p>
    <w:p w:rsidR="000A2DA0" w:rsidRDefault="000A2DA0" w:rsidP="000A2DA0">
      <w:pPr>
        <w:widowControl w:val="0"/>
        <w:jc w:val="left"/>
      </w:pPr>
    </w:p>
    <w:p w:rsidR="000A2DA0" w:rsidRDefault="000A2DA0" w:rsidP="000A2DA0">
      <w:pPr>
        <w:widowControl w:val="0"/>
        <w:jc w:val="left"/>
        <w:rPr>
          <w:b/>
        </w:rPr>
      </w:pPr>
      <w:r w:rsidRPr="000A2DA0">
        <w:rPr>
          <w:b/>
        </w:rPr>
        <w:t>H. 4177</w:t>
      </w:r>
    </w:p>
    <w:p w:rsidR="000A2DA0" w:rsidRDefault="000A2DA0" w:rsidP="000A2DA0">
      <w:pPr>
        <w:widowControl w:val="0"/>
        <w:jc w:val="left"/>
        <w:rPr>
          <w:b/>
        </w:rPr>
      </w:pPr>
    </w:p>
    <w:p w:rsidR="000A2DA0" w:rsidRDefault="000A2DA0" w:rsidP="000A2DA0">
      <w:pPr>
        <w:widowControl w:val="0"/>
        <w:jc w:val="left"/>
      </w:pPr>
      <w:r w:rsidRPr="000A2DA0">
        <w:rPr>
          <w:b/>
        </w:rPr>
        <w:t>STATUS INFORMATION</w:t>
      </w:r>
    </w:p>
    <w:p w:rsidR="000A2DA0" w:rsidRDefault="000A2DA0" w:rsidP="000A2DA0">
      <w:pPr>
        <w:widowControl w:val="0"/>
        <w:jc w:val="left"/>
      </w:pPr>
    </w:p>
    <w:p w:rsidR="000A2DA0" w:rsidRDefault="000A2DA0" w:rsidP="000A2DA0">
      <w:pPr>
        <w:widowControl w:val="0"/>
        <w:jc w:val="left"/>
      </w:pPr>
      <w:r>
        <w:t>General Bill</w:t>
      </w:r>
    </w:p>
    <w:p w:rsidR="000A2DA0" w:rsidRDefault="00433D0E" w:rsidP="000A2DA0">
      <w:pPr>
        <w:widowControl w:val="0"/>
        <w:jc w:val="left"/>
      </w:pPr>
      <w:r>
        <w:t>Sponsors: Reps. Long, Hixon, Southard, Jefferson, Clyburn, Powers Norrell, Bales, Douglas, Alexander, Anderson, Hosey, Limehouse, Erickson, J.R. Smith, Spires, Allison, Barfield, Branham, Crosby, Daning, Gagnon, Gambrell, Hardwick, Henderson, Huggins, D.C. Moss, V.S. Moss, Munnerlyn, Norman, Ridgeway, Rivers, Robinson</w:t>
      </w:r>
      <w:r>
        <w:noBreakHyphen/>
        <w:t>Simpson, Taylor, Toole, Wells and Whipper</w:t>
      </w:r>
    </w:p>
    <w:p w:rsidR="000A2DA0" w:rsidRDefault="000A2DA0" w:rsidP="000A2DA0">
      <w:pPr>
        <w:widowControl w:val="0"/>
        <w:jc w:val="left"/>
      </w:pPr>
      <w:r>
        <w:t>Document Path: l:\council\bills\nl\13332dg13.docx</w:t>
      </w:r>
    </w:p>
    <w:p w:rsidR="000A2DA0" w:rsidRDefault="000A2DA0" w:rsidP="000A2DA0">
      <w:pPr>
        <w:widowControl w:val="0"/>
        <w:jc w:val="left"/>
      </w:pPr>
    </w:p>
    <w:p w:rsidR="000A2DA0" w:rsidRDefault="000A2DA0" w:rsidP="000A2DA0">
      <w:pPr>
        <w:widowControl w:val="0"/>
        <w:jc w:val="left"/>
      </w:pPr>
      <w:r>
        <w:t>Introduced in the House on May 21, 2013</w:t>
      </w:r>
    </w:p>
    <w:p w:rsidR="000A2DA0" w:rsidRDefault="000A2DA0" w:rsidP="000A2DA0">
      <w:pPr>
        <w:widowControl w:val="0"/>
        <w:jc w:val="left"/>
      </w:pPr>
      <w:r>
        <w:t xml:space="preserve">Currently residing in the House Committee on </w:t>
      </w:r>
      <w:r w:rsidRPr="000A2DA0">
        <w:rPr>
          <w:b/>
        </w:rPr>
        <w:t>Judiciary</w:t>
      </w:r>
    </w:p>
    <w:p w:rsidR="000A2DA0" w:rsidRDefault="000A2DA0" w:rsidP="000A2DA0">
      <w:pPr>
        <w:widowControl w:val="0"/>
        <w:jc w:val="left"/>
      </w:pPr>
    </w:p>
    <w:p w:rsidR="000A2DA0" w:rsidRDefault="000A2DA0" w:rsidP="000A2DA0">
      <w:pPr>
        <w:widowControl w:val="0"/>
        <w:jc w:val="left"/>
      </w:pPr>
      <w:r>
        <w:t xml:space="preserve">Summary: </w:t>
      </w:r>
      <w:r w:rsidR="00F86C04">
        <w:t>Animal Control Officers</w:t>
      </w:r>
    </w:p>
    <w:p w:rsidR="000A2DA0" w:rsidRDefault="000A2DA0" w:rsidP="000A2DA0">
      <w:pPr>
        <w:widowControl w:val="0"/>
        <w:jc w:val="left"/>
      </w:pPr>
    </w:p>
    <w:p w:rsidR="000A2DA0" w:rsidRDefault="000A2DA0" w:rsidP="000A2DA0">
      <w:pPr>
        <w:widowControl w:val="0"/>
        <w:jc w:val="left"/>
      </w:pPr>
    </w:p>
    <w:p w:rsidR="000A2DA0" w:rsidRDefault="000A2DA0" w:rsidP="000A2DA0">
      <w:pPr>
        <w:widowControl w:val="0"/>
        <w:tabs>
          <w:tab w:val="center" w:pos="590"/>
          <w:tab w:val="center" w:pos="1440"/>
          <w:tab w:val="left" w:pos="1872"/>
          <w:tab w:val="left" w:pos="9187"/>
        </w:tabs>
        <w:jc w:val="left"/>
      </w:pPr>
      <w:r w:rsidRPr="000A2DA0">
        <w:rPr>
          <w:b/>
        </w:rPr>
        <w:t>HISTORY OF LEGISLATIVE ACTIONS</w:t>
      </w:r>
    </w:p>
    <w:p w:rsidR="000A2DA0" w:rsidRDefault="000A2DA0" w:rsidP="000A2DA0">
      <w:pPr>
        <w:widowControl w:val="0"/>
        <w:tabs>
          <w:tab w:val="center" w:pos="590"/>
          <w:tab w:val="center" w:pos="1440"/>
          <w:tab w:val="left" w:pos="1872"/>
          <w:tab w:val="left" w:pos="9187"/>
        </w:tabs>
        <w:jc w:val="left"/>
      </w:pPr>
    </w:p>
    <w:p w:rsidR="000A2DA0" w:rsidRPr="000A2DA0" w:rsidRDefault="000A2DA0" w:rsidP="000A2DA0">
      <w:pPr>
        <w:widowControl w:val="0"/>
        <w:tabs>
          <w:tab w:val="center" w:pos="590"/>
          <w:tab w:val="center" w:pos="1440"/>
          <w:tab w:val="left" w:pos="1872"/>
          <w:tab w:val="left" w:pos="9187"/>
        </w:tabs>
        <w:jc w:val="left"/>
      </w:pPr>
      <w:r w:rsidRPr="000A2DA0">
        <w:rPr>
          <w:u w:val="single"/>
        </w:rPr>
        <w:tab/>
        <w:t>Date</w:t>
      </w:r>
      <w:r w:rsidRPr="000A2DA0">
        <w:rPr>
          <w:u w:val="single"/>
        </w:rPr>
        <w:tab/>
        <w:t>Body</w:t>
      </w:r>
      <w:r w:rsidRPr="000A2DA0">
        <w:rPr>
          <w:u w:val="single"/>
        </w:rPr>
        <w:tab/>
        <w:t>Action Description with journal page number</w:t>
      </w:r>
      <w:r w:rsidRPr="000A2DA0">
        <w:rPr>
          <w:u w:val="single"/>
        </w:rPr>
        <w:tab/>
      </w:r>
      <w:bookmarkStart w:id="0" w:name="_GoBack"/>
      <w:bookmarkEnd w:id="0"/>
    </w:p>
    <w:p w:rsidR="00445BAE" w:rsidRDefault="00445BAE" w:rsidP="00445BAE">
      <w:pPr>
        <w:widowControl w:val="0"/>
        <w:tabs>
          <w:tab w:val="right" w:pos="1008"/>
          <w:tab w:val="left" w:pos="1152"/>
          <w:tab w:val="left" w:pos="1872"/>
          <w:tab w:val="left" w:pos="9187"/>
        </w:tabs>
        <w:ind w:left="2088" w:hanging="2088"/>
        <w:jc w:val="left"/>
      </w:pPr>
      <w:r>
        <w:tab/>
        <w:t>5/21/2013</w:t>
      </w:r>
      <w:r>
        <w:tab/>
        <w:t>House</w:t>
      </w:r>
      <w:r>
        <w:tab/>
      </w:r>
      <w:r w:rsidRPr="00DD7047">
        <w:t>Introduced and read first time (</w:t>
      </w:r>
      <w:hyperlink r:id="rId7" w:history="1">
        <w:r w:rsidRPr="00DD7047">
          <w:rPr>
            <w:rStyle w:val="Hyperlink"/>
          </w:rPr>
          <w:t>House Journal</w:t>
        </w:r>
        <w:r w:rsidRPr="00DD7047">
          <w:rPr>
            <w:rStyle w:val="Hyperlink"/>
          </w:rPr>
          <w:noBreakHyphen/>
          <w:t>page 21</w:t>
        </w:r>
      </w:hyperlink>
      <w:r w:rsidRPr="00DD7047">
        <w:t>)</w:t>
      </w:r>
    </w:p>
    <w:p w:rsidR="00445BAE" w:rsidRDefault="00445BAE" w:rsidP="00445BAE">
      <w:pPr>
        <w:widowControl w:val="0"/>
        <w:tabs>
          <w:tab w:val="right" w:pos="1008"/>
          <w:tab w:val="left" w:pos="1152"/>
          <w:tab w:val="left" w:pos="1872"/>
          <w:tab w:val="left" w:pos="9187"/>
        </w:tabs>
        <w:ind w:left="2088" w:hanging="2088"/>
        <w:jc w:val="left"/>
      </w:pPr>
      <w:r>
        <w:tab/>
        <w:t>5/21/2013</w:t>
      </w:r>
      <w:r>
        <w:tab/>
        <w:t>House</w:t>
      </w:r>
      <w:r>
        <w:tab/>
      </w:r>
      <w:r w:rsidRPr="00DD7047">
        <w:t>Ref</w:t>
      </w:r>
      <w:r>
        <w:t xml:space="preserve">erred to Committee on </w:t>
      </w:r>
      <w:r w:rsidRPr="00DD7047">
        <w:rPr>
          <w:b/>
        </w:rPr>
        <w:t>Judiciary</w:t>
      </w:r>
      <w:r>
        <w:t xml:space="preserve"> </w:t>
      </w:r>
      <w:r w:rsidRPr="00DD7047">
        <w:t>(</w:t>
      </w:r>
      <w:hyperlink r:id="rId8" w:history="1">
        <w:r w:rsidRPr="00DD7047">
          <w:rPr>
            <w:rStyle w:val="Hyperlink"/>
          </w:rPr>
          <w:t>House Journal</w:t>
        </w:r>
        <w:r w:rsidRPr="00DD7047">
          <w:rPr>
            <w:rStyle w:val="Hyperlink"/>
          </w:rPr>
          <w:noBreakHyphen/>
          <w:t>page 21</w:t>
        </w:r>
      </w:hyperlink>
      <w:r w:rsidRPr="00DD7047">
        <w:t>)</w:t>
      </w:r>
    </w:p>
    <w:p w:rsidR="00445BAE" w:rsidRDefault="00445BAE" w:rsidP="00445BAE">
      <w:pPr>
        <w:widowControl w:val="0"/>
        <w:tabs>
          <w:tab w:val="right" w:pos="1008"/>
          <w:tab w:val="left" w:pos="1152"/>
          <w:tab w:val="left" w:pos="1872"/>
          <w:tab w:val="left" w:pos="9187"/>
        </w:tabs>
        <w:ind w:left="2088" w:hanging="2088"/>
        <w:jc w:val="left"/>
      </w:pPr>
    </w:p>
    <w:p w:rsidR="000A2DA0" w:rsidRPr="000A2DA0" w:rsidRDefault="000A2DA0" w:rsidP="000A2DA0">
      <w:pPr>
        <w:widowControl w:val="0"/>
        <w:tabs>
          <w:tab w:val="right" w:pos="1008"/>
          <w:tab w:val="left" w:pos="1152"/>
          <w:tab w:val="left" w:pos="1872"/>
          <w:tab w:val="left" w:pos="9187"/>
        </w:tabs>
        <w:ind w:left="2088" w:hanging="2088"/>
        <w:jc w:val="left"/>
      </w:pPr>
    </w:p>
    <w:p w:rsidR="000A2DA0" w:rsidRDefault="000A2DA0" w:rsidP="000A2DA0">
      <w:pPr>
        <w:widowControl w:val="0"/>
        <w:jc w:val="left"/>
      </w:pPr>
      <w:r w:rsidRPr="000A2DA0">
        <w:rPr>
          <w:b/>
        </w:rPr>
        <w:t>VERSIONS OF THIS BILL</w:t>
      </w:r>
    </w:p>
    <w:p w:rsidR="000A2DA0" w:rsidRDefault="000A2DA0" w:rsidP="000A2DA0">
      <w:pPr>
        <w:widowControl w:val="0"/>
        <w:jc w:val="left"/>
      </w:pPr>
    </w:p>
    <w:p w:rsidR="000A2DA0" w:rsidRDefault="0053123F" w:rsidP="000A2DA0">
      <w:pPr>
        <w:widowControl w:val="0"/>
        <w:jc w:val="left"/>
      </w:pPr>
      <w:hyperlink r:id="rId9" w:history="1">
        <w:r w:rsidR="000A2DA0">
          <w:rPr>
            <w:rStyle w:val="Hyperlink"/>
          </w:rPr>
          <w:t>5/21/2013</w:t>
        </w:r>
      </w:hyperlink>
    </w:p>
    <w:p w:rsidR="000A2DA0" w:rsidRDefault="000A2DA0" w:rsidP="000A2DA0"/>
    <w:p w:rsidR="000A2DA0" w:rsidRDefault="000A2DA0" w:rsidP="000A2DA0">
      <w:pPr>
        <w:sectPr w:rsidR="000A2DA0" w:rsidSect="000A2D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6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rsidR="009F799F">
        <w:noBreakHyphen/>
      </w:r>
      <w:r>
        <w:t>9</w:t>
      </w:r>
      <w:r w:rsidR="009F799F">
        <w:noBreakHyphen/>
      </w:r>
      <w:r>
        <w:t>145, AS AMENDED, CODE OF LAWS OF SOUTH CAROLINA, 1976, RELATING TO LITTER CONTROL OFFICERS, SO AS TO PROVIDE THAT AN ANIMAL CONTROL OFFICER HAS THE SAME POWERS AND DUTIES AS A LITTER CONTROL OFFICER.</w:t>
      </w: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70" w:rsidRDefault="00676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76670" w:rsidRDefault="00676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25" w:rsidRDefault="00676670"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3225">
        <w:t>Section 4</w:t>
      </w:r>
      <w:r w:rsidR="009F799F">
        <w:noBreakHyphen/>
      </w:r>
      <w:r w:rsidR="007F3225">
        <w:t>9</w:t>
      </w:r>
      <w:r w:rsidR="009F799F">
        <w:noBreakHyphen/>
      </w:r>
      <w:r w:rsidR="007F3225">
        <w:t xml:space="preserve">145(B) of the 1976 Code, </w:t>
      </w:r>
      <w:r w:rsidR="001C50EA">
        <w:t>added by Act 109 of 2001, is</w:t>
      </w:r>
      <w:r w:rsidR="007F3225">
        <w:t xml:space="preserve"> amended to read:</w:t>
      </w: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The number of litter </w:t>
      </w:r>
      <w:r>
        <w:rPr>
          <w:u w:val="single"/>
        </w:rPr>
        <w:t>or animal</w:t>
      </w:r>
      <w:r>
        <w:t xml:space="preserve"> control officers vested with custodial arrest authority</w:t>
      </w:r>
      <w:r>
        <w:rPr>
          <w:u w:val="single"/>
        </w:rPr>
        <w:t>,</w:t>
      </w:r>
      <w:r>
        <w:t xml:space="preserve"> who are appointed and commissioned pursuant to subsection (A)</w:t>
      </w:r>
      <w:r>
        <w:rPr>
          <w:u w:val="single"/>
        </w:rPr>
        <w:t>,</w:t>
      </w:r>
      <w:r>
        <w:t xml:space="preserve"> must not exceed the greater of: </w:t>
      </w: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number of officers appointed and commissioned by the county on July 1, 2001;  or </w:t>
      </w: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officer for every twenty</w:t>
      </w:r>
      <w:r w:rsidR="009F799F">
        <w:noBreakHyphen/>
      </w:r>
      <w:r>
        <w:t xml:space="preserve">five thousand persons in the county, based upon the 2000 census. Each county may appoint and commission at least one officer, without regard to the population of the county. </w:t>
      </w: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 xml:space="preserve">A litter </w:t>
      </w:r>
      <w:r>
        <w:rPr>
          <w:u w:val="single"/>
        </w:rPr>
        <w:t>or animal</w:t>
      </w:r>
      <w:r>
        <w:t xml:space="preserve"> control officer appointed and commissioned pursuant to subsection (A) may exercise the power of arrest with respect to his primary duties of enforcement of litter </w:t>
      </w:r>
      <w:r>
        <w:rPr>
          <w:u w:val="single"/>
        </w:rPr>
        <w:t>or animal</w:t>
      </w:r>
      <w:r>
        <w:t xml:space="preserve"> control laws and ordinances</w:t>
      </w:r>
      <w:r>
        <w:rPr>
          <w:u w:val="single"/>
        </w:rPr>
        <w:t>,</w:t>
      </w:r>
      <w:r>
        <w:t xml:space="preserve"> and other state and local laws and ordinances </w:t>
      </w:r>
      <w:r w:rsidRPr="00E77314">
        <w:rPr>
          <w:strike/>
        </w:rPr>
        <w:t>as may</w:t>
      </w:r>
      <w:r>
        <w:t xml:space="preserve"> </w:t>
      </w:r>
      <w:r>
        <w:rPr>
          <w:u w:val="single"/>
        </w:rPr>
        <w:t>that</w:t>
      </w:r>
      <w:r>
        <w:t xml:space="preserve"> arise incidental to the enforcement of his primary duties</w:t>
      </w:r>
      <w:r>
        <w:rPr>
          <w:u w:val="single"/>
        </w:rPr>
        <w:t>,</w:t>
      </w:r>
      <w:r>
        <w:t xml:space="preserve"> only if the officer has been certified as a law enforcement officer pursuant to </w:t>
      </w:r>
      <w:r w:rsidRPr="00E77314">
        <w:rPr>
          <w:strike/>
        </w:rPr>
        <w:t>Article 9,</w:t>
      </w:r>
      <w:r>
        <w:t xml:space="preserve"> Chapter </w:t>
      </w:r>
      <w:r w:rsidRPr="00E77314">
        <w:rPr>
          <w:strike/>
        </w:rPr>
        <w:t>6</w:t>
      </w:r>
      <w:r>
        <w:t xml:space="preserve"> </w:t>
      </w:r>
      <w:r>
        <w:rPr>
          <w:u w:val="single"/>
        </w:rPr>
        <w:t>23</w:t>
      </w:r>
      <w:r>
        <w:t xml:space="preserve">, Title 23. </w:t>
      </w: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absence of an arrest for a violation of the litter </w:t>
      </w:r>
      <w:r>
        <w:rPr>
          <w:u w:val="single"/>
        </w:rPr>
        <w:t>or animal</w:t>
      </w:r>
      <w:r>
        <w:t xml:space="preserve"> control laws and ordinances, a litter </w:t>
      </w:r>
      <w:r>
        <w:rPr>
          <w:u w:val="single"/>
        </w:rPr>
        <w:t>or animal</w:t>
      </w:r>
      <w:r>
        <w:t xml:space="preserve"> control </w:t>
      </w:r>
      <w:r>
        <w:lastRenderedPageBreak/>
        <w:t xml:space="preserve">officer authorized to exercise the power of arrest pursuant to subitem (a) may not stop a person or make an incidental arrest of a person for a violation of other state and local laws and ordinances. </w:t>
      </w: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For purposes of this section, the phrase </w:t>
      </w:r>
      <w:r w:rsidR="009F799F" w:rsidRPr="009F799F">
        <w:t>‘</w:t>
      </w:r>
      <w:r>
        <w:t xml:space="preserve">litter </w:t>
      </w:r>
      <w:r>
        <w:rPr>
          <w:u w:val="single"/>
        </w:rPr>
        <w:t>or animal</w:t>
      </w:r>
      <w:r>
        <w:t xml:space="preserve"> control officer</w:t>
      </w:r>
      <w:r w:rsidR="009F799F" w:rsidRPr="009F799F">
        <w:t>’</w:t>
      </w:r>
      <w:r>
        <w:t xml:space="preserve"> means a code enforcement officer authorized to enforce litter </w:t>
      </w:r>
      <w:r>
        <w:rPr>
          <w:u w:val="single"/>
        </w:rPr>
        <w:t>or animal</w:t>
      </w:r>
      <w:r>
        <w:t xml:space="preserve"> control laws and ordinances.”</w:t>
      </w:r>
    </w:p>
    <w:p w:rsidR="007F3225" w:rsidRDefault="007F3225" w:rsidP="007F3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3225">
        <w:t>2</w:t>
      </w:r>
      <w:r>
        <w:t>.</w:t>
      </w:r>
      <w:r>
        <w:tab/>
        <w:t>This act takes effect upon approval by the Governor.</w:t>
      </w:r>
    </w:p>
    <w:p w:rsidR="008B49D9" w:rsidRDefault="009F79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9D9" w:rsidRDefault="008B49D9" w:rsidP="000A2DA0">
      <w:pPr>
        <w:suppressAutoHyphens/>
      </w:pPr>
    </w:p>
    <w:sectPr w:rsidR="008B49D9" w:rsidSect="000A2D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99F" w:rsidRDefault="009F799F" w:rsidP="009F0C77">
      <w:r>
        <w:separator/>
      </w:r>
    </w:p>
  </w:endnote>
  <w:endnote w:type="continuationSeparator" w:id="0">
    <w:p w:rsidR="009F799F" w:rsidRDefault="009F79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955E91-9712-40DA-9F11-955D1053B1E6}"/>
    <w:embedBold r:id="rId2" w:fontKey="{D1A7EA29-ACDA-4F13-BD38-270549BE701C}"/>
  </w:font>
  <w:font w:name="Calibri">
    <w:panose1 w:val="020F0502020204030204"/>
    <w:charset w:val="00"/>
    <w:family w:val="swiss"/>
    <w:pitch w:val="variable"/>
    <w:sig w:usb0="E10002FF" w:usb1="4000ACFF" w:usb2="00000009" w:usb3="00000000" w:csb0="0000019F" w:csb1="00000000"/>
    <w:embedRegular r:id="rId3" w:fontKey="{0D4EB75D-BD6A-4905-9003-2A5344636020}"/>
  </w:font>
  <w:font w:name="Tahoma">
    <w:panose1 w:val="020B0604030504040204"/>
    <w:charset w:val="00"/>
    <w:family w:val="swiss"/>
    <w:pitch w:val="variable"/>
    <w:sig w:usb0="21002A87" w:usb1="80000000" w:usb2="00000008" w:usb3="00000000" w:csb0="000101FF" w:csb1="00000000"/>
    <w:embedRegular r:id="rId4" w:fontKey="{F0E09850-0341-42FE-A590-027AA3A868DE}"/>
  </w:font>
  <w:font w:name="Cambria">
    <w:panose1 w:val="02040503050406030204"/>
    <w:charset w:val="00"/>
    <w:family w:val="roman"/>
    <w:pitch w:val="variable"/>
    <w:sig w:usb0="E00002FF" w:usb1="400004FF" w:usb2="00000000" w:usb3="00000000" w:csb0="0000019F" w:csb1="00000000"/>
    <w:embedRegular r:id="rId5" w:fontKey="{BFD0C8E9-6131-4F37-9C40-914F842D63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A0" w:rsidRPr="008B49D9" w:rsidRDefault="000A2DA0" w:rsidP="008B49D9">
    <w:pPr>
      <w:pStyle w:val="Footer"/>
      <w:tabs>
        <w:tab w:val="clear" w:pos="4680"/>
        <w:tab w:val="clear" w:pos="9360"/>
        <w:tab w:val="center" w:pos="2995"/>
      </w:tabs>
      <w:spacing w:before="120"/>
    </w:pPr>
    <w:r>
      <w:t>[4177]</w:t>
    </w:r>
    <w:r>
      <w:tab/>
    </w:r>
    <w:r w:rsidR="00504E6A">
      <w:fldChar w:fldCharType="begin"/>
    </w:r>
    <w:r w:rsidR="00504E6A">
      <w:instrText xml:space="preserve"> PAGE  \* MERGEFORMAT </w:instrText>
    </w:r>
    <w:r w:rsidR="00504E6A">
      <w:fldChar w:fldCharType="separate"/>
    </w:r>
    <w:r w:rsidR="0053123F">
      <w:rPr>
        <w:noProof/>
      </w:rPr>
      <w:t>1</w:t>
    </w:r>
    <w:r w:rsidR="00504E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99F" w:rsidRDefault="009F799F" w:rsidP="009F0C77">
      <w:r>
        <w:separator/>
      </w:r>
    </w:p>
  </w:footnote>
  <w:footnote w:type="continuationSeparator" w:id="0">
    <w:p w:rsidR="009F799F" w:rsidRDefault="009F79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32DG13"/>
    <w:docVar w:name="CoverBillType" w:val="b"/>
    <w:docVar w:name="docpath" w:val="L:\Council\bills\NL\13332DG13.DOCX"/>
    <w:docVar w:name="dvBillNumber" w:val="4177"/>
    <w:docVar w:name="dvBillNumberPrefix" w:val="H. "/>
    <w:docVar w:name="dvOriginalBody" w:val="House"/>
    <w:docVar w:name="dvSteno" w:val="NL"/>
    <w:docVar w:name="NameofBody" w:val="h"/>
    <w:docVar w:name="vgroup2" w:val="Council"/>
  </w:docVars>
  <w:rsids>
    <w:rsidRoot w:val="0005093E"/>
    <w:rsid w:val="00011869"/>
    <w:rsid w:val="0005093E"/>
    <w:rsid w:val="000A2DA0"/>
    <w:rsid w:val="000E1785"/>
    <w:rsid w:val="000F40FA"/>
    <w:rsid w:val="0010776B"/>
    <w:rsid w:val="00133E66"/>
    <w:rsid w:val="001435A3"/>
    <w:rsid w:val="00146BA1"/>
    <w:rsid w:val="001A67E5"/>
    <w:rsid w:val="001C50E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67B7"/>
    <w:rsid w:val="0041760A"/>
    <w:rsid w:val="00417C01"/>
    <w:rsid w:val="00433D0E"/>
    <w:rsid w:val="00445BAE"/>
    <w:rsid w:val="004809EE"/>
    <w:rsid w:val="004E7D54"/>
    <w:rsid w:val="00504E6A"/>
    <w:rsid w:val="005273C6"/>
    <w:rsid w:val="00530A69"/>
    <w:rsid w:val="0053123F"/>
    <w:rsid w:val="00545593"/>
    <w:rsid w:val="00577C6C"/>
    <w:rsid w:val="005B7FCF"/>
    <w:rsid w:val="005C2FE2"/>
    <w:rsid w:val="005E2BC9"/>
    <w:rsid w:val="00600621"/>
    <w:rsid w:val="00605102"/>
    <w:rsid w:val="006215AA"/>
    <w:rsid w:val="00676670"/>
    <w:rsid w:val="006913C9"/>
    <w:rsid w:val="0069470D"/>
    <w:rsid w:val="006A5F4B"/>
    <w:rsid w:val="00734F00"/>
    <w:rsid w:val="007A70AE"/>
    <w:rsid w:val="007F3225"/>
    <w:rsid w:val="008362E8"/>
    <w:rsid w:val="008A1768"/>
    <w:rsid w:val="008B49D9"/>
    <w:rsid w:val="008F0F33"/>
    <w:rsid w:val="008F4429"/>
    <w:rsid w:val="00903B9A"/>
    <w:rsid w:val="0094021A"/>
    <w:rsid w:val="009B44AF"/>
    <w:rsid w:val="009C6A0B"/>
    <w:rsid w:val="009F0C77"/>
    <w:rsid w:val="009F4DD1"/>
    <w:rsid w:val="009F799F"/>
    <w:rsid w:val="00A36CC1"/>
    <w:rsid w:val="00A41684"/>
    <w:rsid w:val="00A64E80"/>
    <w:rsid w:val="00A72BCD"/>
    <w:rsid w:val="00A741D9"/>
    <w:rsid w:val="00A833AB"/>
    <w:rsid w:val="00A9741D"/>
    <w:rsid w:val="00AD4B17"/>
    <w:rsid w:val="00B05B22"/>
    <w:rsid w:val="00B412D4"/>
    <w:rsid w:val="00BE3C22"/>
    <w:rsid w:val="00C0345E"/>
    <w:rsid w:val="00C3483A"/>
    <w:rsid w:val="00C74E9D"/>
    <w:rsid w:val="00C82FD3"/>
    <w:rsid w:val="00C92819"/>
    <w:rsid w:val="00CC6B7B"/>
    <w:rsid w:val="00CD2089"/>
    <w:rsid w:val="00D55F6B"/>
    <w:rsid w:val="00D73A67"/>
    <w:rsid w:val="00D7553D"/>
    <w:rsid w:val="00D970A9"/>
    <w:rsid w:val="00DF3845"/>
    <w:rsid w:val="00E41911"/>
    <w:rsid w:val="00E570A0"/>
    <w:rsid w:val="00E92EEF"/>
    <w:rsid w:val="00F24442"/>
    <w:rsid w:val="00F50AE3"/>
    <w:rsid w:val="00F67CF1"/>
    <w:rsid w:val="00F840F0"/>
    <w:rsid w:val="00F86C0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6BD9C-AD0E-4BB0-9C22-1236CFF7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0A0"/>
    <w:rPr>
      <w:rFonts w:ascii="Tahoma" w:hAnsi="Tahoma" w:cs="Tahoma"/>
      <w:sz w:val="16"/>
      <w:szCs w:val="16"/>
    </w:rPr>
  </w:style>
  <w:style w:type="character" w:customStyle="1" w:styleId="BalloonTextChar">
    <w:name w:val="Balloon Text Char"/>
    <w:basedOn w:val="DefaultParagraphFont"/>
    <w:link w:val="BalloonText"/>
    <w:uiPriority w:val="99"/>
    <w:semiHidden/>
    <w:rsid w:val="00E570A0"/>
    <w:rPr>
      <w:rFonts w:ascii="Tahoma" w:eastAsia="Times New Roman" w:hAnsi="Tahoma" w:cs="Tahoma"/>
      <w:sz w:val="16"/>
      <w:szCs w:val="16"/>
    </w:rPr>
  </w:style>
  <w:style w:type="character" w:styleId="Hyperlink">
    <w:name w:val="Hyperlink"/>
    <w:basedOn w:val="DefaultParagraphFont"/>
    <w:uiPriority w:val="99"/>
    <w:unhideWhenUsed/>
    <w:rsid w:val="000A2D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1-13.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77_2013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6C189-C3CA-4F00-B10A-AF5B88629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4177: Animal Control Officers - South Carolina Legislature Online</dc:title>
  <dc:creator>nancylee</dc:creator>
  <cp:lastModifiedBy>N Cumfer</cp:lastModifiedBy>
  <cp:revision>8</cp:revision>
  <cp:lastPrinted>2013-05-15T17:48:00Z</cp:lastPrinted>
  <dcterms:created xsi:type="dcterms:W3CDTF">2013-05-21T17:53:00Z</dcterms:created>
  <dcterms:modified xsi:type="dcterms:W3CDTF">2014-12-05T16:52:00Z</dcterms:modified>
</cp:coreProperties>
</file>