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98A" w:rsidRDefault="004C798A" w:rsidP="004C798A">
      <w:pPr>
        <w:widowControl w:val="0"/>
        <w:jc w:val="center"/>
      </w:pPr>
      <w:r w:rsidRPr="004C798A">
        <w:rPr>
          <w:b/>
        </w:rPr>
        <w:t>South Carolina General Assembly</w:t>
      </w:r>
    </w:p>
    <w:p w:rsidR="004C798A" w:rsidRDefault="004C798A" w:rsidP="004C798A">
      <w:pPr>
        <w:widowControl w:val="0"/>
        <w:jc w:val="center"/>
      </w:pPr>
      <w:r>
        <w:t>120th Session, 2013-2014</w:t>
      </w:r>
    </w:p>
    <w:p w:rsidR="004C798A" w:rsidRDefault="004C798A" w:rsidP="004C798A">
      <w:pPr>
        <w:widowControl w:val="0"/>
        <w:jc w:val="left"/>
      </w:pPr>
    </w:p>
    <w:p w:rsidR="004C798A" w:rsidRDefault="004C798A" w:rsidP="004C798A">
      <w:pPr>
        <w:widowControl w:val="0"/>
        <w:jc w:val="left"/>
        <w:rPr>
          <w:b/>
        </w:rPr>
      </w:pPr>
      <w:r w:rsidRPr="004C798A">
        <w:rPr>
          <w:b/>
        </w:rPr>
        <w:t>S.</w:t>
      </w:r>
      <w:r>
        <w:rPr>
          <w:b/>
        </w:rPr>
        <w:t xml:space="preserve"> </w:t>
      </w:r>
      <w:r w:rsidRPr="004C798A">
        <w:rPr>
          <w:b/>
        </w:rPr>
        <w:t>418</w:t>
      </w:r>
    </w:p>
    <w:p w:rsidR="004C798A" w:rsidRDefault="004C798A" w:rsidP="004C798A">
      <w:pPr>
        <w:widowControl w:val="0"/>
        <w:jc w:val="left"/>
        <w:rPr>
          <w:b/>
        </w:rPr>
      </w:pPr>
    </w:p>
    <w:p w:rsidR="004C798A" w:rsidRDefault="004C798A" w:rsidP="004C798A">
      <w:pPr>
        <w:widowControl w:val="0"/>
        <w:jc w:val="left"/>
      </w:pPr>
      <w:r w:rsidRPr="004C798A">
        <w:rPr>
          <w:b/>
        </w:rPr>
        <w:t>STATUS INFORMATION</w:t>
      </w:r>
    </w:p>
    <w:p w:rsidR="004C798A" w:rsidRDefault="004C798A" w:rsidP="004C798A">
      <w:pPr>
        <w:widowControl w:val="0"/>
        <w:jc w:val="left"/>
      </w:pPr>
    </w:p>
    <w:p w:rsidR="004C798A" w:rsidRDefault="004C798A" w:rsidP="004C798A">
      <w:pPr>
        <w:widowControl w:val="0"/>
        <w:jc w:val="left"/>
      </w:pPr>
      <w:r>
        <w:t>Joint Resolution</w:t>
      </w:r>
    </w:p>
    <w:p w:rsidR="004C798A" w:rsidRDefault="004C798A" w:rsidP="004C798A">
      <w:pPr>
        <w:widowControl w:val="0"/>
        <w:jc w:val="left"/>
      </w:pPr>
      <w:r>
        <w:t>Sponsors: Transportation Committee</w:t>
      </w:r>
    </w:p>
    <w:p w:rsidR="004C798A" w:rsidRDefault="004C798A" w:rsidP="004C798A">
      <w:pPr>
        <w:widowControl w:val="0"/>
        <w:jc w:val="left"/>
      </w:pPr>
      <w:r>
        <w:t>Document Path: l:\council\bills\dbs\31110ac13.docx</w:t>
      </w:r>
    </w:p>
    <w:p w:rsidR="00244E0E" w:rsidRDefault="00244E0E" w:rsidP="004C798A">
      <w:pPr>
        <w:widowControl w:val="0"/>
        <w:jc w:val="left"/>
      </w:pPr>
      <w:r>
        <w:t>Companion/Similar bill(s): 4028</w:t>
      </w:r>
    </w:p>
    <w:p w:rsidR="004C798A" w:rsidRDefault="004C798A" w:rsidP="004C798A">
      <w:pPr>
        <w:widowControl w:val="0"/>
        <w:jc w:val="left"/>
      </w:pPr>
    </w:p>
    <w:p w:rsidR="006E3BBC" w:rsidRDefault="006E3BBC" w:rsidP="004C798A">
      <w:pPr>
        <w:widowControl w:val="0"/>
        <w:jc w:val="left"/>
      </w:pPr>
      <w:r>
        <w:t>Introduced in the Senate on February 21, 2013</w:t>
      </w:r>
    </w:p>
    <w:p w:rsidR="006E3BBC" w:rsidRDefault="006E3BBC" w:rsidP="004C798A">
      <w:pPr>
        <w:widowControl w:val="0"/>
        <w:jc w:val="left"/>
      </w:pPr>
      <w:r>
        <w:t>Introduced in the House on February 28, 2013</w:t>
      </w:r>
    </w:p>
    <w:p w:rsidR="006E3BBC" w:rsidRPr="006E3BBC" w:rsidRDefault="006E3BBC" w:rsidP="004C798A">
      <w:pPr>
        <w:widowControl w:val="0"/>
        <w:jc w:val="left"/>
      </w:pPr>
      <w:r>
        <w:t xml:space="preserve">Currently residing in the House Committee on </w:t>
      </w:r>
      <w:r w:rsidRPr="006E3BBC">
        <w:rPr>
          <w:b/>
        </w:rPr>
        <w:t>Education and Public Works</w:t>
      </w:r>
    </w:p>
    <w:p w:rsidR="006E3BBC" w:rsidRDefault="006E3BBC" w:rsidP="004C798A">
      <w:pPr>
        <w:widowControl w:val="0"/>
        <w:jc w:val="left"/>
      </w:pPr>
    </w:p>
    <w:p w:rsidR="004C798A" w:rsidRDefault="004C798A" w:rsidP="004C798A">
      <w:pPr>
        <w:widowControl w:val="0"/>
        <w:jc w:val="left"/>
      </w:pPr>
      <w:r>
        <w:t xml:space="preserve">Summary: </w:t>
      </w:r>
      <w:r w:rsidR="001B38AE">
        <w:t>Department of Transportation</w:t>
      </w:r>
    </w:p>
    <w:p w:rsidR="004C798A" w:rsidRDefault="004C798A" w:rsidP="004C798A">
      <w:pPr>
        <w:widowControl w:val="0"/>
        <w:jc w:val="left"/>
      </w:pPr>
    </w:p>
    <w:p w:rsidR="004C798A" w:rsidRDefault="004C798A" w:rsidP="004C798A">
      <w:pPr>
        <w:widowControl w:val="0"/>
        <w:jc w:val="left"/>
      </w:pPr>
    </w:p>
    <w:p w:rsidR="004C798A" w:rsidRDefault="004C798A" w:rsidP="004C798A">
      <w:pPr>
        <w:widowControl w:val="0"/>
        <w:tabs>
          <w:tab w:val="center" w:pos="590"/>
          <w:tab w:val="center" w:pos="1440"/>
          <w:tab w:val="left" w:pos="1872"/>
          <w:tab w:val="left" w:pos="9187"/>
        </w:tabs>
        <w:jc w:val="left"/>
      </w:pPr>
      <w:r w:rsidRPr="004C798A">
        <w:rPr>
          <w:b/>
        </w:rPr>
        <w:t>HISTORY OF LEGISLATIVE ACTIONS</w:t>
      </w:r>
    </w:p>
    <w:p w:rsidR="004C798A" w:rsidRDefault="004C798A" w:rsidP="004C798A">
      <w:pPr>
        <w:widowControl w:val="0"/>
        <w:tabs>
          <w:tab w:val="center" w:pos="590"/>
          <w:tab w:val="center" w:pos="1440"/>
          <w:tab w:val="left" w:pos="1872"/>
          <w:tab w:val="left" w:pos="9187"/>
        </w:tabs>
        <w:jc w:val="left"/>
      </w:pPr>
    </w:p>
    <w:p w:rsidR="004C798A" w:rsidRPr="004C798A" w:rsidRDefault="004C798A" w:rsidP="004C798A">
      <w:pPr>
        <w:widowControl w:val="0"/>
        <w:tabs>
          <w:tab w:val="center" w:pos="590"/>
          <w:tab w:val="center" w:pos="1440"/>
          <w:tab w:val="left" w:pos="1872"/>
          <w:tab w:val="left" w:pos="9187"/>
        </w:tabs>
        <w:jc w:val="left"/>
      </w:pPr>
      <w:r w:rsidRPr="004C798A">
        <w:rPr>
          <w:u w:val="single"/>
        </w:rPr>
        <w:tab/>
        <w:t>Date</w:t>
      </w:r>
      <w:r w:rsidRPr="004C798A">
        <w:rPr>
          <w:u w:val="single"/>
        </w:rPr>
        <w:tab/>
        <w:t>Body</w:t>
      </w:r>
      <w:r w:rsidRPr="004C798A">
        <w:rPr>
          <w:u w:val="single"/>
        </w:rPr>
        <w:tab/>
        <w:t>Action Description with journal page number</w:t>
      </w:r>
      <w:r w:rsidRPr="004C798A">
        <w:rPr>
          <w:u w:val="single"/>
        </w:rPr>
        <w:tab/>
      </w:r>
      <w:bookmarkStart w:id="0" w:name="_GoBack"/>
      <w:bookmarkEnd w:id="0"/>
    </w:p>
    <w:p w:rsidR="00FE319F" w:rsidRDefault="00FE319F" w:rsidP="00FE319F">
      <w:pPr>
        <w:widowControl w:val="0"/>
        <w:tabs>
          <w:tab w:val="right" w:pos="1008"/>
          <w:tab w:val="left" w:pos="1152"/>
          <w:tab w:val="left" w:pos="1872"/>
          <w:tab w:val="left" w:pos="9187"/>
        </w:tabs>
        <w:ind w:left="2088" w:hanging="2088"/>
        <w:jc w:val="left"/>
      </w:pPr>
      <w:r>
        <w:tab/>
        <w:t>2/21/2013</w:t>
      </w:r>
      <w:r>
        <w:tab/>
        <w:t>Senate</w:t>
      </w:r>
      <w:r>
        <w:tab/>
      </w:r>
      <w:r w:rsidRPr="0074443D">
        <w:t>Introduced, read</w:t>
      </w:r>
      <w:r>
        <w:t xml:space="preserve"> first time, placed on calendar </w:t>
      </w:r>
      <w:r w:rsidRPr="0074443D">
        <w:t>without reference (</w:t>
      </w:r>
      <w:hyperlink r:id="rId7" w:history="1">
        <w:r w:rsidRPr="0074443D">
          <w:rPr>
            <w:rStyle w:val="Hyperlink"/>
          </w:rPr>
          <w:t>Senate Journal</w:t>
        </w:r>
        <w:r w:rsidRPr="0074443D">
          <w:rPr>
            <w:rStyle w:val="Hyperlink"/>
          </w:rPr>
          <w:noBreakHyphen/>
          <w:t>page 4</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r>
        <w:tab/>
        <w:t>2/26/2013</w:t>
      </w:r>
      <w:r>
        <w:tab/>
        <w:t>Senate</w:t>
      </w:r>
      <w:r>
        <w:tab/>
      </w:r>
      <w:r w:rsidRPr="0074443D">
        <w:t>Read second time (</w:t>
      </w:r>
      <w:hyperlink r:id="rId8" w:history="1">
        <w:r w:rsidRPr="0074443D">
          <w:rPr>
            <w:rStyle w:val="Hyperlink"/>
          </w:rPr>
          <w:t>Senate Journal</w:t>
        </w:r>
        <w:r w:rsidRPr="0074443D">
          <w:rPr>
            <w:rStyle w:val="Hyperlink"/>
          </w:rPr>
          <w:noBreakHyphen/>
          <w:t>page 17</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r>
        <w:tab/>
        <w:t>2/26/2013</w:t>
      </w:r>
      <w:r>
        <w:tab/>
        <w:t>Senate</w:t>
      </w:r>
      <w:r>
        <w:tab/>
      </w:r>
      <w:r w:rsidRPr="0074443D">
        <w:t>Roll call Ayes</w:t>
      </w:r>
      <w:r>
        <w:noBreakHyphen/>
      </w:r>
      <w:r w:rsidRPr="0074443D">
        <w:t>40  Nays</w:t>
      </w:r>
      <w:r>
        <w:noBreakHyphen/>
      </w:r>
      <w:r w:rsidRPr="0074443D">
        <w:t>0 (</w:t>
      </w:r>
      <w:hyperlink r:id="rId9" w:history="1">
        <w:r w:rsidRPr="0074443D">
          <w:rPr>
            <w:rStyle w:val="Hyperlink"/>
          </w:rPr>
          <w:t>Senate Journal</w:t>
        </w:r>
        <w:r w:rsidRPr="0074443D">
          <w:rPr>
            <w:rStyle w:val="Hyperlink"/>
          </w:rPr>
          <w:noBreakHyphen/>
          <w:t>page 17</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r>
        <w:tab/>
        <w:t>2/27/2013</w:t>
      </w:r>
      <w:r>
        <w:tab/>
        <w:t>Senate</w:t>
      </w:r>
      <w:r>
        <w:tab/>
      </w:r>
      <w:r w:rsidRPr="0074443D">
        <w:t>Re</w:t>
      </w:r>
      <w:r>
        <w:t xml:space="preserve">ad third time and sent to House </w:t>
      </w:r>
      <w:r w:rsidRPr="0074443D">
        <w:t>(</w:t>
      </w:r>
      <w:hyperlink r:id="rId10" w:history="1">
        <w:r w:rsidRPr="0074443D">
          <w:rPr>
            <w:rStyle w:val="Hyperlink"/>
          </w:rPr>
          <w:t>Senate Journal</w:t>
        </w:r>
        <w:r w:rsidRPr="0074443D">
          <w:rPr>
            <w:rStyle w:val="Hyperlink"/>
          </w:rPr>
          <w:noBreakHyphen/>
          <w:t>page 31</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r>
        <w:tab/>
        <w:t>2/28/2013</w:t>
      </w:r>
      <w:r>
        <w:tab/>
        <w:t>House</w:t>
      </w:r>
      <w:r>
        <w:tab/>
      </w:r>
      <w:r w:rsidRPr="0074443D">
        <w:t>Introduced and read first time (</w:t>
      </w:r>
      <w:hyperlink r:id="rId11" w:history="1">
        <w:r w:rsidRPr="0074443D">
          <w:rPr>
            <w:rStyle w:val="Hyperlink"/>
          </w:rPr>
          <w:t>House Journal</w:t>
        </w:r>
        <w:r w:rsidRPr="0074443D">
          <w:rPr>
            <w:rStyle w:val="Hyperlink"/>
          </w:rPr>
          <w:noBreakHyphen/>
          <w:t>page 33</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r>
        <w:tab/>
        <w:t>2/28/2013</w:t>
      </w:r>
      <w:r>
        <w:tab/>
        <w:t>House</w:t>
      </w:r>
      <w:r>
        <w:tab/>
      </w:r>
      <w:r w:rsidRPr="0074443D">
        <w:t>Referred to Co</w:t>
      </w:r>
      <w:r>
        <w:t xml:space="preserve">mmittee on </w:t>
      </w:r>
      <w:r w:rsidRPr="0074443D">
        <w:rPr>
          <w:b/>
        </w:rPr>
        <w:t>Education and Public Works</w:t>
      </w:r>
      <w:r w:rsidRPr="0074443D">
        <w:t xml:space="preserve"> (</w:t>
      </w:r>
      <w:hyperlink r:id="rId12" w:history="1">
        <w:r w:rsidRPr="0074443D">
          <w:rPr>
            <w:rStyle w:val="Hyperlink"/>
          </w:rPr>
          <w:t>House Journal</w:t>
        </w:r>
        <w:r w:rsidRPr="0074443D">
          <w:rPr>
            <w:rStyle w:val="Hyperlink"/>
          </w:rPr>
          <w:noBreakHyphen/>
          <w:t>page 33</w:t>
        </w:r>
      </w:hyperlink>
      <w:r w:rsidRPr="0074443D">
        <w:t>)</w:t>
      </w:r>
    </w:p>
    <w:p w:rsidR="00FE319F" w:rsidRDefault="00FE319F" w:rsidP="00FE319F">
      <w:pPr>
        <w:widowControl w:val="0"/>
        <w:tabs>
          <w:tab w:val="right" w:pos="1008"/>
          <w:tab w:val="left" w:pos="1152"/>
          <w:tab w:val="left" w:pos="1872"/>
          <w:tab w:val="left" w:pos="9187"/>
        </w:tabs>
        <w:ind w:left="2088" w:hanging="2088"/>
        <w:jc w:val="left"/>
      </w:pPr>
    </w:p>
    <w:p w:rsidR="004C798A" w:rsidRPr="004C798A" w:rsidRDefault="004C798A" w:rsidP="004C798A">
      <w:pPr>
        <w:widowControl w:val="0"/>
        <w:tabs>
          <w:tab w:val="right" w:pos="1008"/>
          <w:tab w:val="left" w:pos="1152"/>
          <w:tab w:val="left" w:pos="1872"/>
          <w:tab w:val="left" w:pos="9187"/>
        </w:tabs>
        <w:ind w:left="2088" w:hanging="2088"/>
        <w:jc w:val="left"/>
      </w:pPr>
    </w:p>
    <w:p w:rsidR="004C798A" w:rsidRDefault="004C798A" w:rsidP="004C798A">
      <w:r w:rsidRPr="004C798A">
        <w:rPr>
          <w:b/>
        </w:rPr>
        <w:t>VERSIONS OF THIS BILL</w:t>
      </w:r>
    </w:p>
    <w:p w:rsidR="004C798A" w:rsidRDefault="004C798A" w:rsidP="004C798A"/>
    <w:p w:rsidR="004C798A" w:rsidRDefault="00D53677" w:rsidP="004C798A">
      <w:hyperlink r:id="rId13" w:history="1">
        <w:r w:rsidR="004C798A">
          <w:rPr>
            <w:rStyle w:val="Hyperlink"/>
          </w:rPr>
          <w:t>2/21/2013</w:t>
        </w:r>
      </w:hyperlink>
    </w:p>
    <w:p w:rsidR="00D95924" w:rsidRDefault="00D53677" w:rsidP="004C798A">
      <w:hyperlink r:id="rId14" w:history="1">
        <w:r w:rsidR="00D95924" w:rsidRPr="00D95924">
          <w:rPr>
            <w:rStyle w:val="Hyperlink"/>
          </w:rPr>
          <w:t>2/21/2013-A</w:t>
        </w:r>
      </w:hyperlink>
    </w:p>
    <w:p w:rsidR="004C798A" w:rsidRDefault="004C798A" w:rsidP="004C798A"/>
    <w:p w:rsidR="004C798A" w:rsidRDefault="004C798A" w:rsidP="004C798A">
      <w:pPr>
        <w:sectPr w:rsidR="004C798A" w:rsidSect="004C798A">
          <w:pgSz w:w="12240" w:h="15840" w:code="1"/>
          <w:pgMar w:top="1080" w:right="1440" w:bottom="1080" w:left="1440" w:header="720" w:footer="720" w:gutter="0"/>
          <w:cols w:space="720"/>
          <w:noEndnote/>
          <w:docGrid w:linePitch="360"/>
        </w:sectPr>
      </w:pPr>
    </w:p>
    <w:p w:rsidR="00D95924" w:rsidRDefault="00D95924" w:rsidP="002A3EB4">
      <w:pPr>
        <w:pStyle w:val="BillDots"/>
      </w:pPr>
      <w:r>
        <w:lastRenderedPageBreak/>
        <w:t>INTRODUCED</w:t>
      </w:r>
    </w:p>
    <w:p w:rsidR="00D95924" w:rsidRDefault="00D95924" w:rsidP="002A3EB4">
      <w:pPr>
        <w:pStyle w:val="BillDots"/>
      </w:pPr>
      <w:r>
        <w:t>February 21, 2013</w:t>
      </w:r>
    </w:p>
    <w:p w:rsidR="00D95924" w:rsidRDefault="00D95924" w:rsidP="002A3EB4">
      <w:pPr>
        <w:pStyle w:val="BillDots"/>
      </w:pPr>
    </w:p>
    <w:p w:rsidR="00D95924" w:rsidRPr="001D36BC" w:rsidRDefault="00D95924" w:rsidP="001D36BC">
      <w:pPr>
        <w:pStyle w:val="BillDots"/>
        <w:tabs>
          <w:tab w:val="clear" w:pos="216"/>
          <w:tab w:val="clear" w:pos="432"/>
          <w:tab w:val="clear" w:pos="648"/>
          <w:tab w:val="clear" w:pos="864"/>
          <w:tab w:val="clear" w:pos="1080"/>
          <w:tab w:val="clear" w:pos="1296"/>
          <w:tab w:val="clear" w:pos="5904"/>
          <w:tab w:val="right" w:pos="5933"/>
        </w:tabs>
      </w:pPr>
      <w:r>
        <w:tab/>
      </w:r>
      <w:r>
        <w:rPr>
          <w:b/>
          <w:sz w:val="36"/>
        </w:rPr>
        <w:t>S. 418</w:t>
      </w:r>
    </w:p>
    <w:p w:rsidR="00D95924" w:rsidRDefault="00D95924" w:rsidP="002A3EB4">
      <w:pPr>
        <w:pStyle w:val="BillDots"/>
      </w:pPr>
    </w:p>
    <w:p w:rsidR="00D95924" w:rsidRDefault="00D95924" w:rsidP="001D36BC">
      <w:pPr>
        <w:pStyle w:val="BillDots"/>
        <w:jc w:val="center"/>
      </w:pPr>
      <w:r>
        <w:t xml:space="preserve">Introduced by </w:t>
      </w:r>
      <w:r w:rsidRPr="00B54DA9">
        <w:t>Transportation Committee</w:t>
      </w:r>
    </w:p>
    <w:p w:rsidR="00D95924" w:rsidRDefault="00D95924" w:rsidP="002A3EB4">
      <w:pPr>
        <w:pStyle w:val="BillDots"/>
      </w:pPr>
    </w:p>
    <w:p w:rsidR="00D95924" w:rsidRDefault="00D95924" w:rsidP="002A3EB4">
      <w:pPr>
        <w:pStyle w:val="BillDots"/>
      </w:pPr>
      <w:r>
        <w:t>S. Printed 2/21/13--S.</w:t>
      </w:r>
    </w:p>
    <w:p w:rsidR="00D95924" w:rsidRDefault="00D95924" w:rsidP="002A3EB4">
      <w:pPr>
        <w:pStyle w:val="BillDots"/>
      </w:pPr>
      <w:r>
        <w:t>Read the first time February 21, 2013.</w:t>
      </w:r>
    </w:p>
    <w:p w:rsidR="00D95924" w:rsidRPr="001D36BC" w:rsidRDefault="00D95924" w:rsidP="001D36BC">
      <w:pPr>
        <w:pStyle w:val="BillDots"/>
        <w:jc w:val="center"/>
      </w:pPr>
      <w:r>
        <w:rPr>
          <w:u w:val="single"/>
        </w:rPr>
        <w:t>            </w:t>
      </w:r>
    </w:p>
    <w:p w:rsidR="00D95924" w:rsidRDefault="00D95924" w:rsidP="002A3EB4">
      <w:pPr>
        <w:pStyle w:val="BillDots"/>
      </w:pPr>
    </w:p>
    <w:p w:rsidR="00D95924" w:rsidRDefault="00D95924" w:rsidP="002A3EB4">
      <w:pPr>
        <w:pStyle w:val="BillDots"/>
        <w:sectPr w:rsidR="00D95924" w:rsidSect="001D36B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95924" w:rsidRDefault="00D95924" w:rsidP="002A3EB4">
      <w:pPr>
        <w:pStyle w:val="BillDot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Pr="00325348" w:rsidRDefault="00D95924" w:rsidP="009B7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TRANSPORTATION, RELATING TO SPECIFIC INFORMATION SERVICE SIGNING, DESIGNATED AS REGULATION DOCUMENT NUMBER 4312, PURSUANT TO THE PROVISIONS OF ARTICLE 1, CHAPTER 23, TITLE 1 OF THE 1976 CODE.</w:t>
      </w: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95924" w:rsidRDefault="00D95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95924"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95924"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95924"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95924"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95924" w:rsidRPr="00B77C89"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B77C89">
        <w:t>he Department of Transportation seeks to amend Regulation 63</w:t>
      </w:r>
      <w:r w:rsidRPr="00B77C89">
        <w:noBreakHyphen/>
        <w:t>338 by revising certain terms to be consistent with the Manual on Uniform Traffic Control Devices (MUTCD). The modification will avoid miscommunications in describing and implementing the program. Additionally, Regulation 63</w:t>
      </w:r>
      <w:r w:rsidRPr="00B77C89">
        <w:noBreakHyphen/>
        <w:t xml:space="preserve">338 will be amended to provide clarification to the criteria for the display of specific service signs and logo sign panels at interchanges under the program. </w:t>
      </w:r>
    </w:p>
    <w:p w:rsidR="00D95924" w:rsidRPr="00B77C89"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924" w:rsidRPr="00B77C89" w:rsidRDefault="00D95924"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C89">
        <w:t xml:space="preserve">Notice of Drafting was published in the </w:t>
      </w:r>
      <w:r w:rsidRPr="00B77C89">
        <w:rPr>
          <w:i/>
        </w:rPr>
        <w:t xml:space="preserve">State Register </w:t>
      </w:r>
      <w:r w:rsidRPr="00B77C89">
        <w:t>on September 28, 2012.</w:t>
      </w:r>
    </w:p>
    <w:p w:rsidR="00D95924" w:rsidRDefault="00D959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B7B95" w:rsidRDefault="009B7B95" w:rsidP="00D95924">
      <w:pPr>
        <w:pStyle w:val="BillDots"/>
      </w:pPr>
    </w:p>
    <w:sectPr w:rsidR="009B7B95" w:rsidSect="001D36B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DFB" w:rsidRDefault="004F5DFB" w:rsidP="009F0C77">
      <w:r>
        <w:separator/>
      </w:r>
    </w:p>
  </w:endnote>
  <w:endnote w:type="continuationSeparator" w:id="0">
    <w:p w:rsidR="004F5DFB" w:rsidRDefault="004F5D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73588D-8556-4455-9321-3DE4FF94A1B8}"/>
    <w:embedBold r:id="rId2" w:fontKey="{A21D0C9F-3AA6-4CBE-ACAF-6F54AFFD6035}"/>
    <w:embedItalic r:id="rId3" w:fontKey="{EBB2E776-4EDD-4628-B195-418C1AC5BB73}"/>
  </w:font>
  <w:font w:name="Calibri">
    <w:panose1 w:val="020F0502020204030204"/>
    <w:charset w:val="00"/>
    <w:family w:val="swiss"/>
    <w:pitch w:val="variable"/>
    <w:sig w:usb0="E10002FF" w:usb1="4000ACFF" w:usb2="00000009" w:usb3="00000000" w:csb0="0000019F" w:csb1="00000000"/>
    <w:embedRegular r:id="rId4" w:fontKey="{E6A45991-0FF4-4786-8988-CE8CBFAE97D7}"/>
  </w:font>
  <w:font w:name="Tahoma">
    <w:panose1 w:val="020B0604030504040204"/>
    <w:charset w:val="00"/>
    <w:family w:val="swiss"/>
    <w:pitch w:val="variable"/>
    <w:sig w:usb0="21002A87" w:usb1="80000000" w:usb2="00000008" w:usb3="00000000" w:csb0="000101FF" w:csb1="00000000"/>
    <w:embedRegular r:id="rId5" w:fontKey="{C225F57C-20A5-4BDD-8DED-ED88AFB9E82D}"/>
  </w:font>
  <w:font w:name="Cambria">
    <w:panose1 w:val="02040503050406030204"/>
    <w:charset w:val="00"/>
    <w:family w:val="roman"/>
    <w:pitch w:val="variable"/>
    <w:sig w:usb0="E00002FF" w:usb1="400004FF" w:usb2="00000000" w:usb3="00000000" w:csb0="0000019F" w:csb1="00000000"/>
    <w:embedRegular r:id="rId6" w:fontKey="{220A1A1A-F016-43B3-ACA9-D304A33F48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924" w:rsidRPr="009B7B95" w:rsidRDefault="00D95924" w:rsidP="009B7B95">
    <w:pPr>
      <w:pStyle w:val="Footer"/>
      <w:tabs>
        <w:tab w:val="clear" w:pos="4680"/>
        <w:tab w:val="clear" w:pos="9360"/>
        <w:tab w:val="center" w:pos="2995"/>
      </w:tabs>
      <w:spacing w:before="120"/>
    </w:pPr>
    <w:r>
      <w:t>[418-</w:t>
    </w:r>
    <w:r w:rsidR="006B6C04">
      <w:fldChar w:fldCharType="begin"/>
    </w:r>
    <w:r w:rsidR="006B6C04">
      <w:instrText xml:space="preserve"> PAGE  \* MERGEFORMAT </w:instrText>
    </w:r>
    <w:r w:rsidR="006B6C04">
      <w:fldChar w:fldCharType="separate"/>
    </w:r>
    <w:r w:rsidR="00D53677">
      <w:rPr>
        <w:noProof/>
      </w:rPr>
      <w:t>1</w:t>
    </w:r>
    <w:r w:rsidR="006B6C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BC" w:rsidRPr="009B7B95" w:rsidRDefault="00D95924" w:rsidP="009B7B95">
    <w:pPr>
      <w:pStyle w:val="Footer"/>
      <w:tabs>
        <w:tab w:val="clear" w:pos="4680"/>
        <w:tab w:val="clear" w:pos="9360"/>
        <w:tab w:val="center" w:pos="2995"/>
      </w:tabs>
      <w:spacing w:before="120"/>
    </w:pPr>
    <w:r>
      <w:t>[418]</w:t>
    </w:r>
    <w:r>
      <w:tab/>
    </w:r>
    <w:r w:rsidR="00611D01">
      <w:fldChar w:fldCharType="begin"/>
    </w:r>
    <w:r>
      <w:instrText xml:space="preserve"> PAGE  \* MERGEFORMAT </w:instrText>
    </w:r>
    <w:r w:rsidR="00611D01">
      <w:fldChar w:fldCharType="separate"/>
    </w:r>
    <w:r>
      <w:rPr>
        <w:noProof/>
      </w:rPr>
      <w:t>2</w:t>
    </w:r>
    <w:r w:rsidR="00611D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DFB" w:rsidRDefault="004F5DFB" w:rsidP="009F0C77">
      <w:r>
        <w:separator/>
      </w:r>
    </w:p>
  </w:footnote>
  <w:footnote w:type="continuationSeparator" w:id="0">
    <w:p w:rsidR="004F5DFB" w:rsidRDefault="004F5D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0AC13"/>
    <w:docVar w:name="CoverBillType" w:val="a"/>
    <w:docVar w:name="docpath" w:val="L:\Council\bills\DBS\31110AC13.DOCX"/>
    <w:docVar w:name="dvBillNumber" w:val="418"/>
    <w:docVar w:name="dvBillNumberPrefix" w:val="S. "/>
    <w:docVar w:name="dvOriginalBody" w:val="Senate"/>
    <w:docVar w:name="dvSteno" w:val="DBS"/>
    <w:docVar w:name="NameofBody" w:val="s"/>
    <w:docVar w:name="vgroup2" w:val="Council"/>
  </w:docVars>
  <w:rsids>
    <w:rsidRoot w:val="004E0628"/>
    <w:rsid w:val="00026C9A"/>
    <w:rsid w:val="0005405D"/>
    <w:rsid w:val="000965A1"/>
    <w:rsid w:val="000A3462"/>
    <w:rsid w:val="000E1785"/>
    <w:rsid w:val="000F39F2"/>
    <w:rsid w:val="00101C8F"/>
    <w:rsid w:val="001023A4"/>
    <w:rsid w:val="0010776B"/>
    <w:rsid w:val="00133E66"/>
    <w:rsid w:val="00134ACF"/>
    <w:rsid w:val="00144E15"/>
    <w:rsid w:val="00154623"/>
    <w:rsid w:val="001A4A62"/>
    <w:rsid w:val="001A681E"/>
    <w:rsid w:val="001B38AE"/>
    <w:rsid w:val="001C35BF"/>
    <w:rsid w:val="001D08F2"/>
    <w:rsid w:val="001D7692"/>
    <w:rsid w:val="001F2034"/>
    <w:rsid w:val="002037CA"/>
    <w:rsid w:val="002047A2"/>
    <w:rsid w:val="002321B6"/>
    <w:rsid w:val="0023696B"/>
    <w:rsid w:val="00244E0E"/>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7E2D"/>
    <w:rsid w:val="004C798A"/>
    <w:rsid w:val="004E0628"/>
    <w:rsid w:val="004F5DFB"/>
    <w:rsid w:val="00511EE9"/>
    <w:rsid w:val="00517714"/>
    <w:rsid w:val="00521E00"/>
    <w:rsid w:val="0057524E"/>
    <w:rsid w:val="00577C6C"/>
    <w:rsid w:val="0058501B"/>
    <w:rsid w:val="00611D01"/>
    <w:rsid w:val="006215AA"/>
    <w:rsid w:val="006340D9"/>
    <w:rsid w:val="00643B8E"/>
    <w:rsid w:val="00665EBC"/>
    <w:rsid w:val="0069470D"/>
    <w:rsid w:val="006A476C"/>
    <w:rsid w:val="006B6C04"/>
    <w:rsid w:val="006C6A93"/>
    <w:rsid w:val="006E02F9"/>
    <w:rsid w:val="006E3BBC"/>
    <w:rsid w:val="00753C04"/>
    <w:rsid w:val="00756946"/>
    <w:rsid w:val="00757F80"/>
    <w:rsid w:val="00771EEC"/>
    <w:rsid w:val="007779B4"/>
    <w:rsid w:val="00786819"/>
    <w:rsid w:val="007A325A"/>
    <w:rsid w:val="007F1523"/>
    <w:rsid w:val="007F509E"/>
    <w:rsid w:val="007F5799"/>
    <w:rsid w:val="007F6947"/>
    <w:rsid w:val="00872729"/>
    <w:rsid w:val="00894B64"/>
    <w:rsid w:val="008F4429"/>
    <w:rsid w:val="00932670"/>
    <w:rsid w:val="009352BB"/>
    <w:rsid w:val="0095645B"/>
    <w:rsid w:val="00990668"/>
    <w:rsid w:val="009B7B95"/>
    <w:rsid w:val="009D0A17"/>
    <w:rsid w:val="009F0C77"/>
    <w:rsid w:val="009F4DD1"/>
    <w:rsid w:val="00A0554B"/>
    <w:rsid w:val="00A17EEC"/>
    <w:rsid w:val="00A64E80"/>
    <w:rsid w:val="00A741D9"/>
    <w:rsid w:val="00A9741D"/>
    <w:rsid w:val="00AA74E8"/>
    <w:rsid w:val="00AC5130"/>
    <w:rsid w:val="00AD4B17"/>
    <w:rsid w:val="00B26FA6"/>
    <w:rsid w:val="00B741CB"/>
    <w:rsid w:val="00B934F3"/>
    <w:rsid w:val="00BB6347"/>
    <w:rsid w:val="00BD2134"/>
    <w:rsid w:val="00C038D8"/>
    <w:rsid w:val="00C045DD"/>
    <w:rsid w:val="00C3136F"/>
    <w:rsid w:val="00C3483A"/>
    <w:rsid w:val="00C74E9D"/>
    <w:rsid w:val="00C82FD3"/>
    <w:rsid w:val="00C876C6"/>
    <w:rsid w:val="00CC6B7B"/>
    <w:rsid w:val="00CD3619"/>
    <w:rsid w:val="00CF4447"/>
    <w:rsid w:val="00D405E7"/>
    <w:rsid w:val="00D41D56"/>
    <w:rsid w:val="00D53677"/>
    <w:rsid w:val="00D6260D"/>
    <w:rsid w:val="00D6662B"/>
    <w:rsid w:val="00D95924"/>
    <w:rsid w:val="00D95E2F"/>
    <w:rsid w:val="00D970A9"/>
    <w:rsid w:val="00DA3FAB"/>
    <w:rsid w:val="00DB3AC0"/>
    <w:rsid w:val="00DD31DD"/>
    <w:rsid w:val="00DE68F0"/>
    <w:rsid w:val="00DF3845"/>
    <w:rsid w:val="00DF7E17"/>
    <w:rsid w:val="00EB00A2"/>
    <w:rsid w:val="00EB1BF3"/>
    <w:rsid w:val="00EF3EEE"/>
    <w:rsid w:val="00F149A7"/>
    <w:rsid w:val="00F50BAF"/>
    <w:rsid w:val="00F52C10"/>
    <w:rsid w:val="00F81FFD"/>
    <w:rsid w:val="00F85228"/>
    <w:rsid w:val="00FB0005"/>
    <w:rsid w:val="00FB6773"/>
    <w:rsid w:val="00FE3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32DD94-54C5-4E4B-B4AA-A6D71BB7C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7692"/>
    <w:rPr>
      <w:rFonts w:ascii="Tahoma" w:hAnsi="Tahoma" w:cs="Tahoma"/>
      <w:sz w:val="16"/>
      <w:szCs w:val="16"/>
    </w:rPr>
  </w:style>
  <w:style w:type="character" w:customStyle="1" w:styleId="BalloonTextChar">
    <w:name w:val="Balloon Text Char"/>
    <w:basedOn w:val="DefaultParagraphFont"/>
    <w:link w:val="BalloonText"/>
    <w:uiPriority w:val="99"/>
    <w:semiHidden/>
    <w:rsid w:val="001D7692"/>
    <w:rPr>
      <w:rFonts w:ascii="Tahoma" w:eastAsia="Times New Roman" w:hAnsi="Tahoma" w:cs="Tahoma"/>
      <w:sz w:val="16"/>
      <w:szCs w:val="16"/>
    </w:rPr>
  </w:style>
  <w:style w:type="character" w:styleId="Hyperlink">
    <w:name w:val="Hyperlink"/>
    <w:basedOn w:val="DefaultParagraphFont"/>
    <w:uiPriority w:val="99"/>
    <w:unhideWhenUsed/>
    <w:rsid w:val="004C7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13" Type="http://schemas.openxmlformats.org/officeDocument/2006/relationships/hyperlink" Target="file:///p:\pprever\2013-14\418_2013022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21-13.docx" TargetMode="External"/><Relationship Id="rId12" Type="http://schemas.openxmlformats.org/officeDocument/2006/relationships/hyperlink" Target="file:///h:\HJ%20Archive\2013\02-28-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8-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2-27-13.docx" TargetMode="External"/><Relationship Id="rId4" Type="http://schemas.openxmlformats.org/officeDocument/2006/relationships/webSettings" Target="webSettings.xml"/><Relationship Id="rId9" Type="http://schemas.openxmlformats.org/officeDocument/2006/relationships/hyperlink" Target="file:///h:\SJ%20Archive\2013\02-26-13.docx" TargetMode="External"/><Relationship Id="rId14" Type="http://schemas.openxmlformats.org/officeDocument/2006/relationships/hyperlink" Target="file:///p:\pprever\2013-14\418_2013022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8F5C7-1131-4F50-9F4A-455B8DB4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447</Words>
  <Characters>2554</Characters>
  <Application>Microsoft Office Word</Application>
  <DocSecurity>0</DocSecurity>
  <Lines>21</Lines>
  <Paragraphs>5</Paragraphs>
  <ScaleCrop>false</ScaleCrop>
  <Company> </Company>
  <LinksUpToDate>false</LinksUpToDate>
  <CharactersWithSpaces>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418: Department of Transportation - South Carolina Legislature Online</dc:title>
  <dc:subject/>
  <dc:creator>DeirdreBrevardSmith</dc:creator>
  <cp:keywords/>
  <dc:description/>
  <cp:lastModifiedBy>N Cumfer</cp:lastModifiedBy>
  <cp:revision>13</cp:revision>
  <cp:lastPrinted>2013-02-20T18:46:00Z</cp:lastPrinted>
  <dcterms:created xsi:type="dcterms:W3CDTF">2013-02-21T22:49:00Z</dcterms:created>
  <dcterms:modified xsi:type="dcterms:W3CDTF">2014-12-04T20:39:00Z</dcterms:modified>
</cp:coreProperties>
</file>