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E0" w:rsidRPr="00C90AE0" w:rsidRDefault="00C90AE0"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90AE0">
        <w:rPr>
          <w:rFonts w:eastAsia="Times New Roman" w:cs="Times New Roman"/>
          <w:b/>
          <w:szCs w:val="20"/>
        </w:rPr>
        <w:t>South Carolina General Assembly</w:t>
      </w:r>
    </w:p>
    <w:p w:rsidR="00C90AE0" w:rsidRPr="00C90AE0" w:rsidRDefault="00C90AE0"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90AE0">
        <w:rPr>
          <w:rFonts w:eastAsia="Times New Roman" w:cs="Times New Roman"/>
          <w:szCs w:val="20"/>
        </w:rPr>
        <w:t>120th Session, 2013-2014</w:t>
      </w:r>
    </w:p>
    <w:p w:rsidR="00C90AE0" w:rsidRPr="00C90AE0" w:rsidRDefault="00C90AE0"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0AE0" w:rsidRPr="00C90AE0" w:rsidRDefault="00D06C68"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A46, R54, S438</w:t>
      </w:r>
    </w:p>
    <w:p w:rsidR="00C90AE0" w:rsidRPr="00C90AE0" w:rsidRDefault="00C90AE0"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90AE0" w:rsidRPr="00C90AE0" w:rsidRDefault="00C90AE0"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0AE0">
        <w:rPr>
          <w:rFonts w:eastAsia="Times New Roman" w:cs="Times New Roman"/>
          <w:b/>
          <w:szCs w:val="20"/>
        </w:rPr>
        <w:t>STATUS INFORMATION</w:t>
      </w:r>
    </w:p>
    <w:p w:rsidR="00C90AE0" w:rsidRPr="00C90AE0" w:rsidRDefault="00C90AE0"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0AE0" w:rsidRPr="00C90AE0" w:rsidRDefault="00C90AE0"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0AE0">
        <w:rPr>
          <w:rFonts w:eastAsia="Times New Roman" w:cs="Times New Roman"/>
          <w:szCs w:val="20"/>
        </w:rPr>
        <w:t>General Bill</w:t>
      </w:r>
    </w:p>
    <w:p w:rsidR="00C90AE0" w:rsidRPr="00C90AE0" w:rsidRDefault="00C90AE0"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0AE0">
        <w:rPr>
          <w:rFonts w:eastAsia="Times New Roman" w:cs="Times New Roman"/>
          <w:szCs w:val="20"/>
        </w:rPr>
        <w:t>Sponsors: Senators L. Martin and Campbell</w:t>
      </w:r>
    </w:p>
    <w:p w:rsidR="00C90AE0" w:rsidRPr="00C90AE0" w:rsidRDefault="00C90AE0"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0AE0">
        <w:rPr>
          <w:rFonts w:eastAsia="Times New Roman" w:cs="Times New Roman"/>
          <w:szCs w:val="20"/>
        </w:rPr>
        <w:t>Document Path: l:\council\bills\dka\3089sd13.docx</w:t>
      </w:r>
    </w:p>
    <w:p w:rsidR="00C90AE0" w:rsidRPr="00C90AE0" w:rsidRDefault="00C90AE0"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0AE0">
        <w:rPr>
          <w:rFonts w:eastAsia="Times New Roman" w:cs="Times New Roman"/>
          <w:szCs w:val="20"/>
        </w:rPr>
        <w:t>Companion/Similar bill(s): 3639</w:t>
      </w:r>
    </w:p>
    <w:p w:rsidR="00C90AE0" w:rsidRPr="00C90AE0" w:rsidRDefault="00C90AE0"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0695" w:rsidRDefault="009D0695"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27, 2013</w:t>
      </w:r>
    </w:p>
    <w:p w:rsidR="009D0695" w:rsidRDefault="009D0695"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11, 2013</w:t>
      </w:r>
    </w:p>
    <w:p w:rsidR="009D0695" w:rsidRDefault="009D0695"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22, 2013</w:t>
      </w:r>
    </w:p>
    <w:p w:rsidR="009D0695" w:rsidRDefault="009D0695"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2013, Signed</w:t>
      </w:r>
    </w:p>
    <w:p w:rsidR="009D0695" w:rsidRDefault="009D0695"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0AE0" w:rsidRPr="00C90AE0" w:rsidRDefault="00C90AE0"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0AE0">
        <w:rPr>
          <w:rFonts w:eastAsia="Times New Roman" w:cs="Times New Roman"/>
          <w:szCs w:val="20"/>
        </w:rPr>
        <w:t>Summary: Governmental contracts</w:t>
      </w:r>
    </w:p>
    <w:p w:rsidR="00C90AE0" w:rsidRPr="00C90AE0" w:rsidRDefault="00C90AE0"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0AE0" w:rsidRPr="00C90AE0" w:rsidRDefault="00C90AE0"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0AE0" w:rsidRPr="00C90AE0" w:rsidRDefault="00C90AE0" w:rsidP="00C90AE0">
      <w:pPr>
        <w:widowControl w:val="0"/>
        <w:tabs>
          <w:tab w:val="center" w:pos="590"/>
          <w:tab w:val="center" w:pos="1440"/>
          <w:tab w:val="left" w:pos="1872"/>
          <w:tab w:val="left" w:pos="9187"/>
        </w:tabs>
        <w:rPr>
          <w:rFonts w:eastAsia="Times New Roman" w:cs="Times New Roman"/>
          <w:szCs w:val="20"/>
        </w:rPr>
      </w:pPr>
      <w:r w:rsidRPr="00C90AE0">
        <w:rPr>
          <w:rFonts w:eastAsia="Times New Roman" w:cs="Times New Roman"/>
          <w:b/>
          <w:szCs w:val="20"/>
        </w:rPr>
        <w:t>HISTORY OF LEGISLATIVE ACTIONS</w:t>
      </w:r>
    </w:p>
    <w:p w:rsidR="00C90AE0" w:rsidRPr="00C90AE0" w:rsidRDefault="00C90AE0" w:rsidP="00C90AE0">
      <w:pPr>
        <w:widowControl w:val="0"/>
        <w:tabs>
          <w:tab w:val="center" w:pos="590"/>
          <w:tab w:val="center" w:pos="1440"/>
          <w:tab w:val="left" w:pos="1872"/>
          <w:tab w:val="left" w:pos="9187"/>
        </w:tabs>
        <w:rPr>
          <w:rFonts w:eastAsia="Times New Roman" w:cs="Times New Roman"/>
          <w:szCs w:val="20"/>
        </w:rPr>
      </w:pPr>
    </w:p>
    <w:p w:rsidR="00C90AE0" w:rsidRPr="00C90AE0" w:rsidRDefault="00C90AE0" w:rsidP="00C90AE0">
      <w:pPr>
        <w:widowControl w:val="0"/>
        <w:tabs>
          <w:tab w:val="center" w:pos="590"/>
          <w:tab w:val="center" w:pos="1440"/>
          <w:tab w:val="left" w:pos="1872"/>
          <w:tab w:val="left" w:pos="9187"/>
        </w:tabs>
        <w:rPr>
          <w:rFonts w:eastAsia="Times New Roman" w:cs="Times New Roman"/>
          <w:szCs w:val="20"/>
        </w:rPr>
      </w:pPr>
      <w:r w:rsidRPr="00C90AE0">
        <w:rPr>
          <w:rFonts w:eastAsia="Times New Roman" w:cs="Times New Roman"/>
          <w:szCs w:val="20"/>
          <w:u w:val="single"/>
        </w:rPr>
        <w:tab/>
        <w:t>Date</w:t>
      </w:r>
      <w:r w:rsidRPr="00C90AE0">
        <w:rPr>
          <w:rFonts w:eastAsia="Times New Roman" w:cs="Times New Roman"/>
          <w:szCs w:val="20"/>
          <w:u w:val="single"/>
        </w:rPr>
        <w:tab/>
        <w:t>Body</w:t>
      </w:r>
      <w:r w:rsidRPr="00C90AE0">
        <w:rPr>
          <w:rFonts w:eastAsia="Times New Roman" w:cs="Times New Roman"/>
          <w:szCs w:val="20"/>
          <w:u w:val="single"/>
        </w:rPr>
        <w:tab/>
        <w:t>Action Description with journal page number</w:t>
      </w:r>
      <w:r w:rsidRPr="00C90AE0">
        <w:rPr>
          <w:rFonts w:eastAsia="Times New Roman" w:cs="Times New Roman"/>
          <w:szCs w:val="20"/>
          <w:u w:val="single"/>
        </w:rPr>
        <w:tab/>
      </w:r>
      <w:bookmarkStart w:id="0" w:name="_GoBack"/>
      <w:bookmarkEnd w:id="0"/>
    </w:p>
    <w:p w:rsidR="00D06C68" w:rsidRDefault="00D06C68" w:rsidP="00D06C68">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3549DB">
        <w:rPr>
          <w:rFonts w:cs="Times New Roman"/>
        </w:rPr>
        <w:t>Introduced and read first time (</w:t>
      </w:r>
      <w:hyperlink r:id="rId7" w:history="1">
        <w:r w:rsidRPr="003549DB">
          <w:rPr>
            <w:rStyle w:val="Hyperlink"/>
            <w:rFonts w:cs="Times New Roman"/>
          </w:rPr>
          <w:t>Senate Journal</w:t>
        </w:r>
        <w:r w:rsidRPr="003549DB">
          <w:rPr>
            <w:rStyle w:val="Hyperlink"/>
            <w:rFonts w:cs="Times New Roman"/>
          </w:rPr>
          <w:noBreakHyphen/>
          <w:t>page 9</w:t>
        </w:r>
      </w:hyperlink>
      <w:r w:rsidRPr="003549DB">
        <w:rPr>
          <w:rFonts w:cs="Times New Roman"/>
        </w:rPr>
        <w:t>)</w:t>
      </w:r>
    </w:p>
    <w:p w:rsidR="00D06C68" w:rsidRDefault="00D06C68" w:rsidP="00D06C68">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3549DB">
        <w:rPr>
          <w:rFonts w:cs="Times New Roman"/>
        </w:rPr>
        <w:t>R</w:t>
      </w:r>
      <w:r>
        <w:rPr>
          <w:rFonts w:cs="Times New Roman"/>
        </w:rPr>
        <w:t xml:space="preserve">eferred to Committee on </w:t>
      </w:r>
      <w:r w:rsidRPr="003549DB">
        <w:rPr>
          <w:rFonts w:cs="Times New Roman"/>
          <w:b/>
        </w:rPr>
        <w:t>Finance</w:t>
      </w:r>
      <w:r>
        <w:rPr>
          <w:rFonts w:cs="Times New Roman"/>
        </w:rPr>
        <w:t xml:space="preserve"> </w:t>
      </w:r>
      <w:r w:rsidRPr="003549DB">
        <w:rPr>
          <w:rFonts w:cs="Times New Roman"/>
        </w:rPr>
        <w:t>(</w:t>
      </w:r>
      <w:hyperlink r:id="rId8" w:history="1">
        <w:r w:rsidRPr="003549DB">
          <w:rPr>
            <w:rStyle w:val="Hyperlink"/>
            <w:rFonts w:cs="Times New Roman"/>
          </w:rPr>
          <w:t>Senate Journal</w:t>
        </w:r>
        <w:r w:rsidRPr="003549DB">
          <w:rPr>
            <w:rStyle w:val="Hyperlink"/>
            <w:rFonts w:cs="Times New Roman"/>
          </w:rPr>
          <w:noBreakHyphen/>
          <w:t>page 9</w:t>
        </w:r>
      </w:hyperlink>
      <w:r w:rsidRPr="003549DB">
        <w:rPr>
          <w:rFonts w:cs="Times New Roman"/>
        </w:rPr>
        <w:t>)</w:t>
      </w:r>
    </w:p>
    <w:p w:rsidR="00D06C68" w:rsidRDefault="00D06C68" w:rsidP="00D06C68">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3549DB">
        <w:rPr>
          <w:rFonts w:cs="Times New Roman"/>
        </w:rPr>
        <w:t>Committee report: Favo</w:t>
      </w:r>
      <w:r>
        <w:rPr>
          <w:rFonts w:cs="Times New Roman"/>
        </w:rPr>
        <w:t xml:space="preserve">rable </w:t>
      </w:r>
      <w:r w:rsidRPr="003549DB">
        <w:rPr>
          <w:rFonts w:cs="Times New Roman"/>
          <w:b/>
        </w:rPr>
        <w:t>Finance</w:t>
      </w:r>
      <w:r>
        <w:rPr>
          <w:rFonts w:cs="Times New Roman"/>
        </w:rPr>
        <w:t xml:space="preserve"> </w:t>
      </w:r>
      <w:r w:rsidRPr="003549DB">
        <w:rPr>
          <w:rFonts w:cs="Times New Roman"/>
        </w:rPr>
        <w:t>(</w:t>
      </w:r>
      <w:hyperlink r:id="rId9" w:history="1">
        <w:r w:rsidRPr="003549DB">
          <w:rPr>
            <w:rStyle w:val="Hyperlink"/>
            <w:rFonts w:cs="Times New Roman"/>
          </w:rPr>
          <w:t>Senate Journal</w:t>
        </w:r>
        <w:r w:rsidRPr="003549DB">
          <w:rPr>
            <w:rStyle w:val="Hyperlink"/>
            <w:rFonts w:cs="Times New Roman"/>
          </w:rPr>
          <w:noBreakHyphen/>
          <w:t>page 20</w:t>
        </w:r>
      </w:hyperlink>
      <w:r w:rsidRPr="003549DB">
        <w:rPr>
          <w:rFonts w:cs="Times New Roman"/>
        </w:rPr>
        <w:t>)</w:t>
      </w:r>
    </w:p>
    <w:p w:rsidR="00D06C68" w:rsidRDefault="00D06C68" w:rsidP="00D06C68">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3549DB">
        <w:rPr>
          <w:rFonts w:cs="Times New Roman"/>
        </w:rPr>
        <w:t>Read second time (</w:t>
      </w:r>
      <w:hyperlink r:id="rId10" w:history="1">
        <w:r w:rsidRPr="003549DB">
          <w:rPr>
            <w:rStyle w:val="Hyperlink"/>
            <w:rFonts w:cs="Times New Roman"/>
          </w:rPr>
          <w:t>Senate Journal</w:t>
        </w:r>
        <w:r w:rsidRPr="003549DB">
          <w:rPr>
            <w:rStyle w:val="Hyperlink"/>
            <w:rFonts w:cs="Times New Roman"/>
          </w:rPr>
          <w:noBreakHyphen/>
          <w:t>page 39</w:t>
        </w:r>
      </w:hyperlink>
      <w:r w:rsidRPr="003549DB">
        <w:rPr>
          <w:rFonts w:cs="Times New Roman"/>
        </w:rPr>
        <w:t>)</w:t>
      </w:r>
    </w:p>
    <w:p w:rsidR="00D06C68" w:rsidRDefault="00D06C68" w:rsidP="00D06C68">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3549DB">
        <w:rPr>
          <w:rFonts w:cs="Times New Roman"/>
        </w:rPr>
        <w:t>Roll call Ayes</w:t>
      </w:r>
      <w:r>
        <w:rPr>
          <w:rFonts w:cs="Times New Roman"/>
        </w:rPr>
        <w:noBreakHyphen/>
      </w:r>
      <w:r w:rsidRPr="003549DB">
        <w:rPr>
          <w:rFonts w:cs="Times New Roman"/>
        </w:rPr>
        <w:t>39  Nays</w:t>
      </w:r>
      <w:r>
        <w:rPr>
          <w:rFonts w:cs="Times New Roman"/>
        </w:rPr>
        <w:noBreakHyphen/>
      </w:r>
      <w:r w:rsidRPr="003549DB">
        <w:rPr>
          <w:rFonts w:cs="Times New Roman"/>
        </w:rPr>
        <w:t>0 (</w:t>
      </w:r>
      <w:hyperlink r:id="rId11" w:history="1">
        <w:r w:rsidRPr="003549DB">
          <w:rPr>
            <w:rStyle w:val="Hyperlink"/>
            <w:rFonts w:cs="Times New Roman"/>
          </w:rPr>
          <w:t>Senate Journal</w:t>
        </w:r>
        <w:r w:rsidRPr="003549DB">
          <w:rPr>
            <w:rStyle w:val="Hyperlink"/>
            <w:rFonts w:cs="Times New Roman"/>
          </w:rPr>
          <w:noBreakHyphen/>
          <w:t>page 39</w:t>
        </w:r>
      </w:hyperlink>
      <w:r w:rsidRPr="003549DB">
        <w:rPr>
          <w:rFonts w:cs="Times New Roman"/>
        </w:rPr>
        <w:t>)</w:t>
      </w:r>
    </w:p>
    <w:p w:rsidR="00D06C68" w:rsidRDefault="00D06C68" w:rsidP="00D06C68">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3549DB">
        <w:rPr>
          <w:rFonts w:cs="Times New Roman"/>
        </w:rPr>
        <w:t>Re</w:t>
      </w:r>
      <w:r>
        <w:rPr>
          <w:rFonts w:cs="Times New Roman"/>
        </w:rPr>
        <w:t xml:space="preserve">ad third time and sent to House </w:t>
      </w:r>
      <w:r w:rsidRPr="003549DB">
        <w:rPr>
          <w:rFonts w:cs="Times New Roman"/>
        </w:rPr>
        <w:t>(</w:t>
      </w:r>
      <w:hyperlink r:id="rId12" w:history="1">
        <w:r w:rsidRPr="003549DB">
          <w:rPr>
            <w:rStyle w:val="Hyperlink"/>
            <w:rFonts w:cs="Times New Roman"/>
          </w:rPr>
          <w:t>Senate Journal</w:t>
        </w:r>
        <w:r w:rsidRPr="003549DB">
          <w:rPr>
            <w:rStyle w:val="Hyperlink"/>
            <w:rFonts w:cs="Times New Roman"/>
          </w:rPr>
          <w:noBreakHyphen/>
          <w:t>page 32</w:t>
        </w:r>
      </w:hyperlink>
      <w:r w:rsidRPr="003549DB">
        <w:rPr>
          <w:rFonts w:cs="Times New Roman"/>
        </w:rPr>
        <w:t>)</w:t>
      </w:r>
    </w:p>
    <w:p w:rsidR="00D06C68" w:rsidRDefault="00D06C68" w:rsidP="00D06C68">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3549DB">
        <w:rPr>
          <w:rFonts w:cs="Times New Roman"/>
        </w:rPr>
        <w:t>Introduced and read first time (</w:t>
      </w:r>
      <w:hyperlink r:id="rId13" w:history="1">
        <w:r w:rsidRPr="003549DB">
          <w:rPr>
            <w:rStyle w:val="Hyperlink"/>
            <w:rFonts w:cs="Times New Roman"/>
          </w:rPr>
          <w:t>House Journal</w:t>
        </w:r>
        <w:r w:rsidRPr="003549DB">
          <w:rPr>
            <w:rStyle w:val="Hyperlink"/>
            <w:rFonts w:cs="Times New Roman"/>
          </w:rPr>
          <w:noBreakHyphen/>
          <w:t>page 44</w:t>
        </w:r>
      </w:hyperlink>
      <w:r w:rsidRPr="003549DB">
        <w:rPr>
          <w:rFonts w:cs="Times New Roman"/>
        </w:rPr>
        <w:t>)</w:t>
      </w:r>
    </w:p>
    <w:p w:rsidR="00D06C68" w:rsidRDefault="00D06C68" w:rsidP="00D06C68">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3549DB">
        <w:rPr>
          <w:rFonts w:cs="Times New Roman"/>
        </w:rPr>
        <w:t>Referred to C</w:t>
      </w:r>
      <w:r>
        <w:rPr>
          <w:rFonts w:cs="Times New Roman"/>
        </w:rPr>
        <w:t xml:space="preserve">ommittee on </w:t>
      </w:r>
      <w:r w:rsidRPr="003549DB">
        <w:rPr>
          <w:rFonts w:cs="Times New Roman"/>
          <w:b/>
        </w:rPr>
        <w:t>Labor, Commerce and Industry</w:t>
      </w:r>
      <w:r w:rsidRPr="003549DB">
        <w:rPr>
          <w:rFonts w:cs="Times New Roman"/>
        </w:rPr>
        <w:t xml:space="preserve"> (</w:t>
      </w:r>
      <w:hyperlink r:id="rId14" w:history="1">
        <w:r w:rsidRPr="003549DB">
          <w:rPr>
            <w:rStyle w:val="Hyperlink"/>
            <w:rFonts w:cs="Times New Roman"/>
          </w:rPr>
          <w:t>House Journal</w:t>
        </w:r>
        <w:r w:rsidRPr="003549DB">
          <w:rPr>
            <w:rStyle w:val="Hyperlink"/>
            <w:rFonts w:cs="Times New Roman"/>
          </w:rPr>
          <w:noBreakHyphen/>
          <w:t>page 44</w:t>
        </w:r>
      </w:hyperlink>
      <w:r w:rsidRPr="003549DB">
        <w:rPr>
          <w:rFonts w:cs="Times New Roman"/>
        </w:rPr>
        <w:t>)</w:t>
      </w:r>
    </w:p>
    <w:p w:rsidR="00D06C68" w:rsidRDefault="00D06C68" w:rsidP="00D06C68">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3549DB">
        <w:rPr>
          <w:rFonts w:cs="Times New Roman"/>
        </w:rPr>
        <w:t>Committee report</w:t>
      </w:r>
      <w:r>
        <w:rPr>
          <w:rFonts w:cs="Times New Roman"/>
        </w:rPr>
        <w:t xml:space="preserve">: Favorable </w:t>
      </w:r>
      <w:r w:rsidRPr="003549DB">
        <w:rPr>
          <w:rFonts w:cs="Times New Roman"/>
          <w:b/>
        </w:rPr>
        <w:t>Labor, Commerce and Industry</w:t>
      </w:r>
      <w:r w:rsidRPr="003549DB">
        <w:rPr>
          <w:rFonts w:cs="Times New Roman"/>
        </w:rPr>
        <w:t xml:space="preserve"> (</w:t>
      </w:r>
      <w:hyperlink r:id="rId15" w:history="1">
        <w:r w:rsidRPr="003549DB">
          <w:rPr>
            <w:rStyle w:val="Hyperlink"/>
            <w:rFonts w:cs="Times New Roman"/>
          </w:rPr>
          <w:t>House Journal</w:t>
        </w:r>
        <w:r w:rsidRPr="003549DB">
          <w:rPr>
            <w:rStyle w:val="Hyperlink"/>
            <w:rFonts w:cs="Times New Roman"/>
          </w:rPr>
          <w:noBreakHyphen/>
          <w:t>page 3</w:t>
        </w:r>
      </w:hyperlink>
      <w:r w:rsidRPr="003549DB">
        <w:rPr>
          <w:rFonts w:cs="Times New Roman"/>
        </w:rPr>
        <w:t>)</w:t>
      </w:r>
    </w:p>
    <w:p w:rsidR="00D06C68" w:rsidRDefault="00D06C68" w:rsidP="00D06C68">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3549DB">
        <w:rPr>
          <w:rFonts w:cs="Times New Roman"/>
        </w:rPr>
        <w:t>Read second time (</w:t>
      </w:r>
      <w:hyperlink r:id="rId16" w:history="1">
        <w:r w:rsidRPr="003549DB">
          <w:rPr>
            <w:rStyle w:val="Hyperlink"/>
            <w:rFonts w:cs="Times New Roman"/>
          </w:rPr>
          <w:t>House Journal</w:t>
        </w:r>
        <w:r w:rsidRPr="003549DB">
          <w:rPr>
            <w:rStyle w:val="Hyperlink"/>
            <w:rFonts w:cs="Times New Roman"/>
          </w:rPr>
          <w:noBreakHyphen/>
          <w:t>page 42</w:t>
        </w:r>
      </w:hyperlink>
      <w:r w:rsidRPr="003549DB">
        <w:rPr>
          <w:rFonts w:cs="Times New Roman"/>
        </w:rPr>
        <w:t>)</w:t>
      </w:r>
    </w:p>
    <w:p w:rsidR="00D06C68" w:rsidRDefault="00D06C68" w:rsidP="00D06C68">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3549DB">
        <w:rPr>
          <w:rFonts w:cs="Times New Roman"/>
        </w:rPr>
        <w:t>Roll call Yeas</w:t>
      </w:r>
      <w:r>
        <w:rPr>
          <w:rFonts w:cs="Times New Roman"/>
        </w:rPr>
        <w:noBreakHyphen/>
      </w:r>
      <w:r w:rsidRPr="003549DB">
        <w:rPr>
          <w:rFonts w:cs="Times New Roman"/>
        </w:rPr>
        <w:t>112  Nays</w:t>
      </w:r>
      <w:r>
        <w:rPr>
          <w:rFonts w:cs="Times New Roman"/>
        </w:rPr>
        <w:noBreakHyphen/>
      </w:r>
      <w:r w:rsidRPr="003549DB">
        <w:rPr>
          <w:rFonts w:cs="Times New Roman"/>
        </w:rPr>
        <w:t>0 (</w:t>
      </w:r>
      <w:hyperlink r:id="rId17" w:history="1">
        <w:r w:rsidRPr="003549DB">
          <w:rPr>
            <w:rStyle w:val="Hyperlink"/>
            <w:rFonts w:cs="Times New Roman"/>
          </w:rPr>
          <w:t>House Journal</w:t>
        </w:r>
        <w:r w:rsidRPr="003549DB">
          <w:rPr>
            <w:rStyle w:val="Hyperlink"/>
            <w:rFonts w:cs="Times New Roman"/>
          </w:rPr>
          <w:noBreakHyphen/>
          <w:t>page 42</w:t>
        </w:r>
      </w:hyperlink>
      <w:r w:rsidRPr="003549DB">
        <w:rPr>
          <w:rFonts w:cs="Times New Roman"/>
        </w:rPr>
        <w:t>)</w:t>
      </w:r>
    </w:p>
    <w:p w:rsidR="00D06C68" w:rsidRDefault="00D06C68" w:rsidP="00D06C68">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House</w:t>
      </w:r>
      <w:r>
        <w:rPr>
          <w:rFonts w:cs="Times New Roman"/>
        </w:rPr>
        <w:tab/>
      </w:r>
      <w:r w:rsidRPr="003549DB">
        <w:rPr>
          <w:rFonts w:cs="Times New Roman"/>
        </w:rPr>
        <w:t>Read third time and enrolled (</w:t>
      </w:r>
      <w:hyperlink r:id="rId18" w:history="1">
        <w:r w:rsidRPr="003549DB">
          <w:rPr>
            <w:rStyle w:val="Hyperlink"/>
            <w:rFonts w:cs="Times New Roman"/>
          </w:rPr>
          <w:t>House Journal</w:t>
        </w:r>
        <w:r w:rsidRPr="003549DB">
          <w:rPr>
            <w:rStyle w:val="Hyperlink"/>
            <w:rFonts w:cs="Times New Roman"/>
          </w:rPr>
          <w:noBreakHyphen/>
          <w:t>page 20</w:t>
        </w:r>
      </w:hyperlink>
      <w:r w:rsidRPr="003549DB">
        <w:rPr>
          <w:rFonts w:cs="Times New Roman"/>
        </w:rPr>
        <w:t>)</w:t>
      </w:r>
    </w:p>
    <w:p w:rsidR="00D06C68" w:rsidRDefault="00D06C68" w:rsidP="00D06C68">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3549DB">
        <w:rPr>
          <w:rFonts w:cs="Times New Roman"/>
        </w:rPr>
        <w:t>Ratified R 54</w:t>
      </w:r>
    </w:p>
    <w:p w:rsidR="00D06C68" w:rsidRDefault="00D06C68" w:rsidP="00D06C68">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3549DB">
        <w:rPr>
          <w:rFonts w:cs="Times New Roman"/>
        </w:rPr>
        <w:t>Signed By Governor</w:t>
      </w:r>
    </w:p>
    <w:p w:rsidR="00D06C68" w:rsidRDefault="00D06C68" w:rsidP="00D06C68">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3549DB">
        <w:rPr>
          <w:rFonts w:cs="Times New Roman"/>
        </w:rPr>
        <w:t>Effective date 06/07/13</w:t>
      </w:r>
    </w:p>
    <w:p w:rsidR="00D06C68" w:rsidRDefault="00D06C68" w:rsidP="00D06C68">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3549DB">
        <w:rPr>
          <w:rFonts w:cs="Times New Roman"/>
        </w:rPr>
        <w:t>Act No</w:t>
      </w:r>
      <w:r>
        <w:rPr>
          <w:rFonts w:cs="Times New Roman"/>
        </w:rPr>
        <w:t>. </w:t>
      </w:r>
      <w:r w:rsidRPr="003549DB">
        <w:rPr>
          <w:rFonts w:cs="Times New Roman"/>
        </w:rPr>
        <w:t>46</w:t>
      </w:r>
    </w:p>
    <w:p w:rsidR="00D06C68" w:rsidRDefault="00D06C68" w:rsidP="00D06C68">
      <w:pPr>
        <w:widowControl w:val="0"/>
        <w:tabs>
          <w:tab w:val="right" w:pos="1008"/>
          <w:tab w:val="left" w:pos="1152"/>
          <w:tab w:val="left" w:pos="1872"/>
          <w:tab w:val="left" w:pos="9187"/>
        </w:tabs>
        <w:ind w:left="2088" w:hanging="2088"/>
        <w:rPr>
          <w:rFonts w:cs="Times New Roman"/>
        </w:rPr>
      </w:pPr>
    </w:p>
    <w:p w:rsidR="00C90AE0" w:rsidRPr="00C90AE0" w:rsidRDefault="00C90AE0" w:rsidP="00C90AE0">
      <w:pPr>
        <w:widowControl w:val="0"/>
        <w:tabs>
          <w:tab w:val="right" w:pos="1008"/>
          <w:tab w:val="left" w:pos="1152"/>
          <w:tab w:val="left" w:pos="1872"/>
          <w:tab w:val="left" w:pos="9187"/>
        </w:tabs>
        <w:ind w:left="2088" w:hanging="2088"/>
        <w:rPr>
          <w:rFonts w:eastAsia="Times New Roman" w:cs="Times New Roman"/>
          <w:szCs w:val="20"/>
        </w:rPr>
      </w:pPr>
    </w:p>
    <w:p w:rsidR="00C90AE0" w:rsidRPr="00C90AE0" w:rsidRDefault="00C90AE0"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0AE0">
        <w:rPr>
          <w:rFonts w:eastAsia="Times New Roman" w:cs="Times New Roman"/>
          <w:b/>
          <w:szCs w:val="20"/>
        </w:rPr>
        <w:t>VERSIONS OF THIS BILL</w:t>
      </w:r>
    </w:p>
    <w:p w:rsidR="00C90AE0" w:rsidRPr="00C90AE0" w:rsidRDefault="00C90AE0"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0AE0" w:rsidRPr="00C90AE0" w:rsidRDefault="00C02459" w:rsidP="00C90A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C90AE0" w:rsidRPr="00C90AE0">
          <w:rPr>
            <w:rFonts w:eastAsia="Times New Roman" w:cs="Times New Roman"/>
            <w:color w:val="0000FF" w:themeColor="hyperlink"/>
            <w:szCs w:val="20"/>
            <w:u w:val="single"/>
          </w:rPr>
          <w:t>2/27/2013</w:t>
        </w:r>
      </w:hyperlink>
    </w:p>
    <w:p w:rsidR="00C90AE0" w:rsidRPr="00C90AE0" w:rsidRDefault="00C02459" w:rsidP="00C90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90AE0" w:rsidRPr="00C90AE0">
          <w:rPr>
            <w:rFonts w:eastAsia="Times New Roman" w:cs="Times New Roman"/>
            <w:color w:val="0000FF" w:themeColor="hyperlink"/>
            <w:szCs w:val="20"/>
            <w:u w:val="single"/>
          </w:rPr>
          <w:t>3/21/2013</w:t>
        </w:r>
      </w:hyperlink>
    </w:p>
    <w:p w:rsidR="00C90AE0" w:rsidRPr="00C90AE0" w:rsidRDefault="00C02459" w:rsidP="00C90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90AE0" w:rsidRPr="00C90AE0">
          <w:rPr>
            <w:rFonts w:eastAsia="Times New Roman" w:cs="Times New Roman"/>
            <w:color w:val="0000FF" w:themeColor="hyperlink"/>
            <w:szCs w:val="20"/>
            <w:u w:val="single"/>
          </w:rPr>
          <w:t>5/16/2013</w:t>
        </w:r>
      </w:hyperlink>
    </w:p>
    <w:p w:rsidR="00C90AE0" w:rsidRPr="00C90AE0" w:rsidRDefault="00C90AE0" w:rsidP="00C90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90AE0" w:rsidRDefault="00C90AE0" w:rsidP="00C90A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90AE0" w:rsidSect="00C90AE0">
          <w:pgSz w:w="12240" w:h="15840" w:code="1"/>
          <w:pgMar w:top="1080" w:right="1440" w:bottom="1080" w:left="1440" w:header="720" w:footer="720" w:gutter="0"/>
          <w:pgNumType w:start="1"/>
          <w:cols w:space="720"/>
          <w:noEndnote/>
          <w:docGrid w:linePitch="360"/>
        </w:sectPr>
      </w:pPr>
    </w:p>
    <w:p w:rsidR="005113F7"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(A46, R54, S438)</w:t>
      </w:r>
    </w:p>
    <w:p w:rsidR="005113F7" w:rsidRPr="008836A5"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113F7" w:rsidRPr="00C90AE0"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90AE0">
        <w:rPr>
          <w:rFonts w:cs="Times New Roman"/>
          <w:b/>
          <w:color w:val="000000" w:themeColor="text1"/>
          <w:szCs w:val="36"/>
        </w:rPr>
        <w:t xml:space="preserve">AN ACT </w:t>
      </w:r>
      <w:r w:rsidRPr="00C90AE0">
        <w:rPr>
          <w:rFonts w:cs="Times New Roman"/>
          <w:b/>
        </w:rPr>
        <w:t>TO AMEND THE CODE OF LAWS OF SOUTH CAROLINA, 1976, BY ADDING SECTION 8</w:t>
      </w:r>
      <w:r w:rsidRPr="00C90AE0">
        <w:rPr>
          <w:rFonts w:cs="Times New Roman"/>
          <w:b/>
        </w:rPr>
        <w:noBreakHyphen/>
        <w:t>15</w:t>
      </w:r>
      <w:r w:rsidRPr="00C90AE0">
        <w:rPr>
          <w:rFonts w:cs="Times New Roman"/>
          <w:b/>
        </w:rPr>
        <w:noBreakHyphen/>
        <w:t xml:space="preserve">70 SO AS TO PROVIDE FOR THE FAIR AND OPEN COMPETITION IN GOVERNMENTAL CONTRACTS BY STIPULATING THAT STATE OR LOCAL ENTITIES, OFFICIALS, AND EMPLOYEES, IN REGARD TO A PUBLIC BUILDING, MAY NOT </w:t>
      </w:r>
      <w:r w:rsidRPr="00C90AE0">
        <w:rPr>
          <w:rFonts w:cs="Times New Roman"/>
          <w:b/>
          <w:color w:val="000000" w:themeColor="text1"/>
          <w:u w:color="000000" w:themeColor="text1"/>
        </w:rPr>
        <w:t>REQUIRE OR PROHIBIT A BIDDER, OFFEROR, CONTRACTOR, OR SUBCONTRACTOR FROM ENTERING INTO OR ADHERING TO AN AGREEMENT WITH ONE OR MORE LABOR ORGANIZATIONS IN REGARD TO THE PROJECT AND MAY NOT OTHERWISE DISCRIMINATE AGAINST A BIDDER, OFFEROR, CONTRACTOR, OR SUBCONTRACTOR FOR BECOMING OR REFUSING TO BECOME A SIGNATORY TO AN AGREEMENT WITH ONE OR MORE LABOR ORGANIZATIONS IN REGARD TO THE PROJECT, TO PROVIDE THAT STATE AND LOCAL ENTITIES, OFFICIALS, AND EMPLOYEES SHALL NOT AWARD A GRANT, TAX ABATEMENT, OR TAX CREDIT CONDITIONED UPON THE INCLUSION OF SUCH AGREEMENTS IN THE AWARD, AND TO PROVIDE EXCEPTIONS TO AND EXEMPTIONS FROM THESE PROVISIONS.</w:t>
      </w:r>
    </w:p>
    <w:p w:rsidR="005113F7" w:rsidRPr="00C313CA"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113F7" w:rsidRPr="00C313CA"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3CA">
        <w:rPr>
          <w:rFonts w:cs="Times New Roman"/>
        </w:rPr>
        <w:t>Be it enacted by the General Assembly of the State of South Carolina:</w:t>
      </w:r>
    </w:p>
    <w:p w:rsidR="005113F7" w:rsidRPr="00C313CA"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3F7" w:rsidRPr="00E44E7C"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Governmental contractual requirements, public grant or award requirements</w:t>
      </w:r>
    </w:p>
    <w:p w:rsidR="005113F7"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3F7" w:rsidRPr="00C313CA"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3CA">
        <w:rPr>
          <w:rFonts w:cs="Times New Roman"/>
        </w:rPr>
        <w:t>SECTION</w:t>
      </w:r>
      <w:r w:rsidRPr="00C313CA">
        <w:rPr>
          <w:rFonts w:cs="Times New Roman"/>
        </w:rPr>
        <w:tab/>
        <w:t>1.</w:t>
      </w:r>
      <w:r w:rsidRPr="00C313CA">
        <w:rPr>
          <w:rFonts w:cs="Times New Roman"/>
        </w:rPr>
        <w:tab/>
        <w:t>Chapter 15, Title 8 of the 1976 Code is amended by adding:</w:t>
      </w:r>
    </w:p>
    <w:p w:rsidR="005113F7" w:rsidRPr="00C313CA"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3F7" w:rsidRPr="00C313CA"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13CA">
        <w:rPr>
          <w:rFonts w:cs="Times New Roman"/>
        </w:rPr>
        <w:tab/>
        <w:t>“Section 8</w:t>
      </w:r>
      <w:r w:rsidRPr="00C313CA">
        <w:rPr>
          <w:rFonts w:cs="Times New Roman"/>
        </w:rPr>
        <w:noBreakHyphen/>
        <w:t>15</w:t>
      </w:r>
      <w:r w:rsidRPr="00C313CA">
        <w:rPr>
          <w:rFonts w:cs="Times New Roman"/>
        </w:rPr>
        <w:noBreakHyphen/>
        <w:t>70.</w:t>
      </w:r>
      <w:r w:rsidRPr="00C313CA">
        <w:rPr>
          <w:rFonts w:cs="Times New Roman"/>
        </w:rPr>
        <w:tab/>
        <w:t>(A)</w:t>
      </w:r>
      <w:r w:rsidRPr="00C313CA">
        <w:rPr>
          <w:rFonts w:cs="Times New Roman"/>
        </w:rPr>
        <w:tab/>
      </w:r>
      <w:r w:rsidRPr="00C313CA">
        <w:rPr>
          <w:rFonts w:cs="Times New Roman"/>
          <w:color w:val="000000" w:themeColor="text1"/>
          <w:u w:color="000000" w:themeColor="text1"/>
        </w:rPr>
        <w:t>It is the intent of the General Assembly that the provisions of this section provide for more economical, nondiscriminatory, neutral, and efficient procurement of construction</w:t>
      </w:r>
      <w:r w:rsidRPr="00C313CA">
        <w:rPr>
          <w:rFonts w:cs="Times New Roman"/>
          <w:color w:val="000000" w:themeColor="text1"/>
          <w:u w:color="000000" w:themeColor="text1"/>
        </w:rPr>
        <w:noBreakHyphen/>
        <w:t xml:space="preserve">related services by this State and political subdivisions of this State as market participants. The General Assembly finds that providing for fair and open competition best effectuates this intent. </w:t>
      </w:r>
    </w:p>
    <w:p w:rsidR="005113F7" w:rsidRPr="00C313CA"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13CA">
        <w:rPr>
          <w:rFonts w:cs="Times New Roman"/>
          <w:color w:val="000000" w:themeColor="text1"/>
          <w:u w:color="000000" w:themeColor="text1"/>
        </w:rPr>
        <w:tab/>
        <w:t>(B)</w:t>
      </w:r>
      <w:r w:rsidRPr="00C313CA">
        <w:rPr>
          <w:rFonts w:cs="Times New Roman"/>
          <w:color w:val="000000" w:themeColor="text1"/>
          <w:u w:color="000000" w:themeColor="text1"/>
        </w:rPr>
        <w:tab/>
        <w:t xml:space="preserve">An agent or employee of this State, a board or governing body of this State, or of any institution of state government, or any agent, employee, or board or governing body of any political subdivision of this State awarding a contract for the construction, repair, remodeling, </w:t>
      </w:r>
      <w:r w:rsidRPr="00C313CA">
        <w:rPr>
          <w:rFonts w:cs="Times New Roman"/>
          <w:color w:val="000000" w:themeColor="text1"/>
          <w:u w:color="000000" w:themeColor="text1"/>
        </w:rPr>
        <w:lastRenderedPageBreak/>
        <w:t>or demolition of a public building shall not in any bid specifications, project agreements, or other controlling documents:</w:t>
      </w:r>
    </w:p>
    <w:p w:rsidR="005113F7" w:rsidRPr="00C313CA"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13CA">
        <w:rPr>
          <w:rFonts w:cs="Times New Roman"/>
          <w:color w:val="000000" w:themeColor="text1"/>
          <w:u w:color="000000" w:themeColor="text1"/>
        </w:rPr>
        <w:tab/>
      </w:r>
      <w:r w:rsidRPr="00C313CA">
        <w:rPr>
          <w:rFonts w:cs="Times New Roman"/>
          <w:color w:val="000000" w:themeColor="text1"/>
          <w:u w:color="000000" w:themeColor="text1"/>
        </w:rPr>
        <w:tab/>
        <w:t>(1)</w:t>
      </w:r>
      <w:r w:rsidRPr="00C313CA">
        <w:rPr>
          <w:rFonts w:cs="Times New Roman"/>
          <w:color w:val="000000" w:themeColor="text1"/>
          <w:u w:color="000000" w:themeColor="text1"/>
        </w:rPr>
        <w:tab/>
        <w:t xml:space="preserve">require or prohibit a bidder, offeror, contractor, or subcontractor from entering into or adhering to an agreement with one or more labor organizations in regard to that project or a related construction project; and </w:t>
      </w:r>
    </w:p>
    <w:p w:rsidR="005113F7" w:rsidRPr="00C313CA"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13CA">
        <w:rPr>
          <w:rFonts w:cs="Times New Roman"/>
          <w:color w:val="000000" w:themeColor="text1"/>
          <w:u w:color="000000" w:themeColor="text1"/>
        </w:rPr>
        <w:tab/>
      </w:r>
      <w:r w:rsidRPr="00C313CA">
        <w:rPr>
          <w:rFonts w:cs="Times New Roman"/>
          <w:color w:val="000000" w:themeColor="text1"/>
          <w:u w:color="000000" w:themeColor="text1"/>
        </w:rPr>
        <w:tab/>
        <w:t>(2)</w:t>
      </w:r>
      <w:r w:rsidRPr="00C313CA">
        <w:rPr>
          <w:rFonts w:cs="Times New Roman"/>
          <w:color w:val="000000" w:themeColor="text1"/>
          <w:u w:color="000000" w:themeColor="text1"/>
        </w:rPr>
        <w:tab/>
        <w:t xml:space="preserve">otherwise discriminate against a bidder, offeror, contractor, or subcontractor for becoming, remaining, refusing to become or remain a signatory to, or for adhering or refusing to adhere to an agreement with one or more labor organizations in regard to that project or a related construction project. </w:t>
      </w:r>
    </w:p>
    <w:p w:rsidR="005113F7" w:rsidRPr="00C313CA"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13CA">
        <w:rPr>
          <w:rFonts w:cs="Times New Roman"/>
          <w:color w:val="000000" w:themeColor="text1"/>
          <w:u w:color="000000" w:themeColor="text1"/>
        </w:rPr>
        <w:tab/>
        <w:t>(C)</w:t>
      </w:r>
      <w:r w:rsidRPr="00C313CA">
        <w:rPr>
          <w:rFonts w:cs="Times New Roman"/>
          <w:color w:val="000000" w:themeColor="text1"/>
          <w:u w:color="000000" w:themeColor="text1"/>
        </w:rPr>
        <w:tab/>
        <w:t xml:space="preserve">An agent or employee of this State, a board or governing body of this State, or of any institution of state government, or an agent, employee, or board or governing body of any political subdivision of this State shall not award a grant, tax abatement, or tax credit that is conditioned upon a requirement that the person receiving the grant, tax abatement, or tax credit include a term described in subsection (B) in a contract document for any construction, improvement, maintenance, or renovation to real property or fixtures that are the subject of the grant, tax abatement, or tax credit. </w:t>
      </w:r>
    </w:p>
    <w:p w:rsidR="005113F7" w:rsidRPr="00C313CA"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13CA">
        <w:rPr>
          <w:rFonts w:cs="Times New Roman"/>
          <w:color w:val="000000" w:themeColor="text1"/>
          <w:u w:color="000000" w:themeColor="text1"/>
        </w:rPr>
        <w:tab/>
        <w:t>(D)</w:t>
      </w:r>
      <w:r w:rsidRPr="00C313CA">
        <w:rPr>
          <w:rFonts w:cs="Times New Roman"/>
          <w:color w:val="000000" w:themeColor="text1"/>
          <w:u w:color="000000" w:themeColor="text1"/>
        </w:rPr>
        <w:tab/>
        <w:t xml:space="preserve">This section does not prohibit an agent or employee of this State, a board or governing body of this State, or of any institution of state government, or an agent, employee, or board or governing body of any political subdivision of this State from awarding a contract, grant, tax abatement, or tax credit to a private owner, bidder, contractor, or subcontractor who enters into or who is party to an agreement with a labor organization if being or becoming a party or adhering to an agreement with a labor organization is not a condition for award of the contract, grant, tax abatement, or tax credit, and if the state agent, employee, or board or the political subdivision does not discriminate against a private owner, bidder, contractor, or subcontractor in the awarding of that contract, grant, tax abatement, or tax credit based upon the person’s status as being or becoming, or the willingness or refusal to become, a party to an agreement with a labor organization. </w:t>
      </w:r>
    </w:p>
    <w:p w:rsidR="005113F7" w:rsidRPr="00C313CA"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13CA">
        <w:rPr>
          <w:rFonts w:cs="Times New Roman"/>
          <w:color w:val="000000" w:themeColor="text1"/>
          <w:u w:color="000000" w:themeColor="text1"/>
        </w:rPr>
        <w:tab/>
        <w:t>(E)</w:t>
      </w:r>
      <w:r w:rsidRPr="00C313CA">
        <w:rPr>
          <w:rFonts w:cs="Times New Roman"/>
          <w:color w:val="000000" w:themeColor="text1"/>
          <w:u w:color="000000" w:themeColor="text1"/>
        </w:rPr>
        <w:tab/>
        <w:t xml:space="preserve">This section does not prohibit a contractor or subcontractor from voluntarily entering into or complying with an agreement entered into with one or more labor organizations in regard to a contract with this State or a political subdivision of this State or funded in whole or in part from a grant, tax abatement, or tax credit from this State or political subdivision. </w:t>
      </w:r>
    </w:p>
    <w:p w:rsidR="005113F7" w:rsidRPr="00C313CA"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13CA">
        <w:rPr>
          <w:rFonts w:cs="Times New Roman"/>
          <w:color w:val="000000" w:themeColor="text1"/>
          <w:u w:color="000000" w:themeColor="text1"/>
        </w:rPr>
        <w:tab/>
        <w:t>(F)</w:t>
      </w:r>
      <w:r w:rsidRPr="00C313CA">
        <w:rPr>
          <w:rFonts w:cs="Times New Roman"/>
          <w:color w:val="000000" w:themeColor="text1"/>
          <w:u w:color="000000" w:themeColor="text1"/>
        </w:rPr>
        <w:tab/>
        <w:t xml:space="preserve">This State or the governing body of a political subdivision may exempt a particular project, contract, subcontract, grant, tax abatement, or tax credit from the requirements of any or all of the provisions of </w:t>
      </w:r>
      <w:r w:rsidRPr="00C313CA">
        <w:rPr>
          <w:rFonts w:cs="Times New Roman"/>
          <w:color w:val="000000" w:themeColor="text1"/>
          <w:u w:color="000000" w:themeColor="text1"/>
        </w:rPr>
        <w:lastRenderedPageBreak/>
        <w:t xml:space="preserve">subsection (B) or (C) if the State or governing body of the political subdivision finds, after public notice and a hearing, that special circumstances require an exemption to avert an imminent threat to public health or safety. A finding of special circumstances under this section must not be based on the possibility or presence of a labor dispute concerning the use of contractors or subcontractors who are nonsignatories to, or otherwise do not adhere to, agreements with one or more labor organizations, or concerning employees on the project who are not members of or affiliated with a labor organization. </w:t>
      </w:r>
    </w:p>
    <w:p w:rsidR="005113F7" w:rsidRPr="00C313CA"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13CA">
        <w:rPr>
          <w:rFonts w:cs="Times New Roman"/>
          <w:color w:val="000000" w:themeColor="text1"/>
          <w:u w:color="000000" w:themeColor="text1"/>
        </w:rPr>
        <w:tab/>
        <w:t>(G)</w:t>
      </w:r>
      <w:r w:rsidRPr="00C313CA">
        <w:rPr>
          <w:rFonts w:cs="Times New Roman"/>
          <w:color w:val="000000" w:themeColor="text1"/>
          <w:u w:color="000000" w:themeColor="text1"/>
        </w:rPr>
        <w:tab/>
        <w:t xml:space="preserve">This section does not do either of the following: </w:t>
      </w:r>
    </w:p>
    <w:p w:rsidR="005113F7" w:rsidRPr="00C313CA"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13CA">
        <w:rPr>
          <w:rFonts w:cs="Times New Roman"/>
          <w:color w:val="000000" w:themeColor="text1"/>
          <w:u w:color="000000" w:themeColor="text1"/>
        </w:rPr>
        <w:tab/>
      </w:r>
      <w:r w:rsidRPr="00C313CA">
        <w:rPr>
          <w:rFonts w:cs="Times New Roman"/>
          <w:color w:val="000000" w:themeColor="text1"/>
          <w:u w:color="000000" w:themeColor="text1"/>
        </w:rPr>
        <w:tab/>
        <w:t>(1)</w:t>
      </w:r>
      <w:r w:rsidRPr="00C313CA">
        <w:rPr>
          <w:rFonts w:cs="Times New Roman"/>
          <w:color w:val="000000" w:themeColor="text1"/>
          <w:u w:color="000000" w:themeColor="text1"/>
        </w:rPr>
        <w:tab/>
        <w:t>prohibit employers or other parties from entering into agreements or engaging in any other activity protected by the National Labor Relations Act, 29 U.S.C. Sections 151</w:t>
      </w:r>
      <w:r w:rsidRPr="00C313CA">
        <w:rPr>
          <w:rFonts w:cs="Times New Roman"/>
          <w:color w:val="000000" w:themeColor="text1"/>
          <w:u w:color="000000" w:themeColor="text1"/>
        </w:rPr>
        <w:noBreakHyphen/>
        <w:t xml:space="preserve">169; or </w:t>
      </w:r>
    </w:p>
    <w:p w:rsidR="005113F7" w:rsidRPr="00C313CA"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3CA">
        <w:rPr>
          <w:rFonts w:cs="Times New Roman"/>
          <w:color w:val="000000" w:themeColor="text1"/>
          <w:u w:color="000000" w:themeColor="text1"/>
        </w:rPr>
        <w:tab/>
      </w:r>
      <w:r w:rsidRPr="00C313CA">
        <w:rPr>
          <w:rFonts w:cs="Times New Roman"/>
          <w:color w:val="000000" w:themeColor="text1"/>
          <w:u w:color="000000" w:themeColor="text1"/>
        </w:rPr>
        <w:tab/>
        <w:t>(2)</w:t>
      </w:r>
      <w:r w:rsidRPr="00C313CA">
        <w:rPr>
          <w:rFonts w:cs="Times New Roman"/>
          <w:color w:val="000000" w:themeColor="text1"/>
          <w:u w:color="000000" w:themeColor="text1"/>
        </w:rPr>
        <w:tab/>
        <w:t>interfere with labor relations of parties that are left unregulated under the National Labor Relations Act, 29 U.S.C. Sections 151</w:t>
      </w:r>
      <w:r w:rsidRPr="00C313CA">
        <w:rPr>
          <w:rFonts w:cs="Times New Roman"/>
          <w:color w:val="000000" w:themeColor="text1"/>
          <w:u w:color="000000" w:themeColor="text1"/>
        </w:rPr>
        <w:noBreakHyphen/>
        <w:t xml:space="preserve">169.” </w:t>
      </w:r>
    </w:p>
    <w:p w:rsidR="005113F7"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3F7"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5113F7" w:rsidRPr="00E44E7C"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3F7" w:rsidRPr="00C313CA" w:rsidRDefault="005113F7"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13CA">
        <w:rPr>
          <w:rFonts w:cs="Times New Roman"/>
        </w:rPr>
        <w:t>SECTION</w:t>
      </w:r>
      <w:r w:rsidRPr="00C313CA">
        <w:rPr>
          <w:rFonts w:cs="Times New Roman"/>
        </w:rPr>
        <w:tab/>
        <w:t>2.</w:t>
      </w:r>
      <w:r w:rsidRPr="00C313CA">
        <w:rPr>
          <w:rFonts w:cs="Times New Roman"/>
        </w:rPr>
        <w:tab/>
        <w:t>This act takes effect upon approval by the Governor.</w:t>
      </w:r>
    </w:p>
    <w:p w:rsidR="005113F7" w:rsidRDefault="005113F7" w:rsidP="005113F7">
      <w:pPr>
        <w:tabs>
          <w:tab w:val="left" w:pos="1440"/>
          <w:tab w:val="left" w:pos="1800"/>
          <w:tab w:val="left" w:pos="2880"/>
        </w:tabs>
        <w:rPr>
          <w:color w:val="000000" w:themeColor="text1"/>
        </w:rPr>
      </w:pPr>
    </w:p>
    <w:p w:rsidR="005113F7" w:rsidRDefault="005113F7" w:rsidP="005113F7">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5113F7" w:rsidRDefault="005113F7" w:rsidP="005113F7">
      <w:pPr>
        <w:tabs>
          <w:tab w:val="left" w:pos="1440"/>
          <w:tab w:val="left" w:pos="1800"/>
          <w:tab w:val="left" w:pos="2880"/>
        </w:tabs>
        <w:rPr>
          <w:color w:val="000000" w:themeColor="text1"/>
        </w:rPr>
      </w:pPr>
    </w:p>
    <w:p w:rsidR="005113F7" w:rsidRDefault="005113F7" w:rsidP="005113F7">
      <w:pPr>
        <w:tabs>
          <w:tab w:val="left" w:pos="1440"/>
          <w:tab w:val="left" w:pos="1800"/>
          <w:tab w:val="left" w:pos="2880"/>
        </w:tabs>
        <w:rPr>
          <w:color w:val="000000" w:themeColor="text1"/>
        </w:rPr>
      </w:pPr>
      <w:r>
        <w:rPr>
          <w:color w:val="000000" w:themeColor="text1"/>
        </w:rPr>
        <w:t>Approved the 7</w:t>
      </w:r>
      <w:r w:rsidRPr="00F2368D">
        <w:rPr>
          <w:color w:val="000000" w:themeColor="text1"/>
          <w:vertAlign w:val="superscript"/>
        </w:rPr>
        <w:t>th</w:t>
      </w:r>
      <w:r>
        <w:rPr>
          <w:color w:val="000000" w:themeColor="text1"/>
        </w:rPr>
        <w:t xml:space="preserve"> day of June, 2013. </w:t>
      </w:r>
    </w:p>
    <w:p w:rsidR="005113F7" w:rsidRDefault="005113F7" w:rsidP="005113F7">
      <w:pPr>
        <w:tabs>
          <w:tab w:val="left" w:pos="1440"/>
          <w:tab w:val="left" w:pos="1800"/>
          <w:tab w:val="left" w:pos="2880"/>
        </w:tabs>
        <w:jc w:val="center"/>
        <w:rPr>
          <w:color w:val="000000" w:themeColor="text1"/>
        </w:rPr>
      </w:pPr>
    </w:p>
    <w:p w:rsidR="005113F7" w:rsidRDefault="005113F7" w:rsidP="005113F7">
      <w:pPr>
        <w:tabs>
          <w:tab w:val="left" w:pos="1440"/>
          <w:tab w:val="left" w:pos="1800"/>
          <w:tab w:val="left" w:pos="2880"/>
        </w:tabs>
        <w:jc w:val="center"/>
        <w:rPr>
          <w:color w:val="000000" w:themeColor="text1"/>
        </w:rPr>
      </w:pPr>
      <w:r>
        <w:rPr>
          <w:color w:val="000000" w:themeColor="text1"/>
        </w:rPr>
        <w:t>__________</w:t>
      </w:r>
    </w:p>
    <w:p w:rsidR="008836A5" w:rsidRPr="00B77F8A" w:rsidRDefault="008836A5" w:rsidP="00511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77F8A" w:rsidSect="00C90AE0">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2D8" w:rsidRDefault="004052D8" w:rsidP="007D5FAC">
      <w:r>
        <w:separator/>
      </w:r>
    </w:p>
  </w:endnote>
  <w:endnote w:type="continuationSeparator" w:id="0">
    <w:p w:rsidR="004052D8" w:rsidRDefault="004052D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E0" w:rsidRPr="00C90AE0" w:rsidRDefault="00C90AE0" w:rsidP="00C90AE0">
    <w:pPr>
      <w:pStyle w:val="Footer"/>
      <w:tabs>
        <w:tab w:val="clear" w:pos="4680"/>
        <w:tab w:val="clear" w:pos="9360"/>
        <w:tab w:val="center" w:pos="3168"/>
      </w:tabs>
      <w:spacing w:before="120"/>
    </w:pPr>
    <w:r>
      <w:tab/>
    </w:r>
    <w:r w:rsidR="00250146">
      <w:fldChar w:fldCharType="begin"/>
    </w:r>
    <w:r w:rsidR="007350A3">
      <w:instrText xml:space="preserve"> PAGE  \* MERGEFORMAT </w:instrText>
    </w:r>
    <w:r w:rsidR="00250146">
      <w:fldChar w:fldCharType="separate"/>
    </w:r>
    <w:r w:rsidR="00C02459">
      <w:rPr>
        <w:noProof/>
      </w:rPr>
      <w:t>2</w:t>
    </w:r>
    <w:r w:rsidR="0025014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E0" w:rsidRDefault="00C90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2D8" w:rsidRDefault="004052D8" w:rsidP="007D5FAC">
      <w:r>
        <w:separator/>
      </w:r>
    </w:p>
  </w:footnote>
  <w:footnote w:type="continuationSeparator" w:id="0">
    <w:p w:rsidR="004052D8" w:rsidRDefault="004052D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38"/>
    <w:docVar w:name="ActSecretary" w:val="Pair"/>
    <w:docVar w:name="ActSIdno" w:val="(127)  438SD13"/>
    <w:docVar w:name="clipname" w:val="438SD13"/>
    <w:docVar w:name="dvBillNumber" w:val="438"/>
    <w:docVar w:name="dvBillNumberPrefix" w:val="S"/>
    <w:docVar w:name="dvOriginalBody" w:val="Senate"/>
    <w:docVar w:name="OrigSENATEBillNo" w:val="438"/>
    <w:docVar w:name="SENATEACTFULLPATH" w:val="L:\COUNCIL\ACTS\438SD13.DOCX"/>
    <w:docVar w:name="WhatActtype" w:val="AN ACT"/>
  </w:docVars>
  <w:rsids>
    <w:rsidRoot w:val="007A06BB"/>
    <w:rsid w:val="000022FD"/>
    <w:rsid w:val="00002DE0"/>
    <w:rsid w:val="00020349"/>
    <w:rsid w:val="00021B0B"/>
    <w:rsid w:val="00030487"/>
    <w:rsid w:val="00036465"/>
    <w:rsid w:val="00040C05"/>
    <w:rsid w:val="0004579B"/>
    <w:rsid w:val="00047A78"/>
    <w:rsid w:val="00051B4F"/>
    <w:rsid w:val="00055653"/>
    <w:rsid w:val="000673E4"/>
    <w:rsid w:val="00067FA2"/>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5B39"/>
    <w:rsid w:val="00106968"/>
    <w:rsid w:val="0011090D"/>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0146"/>
    <w:rsid w:val="00254411"/>
    <w:rsid w:val="00257ACD"/>
    <w:rsid w:val="002710C8"/>
    <w:rsid w:val="00273EA7"/>
    <w:rsid w:val="00274843"/>
    <w:rsid w:val="00275CBF"/>
    <w:rsid w:val="00276491"/>
    <w:rsid w:val="00276CCF"/>
    <w:rsid w:val="00277C27"/>
    <w:rsid w:val="00280582"/>
    <w:rsid w:val="00280946"/>
    <w:rsid w:val="00280D14"/>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59"/>
    <w:rsid w:val="003B6BB7"/>
    <w:rsid w:val="003B746E"/>
    <w:rsid w:val="003B7940"/>
    <w:rsid w:val="003C030C"/>
    <w:rsid w:val="003D2A73"/>
    <w:rsid w:val="00400828"/>
    <w:rsid w:val="004052D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873F4"/>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13F7"/>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50A3"/>
    <w:rsid w:val="00737039"/>
    <w:rsid w:val="007373C7"/>
    <w:rsid w:val="007469F9"/>
    <w:rsid w:val="0074783A"/>
    <w:rsid w:val="007514EF"/>
    <w:rsid w:val="00764BFB"/>
    <w:rsid w:val="00765D0A"/>
    <w:rsid w:val="007664A2"/>
    <w:rsid w:val="007746C2"/>
    <w:rsid w:val="00775216"/>
    <w:rsid w:val="00775B87"/>
    <w:rsid w:val="00784A23"/>
    <w:rsid w:val="007946C3"/>
    <w:rsid w:val="007A06BB"/>
    <w:rsid w:val="007A73EA"/>
    <w:rsid w:val="007B0E40"/>
    <w:rsid w:val="007B296A"/>
    <w:rsid w:val="007B2D27"/>
    <w:rsid w:val="007C3D08"/>
    <w:rsid w:val="007C3EC8"/>
    <w:rsid w:val="007C7B7F"/>
    <w:rsid w:val="007D04D9"/>
    <w:rsid w:val="007D09C8"/>
    <w:rsid w:val="007D542B"/>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7C0C"/>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7784E"/>
    <w:rsid w:val="00980444"/>
    <w:rsid w:val="00982E93"/>
    <w:rsid w:val="00990677"/>
    <w:rsid w:val="00997D30"/>
    <w:rsid w:val="009A31B6"/>
    <w:rsid w:val="009B0FA5"/>
    <w:rsid w:val="009B6EA6"/>
    <w:rsid w:val="009C170D"/>
    <w:rsid w:val="009D0695"/>
    <w:rsid w:val="009D0B32"/>
    <w:rsid w:val="009D75E7"/>
    <w:rsid w:val="009E1168"/>
    <w:rsid w:val="009F42DA"/>
    <w:rsid w:val="009F5B2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908"/>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269"/>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77F8A"/>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459"/>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0E80"/>
    <w:rsid w:val="00C7071A"/>
    <w:rsid w:val="00C73A60"/>
    <w:rsid w:val="00C74282"/>
    <w:rsid w:val="00C74E9D"/>
    <w:rsid w:val="00C837F6"/>
    <w:rsid w:val="00C90AE0"/>
    <w:rsid w:val="00C92B7D"/>
    <w:rsid w:val="00C92E2B"/>
    <w:rsid w:val="00C94759"/>
    <w:rsid w:val="00C94E59"/>
    <w:rsid w:val="00C97CB8"/>
    <w:rsid w:val="00CA23B8"/>
    <w:rsid w:val="00CA4CD7"/>
    <w:rsid w:val="00CB12FE"/>
    <w:rsid w:val="00CC2825"/>
    <w:rsid w:val="00CE1407"/>
    <w:rsid w:val="00CE54EA"/>
    <w:rsid w:val="00CE5B85"/>
    <w:rsid w:val="00D00681"/>
    <w:rsid w:val="00D04DCB"/>
    <w:rsid w:val="00D06C68"/>
    <w:rsid w:val="00D1180E"/>
    <w:rsid w:val="00D120F2"/>
    <w:rsid w:val="00D132DB"/>
    <w:rsid w:val="00D13C21"/>
    <w:rsid w:val="00D16DAA"/>
    <w:rsid w:val="00D17AD0"/>
    <w:rsid w:val="00D20F47"/>
    <w:rsid w:val="00D24F96"/>
    <w:rsid w:val="00D25595"/>
    <w:rsid w:val="00D273A6"/>
    <w:rsid w:val="00D30850"/>
    <w:rsid w:val="00D31442"/>
    <w:rsid w:val="00D3443A"/>
    <w:rsid w:val="00D366FE"/>
    <w:rsid w:val="00D36CF8"/>
    <w:rsid w:val="00D375C1"/>
    <w:rsid w:val="00D461BE"/>
    <w:rsid w:val="00D474CA"/>
    <w:rsid w:val="00D50FB9"/>
    <w:rsid w:val="00D56467"/>
    <w:rsid w:val="00D57F48"/>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0A92"/>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44E7C"/>
    <w:rsid w:val="00E500F1"/>
    <w:rsid w:val="00E51D36"/>
    <w:rsid w:val="00E5358E"/>
    <w:rsid w:val="00E55641"/>
    <w:rsid w:val="00E5665F"/>
    <w:rsid w:val="00E60357"/>
    <w:rsid w:val="00E61B4C"/>
    <w:rsid w:val="00E71D4E"/>
    <w:rsid w:val="00E757F4"/>
    <w:rsid w:val="00E821EB"/>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489758A4-8A82-4B23-8BE3-C47DAD9C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90A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3646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90AE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F32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27-13.docx" TargetMode="External"/><Relationship Id="rId13" Type="http://schemas.openxmlformats.org/officeDocument/2006/relationships/hyperlink" Target="file:///h:\HJ%20Archive\2013\04-11-13.docx" TargetMode="External"/><Relationship Id="rId18" Type="http://schemas.openxmlformats.org/officeDocument/2006/relationships/hyperlink" Target="file:///h:\HJ%20Archive\2013\05-22-13.docx" TargetMode="External"/><Relationship Id="rId3" Type="http://schemas.openxmlformats.org/officeDocument/2006/relationships/settings" Target="settings.xml"/><Relationship Id="rId21" Type="http://schemas.openxmlformats.org/officeDocument/2006/relationships/hyperlink" Target="file:///p:\pprever\2013-14\438_20130516.docx" TargetMode="External"/><Relationship Id="rId7" Type="http://schemas.openxmlformats.org/officeDocument/2006/relationships/hyperlink" Target="file:///h:\SJ%20Archive\2013\02-27-13.docx" TargetMode="External"/><Relationship Id="rId12" Type="http://schemas.openxmlformats.org/officeDocument/2006/relationships/hyperlink" Target="file:///h:\SJ%20Archive\2013\04-10-13.docx" TargetMode="External"/><Relationship Id="rId17" Type="http://schemas.openxmlformats.org/officeDocument/2006/relationships/hyperlink" Target="file:///h:\HJ%20Archive\2013\05-21-1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HJ%20Archive\2013\05-21-13.docx" TargetMode="External"/><Relationship Id="rId20" Type="http://schemas.openxmlformats.org/officeDocument/2006/relationships/hyperlink" Target="file:///p:\pprever\2013-14\438_201303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4-09-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13\05-16-13.docx" TargetMode="External"/><Relationship Id="rId23" Type="http://schemas.openxmlformats.org/officeDocument/2006/relationships/footer" Target="footer2.xml"/><Relationship Id="rId10" Type="http://schemas.openxmlformats.org/officeDocument/2006/relationships/hyperlink" Target="file:///h:\SJ%20Archive\2013\04-09-13.docx" TargetMode="External"/><Relationship Id="rId19" Type="http://schemas.openxmlformats.org/officeDocument/2006/relationships/hyperlink" Target="file:///p:\pprever\2013-14\438_20130227.docx" TargetMode="External"/><Relationship Id="rId4" Type="http://schemas.openxmlformats.org/officeDocument/2006/relationships/webSettings" Target="webSettings.xml"/><Relationship Id="rId9" Type="http://schemas.openxmlformats.org/officeDocument/2006/relationships/hyperlink" Target="file:///h:\SJ%20Archive\2013\03-21-13.docx" TargetMode="External"/><Relationship Id="rId14" Type="http://schemas.openxmlformats.org/officeDocument/2006/relationships/hyperlink" Target="file:///h:\HJ%20Archive\2013\04-11-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E96A-1164-4648-B44C-8B8F32F9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438: Governmental contracts - South Carolina Legislature Online</dc:title>
  <dc:subject/>
  <dc:creator>sharonpair</dc:creator>
  <cp:keywords/>
  <dc:description/>
  <cp:lastModifiedBy>N Cumfer</cp:lastModifiedBy>
  <cp:revision>5</cp:revision>
  <cp:lastPrinted>2013-05-22T17:05:00Z</cp:lastPrinted>
  <dcterms:created xsi:type="dcterms:W3CDTF">2013-08-06T14:12:00Z</dcterms:created>
  <dcterms:modified xsi:type="dcterms:W3CDTF">2014-12-04T20:40:00Z</dcterms:modified>
</cp:coreProperties>
</file>