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D67" w:rsidRDefault="00163D67" w:rsidP="00163D67">
      <w:pPr>
        <w:widowControl w:val="0"/>
        <w:jc w:val="center"/>
      </w:pPr>
      <w:r w:rsidRPr="00163D67">
        <w:rPr>
          <w:b/>
        </w:rPr>
        <w:t>South Carolina General Assembly</w:t>
      </w:r>
    </w:p>
    <w:p w:rsidR="00163D67" w:rsidRDefault="00163D67" w:rsidP="00163D67">
      <w:pPr>
        <w:widowControl w:val="0"/>
        <w:jc w:val="center"/>
      </w:pPr>
      <w:r>
        <w:t>120th Session, 2013-2014</w:t>
      </w:r>
    </w:p>
    <w:p w:rsidR="00163D67" w:rsidRDefault="00163D67" w:rsidP="00163D67">
      <w:pPr>
        <w:widowControl w:val="0"/>
        <w:jc w:val="left"/>
      </w:pPr>
    </w:p>
    <w:p w:rsidR="00163D67" w:rsidRDefault="00163D67" w:rsidP="00163D67">
      <w:pPr>
        <w:widowControl w:val="0"/>
        <w:jc w:val="left"/>
        <w:rPr>
          <w:b/>
        </w:rPr>
      </w:pPr>
      <w:r w:rsidRPr="00163D67">
        <w:rPr>
          <w:b/>
        </w:rPr>
        <w:t>H. 4733</w:t>
      </w:r>
    </w:p>
    <w:p w:rsidR="00163D67" w:rsidRDefault="00163D67" w:rsidP="00163D67">
      <w:pPr>
        <w:widowControl w:val="0"/>
        <w:jc w:val="left"/>
        <w:rPr>
          <w:b/>
        </w:rPr>
      </w:pPr>
    </w:p>
    <w:p w:rsidR="00163D67" w:rsidRDefault="00163D67" w:rsidP="00163D67">
      <w:pPr>
        <w:widowControl w:val="0"/>
        <w:jc w:val="left"/>
      </w:pPr>
      <w:r w:rsidRPr="00163D67">
        <w:rPr>
          <w:b/>
        </w:rPr>
        <w:t>STATUS INFORMATION</w:t>
      </w:r>
    </w:p>
    <w:p w:rsidR="00163D67" w:rsidRDefault="00163D67" w:rsidP="00163D67">
      <w:pPr>
        <w:widowControl w:val="0"/>
        <w:jc w:val="left"/>
      </w:pPr>
    </w:p>
    <w:p w:rsidR="00163D67" w:rsidRDefault="00163D67" w:rsidP="00163D67">
      <w:pPr>
        <w:widowControl w:val="0"/>
        <w:jc w:val="left"/>
      </w:pPr>
      <w:r>
        <w:t>General Bill</w:t>
      </w:r>
    </w:p>
    <w:p w:rsidR="00163D67" w:rsidRDefault="00163D67" w:rsidP="00163D67">
      <w:pPr>
        <w:widowControl w:val="0"/>
        <w:jc w:val="left"/>
      </w:pPr>
      <w:r>
        <w:t>Sponsors: Rep. J.E. Smith</w:t>
      </w:r>
    </w:p>
    <w:p w:rsidR="00163D67" w:rsidRDefault="00163D67" w:rsidP="00163D67">
      <w:pPr>
        <w:widowControl w:val="0"/>
        <w:jc w:val="left"/>
      </w:pPr>
      <w:r>
        <w:t>Document Path: l:\council\bills\agm\18144ab14.docx</w:t>
      </w:r>
    </w:p>
    <w:p w:rsidR="000F38E1" w:rsidRDefault="000F38E1" w:rsidP="00163D67">
      <w:pPr>
        <w:widowControl w:val="0"/>
        <w:jc w:val="left"/>
      </w:pPr>
      <w:r>
        <w:t>Companion/Similar bill(s): 66</w:t>
      </w:r>
    </w:p>
    <w:p w:rsidR="00163D67" w:rsidRDefault="00163D67" w:rsidP="00163D67">
      <w:pPr>
        <w:widowControl w:val="0"/>
        <w:jc w:val="left"/>
      </w:pPr>
    </w:p>
    <w:p w:rsidR="007C179B" w:rsidRDefault="007C179B" w:rsidP="00163D67">
      <w:pPr>
        <w:widowControl w:val="0"/>
        <w:jc w:val="left"/>
      </w:pPr>
      <w:r>
        <w:t>Introduced in the House on February 20, 2014</w:t>
      </w:r>
    </w:p>
    <w:p w:rsidR="007C179B" w:rsidRPr="007C179B" w:rsidRDefault="007C179B" w:rsidP="00163D67">
      <w:pPr>
        <w:widowControl w:val="0"/>
        <w:jc w:val="left"/>
      </w:pPr>
      <w:r>
        <w:t xml:space="preserve">Currently residing in the House Committee on </w:t>
      </w:r>
      <w:r w:rsidRPr="007C179B">
        <w:rPr>
          <w:b/>
        </w:rPr>
        <w:t>Medical, Military, Public and Municipal Affairs</w:t>
      </w:r>
    </w:p>
    <w:p w:rsidR="007C179B" w:rsidRDefault="007C179B" w:rsidP="00163D67">
      <w:pPr>
        <w:widowControl w:val="0"/>
        <w:jc w:val="left"/>
      </w:pPr>
    </w:p>
    <w:p w:rsidR="00163D67" w:rsidRDefault="00163D67" w:rsidP="00163D67">
      <w:pPr>
        <w:widowControl w:val="0"/>
        <w:jc w:val="left"/>
      </w:pPr>
      <w:r>
        <w:t xml:space="preserve">Summary: </w:t>
      </w:r>
      <w:r w:rsidR="00FC1865">
        <w:t>Inspection of exterior balcony</w:t>
      </w:r>
    </w:p>
    <w:p w:rsidR="00163D67" w:rsidRDefault="00163D67" w:rsidP="00163D67">
      <w:pPr>
        <w:widowControl w:val="0"/>
        <w:jc w:val="left"/>
      </w:pPr>
    </w:p>
    <w:p w:rsidR="00163D67" w:rsidRDefault="00163D67" w:rsidP="00163D67">
      <w:pPr>
        <w:widowControl w:val="0"/>
        <w:jc w:val="left"/>
      </w:pPr>
    </w:p>
    <w:p w:rsidR="00163D67" w:rsidRDefault="00163D67" w:rsidP="00163D67">
      <w:pPr>
        <w:widowControl w:val="0"/>
        <w:tabs>
          <w:tab w:val="center" w:pos="590"/>
          <w:tab w:val="center" w:pos="1440"/>
          <w:tab w:val="left" w:pos="1872"/>
          <w:tab w:val="left" w:pos="9187"/>
        </w:tabs>
        <w:jc w:val="left"/>
      </w:pPr>
      <w:r w:rsidRPr="00163D67">
        <w:rPr>
          <w:b/>
        </w:rPr>
        <w:t>HISTORY OF LEGISLATIVE ACTIONS</w:t>
      </w:r>
    </w:p>
    <w:p w:rsidR="00163D67" w:rsidRDefault="00163D67" w:rsidP="00163D67">
      <w:pPr>
        <w:widowControl w:val="0"/>
        <w:tabs>
          <w:tab w:val="center" w:pos="590"/>
          <w:tab w:val="center" w:pos="1440"/>
          <w:tab w:val="left" w:pos="1872"/>
          <w:tab w:val="left" w:pos="9187"/>
        </w:tabs>
        <w:jc w:val="left"/>
      </w:pPr>
    </w:p>
    <w:p w:rsidR="00163D67" w:rsidRPr="00163D67" w:rsidRDefault="00163D67" w:rsidP="00163D67">
      <w:pPr>
        <w:widowControl w:val="0"/>
        <w:tabs>
          <w:tab w:val="center" w:pos="590"/>
          <w:tab w:val="center" w:pos="1440"/>
          <w:tab w:val="left" w:pos="1872"/>
          <w:tab w:val="left" w:pos="9187"/>
        </w:tabs>
        <w:jc w:val="left"/>
      </w:pPr>
      <w:r w:rsidRPr="00163D67">
        <w:rPr>
          <w:u w:val="single"/>
        </w:rPr>
        <w:tab/>
        <w:t>Date</w:t>
      </w:r>
      <w:r w:rsidRPr="00163D67">
        <w:rPr>
          <w:u w:val="single"/>
        </w:rPr>
        <w:tab/>
        <w:t>Body</w:t>
      </w:r>
      <w:r w:rsidRPr="00163D67">
        <w:rPr>
          <w:u w:val="single"/>
        </w:rPr>
        <w:tab/>
        <w:t>Action Description with journal page number</w:t>
      </w:r>
      <w:r w:rsidRPr="00163D67">
        <w:rPr>
          <w:u w:val="single"/>
        </w:rPr>
        <w:tab/>
      </w:r>
      <w:bookmarkStart w:id="0" w:name="_GoBack"/>
      <w:bookmarkEnd w:id="0"/>
    </w:p>
    <w:p w:rsidR="009369C0" w:rsidRDefault="009369C0" w:rsidP="009369C0">
      <w:pPr>
        <w:widowControl w:val="0"/>
        <w:tabs>
          <w:tab w:val="right" w:pos="1008"/>
          <w:tab w:val="left" w:pos="1152"/>
          <w:tab w:val="left" w:pos="1872"/>
          <w:tab w:val="left" w:pos="9187"/>
        </w:tabs>
        <w:ind w:left="2088" w:hanging="2088"/>
        <w:jc w:val="left"/>
      </w:pPr>
      <w:r>
        <w:tab/>
        <w:t>2/20/2014</w:t>
      </w:r>
      <w:r>
        <w:tab/>
        <w:t>House</w:t>
      </w:r>
      <w:r>
        <w:tab/>
      </w:r>
      <w:r w:rsidRPr="006176BE">
        <w:t>Introduced and read first time (</w:t>
      </w:r>
      <w:hyperlink r:id="rId7" w:history="1">
        <w:r w:rsidRPr="006176BE">
          <w:rPr>
            <w:rStyle w:val="Hyperlink"/>
          </w:rPr>
          <w:t>House Journal</w:t>
        </w:r>
        <w:r w:rsidRPr="006176BE">
          <w:rPr>
            <w:rStyle w:val="Hyperlink"/>
          </w:rPr>
          <w:noBreakHyphen/>
          <w:t>page 31</w:t>
        </w:r>
      </w:hyperlink>
      <w:r w:rsidRPr="006176BE">
        <w:t>)</w:t>
      </w:r>
    </w:p>
    <w:p w:rsidR="009369C0" w:rsidRDefault="009369C0" w:rsidP="009369C0">
      <w:pPr>
        <w:widowControl w:val="0"/>
        <w:tabs>
          <w:tab w:val="right" w:pos="1008"/>
          <w:tab w:val="left" w:pos="1152"/>
          <w:tab w:val="left" w:pos="1872"/>
          <w:tab w:val="left" w:pos="9187"/>
        </w:tabs>
        <w:ind w:left="2088" w:hanging="2088"/>
        <w:jc w:val="left"/>
      </w:pPr>
      <w:r>
        <w:tab/>
        <w:t>2/20/2014</w:t>
      </w:r>
      <w:r>
        <w:tab/>
        <w:t>House</w:t>
      </w:r>
      <w:r>
        <w:tab/>
      </w:r>
      <w:r w:rsidRPr="006176BE">
        <w:t xml:space="preserve">Referred to </w:t>
      </w:r>
      <w:r>
        <w:t xml:space="preserve">Committee on </w:t>
      </w:r>
      <w:r w:rsidRPr="006176BE">
        <w:rPr>
          <w:b/>
        </w:rPr>
        <w:t>Medical, Military, Public and Municipal Affairs</w:t>
      </w:r>
      <w:r w:rsidRPr="006176BE">
        <w:t xml:space="preserve"> (</w:t>
      </w:r>
      <w:hyperlink r:id="rId8" w:history="1">
        <w:r w:rsidRPr="006176BE">
          <w:rPr>
            <w:rStyle w:val="Hyperlink"/>
          </w:rPr>
          <w:t>House Journal</w:t>
        </w:r>
        <w:r w:rsidRPr="006176BE">
          <w:rPr>
            <w:rStyle w:val="Hyperlink"/>
          </w:rPr>
          <w:noBreakHyphen/>
          <w:t>page 31</w:t>
        </w:r>
      </w:hyperlink>
      <w:r w:rsidRPr="006176BE">
        <w:t>)</w:t>
      </w:r>
    </w:p>
    <w:p w:rsidR="009369C0" w:rsidRDefault="009369C0" w:rsidP="009369C0">
      <w:pPr>
        <w:widowControl w:val="0"/>
        <w:tabs>
          <w:tab w:val="right" w:pos="1008"/>
          <w:tab w:val="left" w:pos="1152"/>
          <w:tab w:val="left" w:pos="1872"/>
          <w:tab w:val="left" w:pos="9187"/>
        </w:tabs>
        <w:ind w:left="2088" w:hanging="2088"/>
        <w:jc w:val="left"/>
      </w:pPr>
    </w:p>
    <w:p w:rsidR="00163D67" w:rsidRPr="00163D67" w:rsidRDefault="00163D67" w:rsidP="00163D67">
      <w:pPr>
        <w:widowControl w:val="0"/>
        <w:tabs>
          <w:tab w:val="right" w:pos="1008"/>
          <w:tab w:val="left" w:pos="1152"/>
          <w:tab w:val="left" w:pos="1872"/>
          <w:tab w:val="left" w:pos="9187"/>
        </w:tabs>
        <w:ind w:left="2088" w:hanging="2088"/>
        <w:jc w:val="left"/>
      </w:pPr>
    </w:p>
    <w:p w:rsidR="00163D67" w:rsidRDefault="00163D67" w:rsidP="00163D67">
      <w:pPr>
        <w:widowControl w:val="0"/>
        <w:jc w:val="left"/>
      </w:pPr>
      <w:r w:rsidRPr="00163D67">
        <w:rPr>
          <w:b/>
        </w:rPr>
        <w:t>VERSIONS OF THIS BILL</w:t>
      </w:r>
    </w:p>
    <w:p w:rsidR="00163D67" w:rsidRDefault="00163D67" w:rsidP="00163D67">
      <w:pPr>
        <w:widowControl w:val="0"/>
        <w:jc w:val="left"/>
      </w:pPr>
    </w:p>
    <w:p w:rsidR="00163D67" w:rsidRDefault="001C7BCF" w:rsidP="00163D67">
      <w:pPr>
        <w:widowControl w:val="0"/>
        <w:jc w:val="left"/>
      </w:pPr>
      <w:hyperlink r:id="rId9" w:history="1">
        <w:r w:rsidR="00163D67">
          <w:rPr>
            <w:rStyle w:val="Hyperlink"/>
          </w:rPr>
          <w:t>2/20/2014</w:t>
        </w:r>
      </w:hyperlink>
    </w:p>
    <w:p w:rsidR="00163D67" w:rsidRDefault="00163D67" w:rsidP="00163D67"/>
    <w:p w:rsidR="00163D67" w:rsidRDefault="00163D67" w:rsidP="00163D67">
      <w:pPr>
        <w:sectPr w:rsidR="00163D67" w:rsidSect="00163D67">
          <w:pgSz w:w="12240" w:h="15840" w:code="1"/>
          <w:pgMar w:top="1080" w:right="1440" w:bottom="1080" w:left="1440" w:header="720" w:footer="720" w:gutter="0"/>
          <w:cols w:space="720"/>
          <w:noEndnote/>
          <w:docGrid w:linePitch="360"/>
        </w:sectPr>
      </w:pPr>
    </w:p>
    <w:p w:rsidR="00AD53C8" w:rsidRDefault="00AD53C8" w:rsidP="00AD53C8">
      <w:pPr>
        <w:pStyle w:val="BillDots"/>
      </w:pPr>
    </w:p>
    <w:p w:rsidR="00AD53C8" w:rsidRDefault="00AD53C8" w:rsidP="00AD53C8">
      <w:pPr>
        <w:pStyle w:val="Numbersforbill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3C8" w:rsidRDefault="00AD53C8" w:rsidP="00AD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6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4E">
        <w:t>TO AMEND</w:t>
      </w:r>
      <w:r>
        <w:t xml:space="preserve"> THE CODE OF LAWS OF SOUTH CAROLINA, 1976, BY ADDING SECTION 6</w:t>
      </w:r>
      <w:r w:rsidR="005525F4">
        <w:noBreakHyphen/>
      </w:r>
      <w:r>
        <w:t>9</w:t>
      </w:r>
      <w:r w:rsidR="005525F4">
        <w:noBreakHyphen/>
      </w:r>
      <w:r>
        <w:t>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THE COUNTY MUST PROHIBIT USE OF AN UNSATISFACTORY BALCONY UNTIL THE BALCONY MEETS THE APPLICABLE STANDARDS, TO PROVIDE THE BUILDING CODES COUNCIL SHALL DEVELOP AND ADMINISTER A DATABASE OF BALCONY INSPECTION DATA, TO PROVIDE FOR THE IMPOSITION OF INSPECTION FEES AND FOR THEIR USES, TO PROVIDE A PENALTY FOR A VIOLATION, AND TO PROVIDE DEFINITIONS.</w:t>
      </w:r>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012" w:rsidRDefault="00936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CE454E" w:rsidRDefault="00936012"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7ED5" w:rsidRPr="00CE454E">
        <w:t>Chapter 9, Title 6 of the 1976 Code is amended by adding:</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rsidR="005525F4">
        <w:noBreakHyphen/>
      </w:r>
      <w:r w:rsidRPr="00CE454E">
        <w:t>9</w:t>
      </w:r>
      <w:r w:rsidR="005525F4">
        <w:noBreakHyphen/>
      </w:r>
      <w:r>
        <w:t>125</w:t>
      </w:r>
      <w:r w:rsidRPr="00CE454E">
        <w:t>.</w:t>
      </w:r>
      <w:r>
        <w:tab/>
      </w:r>
      <w:r w:rsidRPr="00CE454E">
        <w:t>(A)</w:t>
      </w:r>
      <w:r>
        <w:t>(1)</w:t>
      </w:r>
      <w:r>
        <w:tab/>
      </w:r>
      <w:r w:rsidRPr="00CE454E">
        <w:t>In addition to the other requirements of this chapter, a</w:t>
      </w:r>
      <w:r w:rsidRPr="00A222FA">
        <w:t>ll municipalities, as defined by Section 5</w:t>
      </w:r>
      <w:r w:rsidR="005525F4">
        <w:noBreakHyphen/>
      </w:r>
      <w:r w:rsidRPr="00A222FA">
        <w:t>1</w:t>
      </w:r>
      <w:r w:rsidR="005525F4">
        <w:noBreakHyphen/>
      </w:r>
      <w:r w:rsidRPr="00A222FA">
        <w:t xml:space="preserve">20, and counties in this State shall inspect each exterior balcony in </w:t>
      </w:r>
      <w:r>
        <w:t>R</w:t>
      </w:r>
      <w:r w:rsidR="005525F4">
        <w:noBreakHyphen/>
      </w:r>
      <w:r>
        <w:t xml:space="preserve">1, </w:t>
      </w:r>
      <w:r w:rsidRPr="00A222FA">
        <w:t>R</w:t>
      </w:r>
      <w:r w:rsidR="005525F4">
        <w:noBreakHyphen/>
      </w:r>
      <w:r w:rsidRPr="00A222FA">
        <w:t>2</w:t>
      </w:r>
      <w:r>
        <w:t>,</w:t>
      </w:r>
      <w:r w:rsidRPr="00A222FA">
        <w:t xml:space="preserve"> R</w:t>
      </w:r>
      <w:r w:rsidR="005525F4">
        <w:noBreakHyphen/>
      </w:r>
      <w:r w:rsidRPr="00A222FA">
        <w:t>3</w:t>
      </w:r>
      <w:r>
        <w:t>, and R</w:t>
      </w:r>
      <w:r w:rsidR="005525F4">
        <w:noBreakHyphen/>
      </w:r>
      <w:r>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222FA">
        <w:t>(2)</w:t>
      </w:r>
      <w:r>
        <w:tab/>
      </w:r>
      <w:r w:rsidRPr="00A222FA">
        <w:t xml:space="preserve">Each municipality and county shall perform initial inspections of all exterior balconies in </w:t>
      </w:r>
      <w:r>
        <w:t>R</w:t>
      </w:r>
      <w:r w:rsidR="005525F4">
        <w:noBreakHyphen/>
      </w:r>
      <w:r>
        <w:t xml:space="preserve">1, </w:t>
      </w:r>
      <w:r w:rsidRPr="00A222FA">
        <w:t>R</w:t>
      </w:r>
      <w:r w:rsidR="005525F4">
        <w:noBreakHyphen/>
      </w:r>
      <w:r w:rsidRPr="00A222FA">
        <w:t>2</w:t>
      </w:r>
      <w:r>
        <w:t xml:space="preserve">, </w:t>
      </w:r>
      <w:r w:rsidRPr="00A222FA">
        <w:t>R</w:t>
      </w:r>
      <w:r w:rsidR="005525F4">
        <w:noBreakHyphen/>
      </w:r>
      <w:r w:rsidRPr="00A222FA">
        <w:t>3</w:t>
      </w:r>
      <w:r>
        <w:t>, and R</w:t>
      </w:r>
      <w:r w:rsidR="005525F4">
        <w:noBreakHyphen/>
      </w:r>
      <w:r>
        <w:t>4</w:t>
      </w:r>
      <w:r w:rsidRPr="00A222FA">
        <w:t xml:space="preserve"> properties within its jurisdiction </w:t>
      </w:r>
      <w:r>
        <w:t xml:space="preserve">as required by item (1) </w:t>
      </w:r>
      <w:r w:rsidRPr="00A222FA">
        <w:t xml:space="preserve">within five years from the effective date of this </w:t>
      </w:r>
      <w:r>
        <w:t>section</w:t>
      </w:r>
      <w:r w:rsidRPr="00A222FA">
        <w:t xml:space="preserve">. </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967ED5" w:rsidRPr="00A222FA"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t xml:space="preserve"> in a manner determined by the council through regulation</w:t>
      </w:r>
      <w:r w:rsidRPr="00A222FA">
        <w:t>, and the council must update the database within one business day after receiving these results.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967ED5" w:rsidRPr="009F3479"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t>R</w:t>
      </w:r>
      <w:r w:rsidR="005525F4">
        <w:noBreakHyphen/>
      </w:r>
      <w:r>
        <w:t xml:space="preserve">1, </w:t>
      </w:r>
      <w:r w:rsidRPr="00CE454E">
        <w:t>R</w:t>
      </w:r>
      <w:r w:rsidR="005525F4">
        <w:noBreakHyphen/>
      </w:r>
      <w:r w:rsidRPr="00CE454E">
        <w:t>2</w:t>
      </w:r>
      <w:r>
        <w:t>,</w:t>
      </w:r>
      <w:r w:rsidRPr="00CE454E">
        <w:t xml:space="preserve"> R</w:t>
      </w:r>
      <w:r w:rsidR="005525F4">
        <w:noBreakHyphen/>
      </w:r>
      <w:r w:rsidRPr="00CE454E">
        <w:t>3</w:t>
      </w:r>
      <w:r>
        <w:t>, or R</w:t>
      </w:r>
      <w:r w:rsidR="005525F4">
        <w:noBreakHyphen/>
      </w:r>
      <w:r>
        <w:t>4</w:t>
      </w:r>
      <w:r w:rsidRPr="00CE454E">
        <w:t xml:space="preserve"> property </w:t>
      </w:r>
      <w:r>
        <w:t>who</w:t>
      </w:r>
      <w:r w:rsidRPr="00CE454E">
        <w:t xml:space="preserve"> fails to prohibit use of a balcony considered unsatisfactory under </w:t>
      </w:r>
      <w:r>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005525F4" w:rsidRPr="005525F4">
        <w:t>‘</w:t>
      </w:r>
      <w:r w:rsidRPr="00A222FA">
        <w:t>Balcony</w:t>
      </w:r>
      <w:r w:rsidR="005525F4" w:rsidRPr="005525F4">
        <w:t>’</w:t>
      </w:r>
      <w:r w:rsidRPr="00A222FA">
        <w:t xml:space="preserve"> means an</w:t>
      </w:r>
      <w:r w:rsidRPr="00CE454E">
        <w:t xml:space="preserve"> exterior floor projecting from and supported by a structure without additional independent supports.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005525F4" w:rsidRPr="005525F4">
        <w:t>‘</w:t>
      </w:r>
      <w:r w:rsidRPr="00CE454E">
        <w:t>Residential group R</w:t>
      </w:r>
      <w:r w:rsidR="005525F4" w:rsidRPr="005525F4">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The four different residential occupancy groups  are R</w:t>
      </w:r>
      <w:r w:rsidR="005525F4">
        <w:noBreakHyphen/>
      </w:r>
      <w:r w:rsidRPr="00CE454E">
        <w:t>1, R</w:t>
      </w:r>
      <w:r w:rsidR="005525F4">
        <w:noBreakHyphen/>
      </w:r>
      <w:r w:rsidRPr="00CE454E">
        <w:t>2, R</w:t>
      </w:r>
      <w:r w:rsidR="005525F4">
        <w:noBreakHyphen/>
      </w:r>
      <w:r w:rsidRPr="00CE454E">
        <w:t>3, and R</w:t>
      </w:r>
      <w:r w:rsidR="005525F4">
        <w:noBreakHyphen/>
      </w:r>
      <w:r w:rsidRPr="00CE454E">
        <w:t>4.</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(a)</w:t>
      </w:r>
      <w:r>
        <w:tab/>
      </w:r>
      <w:r w:rsidR="005525F4" w:rsidRPr="005525F4">
        <w:t>‘</w:t>
      </w:r>
      <w:r>
        <w:rPr>
          <w:bCs/>
        </w:rPr>
        <w:t>R</w:t>
      </w:r>
      <w:r w:rsidR="005525F4">
        <w:rPr>
          <w:bCs/>
        </w:rPr>
        <w:noBreakHyphen/>
      </w:r>
      <w:r>
        <w:rPr>
          <w:bCs/>
        </w:rPr>
        <w:t>1</w:t>
      </w:r>
      <w:r w:rsidR="005525F4" w:rsidRPr="005525F4">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005525F4" w:rsidRPr="005525F4">
        <w:t>‘</w:t>
      </w:r>
      <w:r w:rsidRPr="00A222FA">
        <w:rPr>
          <w:bCs/>
        </w:rPr>
        <w:t>R</w:t>
      </w:r>
      <w:r w:rsidR="005525F4">
        <w:rPr>
          <w:bCs/>
        </w:rPr>
        <w:noBreakHyphen/>
      </w:r>
      <w:r w:rsidRPr="00A222FA">
        <w:rPr>
          <w:bCs/>
        </w:rPr>
        <w:t>2</w:t>
      </w:r>
      <w:r w:rsidR="005525F4" w:rsidRPr="005525F4">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967ED5" w:rsidRPr="00CE454E"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005525F4" w:rsidRPr="005525F4">
        <w:t>‘</w:t>
      </w:r>
      <w:r w:rsidRPr="00A222FA">
        <w:rPr>
          <w:bCs/>
        </w:rPr>
        <w:t>R</w:t>
      </w:r>
      <w:r w:rsidR="005525F4">
        <w:rPr>
          <w:bCs/>
        </w:rPr>
        <w:noBreakHyphen/>
      </w:r>
      <w:r w:rsidRPr="00A222FA">
        <w:rPr>
          <w:bCs/>
        </w:rPr>
        <w:t>3</w:t>
      </w:r>
      <w:r w:rsidR="005525F4" w:rsidRPr="005525F4">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rsidR="005525F4">
        <w:noBreakHyphen/>
      </w:r>
      <w:r w:rsidRPr="00CE454E">
        <w:t>four hours, child care facilities that provide accommodations for five or fewer persons of any age for less than twenty</w:t>
      </w:r>
      <w:r w:rsidR="005525F4">
        <w:noBreakHyphen/>
      </w:r>
      <w:r w:rsidRPr="00CE454E">
        <w:t>four hours, and congregate living facilities with sixteen or fewer persons.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005525F4" w:rsidRPr="005525F4">
        <w:t>‘</w:t>
      </w:r>
      <w:r w:rsidRPr="00A222FA">
        <w:rPr>
          <w:bCs/>
        </w:rPr>
        <w:t>R</w:t>
      </w:r>
      <w:r w:rsidR="005525F4">
        <w:rPr>
          <w:bCs/>
        </w:rPr>
        <w:noBreakHyphen/>
      </w:r>
      <w:r w:rsidRPr="00A222FA">
        <w:rPr>
          <w:bCs/>
        </w:rPr>
        <w:t>4</w:t>
      </w:r>
      <w:r w:rsidR="005525F4" w:rsidRPr="005525F4">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967ED5"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012" w:rsidRDefault="00967ED5" w:rsidP="00967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05C9" w:rsidRDefault="00552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5C9" w:rsidRDefault="00C305C9" w:rsidP="00163D67">
      <w:pPr>
        <w:suppressAutoHyphens/>
      </w:pPr>
    </w:p>
    <w:sectPr w:rsidR="00C305C9" w:rsidSect="00163D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012" w:rsidRDefault="00936012" w:rsidP="009F0C77">
      <w:r>
        <w:separator/>
      </w:r>
    </w:p>
  </w:endnote>
  <w:endnote w:type="continuationSeparator" w:id="0">
    <w:p w:rsidR="00936012" w:rsidRDefault="00936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175207-EC3A-4E4D-9431-B536C48E6E1A}"/>
    <w:embedBold r:id="rId2" w:fontKey="{BFE33034-5A60-4D17-8E97-AE8A02E3FD3F}"/>
  </w:font>
  <w:font w:name="Calibri">
    <w:panose1 w:val="020F0502020204030204"/>
    <w:charset w:val="00"/>
    <w:family w:val="swiss"/>
    <w:pitch w:val="variable"/>
    <w:sig w:usb0="E10002FF" w:usb1="4000ACFF" w:usb2="00000009" w:usb3="00000000" w:csb0="0000019F" w:csb1="00000000"/>
    <w:embedRegular r:id="rId3" w:fontKey="{DF837565-1850-40BD-A9C0-865C28559463}"/>
  </w:font>
  <w:font w:name="Cambria">
    <w:panose1 w:val="02040503050406030204"/>
    <w:charset w:val="00"/>
    <w:family w:val="roman"/>
    <w:pitch w:val="variable"/>
    <w:sig w:usb0="E00002FF" w:usb1="400004FF" w:usb2="00000000" w:usb3="00000000" w:csb0="0000019F" w:csb1="00000000"/>
    <w:embedRegular r:id="rId4" w:fontKey="{B8C69A66-D631-421C-BA71-157647F71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D67" w:rsidRPr="00C305C9" w:rsidRDefault="00163D67" w:rsidP="00C305C9">
    <w:pPr>
      <w:pStyle w:val="Footer"/>
      <w:tabs>
        <w:tab w:val="clear" w:pos="4680"/>
        <w:tab w:val="clear" w:pos="9360"/>
        <w:tab w:val="center" w:pos="2995"/>
      </w:tabs>
      <w:spacing w:before="120"/>
    </w:pPr>
    <w:r>
      <w:t>[4733]</w:t>
    </w:r>
    <w:r>
      <w:tab/>
    </w:r>
    <w:r w:rsidR="008A69B5">
      <w:fldChar w:fldCharType="begin"/>
    </w:r>
    <w:r w:rsidR="008A69B5">
      <w:instrText xml:space="preserve"> PAGE  \* MERGEFORMAT </w:instrText>
    </w:r>
    <w:r w:rsidR="008A69B5">
      <w:fldChar w:fldCharType="separate"/>
    </w:r>
    <w:r w:rsidR="001C7BCF">
      <w:rPr>
        <w:noProof/>
      </w:rPr>
      <w:t>1</w:t>
    </w:r>
    <w:r w:rsidR="008A69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012" w:rsidRDefault="00936012" w:rsidP="009F0C77">
      <w:r>
        <w:separator/>
      </w:r>
    </w:p>
  </w:footnote>
  <w:footnote w:type="continuationSeparator" w:id="0">
    <w:p w:rsidR="00936012" w:rsidRDefault="00936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4AB14"/>
    <w:docVar w:name="CoverBillType" w:val="b"/>
    <w:docVar w:name="docpath" w:val="L:\Council\bills\AGM\18144AB14.DOCX"/>
    <w:docVar w:name="dvBillNumber" w:val="4733"/>
    <w:docVar w:name="dvBillNumberPrefix" w:val="H. "/>
    <w:docVar w:name="dvOriginalBody" w:val="House"/>
    <w:docVar w:name="dvSteno" w:val="AGM"/>
    <w:docVar w:name="NameofBody" w:val="h"/>
    <w:docVar w:name="vgroup2" w:val="Council"/>
  </w:docVars>
  <w:rsids>
    <w:rsidRoot w:val="002D2C03"/>
    <w:rsid w:val="00011869"/>
    <w:rsid w:val="000E1785"/>
    <w:rsid w:val="000F38E1"/>
    <w:rsid w:val="000F40FA"/>
    <w:rsid w:val="0010776B"/>
    <w:rsid w:val="00133E66"/>
    <w:rsid w:val="001435A3"/>
    <w:rsid w:val="00163D67"/>
    <w:rsid w:val="00163ECD"/>
    <w:rsid w:val="001C7BCF"/>
    <w:rsid w:val="001D08F2"/>
    <w:rsid w:val="001D525B"/>
    <w:rsid w:val="001D7F4F"/>
    <w:rsid w:val="002321B6"/>
    <w:rsid w:val="00250967"/>
    <w:rsid w:val="002543C8"/>
    <w:rsid w:val="00284AAE"/>
    <w:rsid w:val="002936D7"/>
    <w:rsid w:val="002C5DE2"/>
    <w:rsid w:val="002D2C0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5F4"/>
    <w:rsid w:val="00554B8C"/>
    <w:rsid w:val="00561C0D"/>
    <w:rsid w:val="00577C6C"/>
    <w:rsid w:val="005C2FE2"/>
    <w:rsid w:val="005E2BC9"/>
    <w:rsid w:val="00605102"/>
    <w:rsid w:val="006215AA"/>
    <w:rsid w:val="00634931"/>
    <w:rsid w:val="006913C9"/>
    <w:rsid w:val="0069470D"/>
    <w:rsid w:val="00734F00"/>
    <w:rsid w:val="007A70AE"/>
    <w:rsid w:val="007C179B"/>
    <w:rsid w:val="007C7410"/>
    <w:rsid w:val="008362E8"/>
    <w:rsid w:val="008A1768"/>
    <w:rsid w:val="008A69B5"/>
    <w:rsid w:val="008F0F33"/>
    <w:rsid w:val="008F4429"/>
    <w:rsid w:val="00936012"/>
    <w:rsid w:val="009369C0"/>
    <w:rsid w:val="0094021A"/>
    <w:rsid w:val="00967ED5"/>
    <w:rsid w:val="009B44AF"/>
    <w:rsid w:val="009C131A"/>
    <w:rsid w:val="009C6A0B"/>
    <w:rsid w:val="009F0C77"/>
    <w:rsid w:val="009F4DD1"/>
    <w:rsid w:val="00A41684"/>
    <w:rsid w:val="00A64E80"/>
    <w:rsid w:val="00A72BCD"/>
    <w:rsid w:val="00A741D9"/>
    <w:rsid w:val="00A833AB"/>
    <w:rsid w:val="00A9741D"/>
    <w:rsid w:val="00AD4B17"/>
    <w:rsid w:val="00AD53C8"/>
    <w:rsid w:val="00B412D4"/>
    <w:rsid w:val="00BE3C22"/>
    <w:rsid w:val="00C0345E"/>
    <w:rsid w:val="00C305C9"/>
    <w:rsid w:val="00C3483A"/>
    <w:rsid w:val="00C74E9D"/>
    <w:rsid w:val="00C82FD3"/>
    <w:rsid w:val="00C92819"/>
    <w:rsid w:val="00CC6B7B"/>
    <w:rsid w:val="00CD2089"/>
    <w:rsid w:val="00D73A67"/>
    <w:rsid w:val="00D970A9"/>
    <w:rsid w:val="00DB639E"/>
    <w:rsid w:val="00DF3845"/>
    <w:rsid w:val="00E41911"/>
    <w:rsid w:val="00E92EEF"/>
    <w:rsid w:val="00EC7333"/>
    <w:rsid w:val="00F24442"/>
    <w:rsid w:val="00F50AE3"/>
    <w:rsid w:val="00F67CF1"/>
    <w:rsid w:val="00F840F0"/>
    <w:rsid w:val="00FB0D0D"/>
    <w:rsid w:val="00FB43B4"/>
    <w:rsid w:val="00FC1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9CA8B7-6589-4178-9570-454C82AED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3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33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F7B2-22F7-49C4-BBBF-2B416E53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894</Words>
  <Characters>5100</Characters>
  <Application>Microsoft Office Word</Application>
  <DocSecurity>0</DocSecurity>
  <Lines>42</Lines>
  <Paragraphs>11</Paragraphs>
  <ScaleCrop>false</ScaleCrop>
  <Company>LPITS</Company>
  <LinksUpToDate>false</LinksUpToDate>
  <CharactersWithSpaces>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4733: Inspection of exterior balcony - South Carolina Legislature Online</dc:title>
  <dc:creator>angiemorgan</dc:creator>
  <cp:lastModifiedBy>N Cumfer</cp:lastModifiedBy>
  <cp:revision>8</cp:revision>
  <dcterms:created xsi:type="dcterms:W3CDTF">2014-02-20T16:03:00Z</dcterms:created>
  <dcterms:modified xsi:type="dcterms:W3CDTF">2014-12-05T17:01:00Z</dcterms:modified>
</cp:coreProperties>
</file>