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02F" w:rsidRDefault="0067702F" w:rsidP="0067702F">
      <w:pPr>
        <w:widowControl w:val="0"/>
        <w:jc w:val="center"/>
      </w:pPr>
      <w:r w:rsidRPr="0067702F">
        <w:rPr>
          <w:b/>
        </w:rPr>
        <w:t>South Carolina General Assembly</w:t>
      </w:r>
    </w:p>
    <w:p w:rsidR="0067702F" w:rsidRDefault="0067702F" w:rsidP="0067702F">
      <w:pPr>
        <w:widowControl w:val="0"/>
        <w:jc w:val="center"/>
      </w:pPr>
      <w:r>
        <w:t>120th Session, 2013-2014</w:t>
      </w:r>
    </w:p>
    <w:p w:rsidR="0067702F" w:rsidRDefault="0067702F" w:rsidP="0067702F">
      <w:pPr>
        <w:widowControl w:val="0"/>
        <w:jc w:val="left"/>
      </w:pPr>
    </w:p>
    <w:p w:rsidR="0067702F" w:rsidRDefault="0067702F" w:rsidP="0067702F">
      <w:pPr>
        <w:widowControl w:val="0"/>
        <w:jc w:val="left"/>
        <w:rPr>
          <w:b/>
        </w:rPr>
      </w:pPr>
      <w:r w:rsidRPr="0067702F">
        <w:rPr>
          <w:b/>
        </w:rPr>
        <w:t>H. 4955</w:t>
      </w:r>
    </w:p>
    <w:p w:rsidR="0067702F" w:rsidRDefault="0067702F" w:rsidP="0067702F">
      <w:pPr>
        <w:widowControl w:val="0"/>
        <w:jc w:val="left"/>
        <w:rPr>
          <w:b/>
        </w:rPr>
      </w:pPr>
    </w:p>
    <w:p w:rsidR="0067702F" w:rsidRDefault="0067702F" w:rsidP="0067702F">
      <w:pPr>
        <w:widowControl w:val="0"/>
        <w:jc w:val="left"/>
      </w:pPr>
      <w:r w:rsidRPr="0067702F">
        <w:rPr>
          <w:b/>
        </w:rPr>
        <w:t>STATUS INFORMATION</w:t>
      </w:r>
    </w:p>
    <w:p w:rsidR="0067702F" w:rsidRDefault="0067702F" w:rsidP="0067702F">
      <w:pPr>
        <w:widowControl w:val="0"/>
        <w:jc w:val="left"/>
      </w:pPr>
    </w:p>
    <w:p w:rsidR="0067702F" w:rsidRDefault="0067702F" w:rsidP="0067702F">
      <w:pPr>
        <w:widowControl w:val="0"/>
        <w:jc w:val="left"/>
      </w:pPr>
      <w:r>
        <w:t>Concurrent Resolution</w:t>
      </w:r>
    </w:p>
    <w:p w:rsidR="0067702F" w:rsidRDefault="0067702F" w:rsidP="0067702F">
      <w:pPr>
        <w:widowControl w:val="0"/>
        <w:jc w:val="left"/>
      </w:pPr>
      <w:r>
        <w:t>Sponsors: Reps. Barfield, Clemmons, Hardwick, Goldfinch, Hardee, Edge, Ryhal, Anderson, H.A. Crawford, George and Hayes</w:t>
      </w:r>
    </w:p>
    <w:p w:rsidR="0067702F" w:rsidRDefault="0067702F" w:rsidP="0067702F">
      <w:pPr>
        <w:widowControl w:val="0"/>
        <w:jc w:val="left"/>
      </w:pPr>
      <w:r>
        <w:t>Document Path: l:\council\bills\gm\29978dg14.docx</w:t>
      </w:r>
    </w:p>
    <w:p w:rsidR="0067702F" w:rsidRDefault="0067702F" w:rsidP="0067702F">
      <w:pPr>
        <w:widowControl w:val="0"/>
        <w:jc w:val="left"/>
      </w:pPr>
    </w:p>
    <w:p w:rsidR="001872C8" w:rsidRDefault="001872C8" w:rsidP="0067702F">
      <w:pPr>
        <w:widowControl w:val="0"/>
        <w:jc w:val="left"/>
      </w:pPr>
      <w:r>
        <w:t>Introduced in the House on March 20, 2014</w:t>
      </w:r>
    </w:p>
    <w:p w:rsidR="001872C8" w:rsidRDefault="001872C8" w:rsidP="0067702F">
      <w:pPr>
        <w:widowControl w:val="0"/>
        <w:jc w:val="left"/>
      </w:pPr>
      <w:r>
        <w:t>Introduced in the Senate on March 20, 2014</w:t>
      </w:r>
    </w:p>
    <w:p w:rsidR="001872C8" w:rsidRDefault="001872C8" w:rsidP="0067702F">
      <w:pPr>
        <w:widowControl w:val="0"/>
        <w:jc w:val="left"/>
      </w:pPr>
      <w:r>
        <w:t>Adopted by the General Assembly on March 20, 2014</w:t>
      </w:r>
    </w:p>
    <w:p w:rsidR="001872C8" w:rsidRDefault="001872C8" w:rsidP="0067702F">
      <w:pPr>
        <w:widowControl w:val="0"/>
        <w:jc w:val="left"/>
      </w:pPr>
    </w:p>
    <w:p w:rsidR="0067702F" w:rsidRDefault="0067702F" w:rsidP="0067702F">
      <w:pPr>
        <w:widowControl w:val="0"/>
        <w:jc w:val="left"/>
      </w:pPr>
      <w:r>
        <w:t xml:space="preserve">Summary: </w:t>
      </w:r>
      <w:r w:rsidR="00E36FB9">
        <w:t>Coastal Carolina University Women's Indoor Track and Field Team</w:t>
      </w:r>
    </w:p>
    <w:p w:rsidR="0067702F" w:rsidRDefault="0067702F" w:rsidP="0067702F">
      <w:pPr>
        <w:widowControl w:val="0"/>
        <w:jc w:val="left"/>
      </w:pPr>
    </w:p>
    <w:p w:rsidR="0067702F" w:rsidRDefault="0067702F" w:rsidP="0067702F">
      <w:pPr>
        <w:widowControl w:val="0"/>
        <w:jc w:val="left"/>
      </w:pPr>
    </w:p>
    <w:p w:rsidR="0067702F" w:rsidRDefault="0067702F" w:rsidP="0067702F">
      <w:pPr>
        <w:widowControl w:val="0"/>
        <w:tabs>
          <w:tab w:val="center" w:pos="590"/>
          <w:tab w:val="center" w:pos="1440"/>
          <w:tab w:val="left" w:pos="1872"/>
          <w:tab w:val="left" w:pos="9187"/>
        </w:tabs>
        <w:jc w:val="left"/>
      </w:pPr>
      <w:r w:rsidRPr="0067702F">
        <w:rPr>
          <w:b/>
        </w:rPr>
        <w:t>HISTORY OF LEGISLATIVE ACTIONS</w:t>
      </w:r>
    </w:p>
    <w:p w:rsidR="0067702F" w:rsidRDefault="0067702F" w:rsidP="0067702F">
      <w:pPr>
        <w:widowControl w:val="0"/>
        <w:tabs>
          <w:tab w:val="center" w:pos="590"/>
          <w:tab w:val="center" w:pos="1440"/>
          <w:tab w:val="left" w:pos="1872"/>
          <w:tab w:val="left" w:pos="9187"/>
        </w:tabs>
        <w:jc w:val="left"/>
      </w:pPr>
    </w:p>
    <w:p w:rsidR="0067702F" w:rsidRPr="0067702F" w:rsidRDefault="0067702F" w:rsidP="0067702F">
      <w:pPr>
        <w:widowControl w:val="0"/>
        <w:tabs>
          <w:tab w:val="center" w:pos="590"/>
          <w:tab w:val="center" w:pos="1440"/>
          <w:tab w:val="left" w:pos="1872"/>
          <w:tab w:val="left" w:pos="9187"/>
        </w:tabs>
        <w:jc w:val="left"/>
      </w:pPr>
      <w:r w:rsidRPr="0067702F">
        <w:rPr>
          <w:u w:val="single"/>
        </w:rPr>
        <w:tab/>
        <w:t>Date</w:t>
      </w:r>
      <w:r w:rsidRPr="0067702F">
        <w:rPr>
          <w:u w:val="single"/>
        </w:rPr>
        <w:tab/>
        <w:t>Body</w:t>
      </w:r>
      <w:r w:rsidRPr="0067702F">
        <w:rPr>
          <w:u w:val="single"/>
        </w:rPr>
        <w:tab/>
        <w:t>Action Description with journal page number</w:t>
      </w:r>
      <w:r w:rsidRPr="0067702F">
        <w:rPr>
          <w:u w:val="single"/>
        </w:rPr>
        <w:tab/>
      </w:r>
      <w:bookmarkStart w:id="0" w:name="_GoBack"/>
      <w:bookmarkEnd w:id="0"/>
    </w:p>
    <w:p w:rsidR="00506881" w:rsidRDefault="00506881" w:rsidP="00506881">
      <w:pPr>
        <w:widowControl w:val="0"/>
        <w:tabs>
          <w:tab w:val="right" w:pos="1008"/>
          <w:tab w:val="left" w:pos="1152"/>
          <w:tab w:val="left" w:pos="1872"/>
          <w:tab w:val="left" w:pos="9187"/>
        </w:tabs>
        <w:ind w:left="2088" w:hanging="2088"/>
        <w:jc w:val="left"/>
      </w:pPr>
      <w:r>
        <w:tab/>
        <w:t>3/20/2014</w:t>
      </w:r>
      <w:r>
        <w:tab/>
        <w:t>House</w:t>
      </w:r>
      <w:r>
        <w:tab/>
      </w:r>
      <w:r w:rsidRPr="002E09F3">
        <w:t>Intr</w:t>
      </w:r>
      <w:r>
        <w:t xml:space="preserve">oduced, adopted, sent to Senate </w:t>
      </w:r>
      <w:r w:rsidRPr="002E09F3">
        <w:t>(</w:t>
      </w:r>
      <w:hyperlink r:id="rId7" w:history="1">
        <w:r w:rsidRPr="002E09F3">
          <w:rPr>
            <w:rStyle w:val="Hyperlink"/>
          </w:rPr>
          <w:t>House Journal</w:t>
        </w:r>
        <w:r w:rsidRPr="002E09F3">
          <w:rPr>
            <w:rStyle w:val="Hyperlink"/>
          </w:rPr>
          <w:noBreakHyphen/>
          <w:t>page 45</w:t>
        </w:r>
      </w:hyperlink>
      <w:r w:rsidRPr="002E09F3">
        <w:t>)</w:t>
      </w:r>
    </w:p>
    <w:p w:rsidR="00506881" w:rsidRDefault="00506881" w:rsidP="00506881">
      <w:pPr>
        <w:widowControl w:val="0"/>
        <w:tabs>
          <w:tab w:val="right" w:pos="1008"/>
          <w:tab w:val="left" w:pos="1152"/>
          <w:tab w:val="left" w:pos="1872"/>
          <w:tab w:val="left" w:pos="9187"/>
        </w:tabs>
        <w:ind w:left="2088" w:hanging="2088"/>
        <w:jc w:val="left"/>
      </w:pPr>
      <w:r>
        <w:tab/>
        <w:t>3/20/2014</w:t>
      </w:r>
      <w:r>
        <w:tab/>
        <w:t>Senate</w:t>
      </w:r>
      <w:r>
        <w:tab/>
      </w:r>
      <w:r w:rsidRPr="002E09F3">
        <w:t>Introduced, ado</w:t>
      </w:r>
      <w:r>
        <w:t xml:space="preserve">pted, returned with concurrence </w:t>
      </w:r>
      <w:r w:rsidRPr="002E09F3">
        <w:t>(</w:t>
      </w:r>
      <w:hyperlink r:id="rId8" w:history="1">
        <w:r w:rsidRPr="002E09F3">
          <w:rPr>
            <w:rStyle w:val="Hyperlink"/>
          </w:rPr>
          <w:t>Senate Journal</w:t>
        </w:r>
        <w:r w:rsidRPr="002E09F3">
          <w:rPr>
            <w:rStyle w:val="Hyperlink"/>
          </w:rPr>
          <w:noBreakHyphen/>
          <w:t>page 13</w:t>
        </w:r>
      </w:hyperlink>
      <w:r w:rsidRPr="002E09F3">
        <w:t>)</w:t>
      </w:r>
    </w:p>
    <w:p w:rsidR="00506881" w:rsidRDefault="00506881" w:rsidP="00506881">
      <w:pPr>
        <w:widowControl w:val="0"/>
        <w:tabs>
          <w:tab w:val="right" w:pos="1008"/>
          <w:tab w:val="left" w:pos="1152"/>
          <w:tab w:val="left" w:pos="1872"/>
          <w:tab w:val="left" w:pos="9187"/>
        </w:tabs>
        <w:ind w:left="2088" w:hanging="2088"/>
        <w:jc w:val="left"/>
      </w:pPr>
    </w:p>
    <w:p w:rsidR="0067702F" w:rsidRPr="0067702F" w:rsidRDefault="0067702F" w:rsidP="0067702F">
      <w:pPr>
        <w:widowControl w:val="0"/>
        <w:tabs>
          <w:tab w:val="right" w:pos="1008"/>
          <w:tab w:val="left" w:pos="1152"/>
          <w:tab w:val="left" w:pos="1872"/>
          <w:tab w:val="left" w:pos="9187"/>
        </w:tabs>
        <w:ind w:left="2088" w:hanging="2088"/>
        <w:jc w:val="left"/>
      </w:pPr>
    </w:p>
    <w:p w:rsidR="0067702F" w:rsidRDefault="0067702F" w:rsidP="0067702F">
      <w:r w:rsidRPr="0067702F">
        <w:rPr>
          <w:b/>
        </w:rPr>
        <w:t>VERSIONS OF THIS BILL</w:t>
      </w:r>
    </w:p>
    <w:p w:rsidR="0067702F" w:rsidRDefault="0067702F" w:rsidP="0067702F"/>
    <w:p w:rsidR="0067702F" w:rsidRDefault="00DE1ECE" w:rsidP="0067702F">
      <w:hyperlink r:id="rId9" w:history="1">
        <w:r w:rsidR="0067702F">
          <w:rPr>
            <w:rStyle w:val="Hyperlink"/>
          </w:rPr>
          <w:t>3/20/2014</w:t>
        </w:r>
      </w:hyperlink>
    </w:p>
    <w:p w:rsidR="0067702F" w:rsidRDefault="0067702F" w:rsidP="0067702F"/>
    <w:p w:rsidR="0067702F" w:rsidRDefault="0067702F" w:rsidP="0067702F">
      <w:pPr>
        <w:sectPr w:rsidR="0067702F" w:rsidSect="0067702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5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602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25B19">
        <w:rPr>
          <w:color w:val="000000" w:themeColor="text1"/>
          <w:u w:color="000000" w:themeColor="text1"/>
        </w:rPr>
        <w:t>TO RECOGNIZE AND HONOR COACH ALAN CONNIE AND THE COASTAL CAROLINA UNIVERSITY CHANTICLEER WOMEN’S INDOOR TRACK AND FIELD TEAM FOR THEIR OUTSTANDING SEASON AND FOR CAPTURING THE 2014 BIG SOUTH INDOOR TRACK AND FIELD CHAMPIONSHIP.</w:t>
      </w: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B19">
        <w:rPr>
          <w:color w:val="000000" w:themeColor="text1"/>
          <w:u w:color="000000" w:themeColor="text1"/>
        </w:rPr>
        <w:t>Whereas, the members of the South Carolina General Assembly were pleased to learn that Coach Alan Connie led the Coastal Carolina University women’s indoor track and field team to the Big South Championship on March 1, 2014; and</w:t>
      </w: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B19">
        <w:rPr>
          <w:color w:val="000000" w:themeColor="text1"/>
          <w:u w:color="000000" w:themeColor="text1"/>
        </w:rPr>
        <w:t>Whereas, Coach Connie was additionally named the Big South Women’s Indoor Track Coach of the Year, marking his tenth such honor for the sport and his thirty</w:t>
      </w:r>
      <w:r w:rsidRPr="00E25B19">
        <w:rPr>
          <w:color w:val="000000" w:themeColor="text1"/>
          <w:u w:color="000000" w:themeColor="text1"/>
        </w:rPr>
        <w:noBreakHyphen/>
        <w:t>second overall conference Coach of the Year honor; and</w:t>
      </w: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B19">
        <w:rPr>
          <w:color w:val="000000" w:themeColor="text1"/>
          <w:u w:color="000000" w:themeColor="text1"/>
        </w:rPr>
        <w:t>Whereas, Coach Connie has coached eight track and field athletes to All</w:t>
      </w:r>
      <w:r w:rsidRPr="00E25B19">
        <w:rPr>
          <w:color w:val="000000" w:themeColor="text1"/>
          <w:u w:color="000000" w:themeColor="text1"/>
        </w:rPr>
        <w:noBreakHyphen/>
        <w:t>American honors, as well as seventy</w:t>
      </w:r>
      <w:r w:rsidRPr="00E25B19">
        <w:rPr>
          <w:color w:val="000000" w:themeColor="text1"/>
          <w:u w:color="000000" w:themeColor="text1"/>
        </w:rPr>
        <w:noBreakHyphen/>
        <w:t>eight Big South Indoor champions, ninety</w:t>
      </w:r>
      <w:r w:rsidRPr="00E25B19">
        <w:rPr>
          <w:color w:val="000000" w:themeColor="text1"/>
          <w:u w:color="000000" w:themeColor="text1"/>
        </w:rPr>
        <w:noBreakHyphen/>
        <w:t>seven Big South Outdoor champions, and a combined four hundred forty</w:t>
      </w:r>
      <w:r w:rsidRPr="00E25B19">
        <w:rPr>
          <w:color w:val="000000" w:themeColor="text1"/>
          <w:u w:color="000000" w:themeColor="text1"/>
        </w:rPr>
        <w:noBreakHyphen/>
        <w:t>six indoor and outdoor All</w:t>
      </w:r>
      <w:r w:rsidRPr="00E25B19">
        <w:rPr>
          <w:color w:val="000000" w:themeColor="text1"/>
          <w:u w:color="000000" w:themeColor="text1"/>
        </w:rPr>
        <w:noBreakHyphen/>
        <w:t>Conference selections; and</w:t>
      </w: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B19">
        <w:rPr>
          <w:color w:val="000000" w:themeColor="text1"/>
          <w:u w:color="000000" w:themeColor="text1"/>
        </w:rPr>
        <w:t>Whereas, Coach Connie has led many athletes to the pinnacle of their careers, including Amber Campbell, a member of the United States Olympic team and the winner of multiple national titles in the United States; and</w:t>
      </w: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B19">
        <w:rPr>
          <w:color w:val="000000" w:themeColor="text1"/>
          <w:u w:color="000000" w:themeColor="text1"/>
        </w:rPr>
        <w:t>Whereas, the Coastal Carolina women’s indoor track and field program, trailing by nine points heading into the final day of the 2014 tournament, outscored rival Liberty University 150</w:t>
      </w:r>
      <w:r w:rsidRPr="00E25B19">
        <w:rPr>
          <w:color w:val="000000" w:themeColor="text1"/>
          <w:u w:color="000000" w:themeColor="text1"/>
        </w:rPr>
        <w:noBreakHyphen/>
        <w:t>86 to win its second</w:t>
      </w:r>
      <w:r w:rsidRPr="00E25B19">
        <w:rPr>
          <w:color w:val="000000" w:themeColor="text1"/>
          <w:u w:color="000000" w:themeColor="text1"/>
        </w:rPr>
        <w:noBreakHyphen/>
        <w:t>straight Big South Indoor Championship and seventh indoor track and field league title; and</w:t>
      </w: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B19">
        <w:rPr>
          <w:color w:val="000000" w:themeColor="text1"/>
          <w:u w:color="000000" w:themeColor="text1"/>
        </w:rPr>
        <w:t>Whereas, overall, eleven Lady Chanticleer athletes combined to earn eighteen All</w:t>
      </w:r>
      <w:r w:rsidRPr="00E25B19">
        <w:rPr>
          <w:color w:val="000000" w:themeColor="text1"/>
          <w:u w:color="000000" w:themeColor="text1"/>
        </w:rPr>
        <w:noBreakHyphen/>
        <w:t>Big South honors, including champions Christal Green for the 400m and 4x400 relay; Jessica Gelibert, Camille Hurley, and Leah Fair for the 4x400 relay; Amirah Al</w:t>
      </w:r>
      <w:r w:rsidRPr="00E25B19">
        <w:rPr>
          <w:color w:val="000000" w:themeColor="text1"/>
          <w:u w:color="000000" w:themeColor="text1"/>
        </w:rPr>
        <w:noBreakHyphen/>
        <w:t>Bayyinah for the triple jump; and Letitia Saayman for the 5,000m; and</w:t>
      </w: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B19">
        <w:rPr>
          <w:color w:val="000000" w:themeColor="text1"/>
          <w:u w:color="000000" w:themeColor="text1"/>
        </w:rPr>
        <w:t xml:space="preserve">Whereas, the General Assembly of the State of South Carolina appreciates the exciting contributions that the Coastal Carolina women’s indoor track and field team have made to their university and to the State of South Carolina through their outstanding record.  Now, therefore, </w:t>
      </w: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B19">
        <w:rPr>
          <w:color w:val="000000" w:themeColor="text1"/>
          <w:u w:color="000000" w:themeColor="text1"/>
        </w:rPr>
        <w:t>Be it resolved by the House of Representatives, the Senate concurring:</w:t>
      </w: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B19">
        <w:rPr>
          <w:color w:val="000000" w:themeColor="text1"/>
          <w:u w:color="000000" w:themeColor="text1"/>
        </w:rPr>
        <w:t>That the members of the General Assembly of the State of South Carolina, by this resolution, recognize and honor Coach Alan Connie and the Coastal Carolina Chanticleer women’s indoor track and field team for their winning season and for capturing the 2014 Big South Indoor Track and Field Championship.</w:t>
      </w: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CF" w:rsidRPr="00E25B19" w:rsidRDefault="00F569CF" w:rsidP="00F5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B19">
        <w:rPr>
          <w:color w:val="000000" w:themeColor="text1"/>
          <w:u w:color="000000" w:themeColor="text1"/>
        </w:rPr>
        <w:t>Be it further resolved that a copy of this resolution be provided to Coach Alan Connie.</w:t>
      </w:r>
    </w:p>
    <w:p w:rsidR="001D53C4" w:rsidRDefault="00E36FC4" w:rsidP="00750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53C4" w:rsidRDefault="001D53C4" w:rsidP="0067702F">
      <w:pPr>
        <w:suppressAutoHyphens/>
      </w:pPr>
    </w:p>
    <w:sectPr w:rsidR="001D53C4" w:rsidSect="0067702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39E" w:rsidRDefault="001B039E" w:rsidP="009F0C77">
      <w:r>
        <w:separator/>
      </w:r>
    </w:p>
  </w:endnote>
  <w:endnote w:type="continuationSeparator" w:id="0">
    <w:p w:rsidR="001B039E" w:rsidRDefault="001B03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3677CC-5A0C-4E6A-862B-E020D0B63BA4}"/>
    <w:embedBold r:id="rId2" w:fontKey="{B3C2A5C8-F593-4787-B50F-431A748AC08A}"/>
  </w:font>
  <w:font w:name="Calibri">
    <w:panose1 w:val="020F0502020204030204"/>
    <w:charset w:val="00"/>
    <w:family w:val="swiss"/>
    <w:pitch w:val="variable"/>
    <w:sig w:usb0="E10002FF" w:usb1="4000ACFF" w:usb2="00000009" w:usb3="00000000" w:csb0="0000019F" w:csb1="00000000"/>
    <w:embedRegular r:id="rId3" w:fontKey="{D64A37C7-81C8-4095-8869-63C4F38BC7DE}"/>
  </w:font>
  <w:font w:name="Tahoma">
    <w:panose1 w:val="020B0604030504040204"/>
    <w:charset w:val="00"/>
    <w:family w:val="swiss"/>
    <w:pitch w:val="variable"/>
    <w:sig w:usb0="21002A87" w:usb1="80000000" w:usb2="00000008" w:usb3="00000000" w:csb0="000101FF" w:csb1="00000000"/>
    <w:embedRegular r:id="rId4" w:fontKey="{66697EF4-0D59-48A7-8230-4C93D59FA72A}"/>
  </w:font>
  <w:font w:name="Cambria">
    <w:panose1 w:val="02040503050406030204"/>
    <w:charset w:val="00"/>
    <w:family w:val="roman"/>
    <w:pitch w:val="variable"/>
    <w:sig w:usb0="E00002FF" w:usb1="400004FF" w:usb2="00000000" w:usb3="00000000" w:csb0="0000019F" w:csb1="00000000"/>
    <w:embedRegular r:id="rId5" w:fontKey="{6F963705-FAE8-4519-A802-A94DCF148F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02F" w:rsidRPr="001D53C4" w:rsidRDefault="0067702F" w:rsidP="001D53C4">
    <w:pPr>
      <w:pStyle w:val="Footer"/>
      <w:tabs>
        <w:tab w:val="clear" w:pos="4680"/>
        <w:tab w:val="clear" w:pos="9360"/>
        <w:tab w:val="center" w:pos="2995"/>
      </w:tabs>
      <w:spacing w:before="120"/>
    </w:pPr>
    <w:r>
      <w:t>[4955]</w:t>
    </w:r>
    <w:r>
      <w:tab/>
    </w:r>
    <w:r w:rsidR="00415E38">
      <w:fldChar w:fldCharType="begin"/>
    </w:r>
    <w:r w:rsidR="00415E38">
      <w:instrText xml:space="preserve"> PAGE  \* MERGEFORMAT </w:instrText>
    </w:r>
    <w:r w:rsidR="00415E38">
      <w:fldChar w:fldCharType="separate"/>
    </w:r>
    <w:r w:rsidR="00DE1ECE">
      <w:rPr>
        <w:noProof/>
      </w:rPr>
      <w:t>1</w:t>
    </w:r>
    <w:r w:rsidR="00415E3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39E" w:rsidRDefault="001B039E" w:rsidP="009F0C77">
      <w:r>
        <w:separator/>
      </w:r>
    </w:p>
  </w:footnote>
  <w:footnote w:type="continuationSeparator" w:id="0">
    <w:p w:rsidR="001B039E" w:rsidRDefault="001B03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78DG14"/>
    <w:docVar w:name="CoverBillType" w:val="c"/>
    <w:docVar w:name="docpath" w:val="L:\Council\bills\GM\29978DG14.DOCX"/>
    <w:docVar w:name="dvBillNumber" w:val="4955"/>
    <w:docVar w:name="dvBillNumberPrefix" w:val="H. "/>
    <w:docVar w:name="dvOriginalBody" w:val="House"/>
    <w:docVar w:name="dvSteno" w:val="GM"/>
    <w:docVar w:name="NameofBody" w:val="h"/>
    <w:docVar w:name="vgroup2" w:val="Council"/>
  </w:docVars>
  <w:rsids>
    <w:rsidRoot w:val="00A76733"/>
    <w:rsid w:val="00011869"/>
    <w:rsid w:val="000E1785"/>
    <w:rsid w:val="000F40FA"/>
    <w:rsid w:val="0010776B"/>
    <w:rsid w:val="00123886"/>
    <w:rsid w:val="00133E66"/>
    <w:rsid w:val="001435A3"/>
    <w:rsid w:val="00170C78"/>
    <w:rsid w:val="001872C8"/>
    <w:rsid w:val="001A7163"/>
    <w:rsid w:val="001B039E"/>
    <w:rsid w:val="001D08F2"/>
    <w:rsid w:val="001D525B"/>
    <w:rsid w:val="001D53C4"/>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5E38"/>
    <w:rsid w:val="0041760A"/>
    <w:rsid w:val="00417C01"/>
    <w:rsid w:val="004809EE"/>
    <w:rsid w:val="004E7D54"/>
    <w:rsid w:val="00506881"/>
    <w:rsid w:val="0051178E"/>
    <w:rsid w:val="005273C6"/>
    <w:rsid w:val="00530A69"/>
    <w:rsid w:val="00543BEF"/>
    <w:rsid w:val="00545593"/>
    <w:rsid w:val="00577C6C"/>
    <w:rsid w:val="005B1DDB"/>
    <w:rsid w:val="005C2FE2"/>
    <w:rsid w:val="005E2BC9"/>
    <w:rsid w:val="00605102"/>
    <w:rsid w:val="00605783"/>
    <w:rsid w:val="006215AA"/>
    <w:rsid w:val="00640A29"/>
    <w:rsid w:val="0067702F"/>
    <w:rsid w:val="006913C9"/>
    <w:rsid w:val="0069470D"/>
    <w:rsid w:val="00734F00"/>
    <w:rsid w:val="00750E4E"/>
    <w:rsid w:val="007A70AE"/>
    <w:rsid w:val="008362E8"/>
    <w:rsid w:val="00852EBF"/>
    <w:rsid w:val="008A1768"/>
    <w:rsid w:val="008F0F33"/>
    <w:rsid w:val="008F4429"/>
    <w:rsid w:val="0094021A"/>
    <w:rsid w:val="009B44AF"/>
    <w:rsid w:val="009C6A0B"/>
    <w:rsid w:val="009F0C77"/>
    <w:rsid w:val="009F4DD1"/>
    <w:rsid w:val="00A41684"/>
    <w:rsid w:val="00A64E80"/>
    <w:rsid w:val="00A72BCD"/>
    <w:rsid w:val="00A741D9"/>
    <w:rsid w:val="00A76733"/>
    <w:rsid w:val="00A833AB"/>
    <w:rsid w:val="00A9741D"/>
    <w:rsid w:val="00AD4B17"/>
    <w:rsid w:val="00B37CA6"/>
    <w:rsid w:val="00B412D4"/>
    <w:rsid w:val="00B75C22"/>
    <w:rsid w:val="00BC4C5D"/>
    <w:rsid w:val="00BE3C22"/>
    <w:rsid w:val="00C0345E"/>
    <w:rsid w:val="00C132BD"/>
    <w:rsid w:val="00C15099"/>
    <w:rsid w:val="00C3483A"/>
    <w:rsid w:val="00C74E9D"/>
    <w:rsid w:val="00C82FD3"/>
    <w:rsid w:val="00C92819"/>
    <w:rsid w:val="00CC6B7B"/>
    <w:rsid w:val="00CD2089"/>
    <w:rsid w:val="00D5232A"/>
    <w:rsid w:val="00D71253"/>
    <w:rsid w:val="00D73A67"/>
    <w:rsid w:val="00D970A9"/>
    <w:rsid w:val="00DE1ECE"/>
    <w:rsid w:val="00DF3845"/>
    <w:rsid w:val="00E36FB9"/>
    <w:rsid w:val="00E36FC4"/>
    <w:rsid w:val="00E41911"/>
    <w:rsid w:val="00E92EEF"/>
    <w:rsid w:val="00EC08C0"/>
    <w:rsid w:val="00F0786B"/>
    <w:rsid w:val="00F24442"/>
    <w:rsid w:val="00F50AE3"/>
    <w:rsid w:val="00F5602E"/>
    <w:rsid w:val="00F569CF"/>
    <w:rsid w:val="00F67CF1"/>
    <w:rsid w:val="00F840F0"/>
    <w:rsid w:val="00FB0D0D"/>
    <w:rsid w:val="00FB3B6A"/>
    <w:rsid w:val="00FB43B4"/>
    <w:rsid w:val="00FB74B9"/>
    <w:rsid w:val="00FF3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8E5F43-6042-4F94-87D8-C927EE26E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5783"/>
    <w:rPr>
      <w:rFonts w:ascii="Tahoma" w:hAnsi="Tahoma" w:cs="Tahoma"/>
      <w:sz w:val="16"/>
      <w:szCs w:val="16"/>
    </w:rPr>
  </w:style>
  <w:style w:type="character" w:customStyle="1" w:styleId="BalloonTextChar">
    <w:name w:val="Balloon Text Char"/>
    <w:basedOn w:val="DefaultParagraphFont"/>
    <w:link w:val="BalloonText"/>
    <w:uiPriority w:val="99"/>
    <w:semiHidden/>
    <w:rsid w:val="00605783"/>
    <w:rPr>
      <w:rFonts w:ascii="Tahoma" w:eastAsia="Times New Roman" w:hAnsi="Tahoma" w:cs="Tahoma"/>
      <w:sz w:val="16"/>
      <w:szCs w:val="16"/>
    </w:rPr>
  </w:style>
  <w:style w:type="character" w:styleId="Hyperlink">
    <w:name w:val="Hyperlink"/>
    <w:basedOn w:val="DefaultParagraphFont"/>
    <w:uiPriority w:val="99"/>
    <w:unhideWhenUsed/>
    <w:rsid w:val="006770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20-14.docx" TargetMode="External"/><Relationship Id="rId3" Type="http://schemas.openxmlformats.org/officeDocument/2006/relationships/settings" Target="settings.xml"/><Relationship Id="rId7" Type="http://schemas.openxmlformats.org/officeDocument/2006/relationships/hyperlink" Target="file:///H:\HJ%20Archive\2014\03-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55_2014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4A777-3A1A-4B02-8A4D-DAED823E9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524</Words>
  <Characters>2989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4955: Coastal Carolina University Women's Indoor Track and Field Team - South Carolina Legislature Online</dc:title>
  <dc:creator>%USERNAME%</dc:creator>
  <cp:lastModifiedBy>N Cumfer</cp:lastModifiedBy>
  <cp:revision>8</cp:revision>
  <cp:lastPrinted>2014-03-18T14:54:00Z</cp:lastPrinted>
  <dcterms:created xsi:type="dcterms:W3CDTF">2014-03-20T16:18:00Z</dcterms:created>
  <dcterms:modified xsi:type="dcterms:W3CDTF">2014-12-05T17:06:00Z</dcterms:modified>
</cp:coreProperties>
</file>