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24F2" w:rsidRDefault="00DA24F2" w:rsidP="00DA24F2">
      <w:pPr>
        <w:widowControl w:val="0"/>
        <w:jc w:val="center"/>
      </w:pPr>
      <w:r w:rsidRPr="00DA24F2">
        <w:rPr>
          <w:b/>
        </w:rPr>
        <w:t>South Carolina General Assembly</w:t>
      </w:r>
    </w:p>
    <w:p w:rsidR="00DA24F2" w:rsidRDefault="00DA24F2" w:rsidP="00DA24F2">
      <w:pPr>
        <w:widowControl w:val="0"/>
        <w:jc w:val="center"/>
      </w:pPr>
      <w:r>
        <w:t>120th Session, 2013-2014</w:t>
      </w:r>
    </w:p>
    <w:p w:rsidR="00DA24F2" w:rsidRDefault="00DA24F2" w:rsidP="00DA24F2">
      <w:pPr>
        <w:widowControl w:val="0"/>
      </w:pPr>
    </w:p>
    <w:p w:rsidR="00DA24F2" w:rsidRDefault="00DA24F2" w:rsidP="00DA24F2">
      <w:pPr>
        <w:widowControl w:val="0"/>
        <w:rPr>
          <w:b/>
        </w:rPr>
      </w:pPr>
      <w:r w:rsidRPr="00DA24F2">
        <w:rPr>
          <w:b/>
        </w:rPr>
        <w:t>S.</w:t>
      </w:r>
      <w:r>
        <w:rPr>
          <w:b/>
        </w:rPr>
        <w:t xml:space="preserve"> </w:t>
      </w:r>
      <w:r w:rsidRPr="00DA24F2">
        <w:rPr>
          <w:b/>
        </w:rPr>
        <w:t>53</w:t>
      </w:r>
    </w:p>
    <w:p w:rsidR="00DA24F2" w:rsidRDefault="00DA24F2" w:rsidP="00DA24F2">
      <w:pPr>
        <w:widowControl w:val="0"/>
        <w:rPr>
          <w:b/>
        </w:rPr>
      </w:pPr>
    </w:p>
    <w:p w:rsidR="00DA24F2" w:rsidRDefault="00DA24F2" w:rsidP="00DA24F2">
      <w:pPr>
        <w:widowControl w:val="0"/>
      </w:pPr>
      <w:r w:rsidRPr="00DA24F2">
        <w:rPr>
          <w:b/>
        </w:rPr>
        <w:t>STATUS INFORMATION</w:t>
      </w:r>
    </w:p>
    <w:p w:rsidR="00DA24F2" w:rsidRDefault="00DA24F2" w:rsidP="00DA24F2">
      <w:pPr>
        <w:widowControl w:val="0"/>
      </w:pPr>
    </w:p>
    <w:p w:rsidR="00DA24F2" w:rsidRDefault="00DA24F2" w:rsidP="00DA24F2">
      <w:pPr>
        <w:widowControl w:val="0"/>
      </w:pPr>
      <w:r>
        <w:t>Joint Resolution</w:t>
      </w:r>
    </w:p>
    <w:p w:rsidR="00DA24F2" w:rsidRDefault="001977FF" w:rsidP="00DA24F2">
      <w:pPr>
        <w:widowControl w:val="0"/>
      </w:pPr>
      <w:r>
        <w:t>Sponsors: Senators Campsen, Hayes and Young</w:t>
      </w:r>
    </w:p>
    <w:p w:rsidR="00DA24F2" w:rsidRDefault="00DA24F2" w:rsidP="00DA24F2">
      <w:pPr>
        <w:widowControl w:val="0"/>
      </w:pPr>
      <w:r>
        <w:t>Document Path: l:\s-res\gec\009supe.hm.gec.docx</w:t>
      </w:r>
    </w:p>
    <w:p w:rsidR="00DA24F2" w:rsidRDefault="00DA24F2" w:rsidP="00DA24F2">
      <w:pPr>
        <w:widowControl w:val="0"/>
      </w:pPr>
    </w:p>
    <w:p w:rsidR="00645792" w:rsidRDefault="00645792" w:rsidP="00DA24F2">
      <w:pPr>
        <w:widowControl w:val="0"/>
      </w:pPr>
      <w:r>
        <w:t>Introduced in the Senate on January 8, 2013</w:t>
      </w:r>
    </w:p>
    <w:p w:rsidR="00645792" w:rsidRDefault="00645792" w:rsidP="00DA24F2">
      <w:pPr>
        <w:widowControl w:val="0"/>
      </w:pPr>
      <w:r>
        <w:t>Last Amended on March 12, 2013</w:t>
      </w:r>
    </w:p>
    <w:p w:rsidR="00645792" w:rsidRDefault="00645792" w:rsidP="00DA24F2">
      <w:pPr>
        <w:widowControl w:val="0"/>
      </w:pPr>
      <w:r>
        <w:t>Currently residing in the Senate</w:t>
      </w:r>
    </w:p>
    <w:p w:rsidR="00645792" w:rsidRDefault="00645792" w:rsidP="00DA24F2">
      <w:pPr>
        <w:widowControl w:val="0"/>
      </w:pPr>
    </w:p>
    <w:p w:rsidR="00DA24F2" w:rsidRDefault="00DA24F2" w:rsidP="00DA24F2">
      <w:pPr>
        <w:widowControl w:val="0"/>
      </w:pPr>
      <w:r>
        <w:t xml:space="preserve">Summary: </w:t>
      </w:r>
      <w:r w:rsidR="00576FE7">
        <w:t>Superintendent of Education</w:t>
      </w:r>
    </w:p>
    <w:p w:rsidR="00DA24F2" w:rsidRDefault="00DA24F2" w:rsidP="00DA24F2">
      <w:pPr>
        <w:widowControl w:val="0"/>
      </w:pPr>
    </w:p>
    <w:p w:rsidR="00DA24F2" w:rsidRDefault="00DA24F2" w:rsidP="00DA24F2">
      <w:pPr>
        <w:widowControl w:val="0"/>
      </w:pPr>
    </w:p>
    <w:p w:rsidR="00DA24F2" w:rsidRDefault="00DA24F2" w:rsidP="00DA24F2">
      <w:pPr>
        <w:widowControl w:val="0"/>
        <w:tabs>
          <w:tab w:val="center" w:pos="590"/>
          <w:tab w:val="center" w:pos="1440"/>
          <w:tab w:val="left" w:pos="1872"/>
          <w:tab w:val="left" w:pos="9187"/>
        </w:tabs>
      </w:pPr>
      <w:r w:rsidRPr="00DA24F2">
        <w:rPr>
          <w:b/>
        </w:rPr>
        <w:t>HISTORY OF LEGISLATIVE ACTIONS</w:t>
      </w:r>
    </w:p>
    <w:p w:rsidR="00DA24F2" w:rsidRDefault="00DA24F2" w:rsidP="00DA24F2">
      <w:pPr>
        <w:widowControl w:val="0"/>
        <w:tabs>
          <w:tab w:val="center" w:pos="590"/>
          <w:tab w:val="center" w:pos="1440"/>
          <w:tab w:val="left" w:pos="1872"/>
          <w:tab w:val="left" w:pos="9187"/>
        </w:tabs>
      </w:pPr>
    </w:p>
    <w:p w:rsidR="00DA24F2" w:rsidRPr="00DA24F2" w:rsidRDefault="00DA24F2" w:rsidP="00DA24F2">
      <w:pPr>
        <w:widowControl w:val="0"/>
        <w:tabs>
          <w:tab w:val="center" w:pos="590"/>
          <w:tab w:val="center" w:pos="1440"/>
          <w:tab w:val="left" w:pos="1872"/>
          <w:tab w:val="left" w:pos="9187"/>
        </w:tabs>
      </w:pPr>
      <w:r w:rsidRPr="00DA24F2">
        <w:rPr>
          <w:u w:val="single"/>
        </w:rPr>
        <w:tab/>
        <w:t>Date</w:t>
      </w:r>
      <w:r w:rsidRPr="00DA24F2">
        <w:rPr>
          <w:u w:val="single"/>
        </w:rPr>
        <w:tab/>
        <w:t>Body</w:t>
      </w:r>
      <w:r w:rsidRPr="00DA24F2">
        <w:rPr>
          <w:u w:val="single"/>
        </w:rPr>
        <w:tab/>
        <w:t>Action Description with journal page number</w:t>
      </w:r>
      <w:r w:rsidRPr="00DA24F2">
        <w:rPr>
          <w:u w:val="single"/>
        </w:rPr>
        <w:tab/>
      </w:r>
      <w:bookmarkStart w:id="0" w:name="_GoBack"/>
      <w:bookmarkEnd w:id="0"/>
    </w:p>
    <w:p w:rsidR="00491394" w:rsidRDefault="00491394" w:rsidP="00491394">
      <w:pPr>
        <w:widowControl w:val="0"/>
        <w:tabs>
          <w:tab w:val="right" w:pos="1008"/>
          <w:tab w:val="left" w:pos="1152"/>
          <w:tab w:val="left" w:pos="1872"/>
          <w:tab w:val="left" w:pos="9187"/>
        </w:tabs>
        <w:ind w:left="2088" w:hanging="2088"/>
      </w:pPr>
      <w:r>
        <w:tab/>
        <w:t>12/13/2012</w:t>
      </w:r>
      <w:r>
        <w:tab/>
        <w:t>Senate</w:t>
      </w:r>
      <w:r>
        <w:tab/>
      </w:r>
      <w:r w:rsidRPr="000735A2">
        <w:t>Prefiled</w:t>
      </w:r>
    </w:p>
    <w:p w:rsidR="00491394" w:rsidRDefault="00491394" w:rsidP="00491394">
      <w:pPr>
        <w:widowControl w:val="0"/>
        <w:tabs>
          <w:tab w:val="right" w:pos="1008"/>
          <w:tab w:val="left" w:pos="1152"/>
          <w:tab w:val="left" w:pos="1872"/>
          <w:tab w:val="left" w:pos="9187"/>
        </w:tabs>
        <w:ind w:left="2088" w:hanging="2088"/>
      </w:pPr>
      <w:r>
        <w:tab/>
        <w:t>12/13/2012</w:t>
      </w:r>
      <w:r>
        <w:tab/>
        <w:t>Senate</w:t>
      </w:r>
      <w:r>
        <w:tab/>
      </w:r>
      <w:r w:rsidRPr="000735A2">
        <w:t xml:space="preserve">Referred to Committee on </w:t>
      </w:r>
      <w:r w:rsidRPr="000735A2">
        <w:rPr>
          <w:b/>
        </w:rPr>
        <w:t>Judiciary</w:t>
      </w:r>
    </w:p>
    <w:p w:rsidR="00491394" w:rsidRDefault="00491394" w:rsidP="00491394">
      <w:pPr>
        <w:widowControl w:val="0"/>
        <w:tabs>
          <w:tab w:val="right" w:pos="1008"/>
          <w:tab w:val="left" w:pos="1152"/>
          <w:tab w:val="left" w:pos="1872"/>
          <w:tab w:val="left" w:pos="9187"/>
        </w:tabs>
        <w:ind w:left="2088" w:hanging="2088"/>
      </w:pPr>
      <w:r>
        <w:tab/>
        <w:t>1/8/2013</w:t>
      </w:r>
      <w:r>
        <w:tab/>
        <w:t>Senate</w:t>
      </w:r>
      <w:r>
        <w:tab/>
      </w:r>
      <w:r w:rsidRPr="000735A2">
        <w:t>Introduced and read first time (</w:t>
      </w:r>
      <w:hyperlink r:id="rId7" w:history="1">
        <w:r w:rsidRPr="000735A2">
          <w:rPr>
            <w:rStyle w:val="Hyperlink"/>
          </w:rPr>
          <w:t>Senate Journal</w:t>
        </w:r>
        <w:r w:rsidRPr="000735A2">
          <w:rPr>
            <w:rStyle w:val="Hyperlink"/>
          </w:rPr>
          <w:noBreakHyphen/>
          <w:t>page 51</w:t>
        </w:r>
      </w:hyperlink>
      <w:r w:rsidRPr="000735A2">
        <w:t>)</w:t>
      </w:r>
    </w:p>
    <w:p w:rsidR="00491394" w:rsidRDefault="00491394" w:rsidP="00491394">
      <w:pPr>
        <w:widowControl w:val="0"/>
        <w:tabs>
          <w:tab w:val="right" w:pos="1008"/>
          <w:tab w:val="left" w:pos="1152"/>
          <w:tab w:val="left" w:pos="1872"/>
          <w:tab w:val="left" w:pos="9187"/>
        </w:tabs>
        <w:ind w:left="2088" w:hanging="2088"/>
      </w:pPr>
      <w:r>
        <w:tab/>
        <w:t>1/8/2013</w:t>
      </w:r>
      <w:r>
        <w:tab/>
        <w:t>Senate</w:t>
      </w:r>
      <w:r>
        <w:tab/>
      </w:r>
      <w:r w:rsidRPr="000735A2">
        <w:t>Ref</w:t>
      </w:r>
      <w:r>
        <w:t xml:space="preserve">erred to Committee on </w:t>
      </w:r>
      <w:r w:rsidRPr="000735A2">
        <w:rPr>
          <w:b/>
        </w:rPr>
        <w:t>Judiciary</w:t>
      </w:r>
      <w:r>
        <w:t xml:space="preserve"> </w:t>
      </w:r>
      <w:r w:rsidRPr="000735A2">
        <w:t>(</w:t>
      </w:r>
      <w:hyperlink r:id="rId8" w:history="1">
        <w:r w:rsidRPr="000735A2">
          <w:rPr>
            <w:rStyle w:val="Hyperlink"/>
          </w:rPr>
          <w:t>Senate Journal</w:t>
        </w:r>
        <w:r w:rsidRPr="000735A2">
          <w:rPr>
            <w:rStyle w:val="Hyperlink"/>
          </w:rPr>
          <w:noBreakHyphen/>
          <w:t>page 51</w:t>
        </w:r>
      </w:hyperlink>
      <w:r w:rsidRPr="000735A2">
        <w:t>)</w:t>
      </w:r>
    </w:p>
    <w:p w:rsidR="00491394" w:rsidRDefault="00491394" w:rsidP="00491394">
      <w:pPr>
        <w:widowControl w:val="0"/>
        <w:tabs>
          <w:tab w:val="right" w:pos="1008"/>
          <w:tab w:val="left" w:pos="1152"/>
          <w:tab w:val="left" w:pos="1872"/>
          <w:tab w:val="left" w:pos="9187"/>
        </w:tabs>
        <w:ind w:left="2088" w:hanging="2088"/>
      </w:pPr>
      <w:r>
        <w:tab/>
        <w:t>2/7/2013</w:t>
      </w:r>
      <w:r>
        <w:tab/>
        <w:t>Senate</w:t>
      </w:r>
      <w:r>
        <w:tab/>
      </w:r>
      <w:r w:rsidRPr="000735A2">
        <w:t>Referred to Subc</w:t>
      </w:r>
      <w:r>
        <w:t xml:space="preserve">ommittee: Campsen (ch), Malloy, </w:t>
      </w:r>
      <w:r w:rsidRPr="000735A2">
        <w:t>Bright, McElveen, Young</w:t>
      </w:r>
    </w:p>
    <w:p w:rsidR="00491394" w:rsidRDefault="00491394" w:rsidP="00491394">
      <w:pPr>
        <w:widowControl w:val="0"/>
        <w:tabs>
          <w:tab w:val="right" w:pos="1008"/>
          <w:tab w:val="left" w:pos="1152"/>
          <w:tab w:val="left" w:pos="1872"/>
          <w:tab w:val="left" w:pos="9187"/>
        </w:tabs>
        <w:ind w:left="2088" w:hanging="2088"/>
      </w:pPr>
      <w:r>
        <w:tab/>
        <w:t>2/20/2013</w:t>
      </w:r>
      <w:r>
        <w:tab/>
        <w:t>Senate</w:t>
      </w:r>
      <w:r>
        <w:tab/>
      </w:r>
      <w:r w:rsidRPr="000735A2">
        <w:t xml:space="preserve">Committee report: </w:t>
      </w:r>
      <w:r>
        <w:t xml:space="preserve">Majority favorable with amend., minority unfavorable </w:t>
      </w:r>
      <w:r w:rsidRPr="000735A2">
        <w:rPr>
          <w:b/>
        </w:rPr>
        <w:t>Judiciary</w:t>
      </w:r>
      <w:r>
        <w:t xml:space="preserve"> </w:t>
      </w:r>
      <w:r w:rsidRPr="000735A2">
        <w:t>(</w:t>
      </w:r>
      <w:hyperlink r:id="rId9" w:history="1">
        <w:r w:rsidRPr="000735A2">
          <w:rPr>
            <w:rStyle w:val="Hyperlink"/>
          </w:rPr>
          <w:t>Senate Journal</w:t>
        </w:r>
        <w:r w:rsidRPr="000735A2">
          <w:rPr>
            <w:rStyle w:val="Hyperlink"/>
          </w:rPr>
          <w:noBreakHyphen/>
          <w:t>page 28</w:t>
        </w:r>
      </w:hyperlink>
      <w:r w:rsidRPr="000735A2">
        <w:t>)</w:t>
      </w:r>
    </w:p>
    <w:p w:rsidR="00491394" w:rsidRDefault="00491394" w:rsidP="00491394">
      <w:pPr>
        <w:widowControl w:val="0"/>
        <w:tabs>
          <w:tab w:val="right" w:pos="1008"/>
          <w:tab w:val="left" w:pos="1152"/>
          <w:tab w:val="left" w:pos="1872"/>
          <w:tab w:val="left" w:pos="9187"/>
        </w:tabs>
        <w:ind w:left="2088" w:hanging="2088"/>
      </w:pPr>
      <w:r>
        <w:tab/>
        <w:t>2/21/2013</w:t>
      </w:r>
      <w:r>
        <w:tab/>
      </w:r>
      <w:r>
        <w:tab/>
      </w:r>
      <w:r w:rsidRPr="000735A2">
        <w:t>Scrivener's error corrected</w:t>
      </w:r>
    </w:p>
    <w:p w:rsidR="00491394" w:rsidRDefault="00491394" w:rsidP="00491394">
      <w:pPr>
        <w:widowControl w:val="0"/>
        <w:tabs>
          <w:tab w:val="right" w:pos="1008"/>
          <w:tab w:val="left" w:pos="1152"/>
          <w:tab w:val="left" w:pos="1872"/>
          <w:tab w:val="left" w:pos="9187"/>
        </w:tabs>
        <w:ind w:left="2088" w:hanging="2088"/>
      </w:pPr>
      <w:r>
        <w:tab/>
        <w:t>2/26/2013</w:t>
      </w:r>
      <w:r>
        <w:tab/>
        <w:t>Senate</w:t>
      </w:r>
      <w:r>
        <w:tab/>
      </w:r>
      <w:r w:rsidRPr="000735A2">
        <w:t>Special o</w:t>
      </w:r>
      <w:r>
        <w:t xml:space="preserve">rder, set for February 26, 2013 </w:t>
      </w:r>
      <w:r w:rsidRPr="000735A2">
        <w:t>(</w:t>
      </w:r>
      <w:hyperlink r:id="rId10" w:history="1">
        <w:r w:rsidRPr="000735A2">
          <w:rPr>
            <w:rStyle w:val="Hyperlink"/>
          </w:rPr>
          <w:t>Senate Journal</w:t>
        </w:r>
        <w:r w:rsidRPr="000735A2">
          <w:rPr>
            <w:rStyle w:val="Hyperlink"/>
          </w:rPr>
          <w:noBreakHyphen/>
          <w:t>page 19</w:t>
        </w:r>
      </w:hyperlink>
      <w:r w:rsidRPr="000735A2">
        <w:t>)</w:t>
      </w:r>
    </w:p>
    <w:p w:rsidR="00491394" w:rsidRDefault="00491394" w:rsidP="00491394">
      <w:pPr>
        <w:widowControl w:val="0"/>
        <w:tabs>
          <w:tab w:val="right" w:pos="1008"/>
          <w:tab w:val="left" w:pos="1152"/>
          <w:tab w:val="left" w:pos="1872"/>
          <w:tab w:val="left" w:pos="9187"/>
        </w:tabs>
        <w:ind w:left="2088" w:hanging="2088"/>
      </w:pPr>
      <w:r>
        <w:tab/>
        <w:t>3/7/2013</w:t>
      </w:r>
      <w:r>
        <w:tab/>
        <w:t>Senate</w:t>
      </w:r>
      <w:r>
        <w:tab/>
      </w:r>
      <w:r w:rsidRPr="000735A2">
        <w:t>Debate interrupted (</w:t>
      </w:r>
      <w:hyperlink r:id="rId11" w:history="1">
        <w:r w:rsidRPr="000735A2">
          <w:rPr>
            <w:rStyle w:val="Hyperlink"/>
          </w:rPr>
          <w:t>Senate Journal</w:t>
        </w:r>
        <w:r w:rsidRPr="000735A2">
          <w:rPr>
            <w:rStyle w:val="Hyperlink"/>
          </w:rPr>
          <w:noBreakHyphen/>
          <w:t>page 49</w:t>
        </w:r>
      </w:hyperlink>
      <w:r w:rsidRPr="000735A2">
        <w:t>)</w:t>
      </w:r>
    </w:p>
    <w:p w:rsidR="00491394" w:rsidRDefault="00491394" w:rsidP="00491394">
      <w:pPr>
        <w:widowControl w:val="0"/>
        <w:tabs>
          <w:tab w:val="right" w:pos="1008"/>
          <w:tab w:val="left" w:pos="1152"/>
          <w:tab w:val="left" w:pos="1872"/>
          <w:tab w:val="left" w:pos="9187"/>
        </w:tabs>
        <w:ind w:left="2088" w:hanging="2088"/>
      </w:pPr>
      <w:r>
        <w:tab/>
        <w:t>3/7/2013</w:t>
      </w:r>
      <w:r>
        <w:tab/>
        <w:t>Senate</w:t>
      </w:r>
      <w:r>
        <w:tab/>
      </w:r>
      <w:r w:rsidRPr="000735A2">
        <w:t>Read second time (</w:t>
      </w:r>
      <w:hyperlink r:id="rId12" w:history="1">
        <w:r w:rsidRPr="000735A2">
          <w:rPr>
            <w:rStyle w:val="Hyperlink"/>
          </w:rPr>
          <w:t>Senate Journal</w:t>
        </w:r>
        <w:r w:rsidRPr="000735A2">
          <w:rPr>
            <w:rStyle w:val="Hyperlink"/>
          </w:rPr>
          <w:noBreakHyphen/>
          <w:t>page 22</w:t>
        </w:r>
      </w:hyperlink>
      <w:r w:rsidRPr="000735A2">
        <w:t>)</w:t>
      </w:r>
    </w:p>
    <w:p w:rsidR="00491394" w:rsidRDefault="00491394" w:rsidP="00491394">
      <w:pPr>
        <w:widowControl w:val="0"/>
        <w:tabs>
          <w:tab w:val="right" w:pos="1008"/>
          <w:tab w:val="left" w:pos="1152"/>
          <w:tab w:val="left" w:pos="1872"/>
          <w:tab w:val="left" w:pos="9187"/>
        </w:tabs>
        <w:ind w:left="2088" w:hanging="2088"/>
      </w:pPr>
      <w:r>
        <w:tab/>
        <w:t>3/12/2013</w:t>
      </w:r>
      <w:r>
        <w:tab/>
        <w:t>Senate</w:t>
      </w:r>
      <w:r>
        <w:tab/>
      </w:r>
      <w:r w:rsidRPr="000735A2">
        <w:t>Committee Amendment Adopted (</w:t>
      </w:r>
      <w:hyperlink r:id="rId13" w:history="1">
        <w:r w:rsidRPr="000735A2">
          <w:rPr>
            <w:rStyle w:val="Hyperlink"/>
          </w:rPr>
          <w:t>Senate Journal</w:t>
        </w:r>
        <w:r w:rsidRPr="000735A2">
          <w:rPr>
            <w:rStyle w:val="Hyperlink"/>
          </w:rPr>
          <w:noBreakHyphen/>
          <w:t>page 24</w:t>
        </w:r>
      </w:hyperlink>
      <w:r w:rsidRPr="000735A2">
        <w:t>)</w:t>
      </w:r>
    </w:p>
    <w:p w:rsidR="00491394" w:rsidRDefault="00491394" w:rsidP="00491394">
      <w:pPr>
        <w:widowControl w:val="0"/>
        <w:tabs>
          <w:tab w:val="right" w:pos="1008"/>
          <w:tab w:val="left" w:pos="1152"/>
          <w:tab w:val="left" w:pos="1872"/>
          <w:tab w:val="left" w:pos="9187"/>
        </w:tabs>
        <w:ind w:left="2088" w:hanging="2088"/>
      </w:pPr>
      <w:r>
        <w:tab/>
        <w:t>3/12/2013</w:t>
      </w:r>
      <w:r>
        <w:tab/>
        <w:t>Senate</w:t>
      </w:r>
      <w:r>
        <w:tab/>
      </w:r>
      <w:r w:rsidRPr="000735A2">
        <w:t>Amended (</w:t>
      </w:r>
      <w:hyperlink r:id="rId14" w:history="1">
        <w:r w:rsidRPr="000735A2">
          <w:rPr>
            <w:rStyle w:val="Hyperlink"/>
          </w:rPr>
          <w:t>Senate Journal</w:t>
        </w:r>
        <w:r w:rsidRPr="000735A2">
          <w:rPr>
            <w:rStyle w:val="Hyperlink"/>
          </w:rPr>
          <w:noBreakHyphen/>
          <w:t>page 24</w:t>
        </w:r>
      </w:hyperlink>
      <w:r w:rsidRPr="000735A2">
        <w:t>)</w:t>
      </w:r>
    </w:p>
    <w:p w:rsidR="00491394" w:rsidRDefault="00491394" w:rsidP="00491394">
      <w:pPr>
        <w:widowControl w:val="0"/>
        <w:tabs>
          <w:tab w:val="right" w:pos="1008"/>
          <w:tab w:val="left" w:pos="1152"/>
          <w:tab w:val="left" w:pos="1872"/>
          <w:tab w:val="left" w:pos="9187"/>
        </w:tabs>
        <w:ind w:left="2088" w:hanging="2088"/>
      </w:pPr>
      <w:r>
        <w:tab/>
        <w:t>3/12/2013</w:t>
      </w:r>
      <w:r>
        <w:tab/>
        <w:t>Senate</w:t>
      </w:r>
      <w:r>
        <w:tab/>
      </w:r>
      <w:r w:rsidRPr="000735A2">
        <w:t>Debate interrupted (</w:t>
      </w:r>
      <w:hyperlink r:id="rId15" w:history="1">
        <w:r w:rsidRPr="000735A2">
          <w:rPr>
            <w:rStyle w:val="Hyperlink"/>
          </w:rPr>
          <w:t>Senate Journal</w:t>
        </w:r>
        <w:r w:rsidRPr="000735A2">
          <w:rPr>
            <w:rStyle w:val="Hyperlink"/>
          </w:rPr>
          <w:noBreakHyphen/>
          <w:t>page 24</w:t>
        </w:r>
      </w:hyperlink>
      <w:r w:rsidRPr="000735A2">
        <w:t>)</w:t>
      </w:r>
    </w:p>
    <w:p w:rsidR="00491394" w:rsidRDefault="00491394" w:rsidP="00491394">
      <w:pPr>
        <w:widowControl w:val="0"/>
        <w:tabs>
          <w:tab w:val="right" w:pos="1008"/>
          <w:tab w:val="left" w:pos="1152"/>
          <w:tab w:val="left" w:pos="1872"/>
          <w:tab w:val="left" w:pos="9187"/>
        </w:tabs>
        <w:ind w:left="2088" w:hanging="2088"/>
      </w:pPr>
      <w:r>
        <w:tab/>
        <w:t>3/13/2013</w:t>
      </w:r>
      <w:r>
        <w:tab/>
        <w:t>Senate</w:t>
      </w:r>
      <w:r>
        <w:tab/>
        <w:t xml:space="preserve">Failed to Receive Third Reading </w:t>
      </w:r>
      <w:r w:rsidRPr="000735A2">
        <w:t>(</w:t>
      </w:r>
      <w:hyperlink r:id="rId16" w:history="1">
        <w:r w:rsidRPr="000735A2">
          <w:rPr>
            <w:rStyle w:val="Hyperlink"/>
          </w:rPr>
          <w:t>Senate Journal</w:t>
        </w:r>
        <w:r w:rsidRPr="000735A2">
          <w:rPr>
            <w:rStyle w:val="Hyperlink"/>
          </w:rPr>
          <w:noBreakHyphen/>
          <w:t>page 39</w:t>
        </w:r>
      </w:hyperlink>
      <w:r w:rsidRPr="000735A2">
        <w:t>)</w:t>
      </w:r>
    </w:p>
    <w:p w:rsidR="00491394" w:rsidRDefault="00491394" w:rsidP="00491394">
      <w:pPr>
        <w:widowControl w:val="0"/>
        <w:tabs>
          <w:tab w:val="right" w:pos="1008"/>
          <w:tab w:val="left" w:pos="1152"/>
          <w:tab w:val="left" w:pos="1872"/>
          <w:tab w:val="left" w:pos="9187"/>
        </w:tabs>
        <w:ind w:left="2088" w:hanging="2088"/>
      </w:pPr>
      <w:r>
        <w:tab/>
        <w:t>3/13/2013</w:t>
      </w:r>
      <w:r>
        <w:tab/>
        <w:t>Senate</w:t>
      </w:r>
      <w:r>
        <w:tab/>
      </w:r>
      <w:r w:rsidRPr="000735A2">
        <w:t>Roll call Ayes</w:t>
      </w:r>
      <w:r>
        <w:noBreakHyphen/>
      </w:r>
      <w:r w:rsidRPr="000735A2">
        <w:t>27  Nays</w:t>
      </w:r>
      <w:r>
        <w:noBreakHyphen/>
      </w:r>
      <w:r w:rsidRPr="000735A2">
        <w:t>16 (</w:t>
      </w:r>
      <w:hyperlink r:id="rId17" w:history="1">
        <w:r w:rsidRPr="000735A2">
          <w:rPr>
            <w:rStyle w:val="Hyperlink"/>
          </w:rPr>
          <w:t>Senate Journal</w:t>
        </w:r>
        <w:r w:rsidRPr="000735A2">
          <w:rPr>
            <w:rStyle w:val="Hyperlink"/>
          </w:rPr>
          <w:noBreakHyphen/>
          <w:t>page 39</w:t>
        </w:r>
      </w:hyperlink>
      <w:r w:rsidRPr="000735A2">
        <w:t>)</w:t>
      </w:r>
    </w:p>
    <w:p w:rsidR="00491394" w:rsidRDefault="00491394" w:rsidP="00491394">
      <w:pPr>
        <w:widowControl w:val="0"/>
        <w:tabs>
          <w:tab w:val="right" w:pos="1008"/>
          <w:tab w:val="left" w:pos="1152"/>
          <w:tab w:val="left" w:pos="1872"/>
          <w:tab w:val="left" w:pos="9187"/>
        </w:tabs>
        <w:ind w:left="2088" w:hanging="2088"/>
      </w:pPr>
      <w:r>
        <w:tab/>
        <w:t>3/13/2013</w:t>
      </w:r>
      <w:r>
        <w:tab/>
        <w:t>Senate</w:t>
      </w:r>
      <w:r>
        <w:tab/>
      </w:r>
      <w:r w:rsidRPr="000735A2">
        <w:t>Reconsidered Vo</w:t>
      </w:r>
      <w:r>
        <w:t xml:space="preserve">te Whereby Third Reading Failed </w:t>
      </w:r>
      <w:r w:rsidRPr="000735A2">
        <w:t>(</w:t>
      </w:r>
      <w:hyperlink r:id="rId18" w:history="1">
        <w:r w:rsidRPr="000735A2">
          <w:rPr>
            <w:rStyle w:val="Hyperlink"/>
          </w:rPr>
          <w:t>Senate Journal</w:t>
        </w:r>
        <w:r w:rsidRPr="000735A2">
          <w:rPr>
            <w:rStyle w:val="Hyperlink"/>
          </w:rPr>
          <w:noBreakHyphen/>
          <w:t>page 39</w:t>
        </w:r>
      </w:hyperlink>
      <w:r w:rsidRPr="000735A2">
        <w:t>)</w:t>
      </w:r>
    </w:p>
    <w:p w:rsidR="00491394" w:rsidRDefault="00491394" w:rsidP="00491394">
      <w:pPr>
        <w:widowControl w:val="0"/>
        <w:tabs>
          <w:tab w:val="right" w:pos="1008"/>
          <w:tab w:val="left" w:pos="1152"/>
          <w:tab w:val="left" w:pos="1872"/>
          <w:tab w:val="left" w:pos="9187"/>
        </w:tabs>
        <w:ind w:left="2088" w:hanging="2088"/>
      </w:pPr>
    </w:p>
    <w:p w:rsidR="00DA24F2" w:rsidRPr="00DA24F2" w:rsidRDefault="00DA24F2" w:rsidP="00DA24F2">
      <w:pPr>
        <w:widowControl w:val="0"/>
        <w:tabs>
          <w:tab w:val="right" w:pos="1008"/>
          <w:tab w:val="left" w:pos="1152"/>
          <w:tab w:val="left" w:pos="1872"/>
          <w:tab w:val="left" w:pos="9187"/>
        </w:tabs>
        <w:ind w:left="2088" w:hanging="2088"/>
      </w:pPr>
    </w:p>
    <w:p w:rsidR="00DA24F2" w:rsidRDefault="00DA24F2" w:rsidP="00DA24F2">
      <w:pPr>
        <w:widowControl w:val="0"/>
      </w:pPr>
      <w:r w:rsidRPr="00DA24F2">
        <w:rPr>
          <w:b/>
        </w:rPr>
        <w:t>VERSIONS OF THIS BILL</w:t>
      </w:r>
    </w:p>
    <w:p w:rsidR="00DA24F2" w:rsidRDefault="00DA24F2" w:rsidP="00DA24F2">
      <w:pPr>
        <w:widowControl w:val="0"/>
      </w:pPr>
    </w:p>
    <w:p w:rsidR="00DA24F2" w:rsidRDefault="00F06304" w:rsidP="00DA24F2">
      <w:pPr>
        <w:widowControl w:val="0"/>
      </w:pPr>
      <w:hyperlink r:id="rId19" w:history="1">
        <w:r w:rsidR="00DA24F2">
          <w:rPr>
            <w:rStyle w:val="Hyperlink"/>
          </w:rPr>
          <w:t>12/13/2012</w:t>
        </w:r>
      </w:hyperlink>
    </w:p>
    <w:p w:rsidR="00737BD7" w:rsidRDefault="00F06304" w:rsidP="00DA24F2">
      <w:hyperlink r:id="rId20" w:history="1">
        <w:r w:rsidR="00737BD7" w:rsidRPr="00737BD7">
          <w:rPr>
            <w:rStyle w:val="Hyperlink"/>
          </w:rPr>
          <w:t>2/20/2013</w:t>
        </w:r>
      </w:hyperlink>
    </w:p>
    <w:p w:rsidR="00AE054E" w:rsidRDefault="00F06304" w:rsidP="00DA24F2">
      <w:hyperlink r:id="rId21" w:history="1">
        <w:r w:rsidR="00AE054E" w:rsidRPr="00AE054E">
          <w:rPr>
            <w:rStyle w:val="Hyperlink"/>
          </w:rPr>
          <w:t>2/21/2013</w:t>
        </w:r>
      </w:hyperlink>
    </w:p>
    <w:p w:rsidR="00A57267" w:rsidRDefault="00F06304" w:rsidP="00DA24F2">
      <w:hyperlink r:id="rId22" w:history="1">
        <w:r w:rsidR="00A57267" w:rsidRPr="00A57267">
          <w:rPr>
            <w:rStyle w:val="Hyperlink"/>
          </w:rPr>
          <w:t>3/12/2013</w:t>
        </w:r>
      </w:hyperlink>
    </w:p>
    <w:p w:rsidR="00485514" w:rsidRDefault="00F06304" w:rsidP="00DA24F2">
      <w:hyperlink r:id="rId23" w:history="1">
        <w:r w:rsidR="00485514" w:rsidRPr="00485514">
          <w:rPr>
            <w:rStyle w:val="Hyperlink"/>
          </w:rPr>
          <w:t>3/13/2013</w:t>
        </w:r>
      </w:hyperlink>
    </w:p>
    <w:p w:rsidR="00DA24F2" w:rsidRDefault="00DA24F2" w:rsidP="00DA24F2"/>
    <w:p w:rsidR="00DA24F2" w:rsidRDefault="00DA24F2" w:rsidP="00DA24F2">
      <w:pPr>
        <w:sectPr w:rsidR="00DA24F2" w:rsidSect="00DA24F2">
          <w:pgSz w:w="12240" w:h="15840" w:code="1"/>
          <w:pgMar w:top="1080" w:right="1440" w:bottom="1080" w:left="1440" w:header="720" w:footer="720" w:gutter="0"/>
          <w:cols w:space="720"/>
          <w:noEndnote/>
          <w:docGrid w:linePitch="360"/>
        </w:sectPr>
      </w:pPr>
    </w:p>
    <w:p w:rsidR="00485514" w:rsidRDefault="00485514" w:rsidP="00992699">
      <w:pPr>
        <w:tabs>
          <w:tab w:val="right" w:pos="5933"/>
        </w:tabs>
        <w:suppressAutoHyphens/>
        <w:jc w:val="center"/>
        <w:rPr>
          <w:rFonts w:eastAsia="Times New Roman"/>
        </w:rPr>
      </w:pPr>
      <w:r>
        <w:rPr>
          <w:rFonts w:eastAsia="Times New Roman"/>
        </w:rPr>
        <w:lastRenderedPageBreak/>
        <w:t>REPRINT</w:t>
      </w:r>
    </w:p>
    <w:p w:rsidR="00485514" w:rsidRDefault="00485514" w:rsidP="006F7E98">
      <w:pPr>
        <w:tabs>
          <w:tab w:val="right" w:pos="5933"/>
        </w:tabs>
        <w:suppressAutoHyphens/>
        <w:jc w:val="both"/>
        <w:rPr>
          <w:rFonts w:eastAsia="Times New Roman"/>
        </w:rPr>
      </w:pPr>
    </w:p>
    <w:p w:rsidR="00485514" w:rsidRDefault="00485514" w:rsidP="006F7E98">
      <w:pPr>
        <w:tabs>
          <w:tab w:val="right" w:pos="5933"/>
        </w:tabs>
        <w:suppressAutoHyphens/>
        <w:jc w:val="both"/>
        <w:rPr>
          <w:rFonts w:eastAsia="Times New Roman"/>
        </w:rPr>
      </w:pPr>
      <w:r>
        <w:rPr>
          <w:rFonts w:eastAsia="Times New Roman"/>
        </w:rPr>
        <w:t>COMMITTEE AMENDMENT ADOPTED AND AMENDED</w:t>
      </w:r>
    </w:p>
    <w:p w:rsidR="00485514" w:rsidRDefault="00485514" w:rsidP="006F7E98">
      <w:pPr>
        <w:tabs>
          <w:tab w:val="right" w:pos="5933"/>
        </w:tabs>
        <w:suppressAutoHyphens/>
        <w:jc w:val="both"/>
        <w:rPr>
          <w:rFonts w:eastAsia="Times New Roman"/>
        </w:rPr>
      </w:pPr>
      <w:r>
        <w:rPr>
          <w:rFonts w:eastAsia="Times New Roman"/>
        </w:rPr>
        <w:t>March 12, 2013</w:t>
      </w:r>
    </w:p>
    <w:p w:rsidR="00485514" w:rsidRDefault="00485514" w:rsidP="006F7E98">
      <w:pPr>
        <w:tabs>
          <w:tab w:val="right" w:pos="5933"/>
        </w:tabs>
        <w:suppressAutoHyphens/>
        <w:jc w:val="both"/>
        <w:rPr>
          <w:rFonts w:eastAsia="Times New Roman"/>
        </w:rPr>
      </w:pPr>
    </w:p>
    <w:p w:rsidR="00485514" w:rsidRPr="006F7E98" w:rsidRDefault="00485514" w:rsidP="006F7E98">
      <w:pPr>
        <w:tabs>
          <w:tab w:val="right" w:pos="5933"/>
        </w:tabs>
        <w:suppressAutoHyphens/>
        <w:jc w:val="both"/>
        <w:rPr>
          <w:rFonts w:eastAsia="Times New Roman"/>
        </w:rPr>
      </w:pPr>
      <w:r>
        <w:rPr>
          <w:rFonts w:eastAsia="Times New Roman"/>
        </w:rPr>
        <w:tab/>
      </w:r>
      <w:r>
        <w:rPr>
          <w:rFonts w:eastAsia="Times New Roman"/>
          <w:b/>
          <w:sz w:val="36"/>
        </w:rPr>
        <w:t>S. 53</w:t>
      </w:r>
    </w:p>
    <w:p w:rsidR="00485514" w:rsidRDefault="00485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5514" w:rsidRDefault="00485514"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Hayes and Young</w:t>
      </w:r>
    </w:p>
    <w:p w:rsidR="00485514" w:rsidRDefault="00485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5514" w:rsidRDefault="00485514" w:rsidP="00764A0E">
      <w:pPr>
        <w:tabs>
          <w:tab w:val="right" w:pos="5933"/>
        </w:tabs>
        <w:suppressAutoHyphens/>
        <w:jc w:val="both"/>
        <w:rPr>
          <w:rFonts w:eastAsia="Times New Roman"/>
        </w:rPr>
      </w:pPr>
      <w:r>
        <w:rPr>
          <w:rFonts w:eastAsia="Times New Roman"/>
        </w:rPr>
        <w:t>S. Printed 3/13/13--S.</w:t>
      </w:r>
    </w:p>
    <w:p w:rsidR="00485514" w:rsidRDefault="00485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485514" w:rsidRDefault="00485514" w:rsidP="00E51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85514" w:rsidRDefault="00485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85514" w:rsidSect="006F7E98">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485514" w:rsidRPr="00522CE0" w:rsidRDefault="00485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5514" w:rsidRPr="00522CE0" w:rsidRDefault="00485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5514" w:rsidRPr="00522CE0" w:rsidRDefault="00485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5514" w:rsidRPr="00522CE0" w:rsidRDefault="00485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5514" w:rsidRPr="00522CE0" w:rsidRDefault="00485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5514" w:rsidRPr="00522CE0" w:rsidRDefault="00485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5514" w:rsidRPr="00522CE0" w:rsidRDefault="00485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5514" w:rsidRPr="00522CE0" w:rsidRDefault="00485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5514" w:rsidRPr="008F023B" w:rsidRDefault="00485514" w:rsidP="00381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JOINT RESOLUTION</w:t>
      </w:r>
    </w:p>
    <w:p w:rsidR="00485514" w:rsidRPr="00522CE0" w:rsidRDefault="00485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5514" w:rsidRPr="00E41B12" w:rsidRDefault="00485514" w:rsidP="00AF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251C05">
        <w:rPr>
          <w:u w:color="000000" w:themeColor="text1"/>
        </w:rPr>
        <w:t>PROPOSING AN AMENDMENT TO SECTION 7, ARTICLE VI OF THE CONSTITUTION OF SOUTH CAROLINA, 1895, RELATING TO THE CONSTITUTIONAL OFFICERS OF THIS STATE, BEGINNING UPON THE EXPIRATION OF THE TERM OF THE SUPERINTENDENT OF EDUCATION SERVING IN OFFICE ON THE DATE OF THE RATIFICATION OF THIS PROVISION, TO DELETE THE SUPERINTENDENT OF EDUCATION FROM THE LIST OF STATE OFFICERS WHICH THE CONSTITUTION REQUIRES TO BE ELECTED, AND TO PROVIDE THAT THE SUPERINTENDENT OF EDUCATION MUST BE APPOINTED BY THE GOVERNOR</w:t>
      </w:r>
      <w:r>
        <w:rPr>
          <w:u w:color="000000" w:themeColor="text1"/>
        </w:rPr>
        <w:t>,</w:t>
      </w:r>
      <w:r w:rsidRPr="00251C05">
        <w:rPr>
          <w:u w:color="000000" w:themeColor="text1"/>
        </w:rPr>
        <w:t xml:space="preserve"> UPON THE ADVICE AND CONSENT OF THE SENATE</w:t>
      </w:r>
      <w:r>
        <w:rPr>
          <w:u w:color="000000" w:themeColor="text1"/>
        </w:rPr>
        <w:t>,</w:t>
      </w:r>
      <w:r w:rsidRPr="00251C05">
        <w:rPr>
          <w:u w:color="000000" w:themeColor="text1"/>
        </w:rPr>
        <w:t xml:space="preserve"> AND MUST SERVE AT THE PLEASURE OF THE GOVERNOR; AND TO REQUIRE THAT THE GENERAL ASSEMBLY PROVIDE BY LAW FOR THE DUTIES, COMPENSATION, AND QUALIFICATIONS FOR OFFICE, AND THE PROCEDURES BY WHICH THE APPOINTMENT IS MADE.</w:t>
      </w:r>
    </w:p>
    <w:p w:rsidR="00485514" w:rsidRPr="00E41B12" w:rsidRDefault="00485514" w:rsidP="00AF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485514" w:rsidRPr="00E41B12" w:rsidRDefault="00485514" w:rsidP="00AF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1B12">
        <w:rPr>
          <w:color w:val="000000" w:themeColor="text1"/>
          <w:u w:color="000000" w:themeColor="text1"/>
        </w:rPr>
        <w:t>Be it enacted by the General Assembly of the State of South Carolina:</w:t>
      </w:r>
    </w:p>
    <w:p w:rsidR="00485514" w:rsidRPr="00E41B12" w:rsidRDefault="00485514" w:rsidP="00AF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5514" w:rsidRPr="00251C05" w:rsidRDefault="00485514" w:rsidP="00992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1C05">
        <w:rPr>
          <w:u w:color="000000" w:themeColor="text1"/>
        </w:rPr>
        <w:t>SECTION</w:t>
      </w:r>
      <w:r>
        <w:rPr>
          <w:u w:color="000000" w:themeColor="text1"/>
        </w:rPr>
        <w:tab/>
      </w:r>
      <w:r w:rsidRPr="00251C05">
        <w:rPr>
          <w:u w:color="000000" w:themeColor="text1"/>
        </w:rPr>
        <w:t>1.</w:t>
      </w:r>
      <w:r w:rsidRPr="00251C05">
        <w:rPr>
          <w:u w:color="000000" w:themeColor="text1"/>
        </w:rPr>
        <w:tab/>
        <w:t>It is proposed that Section 7, Article VI of the Constitution of this State be amended by adding the following new paragraph at the end:</w:t>
      </w:r>
    </w:p>
    <w:p w:rsidR="00485514" w:rsidRDefault="00485514" w:rsidP="00992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85514" w:rsidRPr="00E41B12" w:rsidRDefault="00485514" w:rsidP="00992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1C05">
        <w:rPr>
          <w:u w:color="000000" w:themeColor="text1"/>
        </w:rPr>
        <w:tab/>
        <w:t xml:space="preserve">“Beginning upon the expiration of the term of the Superintendent of Education serving in office on the date of the ratification of the provisions of this paragraph, the Superintendent of Education must be appointed by the Governor, upon the advice and consent of the Senate.  The appointed Superintendent of Education shall serve at the pleasure of the Governor.  The General </w:t>
      </w:r>
      <w:r w:rsidRPr="00251C05">
        <w:rPr>
          <w:u w:color="000000" w:themeColor="text1"/>
        </w:rPr>
        <w:lastRenderedPageBreak/>
        <w:t>Assembly shall provide by law for the duties, compensation, and qualifications for office, and the procedures by which the appointment is made.”</w:t>
      </w:r>
    </w:p>
    <w:p w:rsidR="00485514" w:rsidRPr="00E41B12" w:rsidRDefault="00485514"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5514" w:rsidRPr="006C66A6" w:rsidRDefault="00485514" w:rsidP="00D43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C66A6">
        <w:rPr>
          <w:u w:color="000000" w:themeColor="text1"/>
        </w:rPr>
        <w:t>SECTION</w:t>
      </w:r>
      <w:r w:rsidRPr="006C66A6">
        <w:rPr>
          <w:u w:color="000000" w:themeColor="text1"/>
        </w:rPr>
        <w:tab/>
        <w:t>2.</w:t>
      </w:r>
      <w:r w:rsidRPr="006C66A6">
        <w:rPr>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485514" w:rsidRPr="006C66A6" w:rsidRDefault="00485514" w:rsidP="00D43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C66A6">
        <w:rPr>
          <w:u w:color="000000" w:themeColor="text1"/>
        </w:rPr>
        <w:tab/>
        <w:t xml:space="preserve">“Must Section 7, Article VI of the Constitution of this State, relating to state constitutional officers, be amended so as to provide that upon the expiration of the term of the Superintendent of Education serving in office on the date of the ratification of this provision, the Superintendent </w:t>
      </w:r>
      <w:r>
        <w:rPr>
          <w:u w:color="000000" w:themeColor="text1"/>
        </w:rPr>
        <w:t xml:space="preserve">of Education </w:t>
      </w:r>
      <w:r w:rsidRPr="006C66A6">
        <w:rPr>
          <w:u w:color="000000" w:themeColor="text1"/>
        </w:rPr>
        <w:t>must be appointed by the Governor, upon the advice and consent of the Senate; to provide that the appointed Superintendent of Education shall serve at the pleasure of the Governor; and to require the General Assembly to provide by law for the duties, compensation, and qualifications for office, and the procedures by which the appointment is made?</w:t>
      </w:r>
    </w:p>
    <w:p w:rsidR="00485514" w:rsidRDefault="00485514" w:rsidP="00D43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85514" w:rsidRPr="006C66A6" w:rsidRDefault="00485514" w:rsidP="00D43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C66A6">
        <w:rPr>
          <w:u w:color="000000" w:themeColor="text1"/>
        </w:rPr>
        <w:t>Yes</w:t>
      </w:r>
      <w:r w:rsidRPr="006C66A6">
        <w:rPr>
          <w:u w:color="000000" w:themeColor="text1"/>
        </w:rPr>
        <w:tab/>
      </w:r>
      <w:r w:rsidRPr="006C66A6">
        <w:rPr>
          <w:rFonts w:ascii="Wingdings" w:hAnsi="Wingdings"/>
          <w:u w:color="000000" w:themeColor="text1"/>
        </w:rPr>
        <w:t></w:t>
      </w:r>
    </w:p>
    <w:p w:rsidR="00485514" w:rsidRDefault="00485514" w:rsidP="00D43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85514" w:rsidRDefault="00485514" w:rsidP="00D43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u w:color="000000" w:themeColor="text1"/>
        </w:rPr>
      </w:pPr>
      <w:r w:rsidRPr="006C66A6">
        <w:rPr>
          <w:u w:color="000000" w:themeColor="text1"/>
        </w:rPr>
        <w:t>No</w:t>
      </w:r>
      <w:r w:rsidRPr="006C66A6">
        <w:rPr>
          <w:u w:color="000000" w:themeColor="text1"/>
        </w:rPr>
        <w:tab/>
      </w:r>
      <w:r w:rsidRPr="006C66A6">
        <w:rPr>
          <w:rFonts w:ascii="Wingdings" w:hAnsi="Wingdings"/>
          <w:u w:color="000000" w:themeColor="text1"/>
        </w:rPr>
        <w:t></w:t>
      </w:r>
    </w:p>
    <w:p w:rsidR="00485514" w:rsidRDefault="00485514" w:rsidP="00D43DE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85514" w:rsidRPr="00E41B12" w:rsidRDefault="00485514" w:rsidP="00D43DE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6A6">
        <w:rPr>
          <w:u w:color="000000" w:themeColor="text1"/>
        </w:rPr>
        <w:tab/>
        <w:t>Those voting in favor of the question shall deposit a ballot with a check or cross mark in the square after the word ‘Yes’, and those voting against the question shall deposit a ballot with a check or cross mark in the square after the word ‘No’.”</w:t>
      </w:r>
    </w:p>
    <w:p w:rsidR="00485514" w:rsidRDefault="0048551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81B77" w:rsidRDefault="00381B77" w:rsidP="00485514">
      <w:pPr>
        <w:tabs>
          <w:tab w:val="right" w:pos="5933"/>
        </w:tabs>
        <w:suppressAutoHyphens/>
        <w:jc w:val="both"/>
        <w:rPr>
          <w:rFonts w:eastAsia="Times New Roman"/>
        </w:rPr>
      </w:pPr>
    </w:p>
    <w:sectPr w:rsidR="00381B77" w:rsidSect="006F7E98">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B0A" w:rsidRDefault="00123B0A" w:rsidP="00522CE0">
      <w:r>
        <w:separator/>
      </w:r>
    </w:p>
  </w:endnote>
  <w:endnote w:type="continuationSeparator" w:id="0">
    <w:p w:rsidR="00123B0A" w:rsidRDefault="00123B0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F8A544-03DC-4F91-8300-B4620E872D61}"/>
    <w:embedBold r:id="rId2" w:fontKey="{55DD2ED5-7951-4E4C-8EE6-420640155D94}"/>
  </w:font>
  <w:font w:name="Calibri">
    <w:panose1 w:val="020F0502020204030204"/>
    <w:charset w:val="00"/>
    <w:family w:val="swiss"/>
    <w:pitch w:val="variable"/>
    <w:sig w:usb0="E10002FF" w:usb1="4000ACFF" w:usb2="00000009" w:usb3="00000000" w:csb0="0000019F" w:csb1="00000000"/>
    <w:embedRegular r:id="rId3" w:fontKey="{7B11B3F3-52F7-42A1-99CA-EE43BF34FA5F}"/>
    <w:embedBold r:id="rId4" w:fontKey="{AC81C631-5FA3-4036-8ADD-7CBF6A35F4B0}"/>
  </w:font>
  <w:font w:name="Wingdings">
    <w:panose1 w:val="05000000000000000000"/>
    <w:charset w:val="02"/>
    <w:family w:val="auto"/>
    <w:pitch w:val="variable"/>
    <w:sig w:usb0="00000000" w:usb1="10000000" w:usb2="00000000" w:usb3="00000000" w:csb0="80000000" w:csb1="00000000"/>
    <w:embedRegular r:id="rId5" w:fontKey="{7FC402CF-A027-4D8A-B1A6-5FD56903EB18}"/>
  </w:font>
  <w:font w:name="Cambria">
    <w:panose1 w:val="02040503050406030204"/>
    <w:charset w:val="00"/>
    <w:family w:val="roman"/>
    <w:pitch w:val="variable"/>
    <w:sig w:usb0="E00002FF" w:usb1="400004FF" w:usb2="00000000" w:usb3="00000000" w:csb0="0000019F" w:csb1="00000000"/>
    <w:embedRegular r:id="rId6" w:fontKey="{846C74AC-9D32-48A4-84F1-83807F9AE2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514" w:rsidRPr="00381B77" w:rsidRDefault="00485514" w:rsidP="00381B77">
    <w:pPr>
      <w:pStyle w:val="Footer"/>
      <w:tabs>
        <w:tab w:val="clear" w:pos="4680"/>
        <w:tab w:val="clear" w:pos="9360"/>
        <w:tab w:val="center" w:pos="2995"/>
      </w:tabs>
      <w:spacing w:before="120"/>
    </w:pPr>
    <w:r>
      <w:t>[53-</w:t>
    </w:r>
    <w:r w:rsidR="00625A6A">
      <w:fldChar w:fldCharType="begin"/>
    </w:r>
    <w:r w:rsidR="00625A6A">
      <w:instrText xml:space="preserve"> PAGE  \* MERGEFORMAT </w:instrText>
    </w:r>
    <w:r w:rsidR="00625A6A">
      <w:fldChar w:fldCharType="separate"/>
    </w:r>
    <w:r w:rsidR="00F06304">
      <w:rPr>
        <w:noProof/>
      </w:rPr>
      <w:t>1</w:t>
    </w:r>
    <w:r w:rsidR="00625A6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E98" w:rsidRPr="00381B77" w:rsidRDefault="00485514" w:rsidP="00381B77">
    <w:pPr>
      <w:pStyle w:val="Footer"/>
      <w:tabs>
        <w:tab w:val="clear" w:pos="4680"/>
        <w:tab w:val="clear" w:pos="9360"/>
        <w:tab w:val="center" w:pos="2995"/>
      </w:tabs>
      <w:spacing w:before="120"/>
    </w:pPr>
    <w:r>
      <w:t>[53]</w:t>
    </w:r>
    <w:r>
      <w:tab/>
    </w:r>
    <w:r w:rsidR="0054183F">
      <w:fldChar w:fldCharType="begin"/>
    </w:r>
    <w:r>
      <w:instrText xml:space="preserve"> PAGE  \* MERGEFORMAT </w:instrText>
    </w:r>
    <w:r w:rsidR="0054183F">
      <w:fldChar w:fldCharType="separate"/>
    </w:r>
    <w:r w:rsidR="00F06304">
      <w:rPr>
        <w:noProof/>
      </w:rPr>
      <w:t>1</w:t>
    </w:r>
    <w:r w:rsidR="0054183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B0A" w:rsidRDefault="00123B0A" w:rsidP="00522CE0">
      <w:r>
        <w:separator/>
      </w:r>
    </w:p>
  </w:footnote>
  <w:footnote w:type="continuationSeparator" w:id="0">
    <w:p w:rsidR="00123B0A" w:rsidRDefault="00123B0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5409"/>
  </w:hdrShapeDefaults>
  <w:footnotePr>
    <w:footnote w:id="-1"/>
    <w:footnote w:id="0"/>
  </w:footnotePr>
  <w:endnotePr>
    <w:endnote w:id="-1"/>
    <w:endnote w:id="0"/>
  </w:endnotePr>
  <w:compat>
    <w:compatSetting w:name="compatibilityMode" w:uri="http://schemas.microsoft.com/office/word" w:val="12"/>
  </w:compat>
  <w:docVars>
    <w:docVar w:name="clipname" w:val="009SUPE.HM.GEC"/>
    <w:docVar w:name="CoverAttorneyInitials" w:val="HM"/>
    <w:docVar w:name="CoverAttorneyLastName" w:val="Mottel"/>
    <w:docVar w:name="CoverBillType" w:val="j"/>
    <w:docVar w:name="CoverSenator" w:val="GEC"/>
    <w:docVar w:name="dvBillNumber" w:val="53"/>
    <w:docVar w:name="dvBillNumberPrefix" w:val="S. "/>
    <w:docVar w:name="dvOriginalBody" w:val="Senate"/>
    <w:docVar w:name="fulldraftpath" w:val="L:\S-RES\GEC\009SUPE.HM.GEC.DOCX"/>
    <w:docVar w:name="NameofBody" w:val="S"/>
    <w:docVar w:name="vgroup2" w:val="S-RES"/>
  </w:docVars>
  <w:rsids>
    <w:rsidRoot w:val="007F7BDF"/>
    <w:rsid w:val="000238D3"/>
    <w:rsid w:val="00042AC1"/>
    <w:rsid w:val="00046516"/>
    <w:rsid w:val="0007601D"/>
    <w:rsid w:val="00076F44"/>
    <w:rsid w:val="000B0720"/>
    <w:rsid w:val="000B3922"/>
    <w:rsid w:val="000B5EAF"/>
    <w:rsid w:val="000D06CC"/>
    <w:rsid w:val="000D4C9A"/>
    <w:rsid w:val="00123B0A"/>
    <w:rsid w:val="00170561"/>
    <w:rsid w:val="00173954"/>
    <w:rsid w:val="00186AC9"/>
    <w:rsid w:val="0019607A"/>
    <w:rsid w:val="001977FF"/>
    <w:rsid w:val="00197DF1"/>
    <w:rsid w:val="001A5002"/>
    <w:rsid w:val="001B3DD9"/>
    <w:rsid w:val="001B7E5D"/>
    <w:rsid w:val="001D3BAC"/>
    <w:rsid w:val="001D4627"/>
    <w:rsid w:val="00207AC3"/>
    <w:rsid w:val="00216025"/>
    <w:rsid w:val="00224BA4"/>
    <w:rsid w:val="00245C4E"/>
    <w:rsid w:val="002A06BD"/>
    <w:rsid w:val="002B3D1C"/>
    <w:rsid w:val="002C1321"/>
    <w:rsid w:val="002C5896"/>
    <w:rsid w:val="002D3BED"/>
    <w:rsid w:val="00307C2B"/>
    <w:rsid w:val="00327790"/>
    <w:rsid w:val="00327C15"/>
    <w:rsid w:val="00381B77"/>
    <w:rsid w:val="003828B6"/>
    <w:rsid w:val="00383247"/>
    <w:rsid w:val="00393B7F"/>
    <w:rsid w:val="003A16BD"/>
    <w:rsid w:val="003D6E2B"/>
    <w:rsid w:val="003E7597"/>
    <w:rsid w:val="00413582"/>
    <w:rsid w:val="0044020F"/>
    <w:rsid w:val="00450668"/>
    <w:rsid w:val="004813A2"/>
    <w:rsid w:val="00485514"/>
    <w:rsid w:val="00491394"/>
    <w:rsid w:val="004952FA"/>
    <w:rsid w:val="004B6A22"/>
    <w:rsid w:val="004D7F37"/>
    <w:rsid w:val="00501EE0"/>
    <w:rsid w:val="00522CE0"/>
    <w:rsid w:val="00540F0E"/>
    <w:rsid w:val="0054183F"/>
    <w:rsid w:val="0055245B"/>
    <w:rsid w:val="00565148"/>
    <w:rsid w:val="00576FE7"/>
    <w:rsid w:val="00593361"/>
    <w:rsid w:val="00596347"/>
    <w:rsid w:val="005A413B"/>
    <w:rsid w:val="005A5017"/>
    <w:rsid w:val="005A648C"/>
    <w:rsid w:val="005F1745"/>
    <w:rsid w:val="0060601D"/>
    <w:rsid w:val="00623396"/>
    <w:rsid w:val="00625A6A"/>
    <w:rsid w:val="00645792"/>
    <w:rsid w:val="0067334D"/>
    <w:rsid w:val="006A1802"/>
    <w:rsid w:val="006A6011"/>
    <w:rsid w:val="006C74EA"/>
    <w:rsid w:val="00712B41"/>
    <w:rsid w:val="0071516E"/>
    <w:rsid w:val="00720D40"/>
    <w:rsid w:val="0072421A"/>
    <w:rsid w:val="007318D4"/>
    <w:rsid w:val="00737BD7"/>
    <w:rsid w:val="00765784"/>
    <w:rsid w:val="007A4390"/>
    <w:rsid w:val="007E5CB7"/>
    <w:rsid w:val="007F7BDF"/>
    <w:rsid w:val="008314D2"/>
    <w:rsid w:val="00853971"/>
    <w:rsid w:val="008B27FA"/>
    <w:rsid w:val="008B2F42"/>
    <w:rsid w:val="008C3697"/>
    <w:rsid w:val="008E185F"/>
    <w:rsid w:val="008F023B"/>
    <w:rsid w:val="008F112F"/>
    <w:rsid w:val="00904E16"/>
    <w:rsid w:val="009162B3"/>
    <w:rsid w:val="00927C62"/>
    <w:rsid w:val="00955B37"/>
    <w:rsid w:val="009800D1"/>
    <w:rsid w:val="00983951"/>
    <w:rsid w:val="00984124"/>
    <w:rsid w:val="00984640"/>
    <w:rsid w:val="00994773"/>
    <w:rsid w:val="00995C37"/>
    <w:rsid w:val="009C118A"/>
    <w:rsid w:val="009C31E7"/>
    <w:rsid w:val="00A02011"/>
    <w:rsid w:val="00A4011E"/>
    <w:rsid w:val="00A41902"/>
    <w:rsid w:val="00A57267"/>
    <w:rsid w:val="00A86015"/>
    <w:rsid w:val="00A950B9"/>
    <w:rsid w:val="00A9594E"/>
    <w:rsid w:val="00AE054E"/>
    <w:rsid w:val="00AE59C8"/>
    <w:rsid w:val="00AF4470"/>
    <w:rsid w:val="00AF779B"/>
    <w:rsid w:val="00B07B63"/>
    <w:rsid w:val="00B10098"/>
    <w:rsid w:val="00B22D04"/>
    <w:rsid w:val="00B3483A"/>
    <w:rsid w:val="00B42BB7"/>
    <w:rsid w:val="00B45CFB"/>
    <w:rsid w:val="00B5790D"/>
    <w:rsid w:val="00B945C5"/>
    <w:rsid w:val="00BA20EA"/>
    <w:rsid w:val="00BB5AFC"/>
    <w:rsid w:val="00BC0A56"/>
    <w:rsid w:val="00C45366"/>
    <w:rsid w:val="00C57023"/>
    <w:rsid w:val="00C74052"/>
    <w:rsid w:val="00CA530E"/>
    <w:rsid w:val="00CB187A"/>
    <w:rsid w:val="00CC0EC7"/>
    <w:rsid w:val="00D1088B"/>
    <w:rsid w:val="00D14DE6"/>
    <w:rsid w:val="00D156D2"/>
    <w:rsid w:val="00D4687E"/>
    <w:rsid w:val="00D479FF"/>
    <w:rsid w:val="00D53E29"/>
    <w:rsid w:val="00D86943"/>
    <w:rsid w:val="00DA24F2"/>
    <w:rsid w:val="00DA47B9"/>
    <w:rsid w:val="00DC2302"/>
    <w:rsid w:val="00E058D3"/>
    <w:rsid w:val="00E501D7"/>
    <w:rsid w:val="00E76AD9"/>
    <w:rsid w:val="00E91E2F"/>
    <w:rsid w:val="00EA3546"/>
    <w:rsid w:val="00EB47AE"/>
    <w:rsid w:val="00EC34E1"/>
    <w:rsid w:val="00EC78C6"/>
    <w:rsid w:val="00F0234A"/>
    <w:rsid w:val="00F06304"/>
    <w:rsid w:val="00F51241"/>
    <w:rsid w:val="00F52959"/>
    <w:rsid w:val="00F55884"/>
    <w:rsid w:val="00FA039E"/>
    <w:rsid w:val="00FC0D36"/>
    <w:rsid w:val="00FE6467"/>
    <w:rsid w:val="00FF30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5409"/>
    <o:shapelayout v:ext="edit">
      <o:idmap v:ext="edit" data="1"/>
    </o:shapelayout>
  </w:shapeDefaults>
  <w:doNotEmbedSmartTags/>
  <w:decimalSymbol w:val="."/>
  <w:listSeparator w:val=","/>
  <w15:docId w15:val="{058E2401-6E7E-4D6B-9385-E45D9367C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A24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13" Type="http://schemas.openxmlformats.org/officeDocument/2006/relationships/hyperlink" Target="file:///h:\SJ%20Archive\2013\03-12-13.docx" TargetMode="External"/><Relationship Id="rId18" Type="http://schemas.openxmlformats.org/officeDocument/2006/relationships/hyperlink" Target="file:///h:\SJ%20Archive\2013\03-13-13.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3-14\53_20130221.docx" TargetMode="External"/><Relationship Id="rId7" Type="http://schemas.openxmlformats.org/officeDocument/2006/relationships/hyperlink" Target="file:///h:\SJ%20Archive\2013\01-08-13.docx" TargetMode="External"/><Relationship Id="rId12" Type="http://schemas.openxmlformats.org/officeDocument/2006/relationships/hyperlink" Target="file:///h:\SJ%20Archive\2013\03-07-13.docx" TargetMode="External"/><Relationship Id="rId17" Type="http://schemas.openxmlformats.org/officeDocument/2006/relationships/hyperlink" Target="file:///h:\SJ%20Archive\2013\03-13-13.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SJ%20Archive\2013\03-13-13.docx" TargetMode="External"/><Relationship Id="rId20" Type="http://schemas.openxmlformats.org/officeDocument/2006/relationships/hyperlink" Target="file:///p:\pprever\2013-14\53_2013022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3-07-13.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SJ%20Archive\2013\03-12-13.docx" TargetMode="External"/><Relationship Id="rId23" Type="http://schemas.openxmlformats.org/officeDocument/2006/relationships/hyperlink" Target="file:///p:\pprever\2013-14\53_20130313.docx" TargetMode="External"/><Relationship Id="rId10" Type="http://schemas.openxmlformats.org/officeDocument/2006/relationships/hyperlink" Target="file:///h:\SJ%20Archive\2013\02-26-13.docx" TargetMode="External"/><Relationship Id="rId19" Type="http://schemas.openxmlformats.org/officeDocument/2006/relationships/hyperlink" Target="file:///p:\pprever\2013-14\53_20121213.docx" TargetMode="External"/><Relationship Id="rId4" Type="http://schemas.openxmlformats.org/officeDocument/2006/relationships/webSettings" Target="webSettings.xml"/><Relationship Id="rId9" Type="http://schemas.openxmlformats.org/officeDocument/2006/relationships/hyperlink" Target="file:///h:\SJ%20Archive\2013\02-20-13.docx" TargetMode="External"/><Relationship Id="rId14" Type="http://schemas.openxmlformats.org/officeDocument/2006/relationships/hyperlink" Target="file:///h:\SJ%20Archive\2013\03-12-13.docx" TargetMode="External"/><Relationship Id="rId22" Type="http://schemas.openxmlformats.org/officeDocument/2006/relationships/hyperlink" Target="file:///p:\pprever\2013-14\53_20130312.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089F7-1FB9-43BA-AEFC-99C1BEEAF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1</TotalTime>
  <Pages>4</Pages>
  <Words>835</Words>
  <Characters>4762</Characters>
  <Application>Microsoft Office Word</Application>
  <DocSecurity>0</DocSecurity>
  <Lines>39</Lines>
  <Paragraphs>11</Paragraphs>
  <ScaleCrop>false</ScaleCrop>
  <Company> </Company>
  <LinksUpToDate>false</LinksUpToDate>
  <CharactersWithSpaces>5586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 Superintendent of Education - South Carolina Legislature Online</dc:title>
  <dc:subject/>
  <dc:creator>%USERNAME%</dc:creator>
  <cp:keywords/>
  <dc:description/>
  <cp:lastModifiedBy>N Cumfer</cp:lastModifiedBy>
  <cp:revision>7</cp:revision>
  <dcterms:created xsi:type="dcterms:W3CDTF">2013-03-13T21:02:00Z</dcterms:created>
  <dcterms:modified xsi:type="dcterms:W3CDTF">2014-12-04T20:33:00Z</dcterms:modified>
</cp:coreProperties>
</file>