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8B7" w:rsidRDefault="006268B7" w:rsidP="006268B7">
      <w:pPr>
        <w:widowControl w:val="0"/>
        <w:jc w:val="center"/>
      </w:pPr>
      <w:r w:rsidRPr="006268B7">
        <w:rPr>
          <w:b/>
        </w:rPr>
        <w:t>South Carolina General Assembly</w:t>
      </w:r>
    </w:p>
    <w:p w:rsidR="006268B7" w:rsidRDefault="006268B7" w:rsidP="006268B7">
      <w:pPr>
        <w:widowControl w:val="0"/>
        <w:jc w:val="center"/>
      </w:pPr>
      <w:r>
        <w:t>120th Session, 2013-2014</w:t>
      </w:r>
    </w:p>
    <w:p w:rsidR="006268B7" w:rsidRDefault="006268B7" w:rsidP="006268B7">
      <w:pPr>
        <w:widowControl w:val="0"/>
        <w:jc w:val="left"/>
      </w:pPr>
    </w:p>
    <w:p w:rsidR="006268B7" w:rsidRDefault="006268B7" w:rsidP="006268B7">
      <w:pPr>
        <w:widowControl w:val="0"/>
        <w:jc w:val="left"/>
        <w:rPr>
          <w:b/>
        </w:rPr>
      </w:pPr>
      <w:r w:rsidRPr="006268B7">
        <w:rPr>
          <w:b/>
        </w:rPr>
        <w:t>H. 5308</w:t>
      </w:r>
    </w:p>
    <w:p w:rsidR="006268B7" w:rsidRDefault="006268B7" w:rsidP="006268B7">
      <w:pPr>
        <w:widowControl w:val="0"/>
        <w:jc w:val="left"/>
        <w:rPr>
          <w:b/>
        </w:rPr>
      </w:pPr>
    </w:p>
    <w:p w:rsidR="006268B7" w:rsidRDefault="006268B7" w:rsidP="006268B7">
      <w:pPr>
        <w:widowControl w:val="0"/>
        <w:jc w:val="left"/>
      </w:pPr>
      <w:r w:rsidRPr="006268B7">
        <w:rPr>
          <w:b/>
        </w:rPr>
        <w:t>STATUS INFORMATION</w:t>
      </w:r>
    </w:p>
    <w:p w:rsidR="006268B7" w:rsidRDefault="006268B7" w:rsidP="006268B7">
      <w:pPr>
        <w:widowControl w:val="0"/>
        <w:jc w:val="left"/>
      </w:pPr>
    </w:p>
    <w:p w:rsidR="006268B7" w:rsidRDefault="006268B7" w:rsidP="006268B7">
      <w:pPr>
        <w:widowControl w:val="0"/>
        <w:jc w:val="left"/>
      </w:pPr>
      <w:r>
        <w:t>House Resolution</w:t>
      </w:r>
    </w:p>
    <w:p w:rsidR="006268B7" w:rsidRDefault="006268B7" w:rsidP="006268B7">
      <w:pPr>
        <w:widowControl w:val="0"/>
        <w:jc w:val="left"/>
      </w:pPr>
      <w:r>
        <w:t>Sponsors: Reps. Knight, Daning, Crosby, Murphy, Clemmons and Bowers</w:t>
      </w:r>
    </w:p>
    <w:p w:rsidR="006268B7" w:rsidRDefault="006268B7" w:rsidP="006268B7">
      <w:pPr>
        <w:widowControl w:val="0"/>
        <w:jc w:val="left"/>
      </w:pPr>
      <w:r>
        <w:t>Document Path: l:\council\bills\gm\24126dg14.docx</w:t>
      </w:r>
    </w:p>
    <w:p w:rsidR="006268B7" w:rsidRDefault="006268B7" w:rsidP="006268B7">
      <w:pPr>
        <w:widowControl w:val="0"/>
        <w:jc w:val="left"/>
      </w:pPr>
    </w:p>
    <w:p w:rsidR="006268B7" w:rsidRDefault="006268B7" w:rsidP="006268B7">
      <w:pPr>
        <w:widowControl w:val="0"/>
        <w:jc w:val="left"/>
      </w:pPr>
      <w:r>
        <w:t>Introduced in the House on May 27, 2014</w:t>
      </w:r>
    </w:p>
    <w:p w:rsidR="006268B7" w:rsidRDefault="006268B7" w:rsidP="006268B7">
      <w:pPr>
        <w:widowControl w:val="0"/>
        <w:jc w:val="left"/>
      </w:pPr>
      <w:r>
        <w:t>Adopted by the House on May 27, 2014</w:t>
      </w:r>
    </w:p>
    <w:p w:rsidR="006268B7" w:rsidRDefault="006268B7" w:rsidP="006268B7">
      <w:pPr>
        <w:widowControl w:val="0"/>
        <w:jc w:val="left"/>
      </w:pPr>
    </w:p>
    <w:p w:rsidR="006268B7" w:rsidRDefault="006268B7" w:rsidP="006268B7">
      <w:pPr>
        <w:widowControl w:val="0"/>
        <w:jc w:val="left"/>
      </w:pPr>
      <w:r>
        <w:t xml:space="preserve">Summary: </w:t>
      </w:r>
      <w:r w:rsidR="000031A7">
        <w:t>Dr. Margaret G. Amick</w:t>
      </w:r>
    </w:p>
    <w:p w:rsidR="006268B7" w:rsidRDefault="006268B7" w:rsidP="006268B7">
      <w:pPr>
        <w:widowControl w:val="0"/>
        <w:jc w:val="left"/>
      </w:pPr>
    </w:p>
    <w:p w:rsidR="006268B7" w:rsidRDefault="006268B7" w:rsidP="006268B7">
      <w:pPr>
        <w:widowControl w:val="0"/>
        <w:jc w:val="left"/>
      </w:pPr>
    </w:p>
    <w:p w:rsidR="006268B7" w:rsidRDefault="006268B7" w:rsidP="006268B7">
      <w:pPr>
        <w:widowControl w:val="0"/>
        <w:tabs>
          <w:tab w:val="center" w:pos="590"/>
          <w:tab w:val="center" w:pos="1440"/>
          <w:tab w:val="left" w:pos="1872"/>
          <w:tab w:val="left" w:pos="9187"/>
        </w:tabs>
        <w:jc w:val="left"/>
      </w:pPr>
      <w:r w:rsidRPr="006268B7">
        <w:rPr>
          <w:b/>
        </w:rPr>
        <w:t>HISTORY OF LEGISLATIVE ACTIONS</w:t>
      </w:r>
    </w:p>
    <w:p w:rsidR="006268B7" w:rsidRDefault="006268B7" w:rsidP="006268B7">
      <w:pPr>
        <w:widowControl w:val="0"/>
        <w:tabs>
          <w:tab w:val="center" w:pos="590"/>
          <w:tab w:val="center" w:pos="1440"/>
          <w:tab w:val="left" w:pos="1872"/>
          <w:tab w:val="left" w:pos="9187"/>
        </w:tabs>
        <w:jc w:val="left"/>
      </w:pPr>
    </w:p>
    <w:p w:rsidR="006268B7" w:rsidRPr="006268B7" w:rsidRDefault="006268B7" w:rsidP="006268B7">
      <w:pPr>
        <w:widowControl w:val="0"/>
        <w:tabs>
          <w:tab w:val="center" w:pos="590"/>
          <w:tab w:val="center" w:pos="1440"/>
          <w:tab w:val="left" w:pos="1872"/>
          <w:tab w:val="left" w:pos="9187"/>
        </w:tabs>
        <w:jc w:val="left"/>
      </w:pPr>
      <w:r w:rsidRPr="006268B7">
        <w:rPr>
          <w:u w:val="single"/>
        </w:rPr>
        <w:tab/>
        <w:t>Date</w:t>
      </w:r>
      <w:r w:rsidRPr="006268B7">
        <w:rPr>
          <w:u w:val="single"/>
        </w:rPr>
        <w:tab/>
        <w:t>Body</w:t>
      </w:r>
      <w:r w:rsidRPr="006268B7">
        <w:rPr>
          <w:u w:val="single"/>
        </w:rPr>
        <w:tab/>
        <w:t>Action Description with journal page number</w:t>
      </w:r>
      <w:r w:rsidRPr="006268B7">
        <w:rPr>
          <w:u w:val="single"/>
        </w:rPr>
        <w:tab/>
      </w:r>
      <w:bookmarkStart w:id="0" w:name="_GoBack"/>
      <w:bookmarkEnd w:id="0"/>
    </w:p>
    <w:p w:rsidR="0001787D" w:rsidRDefault="0001787D" w:rsidP="0001787D">
      <w:pPr>
        <w:widowControl w:val="0"/>
        <w:tabs>
          <w:tab w:val="right" w:pos="1008"/>
          <w:tab w:val="left" w:pos="1152"/>
          <w:tab w:val="left" w:pos="1872"/>
          <w:tab w:val="left" w:pos="9187"/>
        </w:tabs>
        <w:ind w:left="2088" w:hanging="2088"/>
        <w:jc w:val="left"/>
      </w:pPr>
      <w:r>
        <w:tab/>
        <w:t>5/27/2014</w:t>
      </w:r>
      <w:r>
        <w:tab/>
        <w:t>House</w:t>
      </w:r>
      <w:r>
        <w:tab/>
      </w:r>
      <w:r w:rsidRPr="001D70D0">
        <w:t>Introduced and adopted (</w:t>
      </w:r>
      <w:hyperlink r:id="rId7" w:history="1">
        <w:r w:rsidRPr="001D70D0">
          <w:rPr>
            <w:rStyle w:val="Hyperlink"/>
          </w:rPr>
          <w:t>House Journal</w:t>
        </w:r>
        <w:r w:rsidRPr="001D70D0">
          <w:rPr>
            <w:rStyle w:val="Hyperlink"/>
          </w:rPr>
          <w:noBreakHyphen/>
          <w:t>page 78</w:t>
        </w:r>
      </w:hyperlink>
      <w:r w:rsidRPr="001D70D0">
        <w:t>)</w:t>
      </w:r>
    </w:p>
    <w:p w:rsidR="0001787D" w:rsidRDefault="0001787D" w:rsidP="0001787D">
      <w:pPr>
        <w:widowControl w:val="0"/>
        <w:tabs>
          <w:tab w:val="right" w:pos="1008"/>
          <w:tab w:val="left" w:pos="1152"/>
          <w:tab w:val="left" w:pos="1872"/>
          <w:tab w:val="left" w:pos="9187"/>
        </w:tabs>
        <w:ind w:left="2088" w:hanging="2088"/>
        <w:jc w:val="left"/>
      </w:pPr>
    </w:p>
    <w:p w:rsidR="006268B7" w:rsidRPr="006268B7" w:rsidRDefault="006268B7" w:rsidP="006268B7">
      <w:pPr>
        <w:widowControl w:val="0"/>
        <w:tabs>
          <w:tab w:val="right" w:pos="1008"/>
          <w:tab w:val="left" w:pos="1152"/>
          <w:tab w:val="left" w:pos="1872"/>
          <w:tab w:val="left" w:pos="9187"/>
        </w:tabs>
        <w:ind w:left="2088" w:hanging="2088"/>
        <w:jc w:val="left"/>
      </w:pPr>
    </w:p>
    <w:p w:rsidR="006268B7" w:rsidRDefault="006268B7" w:rsidP="006268B7">
      <w:r w:rsidRPr="006268B7">
        <w:rPr>
          <w:b/>
        </w:rPr>
        <w:t>VERSIONS OF THIS BILL</w:t>
      </w:r>
    </w:p>
    <w:p w:rsidR="006268B7" w:rsidRDefault="006268B7" w:rsidP="006268B7"/>
    <w:p w:rsidR="006268B7" w:rsidRDefault="000F0C4E" w:rsidP="006268B7">
      <w:hyperlink r:id="rId8" w:history="1">
        <w:r w:rsidR="006268B7">
          <w:rPr>
            <w:rStyle w:val="Hyperlink"/>
          </w:rPr>
          <w:t>5/27/2014</w:t>
        </w:r>
      </w:hyperlink>
    </w:p>
    <w:p w:rsidR="006268B7" w:rsidRDefault="006268B7" w:rsidP="006268B7"/>
    <w:p w:rsidR="006268B7" w:rsidRDefault="006268B7" w:rsidP="006268B7">
      <w:pPr>
        <w:sectPr w:rsidR="006268B7" w:rsidSect="006268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61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326909">
        <w:t>DR. MARGARET G. AMICK, LEGISLATIVE AIDE FOR MEMBERS OF THE HOUSE OF REPRESENTATIVES, UPON THE OCCASION OF HER RETIREMENT AFTER TEN YEARS OF EXEMPLARY SERVICE, AND TO WISH HER</w:t>
      </w:r>
      <w:r>
        <w:t xml:space="preserve"> CONTINUED SUCCESS AND HAPPINESS IN ALL HER FUTURE ENDEAVORS. </w:t>
      </w: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0521" w:rsidRDefault="004161A6"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0521">
        <w:t xml:space="preserve"> it is altogether fitting and proper that the members of the House of Representatives of the State of South Carolina pause in their deliberations to express their gratitude to Dr. Margaret G. Amick for her significant contributions to the legislative process of this body;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Margaret G. Amick earned a bachelor</w:t>
      </w:r>
      <w:r w:rsidR="00BE3266" w:rsidRPr="00BE3266">
        <w:t>’</w:t>
      </w:r>
      <w:r>
        <w:t xml:space="preserve">s </w:t>
      </w:r>
      <w:r w:rsidR="00BD499A">
        <w:t xml:space="preserve">degree </w:t>
      </w:r>
      <w:r>
        <w:t>in business administration from the University of South Carolina</w:t>
      </w:r>
      <w:r w:rsidR="00326909">
        <w:t>;</w:t>
      </w:r>
      <w:r>
        <w:t xml:space="preserve"> a master</w:t>
      </w:r>
      <w:r w:rsidR="00BE3266" w:rsidRPr="00BE3266">
        <w:t>’</w:t>
      </w:r>
      <w:r>
        <w:t xml:space="preserve">s </w:t>
      </w:r>
      <w:r w:rsidR="00BD499A">
        <w:t xml:space="preserve">degree </w:t>
      </w:r>
      <w:r>
        <w:t>in adult education administration from the University of Georgia</w:t>
      </w:r>
      <w:r w:rsidR="00326909">
        <w:t>;</w:t>
      </w:r>
      <w:r>
        <w:t xml:space="preserve"> and a doctorate in educational leadership and higher education administration from the University of South Carolina; and</w:t>
      </w: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909" w:rsidRDefault="00326909"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she began her career in education in Richland School District One, teaching typing and shorthand in the adult education program</w:t>
      </w:r>
      <w:r w:rsidR="004306B1">
        <w:t>, and she taught the introduction to adult education as a graduate course at the University of South Carolina in 1973</w:t>
      </w:r>
      <w:r>
        <w:t xml:space="preserve">; and </w:t>
      </w:r>
    </w:p>
    <w:p w:rsidR="00326909" w:rsidRDefault="00326909"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6909">
        <w:t xml:space="preserve">for almost twelve years, Dr. Amick served in the South Carolina Department of Education, first in the Office of Adult Education as an area supervisor from 1973 to 1980 and then in the </w:t>
      </w:r>
      <w:r w:rsidR="00BD499A">
        <w:t>Office of Vocational Education</w:t>
      </w:r>
      <w:r w:rsidR="00326909">
        <w:t xml:space="preserve"> from 1980 to 1985; and</w:t>
      </w: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1985 to 1997, she served as a curriculum coordinator for the South Carolina State Board for Technical and Comprehensive Education</w:t>
      </w:r>
      <w:r w:rsidR="00326909">
        <w:t xml:space="preserve">, teaching and supervising </w:t>
      </w:r>
      <w:r w:rsidR="004306B1">
        <w:t xml:space="preserve">for a year </w:t>
      </w:r>
      <w:r w:rsidR="00326909">
        <w:t>in the developmental education program at the Technical College of the Low Country in Beaufort,</w:t>
      </w:r>
      <w:r>
        <w:t xml:space="preserve"> and then she served as the vice president for academic affairs at Denmark Technical College</w:t>
      </w:r>
      <w:r w:rsidR="00326909">
        <w:t>;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06B1">
        <w:t>Dr. Amick</w:t>
      </w:r>
      <w:r>
        <w:t xml:space="preserve"> began serving the University of South Carolina</w:t>
      </w:r>
      <w:r w:rsidR="00310503">
        <w:t xml:space="preserve"> in Columbia as the dean of academic affairs in 1999 before entering her role as a legislative aide for the House of Representatives in January 2005; and</w:t>
      </w: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03" w:rsidRDefault="00310503"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last ten session</w:t>
      </w:r>
      <w:r w:rsidR="00BD499A">
        <w:t>s</w:t>
      </w:r>
      <w:r>
        <w:t xml:space="preserve"> of the General Assembly</w:t>
      </w:r>
      <w:r w:rsidR="00326909">
        <w:t>,</w:t>
      </w:r>
      <w:r>
        <w:t xml:space="preserve"> she has assisted Representatives Wallace Scarborough, Ben Hagood, David Umphlett, Cathy Harvin, Patsy Knight, Alan Clemmons, Bill Bowers, Bill Crosby, Chris Murphy, and Joe Danin</w:t>
      </w:r>
      <w:r w:rsidR="004306B1">
        <w:t>g as a le</w:t>
      </w:r>
      <w:r w:rsidR="00BE3266">
        <w:t>gislative aide</w:t>
      </w:r>
      <w:r>
        <w:t>;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plans to spend many happy hours of retirement </w:t>
      </w:r>
      <w:r w:rsidR="00310503">
        <w:t xml:space="preserve">actively devoting herself as a lay leader in her church and baking her delicious cakes for the enjoyment of all those fortunate enough to benefit from her </w:t>
      </w:r>
      <w:r w:rsidR="004306B1">
        <w:t xml:space="preserve">sumptuous </w:t>
      </w:r>
      <w:r w:rsidR="00310503">
        <w:t>creations; and</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1A6"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Margaret Amick</w:t>
      </w:r>
      <w:r>
        <w:rPr>
          <w:color w:val="000000" w:themeColor="text1"/>
          <w:u w:color="000000" w:themeColor="text1"/>
        </w:rPr>
        <w:t xml:space="preserve"> has devoted to </w:t>
      </w:r>
      <w:r w:rsidR="00310503">
        <w:t>the educational needs in our great State</w:t>
      </w:r>
      <w:r>
        <w:rPr>
          <w:color w:val="000000" w:themeColor="text1"/>
          <w:u w:color="000000" w:themeColor="text1"/>
        </w:rPr>
        <w:t xml:space="preserve"> and wish her many years of enjoyment in her well</w:t>
      </w:r>
      <w:r w:rsidR="00BE3266">
        <w:rPr>
          <w:color w:val="000000" w:themeColor="text1"/>
          <w:u w:color="000000" w:themeColor="text1"/>
        </w:rPr>
        <w:noBreakHyphen/>
      </w:r>
      <w:r>
        <w:rPr>
          <w:color w:val="000000" w:themeColor="text1"/>
          <w:u w:color="000000" w:themeColor="text1"/>
        </w:rPr>
        <w:t>earned retirement</w:t>
      </w:r>
      <w:r w:rsidR="004161A6">
        <w:t>.  Now, therefore,</w:t>
      </w: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61A6" w:rsidRDefault="00416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21" w:rsidRDefault="004161A6"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0521">
        <w:t xml:space="preserve"> the members of the House of Representatives of the State of South Carolina, by this resolution, recognize and honor Dr. Margaret G. Amick, legislative aide for members of the House of Representatives, upon the occasion of her retirement after ten years of exemplary service, and wish her continued success and happiness in all her future endeavors.</w:t>
      </w:r>
    </w:p>
    <w:p w:rsidR="00410521"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521" w:rsidP="00410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Margaret G. Amick.</w:t>
      </w:r>
    </w:p>
    <w:p w:rsidR="00E14EE2" w:rsidRDefault="00BE32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EE2" w:rsidRDefault="00E14EE2" w:rsidP="006268B7">
      <w:pPr>
        <w:suppressAutoHyphens/>
      </w:pPr>
    </w:p>
    <w:sectPr w:rsidR="00E14EE2" w:rsidSect="006268B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6B1" w:rsidRDefault="004306B1" w:rsidP="009F0C77">
      <w:r>
        <w:separator/>
      </w:r>
    </w:p>
  </w:endnote>
  <w:endnote w:type="continuationSeparator" w:id="0">
    <w:p w:rsidR="004306B1" w:rsidRDefault="004306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3FD834-2B4D-4FED-8AC6-4CBA86791A0E}"/>
    <w:embedBold r:id="rId2" w:fontKey="{EED1BE79-1E5D-4D5D-9645-53C2FB10B422}"/>
  </w:font>
  <w:font w:name="Calibri">
    <w:panose1 w:val="020F0502020204030204"/>
    <w:charset w:val="00"/>
    <w:family w:val="swiss"/>
    <w:pitch w:val="variable"/>
    <w:sig w:usb0="E10002FF" w:usb1="4000ACFF" w:usb2="00000009" w:usb3="00000000" w:csb0="0000019F" w:csb1="00000000"/>
    <w:embedRegular r:id="rId3" w:fontKey="{B1E2B2E3-2E05-4B37-9571-BC8B886F5878}"/>
  </w:font>
  <w:font w:name="Tahoma">
    <w:panose1 w:val="020B0604030504040204"/>
    <w:charset w:val="00"/>
    <w:family w:val="swiss"/>
    <w:pitch w:val="variable"/>
    <w:sig w:usb0="21002A87" w:usb1="80000000" w:usb2="00000008" w:usb3="00000000" w:csb0="000101FF" w:csb1="00000000"/>
    <w:embedRegular r:id="rId4" w:fontKey="{7F764221-49CE-439C-A648-F35FF55B7C22}"/>
  </w:font>
  <w:font w:name="Cambria">
    <w:panose1 w:val="02040503050406030204"/>
    <w:charset w:val="00"/>
    <w:family w:val="roman"/>
    <w:pitch w:val="variable"/>
    <w:sig w:usb0="E00002FF" w:usb1="400004FF" w:usb2="00000000" w:usb3="00000000" w:csb0="0000019F" w:csb1="00000000"/>
    <w:embedRegular r:id="rId5" w:fontKey="{F716C131-DA1C-4FB5-83DD-0C84EAE9C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8B7" w:rsidRPr="00E14EE2" w:rsidRDefault="006268B7" w:rsidP="00E14EE2">
    <w:pPr>
      <w:pStyle w:val="Footer"/>
      <w:tabs>
        <w:tab w:val="clear" w:pos="4680"/>
        <w:tab w:val="clear" w:pos="9360"/>
        <w:tab w:val="center" w:pos="2995"/>
      </w:tabs>
      <w:spacing w:before="120"/>
    </w:pPr>
    <w:r>
      <w:t>[5308]</w:t>
    </w:r>
    <w:r>
      <w:tab/>
    </w:r>
    <w:r w:rsidR="00330F64">
      <w:fldChar w:fldCharType="begin"/>
    </w:r>
    <w:r w:rsidR="00330F64">
      <w:instrText xml:space="preserve"> PAGE  \* MERGEFORMAT </w:instrText>
    </w:r>
    <w:r w:rsidR="00330F64">
      <w:fldChar w:fldCharType="separate"/>
    </w:r>
    <w:r w:rsidR="000F0C4E">
      <w:rPr>
        <w:noProof/>
      </w:rPr>
      <w:t>1</w:t>
    </w:r>
    <w:r w:rsidR="00330F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6B1" w:rsidRDefault="004306B1" w:rsidP="009F0C77">
      <w:r>
        <w:separator/>
      </w:r>
    </w:p>
  </w:footnote>
  <w:footnote w:type="continuationSeparator" w:id="0">
    <w:p w:rsidR="004306B1" w:rsidRDefault="004306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26DG14"/>
    <w:docVar w:name="CoverBillType" w:val="r"/>
    <w:docVar w:name="docpath" w:val="L:\Council\bills\GM\24126DG14.DOCX"/>
    <w:docVar w:name="dvBillNumber" w:val="5308"/>
    <w:docVar w:name="dvBillNumberPrefix" w:val="H. "/>
    <w:docVar w:name="dvOriginalBody" w:val="House"/>
    <w:docVar w:name="dvSteno" w:val="GM"/>
    <w:docVar w:name="NameofBody" w:val="h"/>
    <w:docVar w:name="vgroup2" w:val="Council"/>
  </w:docVars>
  <w:rsids>
    <w:rsidRoot w:val="003670F4"/>
    <w:rsid w:val="000031A7"/>
    <w:rsid w:val="00011869"/>
    <w:rsid w:val="0001787D"/>
    <w:rsid w:val="000E1785"/>
    <w:rsid w:val="000F0C4E"/>
    <w:rsid w:val="000F40FA"/>
    <w:rsid w:val="0010776B"/>
    <w:rsid w:val="00133E66"/>
    <w:rsid w:val="001435A3"/>
    <w:rsid w:val="001C38B7"/>
    <w:rsid w:val="001D08F2"/>
    <w:rsid w:val="001D525B"/>
    <w:rsid w:val="001D7F4F"/>
    <w:rsid w:val="002321B6"/>
    <w:rsid w:val="00250967"/>
    <w:rsid w:val="002543C8"/>
    <w:rsid w:val="00284AAE"/>
    <w:rsid w:val="002E5912"/>
    <w:rsid w:val="00301B21"/>
    <w:rsid w:val="00303CC8"/>
    <w:rsid w:val="00310503"/>
    <w:rsid w:val="00325348"/>
    <w:rsid w:val="00326909"/>
    <w:rsid w:val="0032732C"/>
    <w:rsid w:val="00330F64"/>
    <w:rsid w:val="00336AD0"/>
    <w:rsid w:val="003670F4"/>
    <w:rsid w:val="0037079A"/>
    <w:rsid w:val="00381AF6"/>
    <w:rsid w:val="003D01E8"/>
    <w:rsid w:val="003E5288"/>
    <w:rsid w:val="003F6D79"/>
    <w:rsid w:val="00410521"/>
    <w:rsid w:val="004161A6"/>
    <w:rsid w:val="0041760A"/>
    <w:rsid w:val="00417C01"/>
    <w:rsid w:val="004306B1"/>
    <w:rsid w:val="004809EE"/>
    <w:rsid w:val="004E7D54"/>
    <w:rsid w:val="005273C6"/>
    <w:rsid w:val="00530A69"/>
    <w:rsid w:val="00545593"/>
    <w:rsid w:val="00577C6C"/>
    <w:rsid w:val="005C0734"/>
    <w:rsid w:val="005C2FE2"/>
    <w:rsid w:val="005E2BC9"/>
    <w:rsid w:val="00605102"/>
    <w:rsid w:val="006215AA"/>
    <w:rsid w:val="006268B7"/>
    <w:rsid w:val="006913C9"/>
    <w:rsid w:val="0069470D"/>
    <w:rsid w:val="00710217"/>
    <w:rsid w:val="00734F00"/>
    <w:rsid w:val="007A70AE"/>
    <w:rsid w:val="008362E8"/>
    <w:rsid w:val="008A1768"/>
    <w:rsid w:val="008C2CF2"/>
    <w:rsid w:val="008F0F33"/>
    <w:rsid w:val="008F4429"/>
    <w:rsid w:val="0094021A"/>
    <w:rsid w:val="00963363"/>
    <w:rsid w:val="009B44AF"/>
    <w:rsid w:val="009C6A0B"/>
    <w:rsid w:val="009F0C77"/>
    <w:rsid w:val="009F4DD1"/>
    <w:rsid w:val="00A125F3"/>
    <w:rsid w:val="00A41684"/>
    <w:rsid w:val="00A64E80"/>
    <w:rsid w:val="00A72BCD"/>
    <w:rsid w:val="00A741D9"/>
    <w:rsid w:val="00A833AB"/>
    <w:rsid w:val="00A9741D"/>
    <w:rsid w:val="00AD4B17"/>
    <w:rsid w:val="00B412D4"/>
    <w:rsid w:val="00BA08B2"/>
    <w:rsid w:val="00BD499A"/>
    <w:rsid w:val="00BE3266"/>
    <w:rsid w:val="00BE3C22"/>
    <w:rsid w:val="00C0345E"/>
    <w:rsid w:val="00C3483A"/>
    <w:rsid w:val="00C74E9D"/>
    <w:rsid w:val="00C82FD3"/>
    <w:rsid w:val="00C92819"/>
    <w:rsid w:val="00CC6B7B"/>
    <w:rsid w:val="00CD2089"/>
    <w:rsid w:val="00D73A67"/>
    <w:rsid w:val="00D970A9"/>
    <w:rsid w:val="00DF3845"/>
    <w:rsid w:val="00E14EE2"/>
    <w:rsid w:val="00E41911"/>
    <w:rsid w:val="00E92EEF"/>
    <w:rsid w:val="00F24442"/>
    <w:rsid w:val="00F50AE3"/>
    <w:rsid w:val="00F67CF1"/>
    <w:rsid w:val="00F840F0"/>
    <w:rsid w:val="00F948A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FF2151-7B79-4469-AE77-7EA488AF5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6B1"/>
    <w:rPr>
      <w:rFonts w:ascii="Tahoma" w:hAnsi="Tahoma" w:cs="Tahoma"/>
      <w:sz w:val="16"/>
      <w:szCs w:val="16"/>
    </w:rPr>
  </w:style>
  <w:style w:type="character" w:customStyle="1" w:styleId="BalloonTextChar">
    <w:name w:val="Balloon Text Char"/>
    <w:basedOn w:val="DefaultParagraphFont"/>
    <w:link w:val="BalloonText"/>
    <w:uiPriority w:val="99"/>
    <w:semiHidden/>
    <w:rsid w:val="004306B1"/>
    <w:rPr>
      <w:rFonts w:ascii="Tahoma" w:eastAsia="Times New Roman" w:hAnsi="Tahoma" w:cs="Tahoma"/>
      <w:sz w:val="16"/>
      <w:szCs w:val="16"/>
    </w:rPr>
  </w:style>
  <w:style w:type="character" w:styleId="Hyperlink">
    <w:name w:val="Hyperlink"/>
    <w:basedOn w:val="DefaultParagraphFont"/>
    <w:uiPriority w:val="99"/>
    <w:unhideWhenUsed/>
    <w:rsid w:val="006268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08_20140527.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9699C-BEDE-4BE7-93EB-9B0601D5C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5308: Dr. Margaret G. Amick - South Carolina Legislature Online</dc:title>
  <dc:creator>%USERNAME%</dc:creator>
  <cp:lastModifiedBy>N Cumfer</cp:lastModifiedBy>
  <cp:revision>6</cp:revision>
  <cp:lastPrinted>2014-05-22T16:17:00Z</cp:lastPrinted>
  <dcterms:created xsi:type="dcterms:W3CDTF">2014-05-27T21:28:00Z</dcterms:created>
  <dcterms:modified xsi:type="dcterms:W3CDTF">2014-12-05T18:19:00Z</dcterms:modified>
</cp:coreProperties>
</file>