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749A">
        <w:rPr>
          <w:rFonts w:cs="Times New Roman"/>
          <w:b/>
        </w:rPr>
        <w:t>South Carolina General Assembly</w:t>
      </w: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749A">
        <w:rPr>
          <w:rFonts w:cs="Times New Roman"/>
        </w:rPr>
        <w:t>120th Session, 2013-2014</w:t>
      </w: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749A" w:rsidRPr="0040749A" w:rsidRDefault="003A344B"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A50, R58, S559</w:t>
      </w: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749A">
        <w:rPr>
          <w:rFonts w:cs="Times New Roman"/>
          <w:b/>
        </w:rPr>
        <w:t>STATUS INFORMATION</w:t>
      </w: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749A">
        <w:rPr>
          <w:rFonts w:cs="Times New Roman"/>
        </w:rPr>
        <w:t>General Bill</w:t>
      </w: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749A">
        <w:rPr>
          <w:rFonts w:cs="Times New Roman"/>
        </w:rPr>
        <w:t>Sponsors: Senators Campsen and McGill</w:t>
      </w: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749A">
        <w:rPr>
          <w:rFonts w:cs="Times New Roman"/>
        </w:rPr>
        <w:t>Document Path: l:\s-res\gec\044flou.hm.gec.docx</w:t>
      </w: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3440C" w:rsidRDefault="0023440C"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21, 2013</w:t>
      </w:r>
    </w:p>
    <w:p w:rsidR="0023440C" w:rsidRDefault="0023440C"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24, 2013</w:t>
      </w:r>
    </w:p>
    <w:p w:rsidR="0023440C" w:rsidRDefault="0023440C"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4, 2013</w:t>
      </w:r>
    </w:p>
    <w:p w:rsidR="0023440C" w:rsidRDefault="0023440C"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2013, Signed</w:t>
      </w:r>
    </w:p>
    <w:p w:rsidR="0023440C" w:rsidRDefault="0023440C"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749A">
        <w:rPr>
          <w:rFonts w:cs="Times New Roman"/>
        </w:rPr>
        <w:t>Summary: Flounder</w:t>
      </w: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749A" w:rsidRPr="0040749A" w:rsidRDefault="0040749A" w:rsidP="0040749A">
      <w:pPr>
        <w:widowControl w:val="0"/>
        <w:tabs>
          <w:tab w:val="center" w:pos="590"/>
          <w:tab w:val="center" w:pos="1440"/>
          <w:tab w:val="left" w:pos="1872"/>
          <w:tab w:val="left" w:pos="9187"/>
        </w:tabs>
        <w:rPr>
          <w:rFonts w:cs="Times New Roman"/>
        </w:rPr>
      </w:pPr>
      <w:r w:rsidRPr="0040749A">
        <w:rPr>
          <w:rFonts w:cs="Times New Roman"/>
          <w:b/>
        </w:rPr>
        <w:t>HISTORY OF LEGISLATIVE ACTIONS</w:t>
      </w:r>
    </w:p>
    <w:p w:rsidR="0040749A" w:rsidRPr="0040749A" w:rsidRDefault="0040749A" w:rsidP="0040749A">
      <w:pPr>
        <w:widowControl w:val="0"/>
        <w:tabs>
          <w:tab w:val="center" w:pos="590"/>
          <w:tab w:val="center" w:pos="1440"/>
          <w:tab w:val="left" w:pos="1872"/>
          <w:tab w:val="left" w:pos="9187"/>
        </w:tabs>
        <w:rPr>
          <w:rFonts w:cs="Times New Roman"/>
        </w:rPr>
      </w:pPr>
    </w:p>
    <w:p w:rsidR="0040749A" w:rsidRPr="0040749A" w:rsidRDefault="0040749A" w:rsidP="0040749A">
      <w:pPr>
        <w:widowControl w:val="0"/>
        <w:tabs>
          <w:tab w:val="center" w:pos="590"/>
          <w:tab w:val="center" w:pos="1440"/>
          <w:tab w:val="left" w:pos="1872"/>
          <w:tab w:val="left" w:pos="9187"/>
        </w:tabs>
        <w:rPr>
          <w:rFonts w:cs="Times New Roman"/>
        </w:rPr>
      </w:pPr>
      <w:r w:rsidRPr="0040749A">
        <w:rPr>
          <w:rFonts w:cs="Times New Roman"/>
          <w:u w:val="single"/>
        </w:rPr>
        <w:tab/>
        <w:t>Date</w:t>
      </w:r>
      <w:r w:rsidRPr="0040749A">
        <w:rPr>
          <w:rFonts w:cs="Times New Roman"/>
          <w:u w:val="single"/>
        </w:rPr>
        <w:tab/>
        <w:t>Body</w:t>
      </w:r>
      <w:r w:rsidRPr="0040749A">
        <w:rPr>
          <w:rFonts w:cs="Times New Roman"/>
          <w:u w:val="single"/>
        </w:rPr>
        <w:tab/>
        <w:t>Action Description with journal page number</w:t>
      </w:r>
      <w:r w:rsidRPr="0040749A">
        <w:rPr>
          <w:rFonts w:cs="Times New Roman"/>
          <w:u w:val="single"/>
        </w:rPr>
        <w:tab/>
      </w:r>
      <w:bookmarkStart w:id="0" w:name="_GoBack"/>
      <w:bookmarkEnd w:id="0"/>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E3763B">
        <w:rPr>
          <w:rFonts w:cs="Times New Roman"/>
        </w:rPr>
        <w:t>Introduced and read first time (</w:t>
      </w:r>
      <w:hyperlink r:id="rId7" w:history="1">
        <w:r w:rsidRPr="00E3763B">
          <w:rPr>
            <w:rStyle w:val="Hyperlink"/>
            <w:rFonts w:cs="Times New Roman"/>
          </w:rPr>
          <w:t>Senate Journal</w:t>
        </w:r>
        <w:r w:rsidRPr="00E3763B">
          <w:rPr>
            <w:rStyle w:val="Hyperlink"/>
            <w:rFonts w:cs="Times New Roman"/>
          </w:rPr>
          <w:noBreakHyphen/>
          <w:t>page 6</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E3763B">
        <w:rPr>
          <w:rFonts w:cs="Times New Roman"/>
        </w:rPr>
        <w:t>Referred to Commi</w:t>
      </w:r>
      <w:r>
        <w:rPr>
          <w:rFonts w:cs="Times New Roman"/>
        </w:rPr>
        <w:t xml:space="preserve">ttee on </w:t>
      </w:r>
      <w:r w:rsidRPr="00E3763B">
        <w:rPr>
          <w:rFonts w:cs="Times New Roman"/>
          <w:b/>
        </w:rPr>
        <w:t>Fish, Game and Forestry</w:t>
      </w:r>
      <w:r>
        <w:rPr>
          <w:rFonts w:cs="Times New Roman"/>
        </w:rPr>
        <w:t xml:space="preserve"> </w:t>
      </w:r>
      <w:r w:rsidRPr="00E3763B">
        <w:rPr>
          <w:rFonts w:cs="Times New Roman"/>
        </w:rPr>
        <w:t>(</w:t>
      </w:r>
      <w:hyperlink r:id="rId8" w:history="1">
        <w:r w:rsidRPr="00E3763B">
          <w:rPr>
            <w:rStyle w:val="Hyperlink"/>
            <w:rFonts w:cs="Times New Roman"/>
          </w:rPr>
          <w:t>Senate Journal</w:t>
        </w:r>
        <w:r w:rsidRPr="00E3763B">
          <w:rPr>
            <w:rStyle w:val="Hyperlink"/>
            <w:rFonts w:cs="Times New Roman"/>
          </w:rPr>
          <w:noBreakHyphen/>
          <w:t>page 6</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E3763B">
        <w:rPr>
          <w:rFonts w:cs="Times New Roman"/>
        </w:rPr>
        <w:t>Committee r</w:t>
      </w:r>
      <w:r>
        <w:rPr>
          <w:rFonts w:cs="Times New Roman"/>
        </w:rPr>
        <w:t xml:space="preserve">eport: Favorable </w:t>
      </w:r>
      <w:r w:rsidRPr="00E3763B">
        <w:rPr>
          <w:rFonts w:cs="Times New Roman"/>
          <w:b/>
        </w:rPr>
        <w:t>Fish, Game and Forestry</w:t>
      </w:r>
      <w:r w:rsidRPr="00E3763B">
        <w:rPr>
          <w:rFonts w:cs="Times New Roman"/>
        </w:rPr>
        <w:t xml:space="preserve"> (</w:t>
      </w:r>
      <w:hyperlink r:id="rId9" w:history="1">
        <w:r w:rsidRPr="00E3763B">
          <w:rPr>
            <w:rStyle w:val="Hyperlink"/>
            <w:rFonts w:cs="Times New Roman"/>
          </w:rPr>
          <w:t>Senate Journal</w:t>
        </w:r>
        <w:r w:rsidRPr="00E3763B">
          <w:rPr>
            <w:rStyle w:val="Hyperlink"/>
            <w:rFonts w:cs="Times New Roman"/>
          </w:rPr>
          <w:noBreakHyphen/>
          <w:t>page 8</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E3763B">
        <w:rPr>
          <w:rFonts w:cs="Times New Roman"/>
        </w:rPr>
        <w:t>Read second time (</w:t>
      </w:r>
      <w:hyperlink r:id="rId10" w:history="1">
        <w:r w:rsidRPr="00E3763B">
          <w:rPr>
            <w:rStyle w:val="Hyperlink"/>
            <w:rFonts w:cs="Times New Roman"/>
          </w:rPr>
          <w:t>Senate Journal</w:t>
        </w:r>
        <w:r w:rsidRPr="00E3763B">
          <w:rPr>
            <w:rStyle w:val="Hyperlink"/>
            <w:rFonts w:cs="Times New Roman"/>
          </w:rPr>
          <w:noBreakHyphen/>
          <w:t>page 36</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E3763B">
        <w:rPr>
          <w:rFonts w:cs="Times New Roman"/>
        </w:rPr>
        <w:t>Roll call Ayes</w:t>
      </w:r>
      <w:r>
        <w:rPr>
          <w:rFonts w:cs="Times New Roman"/>
        </w:rPr>
        <w:noBreakHyphen/>
      </w:r>
      <w:r w:rsidRPr="00E3763B">
        <w:rPr>
          <w:rFonts w:cs="Times New Roman"/>
        </w:rPr>
        <w:t>41  Nays</w:t>
      </w:r>
      <w:r>
        <w:rPr>
          <w:rFonts w:cs="Times New Roman"/>
        </w:rPr>
        <w:noBreakHyphen/>
      </w:r>
      <w:r w:rsidRPr="00E3763B">
        <w:rPr>
          <w:rFonts w:cs="Times New Roman"/>
        </w:rPr>
        <w:t>3 (</w:t>
      </w:r>
      <w:hyperlink r:id="rId11" w:history="1">
        <w:r w:rsidRPr="00E3763B">
          <w:rPr>
            <w:rStyle w:val="Hyperlink"/>
            <w:rFonts w:cs="Times New Roman"/>
          </w:rPr>
          <w:t>Senate Journal</w:t>
        </w:r>
        <w:r w:rsidRPr="00E3763B">
          <w:rPr>
            <w:rStyle w:val="Hyperlink"/>
            <w:rFonts w:cs="Times New Roman"/>
          </w:rPr>
          <w:noBreakHyphen/>
          <w:t>page 36</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E3763B">
        <w:rPr>
          <w:rFonts w:cs="Times New Roman"/>
        </w:rPr>
        <w:t>Re</w:t>
      </w:r>
      <w:r>
        <w:rPr>
          <w:rFonts w:cs="Times New Roman"/>
        </w:rPr>
        <w:t xml:space="preserve">ad third time and sent to House </w:t>
      </w:r>
      <w:r w:rsidRPr="00E3763B">
        <w:rPr>
          <w:rFonts w:cs="Times New Roman"/>
        </w:rPr>
        <w:t>(</w:t>
      </w:r>
      <w:hyperlink r:id="rId12" w:history="1">
        <w:r w:rsidRPr="00E3763B">
          <w:rPr>
            <w:rStyle w:val="Hyperlink"/>
            <w:rFonts w:cs="Times New Roman"/>
          </w:rPr>
          <w:t>Senate Journal</w:t>
        </w:r>
        <w:r w:rsidRPr="00E3763B">
          <w:rPr>
            <w:rStyle w:val="Hyperlink"/>
            <w:rFonts w:cs="Times New Roman"/>
          </w:rPr>
          <w:noBreakHyphen/>
          <w:t>page 16</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E3763B">
        <w:rPr>
          <w:rFonts w:cs="Times New Roman"/>
        </w:rPr>
        <w:t>Introduced and read first time (</w:t>
      </w:r>
      <w:hyperlink r:id="rId13" w:history="1">
        <w:r w:rsidRPr="00E3763B">
          <w:rPr>
            <w:rStyle w:val="Hyperlink"/>
            <w:rFonts w:cs="Times New Roman"/>
          </w:rPr>
          <w:t>House Journal</w:t>
        </w:r>
        <w:r w:rsidRPr="00E3763B">
          <w:rPr>
            <w:rStyle w:val="Hyperlink"/>
            <w:rFonts w:cs="Times New Roman"/>
          </w:rPr>
          <w:noBreakHyphen/>
          <w:t>page 108</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E3763B">
        <w:rPr>
          <w:rFonts w:cs="Times New Roman"/>
        </w:rPr>
        <w:t>Referred to Co</w:t>
      </w:r>
      <w:r>
        <w:rPr>
          <w:rFonts w:cs="Times New Roman"/>
        </w:rPr>
        <w:t xml:space="preserve">mmittee on </w:t>
      </w:r>
      <w:r w:rsidRPr="00E3763B">
        <w:rPr>
          <w:rFonts w:cs="Times New Roman"/>
          <w:b/>
        </w:rPr>
        <w:t>Agriculture, Natural Resources and Environmental Affairs</w:t>
      </w:r>
      <w:r>
        <w:rPr>
          <w:rFonts w:cs="Times New Roman"/>
        </w:rPr>
        <w:t xml:space="preserve"> </w:t>
      </w:r>
      <w:r w:rsidRPr="00E3763B">
        <w:rPr>
          <w:rFonts w:cs="Times New Roman"/>
        </w:rPr>
        <w:t>(</w:t>
      </w:r>
      <w:hyperlink r:id="rId14" w:history="1">
        <w:r w:rsidRPr="00E3763B">
          <w:rPr>
            <w:rStyle w:val="Hyperlink"/>
            <w:rFonts w:cs="Times New Roman"/>
          </w:rPr>
          <w:t>House Journal</w:t>
        </w:r>
        <w:r w:rsidRPr="00E3763B">
          <w:rPr>
            <w:rStyle w:val="Hyperlink"/>
            <w:rFonts w:cs="Times New Roman"/>
          </w:rPr>
          <w:noBreakHyphen/>
          <w:t>page 108</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E3763B">
        <w:rPr>
          <w:rFonts w:cs="Times New Roman"/>
        </w:rPr>
        <w:t>Committee report: Favorab</w:t>
      </w:r>
      <w:r>
        <w:rPr>
          <w:rFonts w:cs="Times New Roman"/>
        </w:rPr>
        <w:t xml:space="preserve">le </w:t>
      </w:r>
      <w:r w:rsidRPr="00E3763B">
        <w:rPr>
          <w:rFonts w:cs="Times New Roman"/>
          <w:b/>
        </w:rPr>
        <w:t>Agriculture, Natural Resources and Environmental Affairs</w:t>
      </w:r>
      <w:r>
        <w:rPr>
          <w:rFonts w:cs="Times New Roman"/>
        </w:rPr>
        <w:t xml:space="preserve"> </w:t>
      </w:r>
      <w:r w:rsidRPr="00E3763B">
        <w:rPr>
          <w:rFonts w:cs="Times New Roman"/>
        </w:rPr>
        <w:t>(</w:t>
      </w:r>
      <w:hyperlink r:id="rId15" w:history="1">
        <w:r w:rsidRPr="00E3763B">
          <w:rPr>
            <w:rStyle w:val="Hyperlink"/>
            <w:rFonts w:cs="Times New Roman"/>
          </w:rPr>
          <w:t>House Journal</w:t>
        </w:r>
        <w:r w:rsidRPr="00E3763B">
          <w:rPr>
            <w:rStyle w:val="Hyperlink"/>
            <w:rFonts w:cs="Times New Roman"/>
          </w:rPr>
          <w:noBreakHyphen/>
          <w:t>page 6</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E3763B">
        <w:rPr>
          <w:rFonts w:cs="Times New Roman"/>
        </w:rPr>
        <w:t>Read second time (</w:t>
      </w:r>
      <w:hyperlink r:id="rId16" w:history="1">
        <w:r w:rsidRPr="00E3763B">
          <w:rPr>
            <w:rStyle w:val="Hyperlink"/>
            <w:rFonts w:cs="Times New Roman"/>
          </w:rPr>
          <w:t>House Journal</w:t>
        </w:r>
        <w:r w:rsidRPr="00E3763B">
          <w:rPr>
            <w:rStyle w:val="Hyperlink"/>
            <w:rFonts w:cs="Times New Roman"/>
          </w:rPr>
          <w:noBreakHyphen/>
          <w:t>page 49</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E3763B">
        <w:rPr>
          <w:rFonts w:cs="Times New Roman"/>
        </w:rPr>
        <w:t>Roll call Yeas</w:t>
      </w:r>
      <w:r>
        <w:rPr>
          <w:rFonts w:cs="Times New Roman"/>
        </w:rPr>
        <w:noBreakHyphen/>
      </w:r>
      <w:r w:rsidRPr="00E3763B">
        <w:rPr>
          <w:rFonts w:cs="Times New Roman"/>
        </w:rPr>
        <w:t>57  Nays</w:t>
      </w:r>
      <w:r>
        <w:rPr>
          <w:rFonts w:cs="Times New Roman"/>
        </w:rPr>
        <w:noBreakHyphen/>
      </w:r>
      <w:r w:rsidRPr="00E3763B">
        <w:rPr>
          <w:rFonts w:cs="Times New Roman"/>
        </w:rPr>
        <w:t>48 (</w:t>
      </w:r>
      <w:hyperlink r:id="rId17" w:history="1">
        <w:r w:rsidRPr="00E3763B">
          <w:rPr>
            <w:rStyle w:val="Hyperlink"/>
            <w:rFonts w:cs="Times New Roman"/>
          </w:rPr>
          <w:t>House Journal</w:t>
        </w:r>
        <w:r w:rsidRPr="00E3763B">
          <w:rPr>
            <w:rStyle w:val="Hyperlink"/>
            <w:rFonts w:cs="Times New Roman"/>
          </w:rPr>
          <w:noBreakHyphen/>
          <w:t>page 49</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E3763B">
        <w:rPr>
          <w:rFonts w:cs="Times New Roman"/>
        </w:rPr>
        <w:t>Read third time and enrolled (</w:t>
      </w:r>
      <w:hyperlink r:id="rId18" w:history="1">
        <w:r w:rsidRPr="00E3763B">
          <w:rPr>
            <w:rStyle w:val="Hyperlink"/>
            <w:rFonts w:cs="Times New Roman"/>
          </w:rPr>
          <w:t>House Journal</w:t>
        </w:r>
        <w:r w:rsidRPr="00E3763B">
          <w:rPr>
            <w:rStyle w:val="Hyperlink"/>
            <w:rFonts w:cs="Times New Roman"/>
          </w:rPr>
          <w:noBreakHyphen/>
          <w:t>page 13</w:t>
        </w:r>
      </w:hyperlink>
      <w:r w:rsidRPr="00E3763B">
        <w:rPr>
          <w:rFonts w:cs="Times New Roman"/>
        </w:rPr>
        <w:t>)</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E3763B">
        <w:rPr>
          <w:rFonts w:cs="Times New Roman"/>
        </w:rPr>
        <w:t>Ratified R 58</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E3763B">
        <w:rPr>
          <w:rFonts w:cs="Times New Roman"/>
        </w:rPr>
        <w:t>Signed By Governor</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E3763B">
        <w:rPr>
          <w:rFonts w:cs="Times New Roman"/>
        </w:rPr>
        <w:t>Effective date 07/01/14</w:t>
      </w:r>
    </w:p>
    <w:p w:rsidR="003A344B" w:rsidRDefault="003A344B" w:rsidP="003A344B">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E3763B">
        <w:rPr>
          <w:rFonts w:cs="Times New Roman"/>
        </w:rPr>
        <w:t>Act No</w:t>
      </w:r>
      <w:r>
        <w:rPr>
          <w:rFonts w:cs="Times New Roman"/>
        </w:rPr>
        <w:t>. </w:t>
      </w:r>
      <w:r w:rsidRPr="00E3763B">
        <w:rPr>
          <w:rFonts w:cs="Times New Roman"/>
        </w:rPr>
        <w:t>50</w:t>
      </w:r>
    </w:p>
    <w:p w:rsidR="003A344B" w:rsidRDefault="003A344B" w:rsidP="003A344B">
      <w:pPr>
        <w:widowControl w:val="0"/>
        <w:tabs>
          <w:tab w:val="right" w:pos="1008"/>
          <w:tab w:val="left" w:pos="1152"/>
          <w:tab w:val="left" w:pos="1872"/>
          <w:tab w:val="left" w:pos="9187"/>
        </w:tabs>
        <w:ind w:left="2088" w:hanging="2088"/>
        <w:rPr>
          <w:rFonts w:cs="Times New Roman"/>
        </w:rPr>
      </w:pPr>
    </w:p>
    <w:p w:rsidR="0040749A" w:rsidRPr="0040749A" w:rsidRDefault="0040749A" w:rsidP="0040749A">
      <w:pPr>
        <w:widowControl w:val="0"/>
        <w:tabs>
          <w:tab w:val="right" w:pos="1008"/>
          <w:tab w:val="left" w:pos="1152"/>
          <w:tab w:val="left" w:pos="1872"/>
          <w:tab w:val="left" w:pos="9187"/>
        </w:tabs>
        <w:ind w:left="2088" w:hanging="2088"/>
        <w:rPr>
          <w:rFonts w:cs="Times New Roman"/>
        </w:rPr>
      </w:pP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749A">
        <w:rPr>
          <w:rFonts w:cs="Times New Roman"/>
          <w:b/>
        </w:rPr>
        <w:t>VERSIONS OF THIS BILL</w:t>
      </w:r>
    </w:p>
    <w:p w:rsidR="0040749A" w:rsidRPr="0040749A" w:rsidRDefault="0040749A"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749A" w:rsidRPr="0040749A" w:rsidRDefault="00667FF0" w:rsidP="004074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40749A" w:rsidRPr="0040749A">
          <w:rPr>
            <w:rFonts w:cs="Times New Roman"/>
            <w:color w:val="0000FF" w:themeColor="hyperlink"/>
            <w:u w:val="single"/>
          </w:rPr>
          <w:t>3/21/2013</w:t>
        </w:r>
      </w:hyperlink>
    </w:p>
    <w:p w:rsidR="0040749A" w:rsidRPr="0040749A" w:rsidRDefault="00667FF0" w:rsidP="0040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40749A" w:rsidRPr="0040749A">
          <w:rPr>
            <w:rFonts w:cs="Times New Roman"/>
            <w:color w:val="0000FF" w:themeColor="hyperlink"/>
            <w:u w:val="single"/>
          </w:rPr>
          <w:t>4/18/2013</w:t>
        </w:r>
      </w:hyperlink>
    </w:p>
    <w:p w:rsidR="0040749A" w:rsidRPr="0040749A" w:rsidRDefault="00667FF0" w:rsidP="0040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40749A" w:rsidRPr="0040749A">
          <w:rPr>
            <w:rFonts w:cs="Times New Roman"/>
            <w:color w:val="0000FF" w:themeColor="hyperlink"/>
            <w:u w:val="single"/>
          </w:rPr>
          <w:t>5/23/2013</w:t>
        </w:r>
      </w:hyperlink>
    </w:p>
    <w:p w:rsidR="0040749A" w:rsidRPr="0040749A" w:rsidRDefault="0040749A" w:rsidP="0040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749A" w:rsidRDefault="0040749A" w:rsidP="004074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749A" w:rsidSect="0040749A">
          <w:pgSz w:w="12240" w:h="15840" w:code="1"/>
          <w:pgMar w:top="1080" w:right="1440" w:bottom="1080" w:left="1440" w:header="720" w:footer="720" w:gutter="0"/>
          <w:pgNumType w:start="1"/>
          <w:cols w:space="720"/>
          <w:noEndnote/>
          <w:docGrid w:linePitch="360"/>
        </w:sectPr>
      </w:pPr>
    </w:p>
    <w:p w:rsidR="00536574" w:rsidRDefault="00536574" w:rsidP="00536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(A50, R58, S559)</w:t>
      </w:r>
    </w:p>
    <w:p w:rsidR="00536574" w:rsidRPr="008836A5" w:rsidRDefault="00536574" w:rsidP="00536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36574" w:rsidRPr="0040749A" w:rsidRDefault="00536574" w:rsidP="00536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749A">
        <w:rPr>
          <w:rFonts w:cs="Times New Roman"/>
          <w:b/>
          <w:color w:val="000000" w:themeColor="text1"/>
          <w:szCs w:val="36"/>
        </w:rPr>
        <w:t xml:space="preserve">AN ACT </w:t>
      </w:r>
      <w:r w:rsidRPr="0040749A">
        <w:rPr>
          <w:rFonts w:eastAsia="Times New Roman" w:cs="Times New Roman"/>
          <w:b/>
        </w:rPr>
        <w:t>TO AMEND SECTION 50</w:t>
      </w:r>
      <w:r w:rsidRPr="0040749A">
        <w:rPr>
          <w:rFonts w:eastAsia="Times New Roman" w:cs="Times New Roman"/>
          <w:b/>
        </w:rPr>
        <w:noBreakHyphen/>
        <w:t>5</w:t>
      </w:r>
      <w:r w:rsidRPr="0040749A">
        <w:rPr>
          <w:rFonts w:eastAsia="Times New Roman" w:cs="Times New Roman"/>
          <w:b/>
        </w:rPr>
        <w:noBreakHyphen/>
        <w:t xml:space="preserve">1705, AS AMENDED, CODE OF LAWS OF SOUTH CAROLINA, 1976, RELATING TO FLOUNDER CATCH LIMITS, SO AS TO DECREASE THE MAXIMUM CATCH LIMITS FOR FLOUNDER AND TO PROVIDE THAT </w:t>
      </w:r>
      <w:r w:rsidRPr="0040749A">
        <w:rPr>
          <w:rFonts w:cs="Times New Roman"/>
          <w:b/>
          <w:color w:val="000000" w:themeColor="text1"/>
          <w:u w:color="000000" w:themeColor="text1"/>
        </w:rPr>
        <w:t>IT IS UNLAWFUL FOR A PERSON TO TAKE OR POSSESS MORE THAN FIFTEEN FLOUNDER TAKEN BY MEANS OF GIG, SPEAR, HOOK AND LINE, OR SIMILAR DEVICE IN ANY ONE DAY, NOT TO EXCEED THIRTY FLOUNDER IN ANY ONE DAY ON ANY BOAT.</w:t>
      </w:r>
    </w:p>
    <w:p w:rsidR="00536574" w:rsidRPr="00F919BF" w:rsidRDefault="00536574" w:rsidP="00536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36574" w:rsidRPr="00F919BF" w:rsidRDefault="00536574" w:rsidP="00536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919BF">
        <w:rPr>
          <w:rFonts w:eastAsia="Times New Roman" w:cs="Times New Roman"/>
        </w:rPr>
        <w:t>Be it enacted by the General Assembly of the State of South Carolina:</w:t>
      </w:r>
    </w:p>
    <w:p w:rsidR="00536574" w:rsidRPr="00F919BF" w:rsidRDefault="00536574" w:rsidP="00536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6574" w:rsidRPr="000C364A" w:rsidRDefault="00536574" w:rsidP="0053657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sidRPr="000C364A">
        <w:rPr>
          <w:rFonts w:cs="Times New Roman"/>
          <w:b/>
          <w:bCs/>
          <w:color w:val="000000" w:themeColor="text1"/>
          <w:u w:color="000000" w:themeColor="text1"/>
        </w:rPr>
        <w:t>Flounder catch limits</w:t>
      </w:r>
    </w:p>
    <w:p w:rsidR="00536574" w:rsidRPr="00F919BF" w:rsidRDefault="00536574" w:rsidP="0053657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536574" w:rsidRPr="00F919BF" w:rsidRDefault="00536574" w:rsidP="0053657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19BF">
        <w:rPr>
          <w:rFonts w:cs="Times New Roman"/>
          <w:color w:val="000000" w:themeColor="text1"/>
          <w:u w:color="000000" w:themeColor="text1"/>
        </w:rPr>
        <w:t>SECTION</w:t>
      </w:r>
      <w:r>
        <w:rPr>
          <w:rFonts w:cs="Times New Roman"/>
          <w:color w:val="000000" w:themeColor="text1"/>
          <w:u w:color="000000" w:themeColor="text1"/>
        </w:rPr>
        <w:tab/>
      </w:r>
      <w:r w:rsidRPr="00F919BF">
        <w:rPr>
          <w:rFonts w:cs="Times New Roman"/>
          <w:color w:val="000000" w:themeColor="text1"/>
          <w:u w:color="000000" w:themeColor="text1"/>
        </w:rPr>
        <w:t>1.</w:t>
      </w:r>
      <w:r>
        <w:rPr>
          <w:rFonts w:cs="Times New Roman"/>
          <w:color w:val="000000" w:themeColor="text1"/>
          <w:u w:color="000000" w:themeColor="text1"/>
        </w:rPr>
        <w:tab/>
      </w:r>
      <w:r w:rsidRPr="00F919BF">
        <w:rPr>
          <w:rFonts w:cs="Times New Roman"/>
          <w:color w:val="000000" w:themeColor="text1"/>
          <w:u w:color="000000" w:themeColor="text1"/>
        </w:rPr>
        <w:t xml:space="preserve">Section </w:t>
      </w:r>
      <w:r w:rsidRPr="00F919BF">
        <w:rPr>
          <w:rFonts w:cs="Times New Roman"/>
          <w:bCs/>
          <w:color w:val="000000" w:themeColor="text1"/>
          <w:u w:color="000000" w:themeColor="text1"/>
        </w:rPr>
        <w:t>50</w:t>
      </w:r>
      <w:r w:rsidRPr="00F919BF">
        <w:rPr>
          <w:rFonts w:cs="Times New Roman"/>
          <w:bCs/>
          <w:color w:val="000000" w:themeColor="text1"/>
          <w:u w:color="000000" w:themeColor="text1"/>
        </w:rPr>
        <w:noBreakHyphen/>
        <w:t>5</w:t>
      </w:r>
      <w:r w:rsidRPr="00F919BF">
        <w:rPr>
          <w:rFonts w:cs="Times New Roman"/>
          <w:bCs/>
          <w:color w:val="000000" w:themeColor="text1"/>
          <w:u w:color="000000" w:themeColor="text1"/>
        </w:rPr>
        <w:noBreakHyphen/>
        <w:t>1705(</w:t>
      </w:r>
      <w:r>
        <w:rPr>
          <w:rFonts w:cs="Times New Roman"/>
          <w:bCs/>
          <w:color w:val="000000" w:themeColor="text1"/>
          <w:u w:color="000000" w:themeColor="text1"/>
        </w:rPr>
        <w:t>G</w:t>
      </w:r>
      <w:r w:rsidRPr="00F919BF">
        <w:rPr>
          <w:rFonts w:cs="Times New Roman"/>
          <w:bCs/>
          <w:color w:val="000000" w:themeColor="text1"/>
          <w:u w:color="000000" w:themeColor="text1"/>
        </w:rPr>
        <w:t xml:space="preserve">) </w:t>
      </w:r>
      <w:r w:rsidRPr="00F919BF">
        <w:rPr>
          <w:rFonts w:cs="Times New Roman"/>
          <w:color w:val="000000" w:themeColor="text1"/>
          <w:u w:color="000000" w:themeColor="text1"/>
        </w:rPr>
        <w:t>of the 1976 Code</w:t>
      </w:r>
      <w:r>
        <w:rPr>
          <w:rFonts w:cs="Times New Roman"/>
          <w:color w:val="000000" w:themeColor="text1"/>
          <w:u w:color="000000" w:themeColor="text1"/>
        </w:rPr>
        <w:t>, as last amended by Act 7 of 2013,</w:t>
      </w:r>
      <w:r w:rsidRPr="00F919BF">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F919BF">
        <w:rPr>
          <w:rFonts w:cs="Times New Roman"/>
          <w:color w:val="000000" w:themeColor="text1"/>
          <w:u w:color="000000" w:themeColor="text1"/>
        </w:rPr>
        <w:t xml:space="preserve"> amended to read: </w:t>
      </w:r>
    </w:p>
    <w:p w:rsidR="00536574" w:rsidRDefault="00536574" w:rsidP="0053657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536574" w:rsidRPr="00F919BF" w:rsidRDefault="00536574" w:rsidP="0053657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19BF">
        <w:rPr>
          <w:rFonts w:cs="Times New Roman"/>
          <w:color w:val="000000" w:themeColor="text1"/>
          <w:u w:color="000000" w:themeColor="text1"/>
        </w:rPr>
        <w:tab/>
        <w:t>“(</w:t>
      </w:r>
      <w:r>
        <w:rPr>
          <w:rFonts w:cs="Times New Roman"/>
          <w:color w:val="000000" w:themeColor="text1"/>
          <w:u w:color="000000" w:themeColor="text1"/>
        </w:rPr>
        <w:t>G</w:t>
      </w:r>
      <w:r w:rsidRPr="00F919BF">
        <w:rPr>
          <w:rFonts w:cs="Times New Roman"/>
          <w:color w:val="000000" w:themeColor="text1"/>
          <w:u w:color="000000" w:themeColor="text1"/>
        </w:rPr>
        <w:t>)</w:t>
      </w:r>
      <w:r>
        <w:rPr>
          <w:rFonts w:cs="Times New Roman"/>
          <w:color w:val="000000" w:themeColor="text1"/>
          <w:u w:color="000000" w:themeColor="text1"/>
        </w:rPr>
        <w:tab/>
      </w:r>
      <w:r w:rsidRPr="00F919BF">
        <w:rPr>
          <w:rFonts w:cs="Times New Roman"/>
          <w:color w:val="000000" w:themeColor="text1"/>
          <w:u w:color="000000" w:themeColor="text1"/>
        </w:rPr>
        <w:t>It is unlawful for a person to take or possess more than fifteen flounder (Paralichthys species) taken by means of gig, spear, hook and line, or similar device in any one day, not to exceed thirty flounder in any one day on any boat.”</w:t>
      </w:r>
    </w:p>
    <w:p w:rsidR="00536574" w:rsidRDefault="00536574" w:rsidP="0053657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36574" w:rsidRPr="000C364A" w:rsidRDefault="00536574" w:rsidP="0053657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0C364A">
        <w:rPr>
          <w:rFonts w:cs="Times New Roman"/>
          <w:b/>
          <w:color w:val="000000" w:themeColor="text1"/>
          <w:u w:color="000000" w:themeColor="text1"/>
        </w:rPr>
        <w:t>Time effective</w:t>
      </w:r>
    </w:p>
    <w:p w:rsidR="00536574" w:rsidRPr="00F919BF" w:rsidRDefault="00536574" w:rsidP="00536574">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36574" w:rsidRPr="00F919BF" w:rsidRDefault="00536574" w:rsidP="00536574">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19BF">
        <w:rPr>
          <w:rFonts w:cs="Times New Roman"/>
          <w:color w:val="000000" w:themeColor="text1"/>
          <w:u w:color="000000" w:themeColor="text1"/>
        </w:rPr>
        <w:t>SECTION</w:t>
      </w:r>
      <w:r>
        <w:rPr>
          <w:rFonts w:cs="Times New Roman"/>
          <w:color w:val="000000" w:themeColor="text1"/>
          <w:u w:color="000000" w:themeColor="text1"/>
        </w:rPr>
        <w:tab/>
      </w:r>
      <w:r w:rsidRPr="00F919BF">
        <w:rPr>
          <w:rFonts w:cs="Times New Roman"/>
          <w:color w:val="000000" w:themeColor="text1"/>
          <w:u w:color="000000" w:themeColor="text1"/>
        </w:rPr>
        <w:t>2.</w:t>
      </w:r>
      <w:r>
        <w:rPr>
          <w:rFonts w:cs="Times New Roman"/>
          <w:color w:val="000000" w:themeColor="text1"/>
          <w:u w:color="000000" w:themeColor="text1"/>
        </w:rPr>
        <w:tab/>
      </w:r>
      <w:r w:rsidRPr="00F919BF">
        <w:rPr>
          <w:rFonts w:cs="Times New Roman"/>
          <w:color w:val="000000" w:themeColor="text1"/>
          <w:u w:color="000000" w:themeColor="text1"/>
        </w:rPr>
        <w:t>This act takes effect July 1, 2014.</w:t>
      </w:r>
    </w:p>
    <w:p w:rsidR="00536574" w:rsidRDefault="00536574" w:rsidP="00536574">
      <w:pPr>
        <w:tabs>
          <w:tab w:val="left" w:pos="1440"/>
          <w:tab w:val="left" w:pos="1800"/>
          <w:tab w:val="left" w:pos="2880"/>
        </w:tabs>
        <w:rPr>
          <w:color w:val="000000" w:themeColor="text1"/>
        </w:rPr>
      </w:pPr>
    </w:p>
    <w:p w:rsidR="00536574" w:rsidRDefault="00536574" w:rsidP="00536574">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536574" w:rsidRDefault="00536574" w:rsidP="00536574">
      <w:pPr>
        <w:tabs>
          <w:tab w:val="left" w:pos="1440"/>
          <w:tab w:val="left" w:pos="1800"/>
          <w:tab w:val="left" w:pos="2880"/>
        </w:tabs>
        <w:rPr>
          <w:color w:val="000000" w:themeColor="text1"/>
        </w:rPr>
      </w:pPr>
    </w:p>
    <w:p w:rsidR="00536574" w:rsidRDefault="00536574" w:rsidP="00536574">
      <w:pPr>
        <w:tabs>
          <w:tab w:val="left" w:pos="1440"/>
          <w:tab w:val="left" w:pos="1800"/>
          <w:tab w:val="left" w:pos="2880"/>
        </w:tabs>
        <w:rPr>
          <w:color w:val="000000" w:themeColor="text1"/>
        </w:rPr>
      </w:pPr>
      <w:r>
        <w:rPr>
          <w:color w:val="000000" w:themeColor="text1"/>
        </w:rPr>
        <w:t>Approved the 7</w:t>
      </w:r>
      <w:r w:rsidRPr="007E28E4">
        <w:rPr>
          <w:color w:val="000000" w:themeColor="text1"/>
          <w:vertAlign w:val="superscript"/>
        </w:rPr>
        <w:t>th</w:t>
      </w:r>
      <w:r>
        <w:rPr>
          <w:color w:val="000000" w:themeColor="text1"/>
        </w:rPr>
        <w:t xml:space="preserve"> day of June, 2013. </w:t>
      </w:r>
    </w:p>
    <w:p w:rsidR="00536574" w:rsidRDefault="00536574" w:rsidP="00536574">
      <w:pPr>
        <w:tabs>
          <w:tab w:val="left" w:pos="1440"/>
          <w:tab w:val="left" w:pos="1800"/>
          <w:tab w:val="left" w:pos="2880"/>
        </w:tabs>
        <w:jc w:val="center"/>
        <w:rPr>
          <w:color w:val="000000" w:themeColor="text1"/>
        </w:rPr>
      </w:pPr>
    </w:p>
    <w:p w:rsidR="00536574" w:rsidRDefault="00536574" w:rsidP="00536574">
      <w:pPr>
        <w:tabs>
          <w:tab w:val="left" w:pos="1440"/>
          <w:tab w:val="left" w:pos="1800"/>
          <w:tab w:val="left" w:pos="2880"/>
        </w:tabs>
        <w:jc w:val="center"/>
        <w:rPr>
          <w:color w:val="000000" w:themeColor="text1"/>
        </w:rPr>
      </w:pPr>
      <w:r>
        <w:rPr>
          <w:color w:val="000000" w:themeColor="text1"/>
        </w:rPr>
        <w:t>__________</w:t>
      </w:r>
    </w:p>
    <w:p w:rsidR="008836A5" w:rsidRPr="00CA5089" w:rsidRDefault="008836A5" w:rsidP="005365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A5089" w:rsidSect="0040749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274" w:rsidRDefault="005F7274" w:rsidP="007D5FAC">
      <w:r>
        <w:separator/>
      </w:r>
    </w:p>
  </w:endnote>
  <w:endnote w:type="continuationSeparator" w:id="0">
    <w:p w:rsidR="005F7274" w:rsidRDefault="005F727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49A" w:rsidRPr="0040749A" w:rsidRDefault="0040749A" w:rsidP="0040749A">
    <w:pPr>
      <w:pStyle w:val="Footer"/>
      <w:tabs>
        <w:tab w:val="clear" w:pos="4680"/>
        <w:tab w:val="clear" w:pos="9360"/>
        <w:tab w:val="center" w:pos="3168"/>
      </w:tabs>
      <w:spacing w:before="120"/>
    </w:pPr>
    <w:r>
      <w:tab/>
    </w:r>
    <w:r w:rsidR="00A751B8">
      <w:fldChar w:fldCharType="begin"/>
    </w:r>
    <w:r w:rsidR="00CA4F51">
      <w:instrText xml:space="preserve"> PAGE  \* MERGEFORMAT </w:instrText>
    </w:r>
    <w:r w:rsidR="00A751B8">
      <w:fldChar w:fldCharType="separate"/>
    </w:r>
    <w:r w:rsidR="00536574">
      <w:rPr>
        <w:noProof/>
      </w:rPr>
      <w:t>1</w:t>
    </w:r>
    <w:r w:rsidR="00A751B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49A" w:rsidRDefault="004074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274" w:rsidRDefault="005F7274" w:rsidP="007D5FAC">
      <w:r>
        <w:separator/>
      </w:r>
    </w:p>
  </w:footnote>
  <w:footnote w:type="continuationSeparator" w:id="0">
    <w:p w:rsidR="005F7274" w:rsidRDefault="005F727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559"/>
    <w:docVar w:name="ActSecretary" w:val="Barden"/>
    <w:docVar w:name="ActSIdno" w:val="(144)  559CM13"/>
    <w:docVar w:name="clipname" w:val="559CM13"/>
    <w:docVar w:name="dvBillNumber" w:val="559"/>
    <w:docVar w:name="dvBillNumberPrefix" w:val="S"/>
    <w:docVar w:name="dvOriginalBody" w:val="Senate"/>
    <w:docVar w:name="OrigSENATEBillNo" w:val="559"/>
    <w:docVar w:name="SENATEACTFULLPATH" w:val="L:\COUNCIL\ACTS\559CM13.DOCX"/>
    <w:docVar w:name="WhatActtype" w:val="AN ACT"/>
  </w:docVars>
  <w:rsids>
    <w:rsidRoot w:val="006122F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364A"/>
    <w:rsid w:val="000D356E"/>
    <w:rsid w:val="000D6F51"/>
    <w:rsid w:val="001030FE"/>
    <w:rsid w:val="001031AE"/>
    <w:rsid w:val="00103295"/>
    <w:rsid w:val="00103D2E"/>
    <w:rsid w:val="00104519"/>
    <w:rsid w:val="00106968"/>
    <w:rsid w:val="001107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A20"/>
    <w:rsid w:val="00200C6E"/>
    <w:rsid w:val="00204492"/>
    <w:rsid w:val="00206EF4"/>
    <w:rsid w:val="00212CD6"/>
    <w:rsid w:val="00215235"/>
    <w:rsid w:val="00223E0F"/>
    <w:rsid w:val="00231146"/>
    <w:rsid w:val="00231E65"/>
    <w:rsid w:val="002321B6"/>
    <w:rsid w:val="00234401"/>
    <w:rsid w:val="0023440C"/>
    <w:rsid w:val="00234E70"/>
    <w:rsid w:val="002367D4"/>
    <w:rsid w:val="00241B81"/>
    <w:rsid w:val="00241C04"/>
    <w:rsid w:val="00242F15"/>
    <w:rsid w:val="0025413D"/>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6836"/>
    <w:rsid w:val="002F1141"/>
    <w:rsid w:val="002F45B3"/>
    <w:rsid w:val="00304605"/>
    <w:rsid w:val="003049A0"/>
    <w:rsid w:val="00305689"/>
    <w:rsid w:val="003078F3"/>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7903"/>
    <w:rsid w:val="00392293"/>
    <w:rsid w:val="0039655A"/>
    <w:rsid w:val="00396C58"/>
    <w:rsid w:val="003A0673"/>
    <w:rsid w:val="003A344B"/>
    <w:rsid w:val="003A6D96"/>
    <w:rsid w:val="003A7517"/>
    <w:rsid w:val="003B1A01"/>
    <w:rsid w:val="003B2E6E"/>
    <w:rsid w:val="003B355D"/>
    <w:rsid w:val="003B6BB7"/>
    <w:rsid w:val="003B746E"/>
    <w:rsid w:val="003C030C"/>
    <w:rsid w:val="003D2A73"/>
    <w:rsid w:val="003E6DEF"/>
    <w:rsid w:val="003F5CBF"/>
    <w:rsid w:val="00400828"/>
    <w:rsid w:val="0040749A"/>
    <w:rsid w:val="00412B47"/>
    <w:rsid w:val="004132C9"/>
    <w:rsid w:val="00414C2A"/>
    <w:rsid w:val="004157C4"/>
    <w:rsid w:val="0041760A"/>
    <w:rsid w:val="00417A9C"/>
    <w:rsid w:val="00423310"/>
    <w:rsid w:val="00427BCB"/>
    <w:rsid w:val="00430DA3"/>
    <w:rsid w:val="00432E09"/>
    <w:rsid w:val="00435D03"/>
    <w:rsid w:val="0043744D"/>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1188"/>
    <w:rsid w:val="004F4494"/>
    <w:rsid w:val="004F4608"/>
    <w:rsid w:val="004F5867"/>
    <w:rsid w:val="004F6446"/>
    <w:rsid w:val="005065EC"/>
    <w:rsid w:val="00514EE3"/>
    <w:rsid w:val="005208D0"/>
    <w:rsid w:val="00522B8D"/>
    <w:rsid w:val="00530D7F"/>
    <w:rsid w:val="00531A4F"/>
    <w:rsid w:val="005325C5"/>
    <w:rsid w:val="0053326B"/>
    <w:rsid w:val="005352AA"/>
    <w:rsid w:val="0053576C"/>
    <w:rsid w:val="00536574"/>
    <w:rsid w:val="0054323B"/>
    <w:rsid w:val="005515CE"/>
    <w:rsid w:val="00556774"/>
    <w:rsid w:val="00556D79"/>
    <w:rsid w:val="00556F84"/>
    <w:rsid w:val="00560EBF"/>
    <w:rsid w:val="005627E7"/>
    <w:rsid w:val="00562952"/>
    <w:rsid w:val="005672F0"/>
    <w:rsid w:val="00571D81"/>
    <w:rsid w:val="005741F9"/>
    <w:rsid w:val="005748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274"/>
    <w:rsid w:val="005F79FF"/>
    <w:rsid w:val="00602ACC"/>
    <w:rsid w:val="00603375"/>
    <w:rsid w:val="00603619"/>
    <w:rsid w:val="006055BC"/>
    <w:rsid w:val="00605B6E"/>
    <w:rsid w:val="00605C15"/>
    <w:rsid w:val="0060700F"/>
    <w:rsid w:val="0061164A"/>
    <w:rsid w:val="006122F9"/>
    <w:rsid w:val="00612BB0"/>
    <w:rsid w:val="006236C9"/>
    <w:rsid w:val="00625487"/>
    <w:rsid w:val="00626F43"/>
    <w:rsid w:val="0063724D"/>
    <w:rsid w:val="0064018A"/>
    <w:rsid w:val="00641A70"/>
    <w:rsid w:val="00643998"/>
    <w:rsid w:val="006462FA"/>
    <w:rsid w:val="00655550"/>
    <w:rsid w:val="00657AB1"/>
    <w:rsid w:val="00663AC3"/>
    <w:rsid w:val="00667FF0"/>
    <w:rsid w:val="00672966"/>
    <w:rsid w:val="006750A0"/>
    <w:rsid w:val="00690F2C"/>
    <w:rsid w:val="00690F99"/>
    <w:rsid w:val="00691B24"/>
    <w:rsid w:val="006955B3"/>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0C85"/>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4BF4"/>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26E1"/>
    <w:rsid w:val="0097332E"/>
    <w:rsid w:val="009734B0"/>
    <w:rsid w:val="00974FD7"/>
    <w:rsid w:val="009774E2"/>
    <w:rsid w:val="00980444"/>
    <w:rsid w:val="00982E93"/>
    <w:rsid w:val="00985549"/>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51B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4F51"/>
    <w:rsid w:val="00CA5089"/>
    <w:rsid w:val="00CB12FE"/>
    <w:rsid w:val="00CC2825"/>
    <w:rsid w:val="00CC6FB1"/>
    <w:rsid w:val="00CD1C30"/>
    <w:rsid w:val="00CD2A90"/>
    <w:rsid w:val="00CE1407"/>
    <w:rsid w:val="00CE38AB"/>
    <w:rsid w:val="00CE54EA"/>
    <w:rsid w:val="00CE5B85"/>
    <w:rsid w:val="00CF242A"/>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3235"/>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43A00"/>
    <w:rsid w:val="00E500F1"/>
    <w:rsid w:val="00E5358E"/>
    <w:rsid w:val="00E5665F"/>
    <w:rsid w:val="00E60357"/>
    <w:rsid w:val="00E61B4C"/>
    <w:rsid w:val="00E71D4E"/>
    <w:rsid w:val="00E757F4"/>
    <w:rsid w:val="00E771DA"/>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8BB"/>
    <w:rsid w:val="00F44E35"/>
    <w:rsid w:val="00F509CF"/>
    <w:rsid w:val="00F516D6"/>
    <w:rsid w:val="00F51775"/>
    <w:rsid w:val="00F54582"/>
    <w:rsid w:val="00F61884"/>
    <w:rsid w:val="00F627EF"/>
    <w:rsid w:val="00F669CB"/>
    <w:rsid w:val="00F66E0E"/>
    <w:rsid w:val="00F721C4"/>
    <w:rsid w:val="00F7296A"/>
    <w:rsid w:val="00F846BA"/>
    <w:rsid w:val="00F86999"/>
    <w:rsid w:val="00FA1013"/>
    <w:rsid w:val="00FA7E14"/>
    <w:rsid w:val="00FB1A6A"/>
    <w:rsid w:val="00FB471B"/>
    <w:rsid w:val="00FC380D"/>
    <w:rsid w:val="00FD6DC2"/>
    <w:rsid w:val="00FD7AFA"/>
    <w:rsid w:val="00FE15B8"/>
    <w:rsid w:val="00FE1D78"/>
    <w:rsid w:val="00FE6887"/>
    <w:rsid w:val="00FE6B34"/>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50356551-6045-4C00-B3F6-5986C0369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074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Spacing">
    <w:name w:val="No Spacing"/>
    <w:uiPriority w:val="1"/>
    <w:qFormat/>
    <w:rsid w:val="006122F9"/>
    <w:pPr>
      <w:spacing w:before="0"/>
    </w:pPr>
  </w:style>
  <w:style w:type="paragraph" w:styleId="BalloonText">
    <w:name w:val="Balloon Text"/>
    <w:basedOn w:val="Normal"/>
    <w:link w:val="BalloonTextChar"/>
    <w:uiPriority w:val="99"/>
    <w:semiHidden/>
    <w:unhideWhenUsed/>
    <w:rsid w:val="000C364A"/>
    <w:rPr>
      <w:rFonts w:ascii="Tahoma" w:hAnsi="Tahoma" w:cs="Tahoma"/>
      <w:sz w:val="16"/>
      <w:szCs w:val="16"/>
    </w:rPr>
  </w:style>
  <w:style w:type="character" w:customStyle="1" w:styleId="BalloonTextChar">
    <w:name w:val="Balloon Text Char"/>
    <w:basedOn w:val="DefaultParagraphFont"/>
    <w:link w:val="BalloonText"/>
    <w:uiPriority w:val="99"/>
    <w:semiHidden/>
    <w:rsid w:val="000C364A"/>
    <w:rPr>
      <w:rFonts w:ascii="Tahoma" w:hAnsi="Tahoma" w:cs="Tahoma"/>
      <w:sz w:val="16"/>
      <w:szCs w:val="16"/>
    </w:rPr>
  </w:style>
  <w:style w:type="table" w:styleId="TableGrid">
    <w:name w:val="Table Grid"/>
    <w:basedOn w:val="TableNormal"/>
    <w:uiPriority w:val="59"/>
    <w:rsid w:val="0011076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0749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D2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21-13.docx" TargetMode="External"/><Relationship Id="rId13" Type="http://schemas.openxmlformats.org/officeDocument/2006/relationships/hyperlink" Target="file:///h:\HJ%20Archive\2013\04-24-13.docx" TargetMode="External"/><Relationship Id="rId18" Type="http://schemas.openxmlformats.org/officeDocument/2006/relationships/hyperlink" Target="file:///h:\HJ%20Archive\2013\06-04-13.docx" TargetMode="External"/><Relationship Id="rId3" Type="http://schemas.openxmlformats.org/officeDocument/2006/relationships/settings" Target="settings.xml"/><Relationship Id="rId21" Type="http://schemas.openxmlformats.org/officeDocument/2006/relationships/hyperlink" Target="file:///p:\pprever\2013-14\559_20130523.docx" TargetMode="External"/><Relationship Id="rId7" Type="http://schemas.openxmlformats.org/officeDocument/2006/relationships/hyperlink" Target="file:///h:\SJ%20Archive\2013\03-21-13.docx" TargetMode="External"/><Relationship Id="rId12" Type="http://schemas.openxmlformats.org/officeDocument/2006/relationships/hyperlink" Target="file:///h:\SJ%20Archive\2013\04-24-13.docx" TargetMode="External"/><Relationship Id="rId17" Type="http://schemas.openxmlformats.org/officeDocument/2006/relationships/hyperlink" Target="file:///h:\HJ%20Archive\2013\05-30-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3\05-30-13.docx" TargetMode="External"/><Relationship Id="rId20" Type="http://schemas.openxmlformats.org/officeDocument/2006/relationships/hyperlink" Target="file:///p:\pprever\2013-14\559_201304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4-23-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3\05-23-13.docx" TargetMode="External"/><Relationship Id="rId23" Type="http://schemas.openxmlformats.org/officeDocument/2006/relationships/footer" Target="footer2.xml"/><Relationship Id="rId10" Type="http://schemas.openxmlformats.org/officeDocument/2006/relationships/hyperlink" Target="file:///h:\SJ%20Archive\2013\04-23-13.docx" TargetMode="External"/><Relationship Id="rId19" Type="http://schemas.openxmlformats.org/officeDocument/2006/relationships/hyperlink" Target="file:///p:\pprever\2013-14\559_20130321.docx" TargetMode="External"/><Relationship Id="rId4" Type="http://schemas.openxmlformats.org/officeDocument/2006/relationships/webSettings" Target="webSettings.xml"/><Relationship Id="rId9" Type="http://schemas.openxmlformats.org/officeDocument/2006/relationships/hyperlink" Target="file:///h:\SJ%20Archive\2013\04-18-13.docx" TargetMode="External"/><Relationship Id="rId14" Type="http://schemas.openxmlformats.org/officeDocument/2006/relationships/hyperlink" Target="file:///h:\HJ%20Archive\2013\04-24-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6B15-B4C6-42F2-A5F9-C59656F5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2</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559: Flounder - South Carolina Legislature Online</dc:title>
  <dc:subject/>
  <dc:creator>SandyBarden</dc:creator>
  <cp:keywords/>
  <dc:description/>
  <cp:lastModifiedBy>N Cumfer</cp:lastModifiedBy>
  <cp:revision>5</cp:revision>
  <cp:lastPrinted>2013-06-04T18:28:00Z</cp:lastPrinted>
  <dcterms:created xsi:type="dcterms:W3CDTF">2013-08-06T14:13:00Z</dcterms:created>
  <dcterms:modified xsi:type="dcterms:W3CDTF">2014-12-04T20:43:00Z</dcterms:modified>
</cp:coreProperties>
</file>