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1E94">
        <w:rPr>
          <w:rFonts w:cs="Times New Roman"/>
          <w:b/>
        </w:rPr>
        <w:t>South Carolina General Assembly</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61E94">
        <w:rPr>
          <w:rFonts w:cs="Times New Roman"/>
        </w:rPr>
        <w:t>120th Session, 2013-2014</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E00E97"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A190, R214, S561</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b/>
        </w:rPr>
        <w:t>STATUS INFORMATION</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rPr>
        <w:t>General Bill</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rPr>
        <w:t>Sponsors: Senator L. Martin</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rPr>
        <w:t>Document Path: l:\s-jud\bills\l. martin\jud0052.jjg.docx</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21, 2013</w:t>
      </w: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2014</w:t>
      </w: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19, 2014</w:t>
      </w: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2014</w:t>
      </w: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2014, Signed</w:t>
      </w:r>
    </w:p>
    <w:p w:rsidR="000F4913" w:rsidRDefault="000F4913"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rPr>
        <w:t>Summary: Nonferrous metals</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761E94" w:rsidP="00761E94">
      <w:pPr>
        <w:widowControl w:val="0"/>
        <w:tabs>
          <w:tab w:val="center" w:pos="590"/>
          <w:tab w:val="center" w:pos="1440"/>
          <w:tab w:val="left" w:pos="1872"/>
          <w:tab w:val="left" w:pos="9187"/>
        </w:tabs>
        <w:rPr>
          <w:rFonts w:cs="Times New Roman"/>
        </w:rPr>
      </w:pPr>
      <w:r w:rsidRPr="00761E94">
        <w:rPr>
          <w:rFonts w:cs="Times New Roman"/>
          <w:b/>
        </w:rPr>
        <w:t>HISTORY OF LEGISLATIVE ACTIONS</w:t>
      </w:r>
    </w:p>
    <w:p w:rsidR="00761E94" w:rsidRPr="00761E94" w:rsidRDefault="00761E94" w:rsidP="00761E94">
      <w:pPr>
        <w:widowControl w:val="0"/>
        <w:tabs>
          <w:tab w:val="center" w:pos="590"/>
          <w:tab w:val="center" w:pos="1440"/>
          <w:tab w:val="left" w:pos="1872"/>
          <w:tab w:val="left" w:pos="9187"/>
        </w:tabs>
        <w:rPr>
          <w:rFonts w:cs="Times New Roman"/>
        </w:rPr>
      </w:pPr>
    </w:p>
    <w:p w:rsidR="00761E94" w:rsidRPr="00761E94" w:rsidRDefault="00761E94" w:rsidP="00761E94">
      <w:pPr>
        <w:widowControl w:val="0"/>
        <w:tabs>
          <w:tab w:val="center" w:pos="590"/>
          <w:tab w:val="center" w:pos="1440"/>
          <w:tab w:val="left" w:pos="1872"/>
          <w:tab w:val="left" w:pos="9187"/>
        </w:tabs>
        <w:rPr>
          <w:rFonts w:cs="Times New Roman"/>
        </w:rPr>
      </w:pPr>
      <w:bookmarkStart w:id="0" w:name="_GoBack"/>
      <w:r w:rsidRPr="00761E94">
        <w:rPr>
          <w:rFonts w:cs="Times New Roman"/>
          <w:u w:val="single"/>
        </w:rPr>
        <w:tab/>
        <w:t>Date</w:t>
      </w:r>
      <w:r w:rsidRPr="00761E94">
        <w:rPr>
          <w:rFonts w:cs="Times New Roman"/>
          <w:u w:val="single"/>
        </w:rPr>
        <w:tab/>
        <w:t>Body</w:t>
      </w:r>
      <w:r w:rsidRPr="00761E94">
        <w:rPr>
          <w:rFonts w:cs="Times New Roman"/>
          <w:u w:val="single"/>
        </w:rPr>
        <w:tab/>
        <w:t>Action Description with journal page number</w:t>
      </w:r>
      <w:r w:rsidRPr="00761E94">
        <w:rPr>
          <w:rFonts w:cs="Times New Roman"/>
          <w:u w:val="single"/>
        </w:rPr>
        <w:tab/>
      </w:r>
      <w:bookmarkEnd w:id="0"/>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4051B0">
        <w:rPr>
          <w:rFonts w:cs="Times New Roman"/>
        </w:rPr>
        <w:t>Introduced and read first time (</w:t>
      </w:r>
      <w:hyperlink r:id="rId6" w:history="1">
        <w:r w:rsidRPr="004051B0">
          <w:rPr>
            <w:rStyle w:val="Hyperlink"/>
            <w:rFonts w:cs="Times New Roman"/>
          </w:rPr>
          <w:t>Senate Journal</w:t>
        </w:r>
        <w:r w:rsidRPr="004051B0">
          <w:rPr>
            <w:rStyle w:val="Hyperlink"/>
            <w:rFonts w:cs="Times New Roman"/>
          </w:rPr>
          <w:noBreakHyphen/>
          <w:t>page 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4051B0">
        <w:rPr>
          <w:rFonts w:cs="Times New Roman"/>
        </w:rPr>
        <w:t>Ref</w:t>
      </w:r>
      <w:r>
        <w:rPr>
          <w:rFonts w:cs="Times New Roman"/>
        </w:rPr>
        <w:t xml:space="preserve">erred to Committee on </w:t>
      </w:r>
      <w:r w:rsidRPr="004051B0">
        <w:rPr>
          <w:rFonts w:cs="Times New Roman"/>
          <w:b/>
        </w:rPr>
        <w:t>Judiciary</w:t>
      </w:r>
      <w:r>
        <w:rPr>
          <w:rFonts w:cs="Times New Roman"/>
        </w:rPr>
        <w:t xml:space="preserve"> </w:t>
      </w:r>
      <w:r w:rsidRPr="004051B0">
        <w:rPr>
          <w:rFonts w:cs="Times New Roman"/>
        </w:rPr>
        <w:t>(</w:t>
      </w:r>
      <w:hyperlink r:id="rId7" w:history="1">
        <w:r w:rsidRPr="004051B0">
          <w:rPr>
            <w:rStyle w:val="Hyperlink"/>
            <w:rFonts w:cs="Times New Roman"/>
          </w:rPr>
          <w:t>Senate Journal</w:t>
        </w:r>
        <w:r w:rsidRPr="004051B0">
          <w:rPr>
            <w:rStyle w:val="Hyperlink"/>
            <w:rFonts w:cs="Times New Roman"/>
          </w:rPr>
          <w:noBreakHyphen/>
          <w:t>page 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3/27/2013</w:t>
      </w:r>
      <w:r>
        <w:rPr>
          <w:rFonts w:cs="Times New Roman"/>
        </w:rPr>
        <w:tab/>
        <w:t>Senate</w:t>
      </w:r>
      <w:r>
        <w:rPr>
          <w:rFonts w:cs="Times New Roman"/>
        </w:rPr>
        <w:tab/>
      </w:r>
      <w:r w:rsidRPr="004051B0">
        <w:rPr>
          <w:rFonts w:cs="Times New Roman"/>
        </w:rPr>
        <w:t>Referred to Subcommittee: Hutto (ch), Corbin, Young</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4051B0">
        <w:rPr>
          <w:rFonts w:cs="Times New Roman"/>
        </w:rPr>
        <w:t>Committee r</w:t>
      </w:r>
      <w:r>
        <w:rPr>
          <w:rFonts w:cs="Times New Roman"/>
        </w:rPr>
        <w:t xml:space="preserve">eport: Favorable with amendment </w:t>
      </w:r>
      <w:r w:rsidRPr="004051B0">
        <w:rPr>
          <w:rFonts w:cs="Times New Roman"/>
          <w:b/>
        </w:rPr>
        <w:t>Judiciary</w:t>
      </w:r>
      <w:r w:rsidRPr="004051B0">
        <w:rPr>
          <w:rFonts w:cs="Times New Roman"/>
        </w:rPr>
        <w:t xml:space="preserve"> (</w:t>
      </w:r>
      <w:hyperlink r:id="rId8" w:history="1">
        <w:r w:rsidRPr="004051B0">
          <w:rPr>
            <w:rStyle w:val="Hyperlink"/>
            <w:rFonts w:cs="Times New Roman"/>
          </w:rPr>
          <w:t>Senate Journal</w:t>
        </w:r>
        <w:r w:rsidRPr="004051B0">
          <w:rPr>
            <w:rStyle w:val="Hyperlink"/>
            <w:rFonts w:cs="Times New Roman"/>
          </w:rPr>
          <w:noBreakHyphen/>
          <w:t>page 17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4051B0">
        <w:rPr>
          <w:rFonts w:cs="Times New Roman"/>
        </w:rPr>
        <w:t>Committe</w:t>
      </w:r>
      <w:r>
        <w:rPr>
          <w:rFonts w:cs="Times New Roman"/>
        </w:rPr>
        <w:t xml:space="preserve">e Amendment Amended and Adopted </w:t>
      </w:r>
      <w:r w:rsidRPr="004051B0">
        <w:rPr>
          <w:rFonts w:cs="Times New Roman"/>
        </w:rPr>
        <w:t>(</w:t>
      </w:r>
      <w:hyperlink r:id="rId9" w:history="1">
        <w:r w:rsidRPr="004051B0">
          <w:rPr>
            <w:rStyle w:val="Hyperlink"/>
            <w:rFonts w:cs="Times New Roman"/>
          </w:rPr>
          <w:t>Senate Journal</w:t>
        </w:r>
        <w:r w:rsidRPr="004051B0">
          <w:rPr>
            <w:rStyle w:val="Hyperlink"/>
            <w:rFonts w:cs="Times New Roman"/>
          </w:rPr>
          <w:noBreakHyphen/>
          <w:t>page 27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4051B0">
        <w:rPr>
          <w:rFonts w:cs="Times New Roman"/>
        </w:rPr>
        <w:t>Amended (</w:t>
      </w:r>
      <w:hyperlink r:id="rId10" w:history="1">
        <w:r w:rsidRPr="004051B0">
          <w:rPr>
            <w:rStyle w:val="Hyperlink"/>
            <w:rFonts w:cs="Times New Roman"/>
          </w:rPr>
          <w:t>Senate Journal</w:t>
        </w:r>
        <w:r w:rsidRPr="004051B0">
          <w:rPr>
            <w:rStyle w:val="Hyperlink"/>
            <w:rFonts w:cs="Times New Roman"/>
          </w:rPr>
          <w:noBreakHyphen/>
          <w:t>page 27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4051B0">
        <w:rPr>
          <w:rFonts w:cs="Times New Roman"/>
        </w:rPr>
        <w:t>Read second time (</w:t>
      </w:r>
      <w:hyperlink r:id="rId11" w:history="1">
        <w:r w:rsidRPr="004051B0">
          <w:rPr>
            <w:rStyle w:val="Hyperlink"/>
            <w:rFonts w:cs="Times New Roman"/>
          </w:rPr>
          <w:t>Senate Journal</w:t>
        </w:r>
        <w:r w:rsidRPr="004051B0">
          <w:rPr>
            <w:rStyle w:val="Hyperlink"/>
            <w:rFonts w:cs="Times New Roman"/>
          </w:rPr>
          <w:noBreakHyphen/>
          <w:t>page 27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4051B0">
        <w:rPr>
          <w:rFonts w:cs="Times New Roman"/>
        </w:rPr>
        <w:t>Roll call Ayes</w:t>
      </w:r>
      <w:r>
        <w:rPr>
          <w:rFonts w:cs="Times New Roman"/>
        </w:rPr>
        <w:noBreakHyphen/>
      </w:r>
      <w:r w:rsidRPr="004051B0">
        <w:rPr>
          <w:rFonts w:cs="Times New Roman"/>
        </w:rPr>
        <w:t>41  Nays</w:t>
      </w:r>
      <w:r>
        <w:rPr>
          <w:rFonts w:cs="Times New Roman"/>
        </w:rPr>
        <w:noBreakHyphen/>
      </w:r>
      <w:r w:rsidRPr="004051B0">
        <w:rPr>
          <w:rFonts w:cs="Times New Roman"/>
        </w:rPr>
        <w:t>2 (</w:t>
      </w:r>
      <w:hyperlink r:id="rId12" w:history="1">
        <w:r w:rsidRPr="004051B0">
          <w:rPr>
            <w:rStyle w:val="Hyperlink"/>
            <w:rFonts w:cs="Times New Roman"/>
          </w:rPr>
          <w:t>Senate Journal</w:t>
        </w:r>
        <w:r w:rsidRPr="004051B0">
          <w:rPr>
            <w:rStyle w:val="Hyperlink"/>
            <w:rFonts w:cs="Times New Roman"/>
          </w:rPr>
          <w:noBreakHyphen/>
          <w:t>page 27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4051B0">
        <w:rPr>
          <w:rFonts w:cs="Times New Roman"/>
        </w:rPr>
        <w:t>Amended (</w:t>
      </w:r>
      <w:hyperlink r:id="rId13" w:history="1">
        <w:r w:rsidRPr="004051B0">
          <w:rPr>
            <w:rStyle w:val="Hyperlink"/>
            <w:rFonts w:cs="Times New Roman"/>
          </w:rPr>
          <w:t>Senate Journal</w:t>
        </w:r>
        <w:r w:rsidRPr="004051B0">
          <w:rPr>
            <w:rStyle w:val="Hyperlink"/>
            <w:rFonts w:cs="Times New Roman"/>
          </w:rPr>
          <w:noBreakHyphen/>
          <w:t>page 29</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Senate</w:t>
      </w:r>
      <w:r>
        <w:rPr>
          <w:rFonts w:cs="Times New Roman"/>
        </w:rPr>
        <w:tab/>
      </w:r>
      <w:r w:rsidRPr="004051B0">
        <w:rPr>
          <w:rFonts w:cs="Times New Roman"/>
        </w:rPr>
        <w:t>Re</w:t>
      </w:r>
      <w:r>
        <w:rPr>
          <w:rFonts w:cs="Times New Roman"/>
        </w:rPr>
        <w:t xml:space="preserve">ad third time and sent to House </w:t>
      </w:r>
      <w:r w:rsidRPr="004051B0">
        <w:rPr>
          <w:rFonts w:cs="Times New Roman"/>
        </w:rPr>
        <w:t>(</w:t>
      </w:r>
      <w:hyperlink r:id="rId14" w:history="1">
        <w:r w:rsidRPr="004051B0">
          <w:rPr>
            <w:rStyle w:val="Hyperlink"/>
            <w:rFonts w:cs="Times New Roman"/>
          </w:rPr>
          <w:t>Senate Journal</w:t>
        </w:r>
        <w:r w:rsidRPr="004051B0">
          <w:rPr>
            <w:rStyle w:val="Hyperlink"/>
            <w:rFonts w:cs="Times New Roman"/>
          </w:rPr>
          <w:noBreakHyphen/>
          <w:t>page 21</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4051B0">
        <w:rPr>
          <w:rFonts w:cs="Times New Roman"/>
        </w:rPr>
        <w:t>Ref</w:t>
      </w:r>
      <w:r>
        <w:rPr>
          <w:rFonts w:cs="Times New Roman"/>
        </w:rPr>
        <w:t xml:space="preserve">erred to Committee on </w:t>
      </w:r>
      <w:r w:rsidRPr="004051B0">
        <w:rPr>
          <w:rFonts w:cs="Times New Roman"/>
          <w:b/>
        </w:rPr>
        <w:t>Judiciary</w:t>
      </w:r>
      <w:r>
        <w:rPr>
          <w:rFonts w:cs="Times New Roman"/>
        </w:rPr>
        <w:t xml:space="preserve"> </w:t>
      </w:r>
      <w:r w:rsidRPr="004051B0">
        <w:rPr>
          <w:rFonts w:cs="Times New Roman"/>
        </w:rPr>
        <w:t>(</w:t>
      </w:r>
      <w:hyperlink r:id="rId15" w:history="1">
        <w:r w:rsidRPr="004051B0">
          <w:rPr>
            <w:rStyle w:val="Hyperlink"/>
            <w:rFonts w:cs="Times New Roman"/>
          </w:rPr>
          <w:t>House Journal</w:t>
        </w:r>
        <w:r w:rsidRPr="004051B0">
          <w:rPr>
            <w:rStyle w:val="Hyperlink"/>
            <w:rFonts w:cs="Times New Roman"/>
          </w:rPr>
          <w:noBreakHyphen/>
          <w:t>page 17</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4051B0">
        <w:rPr>
          <w:rFonts w:cs="Times New Roman"/>
        </w:rPr>
        <w:t>Commit</w:t>
      </w:r>
      <w:r>
        <w:rPr>
          <w:rFonts w:cs="Times New Roman"/>
        </w:rPr>
        <w:t xml:space="preserve">tee report: Favorable </w:t>
      </w:r>
      <w:r w:rsidRPr="004051B0">
        <w:rPr>
          <w:rFonts w:cs="Times New Roman"/>
          <w:b/>
        </w:rPr>
        <w:t>Judiciary</w:t>
      </w:r>
      <w:r>
        <w:rPr>
          <w:rFonts w:cs="Times New Roman"/>
        </w:rPr>
        <w:t xml:space="preserve"> </w:t>
      </w:r>
      <w:r w:rsidRPr="004051B0">
        <w:rPr>
          <w:rFonts w:cs="Times New Roman"/>
        </w:rPr>
        <w:t>(</w:t>
      </w:r>
      <w:hyperlink r:id="rId16" w:history="1">
        <w:r w:rsidRPr="004051B0">
          <w:rPr>
            <w:rStyle w:val="Hyperlink"/>
            <w:rFonts w:cs="Times New Roman"/>
          </w:rPr>
          <w:t>House Journal</w:t>
        </w:r>
        <w:r w:rsidRPr="004051B0">
          <w:rPr>
            <w:rStyle w:val="Hyperlink"/>
            <w:rFonts w:cs="Times New Roman"/>
          </w:rPr>
          <w:noBreakHyphen/>
          <w:t>page 2</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4051B0">
        <w:rPr>
          <w:rFonts w:cs="Times New Roman"/>
        </w:rPr>
        <w:t>Read second time (</w:t>
      </w:r>
      <w:hyperlink r:id="rId17" w:history="1">
        <w:r w:rsidRPr="004051B0">
          <w:rPr>
            <w:rStyle w:val="Hyperlink"/>
            <w:rFonts w:cs="Times New Roman"/>
          </w:rPr>
          <w:t>House Journal</w:t>
        </w:r>
        <w:r w:rsidRPr="004051B0">
          <w:rPr>
            <w:rStyle w:val="Hyperlink"/>
            <w:rFonts w:cs="Times New Roman"/>
          </w:rPr>
          <w:noBreakHyphen/>
          <w:t>page 19</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4051B0">
        <w:rPr>
          <w:rFonts w:cs="Times New Roman"/>
        </w:rPr>
        <w:t>Roll call Yeas</w:t>
      </w:r>
      <w:r>
        <w:rPr>
          <w:rFonts w:cs="Times New Roman"/>
        </w:rPr>
        <w:noBreakHyphen/>
      </w:r>
      <w:r w:rsidRPr="004051B0">
        <w:rPr>
          <w:rFonts w:cs="Times New Roman"/>
        </w:rPr>
        <w:t>101  Nays</w:t>
      </w:r>
      <w:r>
        <w:rPr>
          <w:rFonts w:cs="Times New Roman"/>
        </w:rPr>
        <w:noBreakHyphen/>
      </w:r>
      <w:r w:rsidRPr="004051B0">
        <w:rPr>
          <w:rFonts w:cs="Times New Roman"/>
        </w:rPr>
        <w:t>0 (</w:t>
      </w:r>
      <w:hyperlink r:id="rId18" w:history="1">
        <w:r w:rsidRPr="004051B0">
          <w:rPr>
            <w:rStyle w:val="Hyperlink"/>
            <w:rFonts w:cs="Times New Roman"/>
          </w:rPr>
          <w:t>House Journal</w:t>
        </w:r>
        <w:r w:rsidRPr="004051B0">
          <w:rPr>
            <w:rStyle w:val="Hyperlink"/>
            <w:rFonts w:cs="Times New Roman"/>
          </w:rPr>
          <w:noBreakHyphen/>
          <w:t>page 19</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4051B0">
        <w:rPr>
          <w:rFonts w:cs="Times New Roman"/>
        </w:rPr>
        <w:t>Read third time and enrolled (</w:t>
      </w:r>
      <w:hyperlink r:id="rId19" w:history="1">
        <w:r w:rsidRPr="004051B0">
          <w:rPr>
            <w:rStyle w:val="Hyperlink"/>
            <w:rFonts w:cs="Times New Roman"/>
          </w:rPr>
          <w:t>House Journal</w:t>
        </w:r>
        <w:r w:rsidRPr="004051B0">
          <w:rPr>
            <w:rStyle w:val="Hyperlink"/>
            <w:rFonts w:cs="Times New Roman"/>
          </w:rPr>
          <w:noBreakHyphen/>
          <w:t>page 5</w:t>
        </w:r>
      </w:hyperlink>
      <w:r w:rsidRPr="004051B0">
        <w:rPr>
          <w:rFonts w:cs="Times New Roman"/>
        </w:rPr>
        <w:t>)</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4051B0">
        <w:rPr>
          <w:rFonts w:cs="Times New Roman"/>
        </w:rPr>
        <w:t>Ratified R 214</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4051B0">
        <w:rPr>
          <w:rFonts w:cs="Times New Roman"/>
        </w:rPr>
        <w:t>Signed By Governor</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4051B0">
        <w:rPr>
          <w:rFonts w:cs="Times New Roman"/>
        </w:rPr>
        <w:t>Effective date 06/02/14</w:t>
      </w:r>
    </w:p>
    <w:p w:rsidR="00E00E97" w:rsidRDefault="00E00E97" w:rsidP="00E00E97">
      <w:pPr>
        <w:widowControl w:val="0"/>
        <w:tabs>
          <w:tab w:val="right" w:pos="1008"/>
          <w:tab w:val="left" w:pos="1152"/>
          <w:tab w:val="left" w:pos="1872"/>
          <w:tab w:val="left" w:pos="9187"/>
        </w:tabs>
        <w:ind w:left="2088" w:hanging="2088"/>
        <w:rPr>
          <w:rFonts w:cs="Times New Roman"/>
        </w:rPr>
      </w:pPr>
      <w:r>
        <w:rPr>
          <w:rFonts w:cs="Times New Roman"/>
        </w:rPr>
        <w:tab/>
        <w:t>6/10/2014</w:t>
      </w:r>
      <w:r>
        <w:rPr>
          <w:rFonts w:cs="Times New Roman"/>
        </w:rPr>
        <w:tab/>
      </w:r>
      <w:r>
        <w:rPr>
          <w:rFonts w:cs="Times New Roman"/>
        </w:rPr>
        <w:tab/>
      </w:r>
      <w:r w:rsidRPr="004051B0">
        <w:rPr>
          <w:rFonts w:cs="Times New Roman"/>
        </w:rPr>
        <w:t>Act No</w:t>
      </w:r>
      <w:r>
        <w:rPr>
          <w:rFonts w:cs="Times New Roman"/>
        </w:rPr>
        <w:t>. </w:t>
      </w:r>
      <w:r w:rsidRPr="004051B0">
        <w:rPr>
          <w:rFonts w:cs="Times New Roman"/>
        </w:rPr>
        <w:t>190</w:t>
      </w:r>
    </w:p>
    <w:p w:rsidR="00E00E97" w:rsidRDefault="00E00E97" w:rsidP="00E00E97">
      <w:pPr>
        <w:widowControl w:val="0"/>
        <w:tabs>
          <w:tab w:val="right" w:pos="1008"/>
          <w:tab w:val="left" w:pos="1152"/>
          <w:tab w:val="left" w:pos="1872"/>
          <w:tab w:val="left" w:pos="9187"/>
        </w:tabs>
        <w:ind w:left="2088" w:hanging="2088"/>
        <w:rPr>
          <w:rFonts w:cs="Times New Roman"/>
        </w:rPr>
      </w:pPr>
    </w:p>
    <w:p w:rsidR="00761E94" w:rsidRPr="00761E94" w:rsidRDefault="00761E94" w:rsidP="00761E94">
      <w:pPr>
        <w:widowControl w:val="0"/>
        <w:tabs>
          <w:tab w:val="right" w:pos="1008"/>
          <w:tab w:val="left" w:pos="1152"/>
          <w:tab w:val="left" w:pos="1872"/>
          <w:tab w:val="left" w:pos="9187"/>
        </w:tabs>
        <w:ind w:left="2088" w:hanging="2088"/>
        <w:rPr>
          <w:rFonts w:cs="Times New Roman"/>
        </w:rPr>
      </w:pP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61E94">
        <w:rPr>
          <w:rFonts w:cs="Times New Roman"/>
          <w:b/>
        </w:rPr>
        <w:t>VERSIONS OF THIS BILL</w:t>
      </w:r>
    </w:p>
    <w:p w:rsidR="00761E94" w:rsidRPr="00761E94" w:rsidRDefault="00761E94"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Pr="00761E94" w:rsidRDefault="00E10D9D" w:rsidP="00761E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761E94" w:rsidRPr="00761E94">
          <w:rPr>
            <w:rFonts w:cs="Times New Roman"/>
            <w:color w:val="0000FF" w:themeColor="hyperlink"/>
            <w:u w:val="single"/>
          </w:rPr>
          <w:t>3/21/2013</w:t>
        </w:r>
      </w:hyperlink>
    </w:p>
    <w:p w:rsidR="00761E94" w:rsidRPr="00761E94" w:rsidRDefault="00E10D9D"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761E94" w:rsidRPr="00761E94">
          <w:rPr>
            <w:rFonts w:cs="Times New Roman"/>
            <w:color w:val="0000FF" w:themeColor="hyperlink"/>
            <w:u w:val="single"/>
          </w:rPr>
          <w:t>3/5/2014</w:t>
        </w:r>
      </w:hyperlink>
    </w:p>
    <w:p w:rsidR="00761E94" w:rsidRPr="00761E94" w:rsidRDefault="00E10D9D"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761E94" w:rsidRPr="00761E94">
          <w:rPr>
            <w:rFonts w:cs="Times New Roman"/>
            <w:color w:val="0000FF" w:themeColor="hyperlink"/>
            <w:u w:val="single"/>
          </w:rPr>
          <w:t>3/12/2014</w:t>
        </w:r>
      </w:hyperlink>
    </w:p>
    <w:p w:rsidR="00761E94" w:rsidRPr="00761E94" w:rsidRDefault="00E10D9D"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761E94" w:rsidRPr="00761E94">
          <w:rPr>
            <w:rFonts w:cs="Times New Roman"/>
            <w:color w:val="0000FF" w:themeColor="hyperlink"/>
            <w:u w:val="single"/>
          </w:rPr>
          <w:t>3/19/2014</w:t>
        </w:r>
      </w:hyperlink>
    </w:p>
    <w:p w:rsidR="00761E94" w:rsidRPr="00761E94" w:rsidRDefault="00E10D9D"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761E94" w:rsidRPr="00761E94">
          <w:rPr>
            <w:rFonts w:cs="Times New Roman"/>
            <w:color w:val="0000FF" w:themeColor="hyperlink"/>
            <w:u w:val="single"/>
          </w:rPr>
          <w:t>5/14/2014</w:t>
        </w:r>
      </w:hyperlink>
    </w:p>
    <w:p w:rsidR="00761E94" w:rsidRPr="00761E94" w:rsidRDefault="00761E94"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61E94" w:rsidRDefault="00761E94" w:rsidP="00761E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1E94" w:rsidSect="00761E94">
          <w:pgSz w:w="12240" w:h="15840" w:code="1"/>
          <w:pgMar w:top="1080" w:right="1440" w:bottom="1080" w:left="1440" w:header="720" w:footer="720" w:gutter="0"/>
          <w:pgNumType w:start="1"/>
          <w:cols w:space="720"/>
          <w:noEndnote/>
          <w:docGrid w:linePitch="360"/>
        </w:sectPr>
      </w:pP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(A190, R214, S561)</w:t>
      </w:r>
    </w:p>
    <w:p w:rsidR="006B2231" w:rsidRPr="008836A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B2231" w:rsidRPr="00761E94"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61E94">
        <w:rPr>
          <w:rFonts w:cs="Times New Roman"/>
          <w:b/>
          <w:color w:val="000000" w:themeColor="text1"/>
          <w:szCs w:val="36"/>
        </w:rPr>
        <w:t xml:space="preserve">AN ACT </w:t>
      </w:r>
      <w:r w:rsidRPr="00761E94">
        <w:rPr>
          <w:rFonts w:cs="Times New Roman"/>
          <w:b/>
          <w:color w:val="000000" w:themeColor="text1"/>
          <w:u w:color="000000" w:themeColor="text1"/>
        </w:rPr>
        <w:t>TO AMEND SECTION 16</w:t>
      </w:r>
      <w:r w:rsidRPr="00761E94">
        <w:rPr>
          <w:rFonts w:cs="Times New Roman"/>
          <w:b/>
          <w:color w:val="000000" w:themeColor="text1"/>
          <w:u w:color="000000" w:themeColor="text1"/>
        </w:rPr>
        <w:noBreakHyphen/>
        <w:t>17</w:t>
      </w:r>
      <w:r w:rsidRPr="00761E94">
        <w:rPr>
          <w:rFonts w:cs="Times New Roman"/>
          <w:b/>
          <w:color w:val="000000" w:themeColor="text1"/>
          <w:u w:color="000000" w:themeColor="text1"/>
        </w:rPr>
        <w:noBreakHyphen/>
        <w:t>680, AS AMENDED, CODE OF LAWS OF SOUTH CAROLINA, 1976, RELATING TO THE PURCHASING, SELLING, AND TRANSPORTING OF NONFERROUS METALS, SO AS TO DEFINE THE TERM “COIL”; TO PROVIDE THAT A SECONDARY METALS RECYCLER MUST NOT PURCHASE OR OTHERWISE ACQUIRE A COIL AND PROVIDE A PENALTY FOR PRESENTMENT OF A FALSIFIED BILL OF SALE; TO RESTRICT A SECONDARY METALS RECYCLER FROM ENTERING INTO CASH TRANSACTIONS IN PAYMENT FOR THE PURCHASE OF COPPER, CATALYTIC CONVERTERS, OR BEER KEGS WHICH TOTAL TWENTY-FIVE DOLLARS OR MORE AND PROHIBIT A SECONDARY METALS RECYCLER FROM ENTERING INTO MORE THAN ONE CASH TRANSACTION PER DAY PER SELLER FOR THESE PURCHASES; AND TO CLARIFY SELLERS FOR WHOM THE PROVISIONS OF THE SECTION DO NOT APPLY UNDER CERTAIN CIRCUMSTANCES.</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DA2CE5">
        <w:rPr>
          <w:rFonts w:eastAsia="Times New Roman" w:cs="Times New Roman"/>
        </w:rPr>
        <w:t>Be it enacted by the General Assembly of the State of South Carolina:</w:t>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B2231" w:rsidRPr="00736EB9"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Nonferrous metals, definition of “coil”</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SECTION</w:t>
      </w:r>
      <w:r w:rsidRPr="00DA2CE5">
        <w:rPr>
          <w:rFonts w:cs="Times New Roman"/>
          <w:color w:val="000000" w:themeColor="text1"/>
          <w:u w:color="000000" w:themeColor="text1"/>
        </w:rPr>
        <w:tab/>
        <w:t>1.</w:t>
      </w:r>
      <w:r w:rsidRPr="00DA2CE5">
        <w:rPr>
          <w:rFonts w:cs="Times New Roman"/>
          <w:color w:val="000000" w:themeColor="text1"/>
          <w:u w:color="000000" w:themeColor="text1"/>
        </w:rPr>
        <w:tab/>
        <w:t>Section 16</w:t>
      </w:r>
      <w:r w:rsidRPr="00DA2CE5">
        <w:rPr>
          <w:rFonts w:cs="Times New Roman"/>
          <w:color w:val="000000" w:themeColor="text1"/>
          <w:u w:color="000000" w:themeColor="text1"/>
        </w:rPr>
        <w:noBreakHyphen/>
        <w:t>17</w:t>
      </w:r>
      <w:r w:rsidRPr="00DA2CE5">
        <w:rPr>
          <w:rFonts w:cs="Times New Roman"/>
          <w:color w:val="000000" w:themeColor="text1"/>
          <w:u w:color="000000" w:themeColor="text1"/>
        </w:rPr>
        <w:noBreakHyphen/>
        <w:t>680(A) of the 1976 Code</w:t>
      </w:r>
      <w:r>
        <w:rPr>
          <w:rFonts w:cs="Times New Roman"/>
          <w:color w:val="000000" w:themeColor="text1"/>
          <w:u w:color="000000" w:themeColor="text1"/>
        </w:rPr>
        <w:t>, as last amended by Act 242 of 2012,</w:t>
      </w:r>
      <w:r w:rsidRPr="00DA2CE5">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DA2CE5">
        <w:rPr>
          <w:rFonts w:cs="Times New Roman"/>
          <w:color w:val="000000" w:themeColor="text1"/>
          <w:u w:color="000000" w:themeColor="text1"/>
        </w:rPr>
        <w:t xml:space="preserve"> amended to read: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t>“(A)</w:t>
      </w:r>
      <w:r w:rsidRPr="00DA2CE5">
        <w:rPr>
          <w:rFonts w:cs="Times New Roman"/>
          <w:color w:val="000000" w:themeColor="text1"/>
          <w:u w:color="000000" w:themeColor="text1"/>
        </w:rPr>
        <w:tab/>
        <w:t xml:space="preserve">For purposes of this section: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(1)</w:t>
      </w:r>
      <w:r w:rsidRPr="00DA2CE5">
        <w:rPr>
          <w:rFonts w:cs="Times New Roman"/>
          <w:color w:val="000000" w:themeColor="text1"/>
          <w:u w:color="000000" w:themeColor="text1"/>
        </w:rPr>
        <w:tab/>
        <w:t>‘Coil’ means a copper, aluminum, or aluminum</w:t>
      </w:r>
      <w:r w:rsidRPr="00DA2CE5">
        <w:rPr>
          <w:rFonts w:cs="Times New Roman"/>
          <w:color w:val="000000" w:themeColor="text1"/>
          <w:u w:color="000000" w:themeColor="text1"/>
        </w:rPr>
        <w:noBreakHyphen/>
        <w:t>copper condensing coil or evaporation coil.  The term includes, but is not limited to, coil from a commercial or residential heating or air</w:t>
      </w:r>
      <w:r w:rsidRPr="00DA2CE5">
        <w:rPr>
          <w:rFonts w:cs="Times New Roman"/>
          <w:color w:val="000000" w:themeColor="text1"/>
          <w:u w:color="000000" w:themeColor="text1"/>
        </w:rPr>
        <w:noBreakHyphen/>
        <w:t>conditioning system.  The term does not include coil from a window air</w:t>
      </w:r>
      <w:r w:rsidRPr="00DA2CE5">
        <w:rPr>
          <w:rFonts w:cs="Times New Roman"/>
          <w:color w:val="000000" w:themeColor="text1"/>
          <w:u w:color="000000" w:themeColor="text1"/>
        </w:rPr>
        <w:noBreakHyphen/>
        <w:t>conditioning system, if the coil is contained within the system, or coil from an automobile condenser.</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(2)</w:t>
      </w:r>
      <w:r w:rsidRPr="00DA2CE5">
        <w:rPr>
          <w:rFonts w:cs="Times New Roman"/>
          <w:color w:val="000000" w:themeColor="text1"/>
          <w:u w:color="000000" w:themeColor="text1"/>
        </w:rPr>
        <w:tab/>
        <w:t>‘Fixed site’ means a site occupied by a secondary metals recycler as the owner of the site or as a lessee of the site under a lease or other rental agreement providing for occupation of the site by a secondary metals recycler for a total duration of not less than three hundred sixty</w:t>
      </w:r>
      <w:r w:rsidRPr="00DA2CE5">
        <w:rPr>
          <w:rFonts w:cs="Times New Roman"/>
          <w:color w:val="000000" w:themeColor="text1"/>
          <w:u w:color="000000" w:themeColor="text1"/>
        </w:rPr>
        <w:noBreakHyphen/>
        <w:t xml:space="preserve">four days.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(3)</w:t>
      </w:r>
      <w:r w:rsidRPr="00DA2CE5">
        <w:rPr>
          <w:rFonts w:cs="Times New Roman"/>
          <w:color w:val="000000" w:themeColor="text1"/>
          <w:u w:color="000000" w:themeColor="text1"/>
        </w:rPr>
        <w:tab/>
        <w:t xml:space="preserve">‘Nonferrous metals’ means metals not containing significant quantities of iron or steel, including, but not limited to, copper wire, cooper clad steel wire, copper pipe, copper bars, copper sheeting, </w:t>
      </w:r>
      <w:r w:rsidRPr="00DA2CE5">
        <w:rPr>
          <w:rFonts w:cs="Times New Roman"/>
          <w:color w:val="000000" w:themeColor="text1"/>
          <w:u w:color="000000" w:themeColor="text1"/>
        </w:rPr>
        <w:lastRenderedPageBreak/>
        <w:t>aluminum other than aluminum cans, a product that is a mixture of aluminum and copper, catalytic converters, lead</w:t>
      </w:r>
      <w:r w:rsidRPr="00DA2CE5">
        <w:rPr>
          <w:rFonts w:cs="Times New Roman"/>
          <w:color w:val="000000" w:themeColor="text1"/>
          <w:u w:color="000000" w:themeColor="text1"/>
        </w:rPr>
        <w:noBreakHyphen/>
        <w:t xml:space="preserve">acid batteries, steel propane gas tanks, and stainless steel beer kegs or containers.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(4)</w:t>
      </w:r>
      <w:r w:rsidRPr="00DA2CE5">
        <w:rPr>
          <w:rFonts w:cs="Times New Roman"/>
          <w:color w:val="000000" w:themeColor="text1"/>
          <w:u w:color="000000" w:themeColor="text1"/>
        </w:rPr>
        <w:tab/>
        <w:t xml:space="preserve">‘Secondary metals recycler’ means a person or entity who is engaged, from a fixed site or otherwise,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736EB9"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Nonferrous metals, coils, falsified bill of sale, penalty</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r>
      <w:r w:rsidRPr="00DA2CE5">
        <w:rPr>
          <w:rFonts w:cs="Times New Roman"/>
          <w:color w:val="000000" w:themeColor="text1"/>
          <w:u w:color="000000" w:themeColor="text1"/>
        </w:rPr>
        <w:t>Section 16</w:t>
      </w:r>
      <w:r w:rsidRPr="00DA2CE5">
        <w:rPr>
          <w:rFonts w:cs="Times New Roman"/>
          <w:color w:val="000000" w:themeColor="text1"/>
          <w:u w:color="000000" w:themeColor="text1"/>
        </w:rPr>
        <w:noBreakHyphen/>
        <w:t>17</w:t>
      </w:r>
      <w:r w:rsidRPr="00DA2CE5">
        <w:rPr>
          <w:rFonts w:cs="Times New Roman"/>
          <w:color w:val="000000" w:themeColor="text1"/>
          <w:u w:color="000000" w:themeColor="text1"/>
        </w:rPr>
        <w:noBreakHyphen/>
        <w:t>680(I) of the 1976 Code</w:t>
      </w:r>
      <w:r>
        <w:rPr>
          <w:rFonts w:cs="Times New Roman"/>
          <w:color w:val="000000" w:themeColor="text1"/>
          <w:u w:color="000000" w:themeColor="text1"/>
        </w:rPr>
        <w:t>, as last amended by Act 242 of 2012,</w:t>
      </w:r>
      <w:r w:rsidRPr="00DA2CE5">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DA2CE5">
        <w:rPr>
          <w:rFonts w:cs="Times New Roman"/>
          <w:color w:val="000000" w:themeColor="text1"/>
          <w:u w:color="000000" w:themeColor="text1"/>
        </w:rPr>
        <w:t xml:space="preserve"> amended to read:</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t>“(I)</w:t>
      </w:r>
      <w:r w:rsidRPr="00DA2CE5">
        <w:rPr>
          <w:rFonts w:cs="Times New Roman"/>
          <w:color w:val="000000" w:themeColor="text1"/>
          <w:u w:color="000000" w:themeColor="text1"/>
        </w:rPr>
        <w:tab/>
        <w:t>A</w:t>
      </w:r>
      <w:r w:rsidRPr="00DA2CE5">
        <w:rPr>
          <w:rFonts w:cs="Times New Roman"/>
          <w:color w:val="000000" w:themeColor="text1"/>
          <w:u w:color="000000" w:themeColor="text1"/>
        </w:rPr>
        <w:tab/>
        <w:t xml:space="preserve">secondary metals recycler </w:t>
      </w:r>
      <w:r w:rsidRPr="00DA2CE5">
        <w:rPr>
          <w:rFonts w:cs="Times New Roman"/>
          <w:color w:val="000000" w:themeColor="text1"/>
        </w:rPr>
        <w:t>shall</w:t>
      </w:r>
      <w:r w:rsidRPr="00DA2CE5">
        <w:rPr>
          <w:rFonts w:cs="Times New Roman"/>
          <w:color w:val="000000" w:themeColor="text1"/>
          <w:u w:color="000000" w:themeColor="text1"/>
        </w:rPr>
        <w:t xml:space="preserve"> no</w:t>
      </w:r>
      <w:r>
        <w:rPr>
          <w:rFonts w:cs="Times New Roman"/>
          <w:color w:val="000000" w:themeColor="text1"/>
          <w:u w:color="000000" w:themeColor="text1"/>
        </w:rPr>
        <w:t>t purchase or otherwise acquire</w:t>
      </w:r>
      <w:r w:rsidRPr="00DA2CE5">
        <w:rPr>
          <w:rFonts w:cs="Times New Roman"/>
          <w:color w:val="000000" w:themeColor="text1"/>
          <w:u w:color="000000" w:themeColor="text1"/>
        </w:rPr>
        <w:t xml:space="preserve">: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(1)</w:t>
      </w:r>
      <w:r w:rsidRPr="00DA2CE5">
        <w:rPr>
          <w:rFonts w:cs="Times New Roman"/>
          <w:color w:val="000000" w:themeColor="text1"/>
          <w:u w:color="000000" w:themeColor="text1"/>
        </w:rPr>
        <w:tab/>
      </w:r>
      <w:r w:rsidRPr="00DA2CE5">
        <w:rPr>
          <w:rFonts w:cs="Times New Roman"/>
          <w:color w:val="000000" w:themeColor="text1"/>
        </w:rPr>
        <w:t>an iron or steel</w:t>
      </w:r>
      <w:r w:rsidRPr="00DA2CE5">
        <w:rPr>
          <w:rFonts w:cs="Times New Roman"/>
          <w:color w:val="000000" w:themeColor="text1"/>
          <w:u w:color="000000" w:themeColor="text1"/>
        </w:rPr>
        <w:t xml:space="preserve"> manhole cover; </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2CE5">
        <w:rPr>
          <w:rFonts w:cs="Times New Roman"/>
          <w:color w:val="000000" w:themeColor="text1"/>
          <w:u w:color="000000" w:themeColor="text1"/>
        </w:rPr>
        <w:tab/>
      </w:r>
      <w:r w:rsidRPr="00DA2CE5">
        <w:rPr>
          <w:rFonts w:cs="Times New Roman"/>
          <w:color w:val="000000" w:themeColor="text1"/>
          <w:u w:color="000000" w:themeColor="text1"/>
        </w:rPr>
        <w:tab/>
        <w:t>(2)</w:t>
      </w:r>
      <w:r w:rsidRPr="00DA2CE5">
        <w:rPr>
          <w:rFonts w:cs="Times New Roman"/>
          <w:color w:val="000000" w:themeColor="text1"/>
          <w:u w:color="000000" w:themeColor="text1"/>
        </w:rPr>
        <w:tab/>
      </w:r>
      <w:r w:rsidRPr="00DA2CE5">
        <w:rPr>
          <w:rFonts w:cs="Times New Roman"/>
          <w:color w:val="000000" w:themeColor="text1"/>
        </w:rPr>
        <w:t>an iron or steel</w:t>
      </w:r>
      <w:r w:rsidRPr="00DA2CE5">
        <w:rPr>
          <w:rFonts w:cs="Times New Roman"/>
          <w:color w:val="000000" w:themeColor="text1"/>
          <w:u w:color="000000" w:themeColor="text1"/>
        </w:rPr>
        <w:t xml:space="preserve"> drainage grate</w:t>
      </w:r>
      <w:r w:rsidRPr="00DA2CE5">
        <w:rPr>
          <w:rFonts w:cs="Times New Roman"/>
          <w:color w:val="000000" w:themeColor="text1"/>
        </w:rPr>
        <w:t>; or</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DA2CE5">
        <w:rPr>
          <w:rFonts w:cs="Times New Roman"/>
        </w:rPr>
        <w:tab/>
      </w:r>
      <w:r w:rsidRPr="00DA2CE5">
        <w:rPr>
          <w:rFonts w:cs="Times New Roman"/>
          <w:color w:val="000000" w:themeColor="text1"/>
        </w:rPr>
        <w:tab/>
        <w:t>(3)</w:t>
      </w:r>
      <w:r w:rsidRPr="00DA2CE5">
        <w:rPr>
          <w:rFonts w:cs="Times New Roman"/>
          <w:color w:val="000000" w:themeColor="text1"/>
        </w:rPr>
        <w:tab/>
        <w:t>a coil, unless the seller is an exempted entity pursuant to subsection (J)(1)(e) or the seller presents a bill of sale from a company licensed pursuant to Chapter 11, Title 40 indicating that the seller acquired the coil as the result of a unit replacement or repair.  The bill of sale is sufficient proof of ownership and serves the same purpose as a permit to transport and sell nonferrous metals.  A person who presents a falsified bill of sale is guilty of a misdemeanor, and, upon conviction, must be fined in the discretion of the court or imprisoned not more three years, or both.”</w:t>
      </w:r>
      <w:r w:rsidRPr="00DA2CE5">
        <w:rPr>
          <w:rFonts w:cs="Times New Roman"/>
          <w:color w:val="000000" w:themeColor="text1"/>
        </w:rPr>
        <w:tab/>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736EB9"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Nonferrous metals, cash transactions restricted</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CE5">
        <w:rPr>
          <w:rFonts w:cs="Times New Roman"/>
        </w:rPr>
        <w:t>SECTION</w:t>
      </w:r>
      <w:r w:rsidRPr="00DA2CE5">
        <w:rPr>
          <w:rFonts w:cs="Times New Roman"/>
        </w:rPr>
        <w:tab/>
        <w:t>3.</w:t>
      </w:r>
      <w:r w:rsidRPr="00DA2CE5">
        <w:rPr>
          <w:rFonts w:cs="Times New Roman"/>
        </w:rPr>
        <w:tab/>
        <w:t>Section 16</w:t>
      </w:r>
      <w:r w:rsidRPr="00DA2CE5">
        <w:rPr>
          <w:rFonts w:cs="Times New Roman"/>
        </w:rPr>
        <w:noBreakHyphen/>
        <w:t>17</w:t>
      </w:r>
      <w:r w:rsidRPr="00DA2CE5">
        <w:rPr>
          <w:rFonts w:cs="Times New Roman"/>
        </w:rPr>
        <w:noBreakHyphen/>
        <w:t>680(D)(4) of the 1976 Code</w:t>
      </w:r>
      <w:r>
        <w:rPr>
          <w:rFonts w:cs="Times New Roman"/>
        </w:rPr>
        <w:t xml:space="preserve">, </w:t>
      </w:r>
      <w:r>
        <w:rPr>
          <w:rFonts w:cs="Times New Roman"/>
          <w:color w:val="000000" w:themeColor="text1"/>
          <w:u w:color="000000" w:themeColor="text1"/>
        </w:rPr>
        <w:t>as last amended by Act 242 of 2012,</w:t>
      </w:r>
      <w:r w:rsidRPr="00DA2CE5">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DA2CE5">
        <w:rPr>
          <w:rFonts w:cs="Times New Roman"/>
          <w:color w:val="000000" w:themeColor="text1"/>
          <w:u w:color="000000" w:themeColor="text1"/>
        </w:rPr>
        <w:t xml:space="preserve"> amended to read:</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CE5">
        <w:rPr>
          <w:rFonts w:cs="Times New Roman"/>
        </w:rPr>
        <w:tab/>
      </w:r>
      <w:r w:rsidRPr="00DA2CE5">
        <w:rPr>
          <w:rFonts w:cs="Times New Roman"/>
          <w:color w:val="000000" w:themeColor="text1"/>
          <w:u w:color="000000" w:themeColor="text1"/>
        </w:rPr>
        <w:t>“(4)</w:t>
      </w:r>
      <w:r w:rsidRPr="00DA2CE5">
        <w:rPr>
          <w:rFonts w:cs="Times New Roman"/>
          <w:color w:val="000000" w:themeColor="text1"/>
          <w:u w:color="000000" w:themeColor="text1"/>
        </w:rPr>
        <w:tab/>
      </w:r>
      <w:r w:rsidRPr="00DA2CE5">
        <w:rPr>
          <w:rFonts w:cs="Times New Roman"/>
        </w:rPr>
        <w:t>A secondary metals recycler shall not enter into a cash transaction in payment for the purchase of copper, catalytic converters, or beer kegs, which totals twenty</w:t>
      </w:r>
      <w:r w:rsidRPr="00DA2CE5">
        <w:rPr>
          <w:rFonts w:cs="Times New Roman"/>
        </w:rPr>
        <w:noBreakHyphen/>
        <w:t>five dollars or more.  Payment for the purchase of copper, catalytic converters, or beer kegs, which totals twenty</w:t>
      </w:r>
      <w:r w:rsidRPr="00DA2CE5">
        <w:rPr>
          <w:rFonts w:cs="Times New Roman"/>
        </w:rPr>
        <w:noBreakHyphen/>
        <w:t xml:space="preserve">five dollars or more must be made by check alone issued and made payable to the seller.  A secondary metals recycler shall neither cash a check issued pursuant to this item nor use an automated teller machine (ATM) or other cash card system in lieu of a check.  A </w:t>
      </w:r>
      <w:r w:rsidRPr="00DA2CE5">
        <w:rPr>
          <w:rFonts w:cs="Times New Roman"/>
        </w:rPr>
        <w:lastRenderedPageBreak/>
        <w:t>secondary metals recycler shall not enter into more than one cash transaction per day per seller in payment for the purchase of copper, catalytic converters, or beer kegs.”</w:t>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2231" w:rsidRPr="00736EB9"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Nonferrous metals, exceptions</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CE5">
        <w:rPr>
          <w:rFonts w:cs="Times New Roman"/>
        </w:rPr>
        <w:t>SECTION</w:t>
      </w:r>
      <w:r w:rsidRPr="00DA2CE5">
        <w:rPr>
          <w:rFonts w:cs="Times New Roman"/>
        </w:rPr>
        <w:tab/>
        <w:t>4.</w:t>
      </w:r>
      <w:r w:rsidRPr="00DA2CE5">
        <w:rPr>
          <w:rFonts w:cs="Times New Roman"/>
        </w:rPr>
        <w:tab/>
        <w:t>Section 16</w:t>
      </w:r>
      <w:r w:rsidRPr="00DA2CE5">
        <w:rPr>
          <w:rFonts w:cs="Times New Roman"/>
        </w:rPr>
        <w:noBreakHyphen/>
        <w:t>17</w:t>
      </w:r>
      <w:r w:rsidRPr="00DA2CE5">
        <w:rPr>
          <w:rFonts w:cs="Times New Roman"/>
        </w:rPr>
        <w:noBreakHyphen/>
        <w:t>680(J) of the 1976 Code</w:t>
      </w:r>
      <w:r>
        <w:rPr>
          <w:rFonts w:cs="Times New Roman"/>
        </w:rPr>
        <w:t xml:space="preserve">, </w:t>
      </w:r>
      <w:r>
        <w:rPr>
          <w:rFonts w:cs="Times New Roman"/>
          <w:color w:val="000000" w:themeColor="text1"/>
          <w:u w:color="000000" w:themeColor="text1"/>
        </w:rPr>
        <w:t>as last amended by Act 242 of 2012,</w:t>
      </w:r>
      <w:r w:rsidRPr="00DA2CE5">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DA2CE5">
        <w:rPr>
          <w:rFonts w:cs="Times New Roman"/>
          <w:color w:val="000000" w:themeColor="text1"/>
          <w:u w:color="000000" w:themeColor="text1"/>
        </w:rPr>
        <w:t xml:space="preserve"> amended to read:</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rPr>
        <w:tab/>
        <w:t>“(J)(1)</w:t>
      </w:r>
      <w:r w:rsidRPr="00DA2CE5">
        <w:rPr>
          <w:rFonts w:cs="Times New Roman"/>
        </w:rPr>
        <w:tab/>
      </w:r>
      <w:r w:rsidRPr="00DA2CE5">
        <w:rPr>
          <w:rFonts w:cs="Times New Roman"/>
          <w:color w:val="000000"/>
        </w:rPr>
        <w:t>Except as provided in item (2), the provisions of this section do not apply to:</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(a)</w:t>
      </w:r>
      <w:r w:rsidRPr="00DA2CE5">
        <w:rPr>
          <w:rFonts w:cs="Times New Roman"/>
          <w:color w:val="000000"/>
        </w:rPr>
        <w:tab/>
        <w:t>the purchase or sale of aluminum cans;</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(b)</w:t>
      </w:r>
      <w:r w:rsidRPr="00DA2CE5">
        <w:rPr>
          <w:rFonts w:cs="Times New Roman"/>
          <w:color w:val="000000"/>
        </w:rPr>
        <w:tab/>
        <w:t>a transaction between a secondary metals recycler and another secondary metals recycler;</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(c)</w:t>
      </w:r>
      <w:r w:rsidRPr="00DA2CE5">
        <w:rPr>
          <w:rFonts w:cs="Times New Roman"/>
          <w:color w:val="000000"/>
        </w:rPr>
        <w:tab/>
        <w:t>a governmental entity;</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(d)</w:t>
      </w:r>
      <w:r w:rsidRPr="00DA2CE5">
        <w:rPr>
          <w:rFonts w:cs="Times New Roman"/>
          <w:color w:val="000000"/>
        </w:rPr>
        <w:tab/>
        <w:t>a manufacturing or industrial vendor that generates or sells regulated metals in the ordinary course of its business;</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(e)</w:t>
      </w:r>
      <w:r w:rsidRPr="00DA2CE5">
        <w:rPr>
          <w:rFonts w:cs="Times New Roman"/>
          <w:color w:val="000000"/>
        </w:rPr>
        <w:tab/>
        <w:t>a seller who is a holder of a retail license, an authorized wholesaler, an automobile demolisher as defined in Section 56</w:t>
      </w:r>
      <w:r w:rsidRPr="00DA2CE5">
        <w:rPr>
          <w:rFonts w:cs="Times New Roman"/>
          <w:color w:val="000000"/>
        </w:rPr>
        <w:noBreakHyphen/>
        <w:t>5</w:t>
      </w:r>
      <w:r w:rsidRPr="00DA2CE5">
        <w:rPr>
          <w:rFonts w:cs="Times New Roman"/>
          <w:color w:val="000000"/>
        </w:rPr>
        <w:noBreakHyphen/>
        <w:t>5810(d), a contractor licensed pursuant to Chapter 11, Title 40, a real estate broker or property manager licensed pursuant to Chapter 57, Title 40, a residential home builder licensed pursuant to Chapter 59, Title 40, a demolition contractor, a provider of gas service, electric service, communications service, water service, plumbing service, electrical service, climate conditioning service, core recycling service, appliance repair service, automotive repair service, or electronics repair service; or</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r>
      <w:r w:rsidRPr="00DA2CE5">
        <w:rPr>
          <w:rFonts w:cs="Times New Roman"/>
          <w:color w:val="000000"/>
        </w:rPr>
        <w:tab/>
        <w:t>(f)</w:t>
      </w:r>
      <w:r w:rsidRPr="00DA2CE5">
        <w:rPr>
          <w:rFonts w:cs="Times New Roman"/>
          <w:color w:val="000000"/>
        </w:rPr>
        <w:tab/>
        <w:t xml:space="preserve"> a seller that is an organization, a corporation, or an association registered with the State as a charitable organization or a nonprofit corporation.</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DA2CE5">
        <w:rPr>
          <w:rFonts w:cs="Times New Roman"/>
          <w:color w:val="000000"/>
        </w:rPr>
        <w:tab/>
      </w:r>
      <w:r w:rsidRPr="00DA2CE5">
        <w:rPr>
          <w:rFonts w:cs="Times New Roman"/>
          <w:color w:val="000000"/>
        </w:rPr>
        <w:tab/>
        <w:t>(2)</w:t>
      </w:r>
      <w:r w:rsidRPr="00DA2CE5">
        <w:rPr>
          <w:rFonts w:cs="Times New Roman"/>
          <w:color w:val="000000"/>
        </w:rPr>
        <w:tab/>
        <w:t>An exempted entity listed in item (1) is subject to the provisions of subsection (C)(10) and subsection (G)(5).</w:t>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2CE5">
        <w:rPr>
          <w:rFonts w:cs="Times New Roman"/>
          <w:color w:val="000000"/>
        </w:rPr>
        <w:tab/>
        <w:t>A secondary metals recycler shall maintain a record of transactions involving exempted entities listed in item (1) pursuant to subsection (D) and is subject to the penalty provisions of subsection (D)(6).  Any item of nonferrous metals acquired from an exempted entity listed in item (1) is subject to a hold notice pursuant to subsection (F).”</w:t>
      </w:r>
    </w:p>
    <w:p w:rsidR="006B2231"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736EB9"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B2231" w:rsidRPr="00DA2CE5" w:rsidRDefault="006B2231"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CE5">
        <w:rPr>
          <w:rFonts w:cs="Times New Roman"/>
          <w:color w:val="000000" w:themeColor="text1"/>
          <w:u w:color="000000" w:themeColor="text1"/>
        </w:rPr>
        <w:t>SECTION</w:t>
      </w:r>
      <w:r w:rsidRPr="00DA2CE5">
        <w:rPr>
          <w:rFonts w:cs="Times New Roman"/>
          <w:color w:val="000000" w:themeColor="text1"/>
          <w:u w:color="000000" w:themeColor="text1"/>
        </w:rPr>
        <w:tab/>
        <w:t>5.</w:t>
      </w:r>
      <w:r w:rsidRPr="00DA2CE5">
        <w:rPr>
          <w:rFonts w:cs="Times New Roman"/>
          <w:color w:val="000000" w:themeColor="text1"/>
          <w:u w:color="000000" w:themeColor="text1"/>
        </w:rPr>
        <w:tab/>
        <w:t>This act takes effect upon approval by the Governor.</w:t>
      </w:r>
    </w:p>
    <w:p w:rsidR="006B2231" w:rsidRDefault="006B2231" w:rsidP="006B2231">
      <w:pPr>
        <w:tabs>
          <w:tab w:val="left" w:pos="1440"/>
          <w:tab w:val="left" w:pos="1800"/>
          <w:tab w:val="left" w:pos="2880"/>
        </w:tabs>
        <w:rPr>
          <w:color w:val="000000" w:themeColor="text1"/>
        </w:rPr>
      </w:pPr>
    </w:p>
    <w:p w:rsidR="006B2231" w:rsidRDefault="006B2231" w:rsidP="006B2231">
      <w:pPr>
        <w:keepNext/>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6B2231" w:rsidRDefault="006B2231" w:rsidP="006B2231">
      <w:pPr>
        <w:keepNext/>
        <w:tabs>
          <w:tab w:val="left" w:pos="1440"/>
          <w:tab w:val="left" w:pos="1800"/>
          <w:tab w:val="left" w:pos="2880"/>
        </w:tabs>
        <w:rPr>
          <w:color w:val="000000" w:themeColor="text1"/>
        </w:rPr>
      </w:pPr>
    </w:p>
    <w:p w:rsidR="006B2231" w:rsidRDefault="006B2231" w:rsidP="006B2231">
      <w:pPr>
        <w:keepNext/>
        <w:tabs>
          <w:tab w:val="left" w:pos="1440"/>
          <w:tab w:val="left" w:pos="1800"/>
          <w:tab w:val="left" w:pos="2880"/>
        </w:tabs>
        <w:rPr>
          <w:color w:val="000000" w:themeColor="text1"/>
        </w:rPr>
      </w:pPr>
      <w:r>
        <w:rPr>
          <w:color w:val="000000" w:themeColor="text1"/>
        </w:rPr>
        <w:t>Approved the 2</w:t>
      </w:r>
      <w:r w:rsidRPr="00C853B8">
        <w:rPr>
          <w:color w:val="000000" w:themeColor="text1"/>
          <w:vertAlign w:val="superscript"/>
        </w:rPr>
        <w:t>nd</w:t>
      </w:r>
      <w:r>
        <w:rPr>
          <w:color w:val="000000" w:themeColor="text1"/>
        </w:rPr>
        <w:t xml:space="preserve"> day of June, 2014. </w:t>
      </w:r>
    </w:p>
    <w:p w:rsidR="006B2231" w:rsidRDefault="006B2231" w:rsidP="006B2231">
      <w:pPr>
        <w:tabs>
          <w:tab w:val="left" w:pos="1440"/>
          <w:tab w:val="left" w:pos="1800"/>
          <w:tab w:val="left" w:pos="2880"/>
        </w:tabs>
        <w:jc w:val="center"/>
        <w:rPr>
          <w:color w:val="000000" w:themeColor="text1"/>
        </w:rPr>
      </w:pPr>
    </w:p>
    <w:p w:rsidR="006B2231" w:rsidRDefault="006B2231" w:rsidP="006B2231">
      <w:pPr>
        <w:tabs>
          <w:tab w:val="left" w:pos="1440"/>
          <w:tab w:val="left" w:pos="1800"/>
          <w:tab w:val="left" w:pos="2880"/>
        </w:tabs>
        <w:jc w:val="center"/>
        <w:rPr>
          <w:color w:val="000000" w:themeColor="text1"/>
        </w:rPr>
      </w:pPr>
      <w:r>
        <w:rPr>
          <w:color w:val="000000" w:themeColor="text1"/>
        </w:rPr>
        <w:t>__________</w:t>
      </w:r>
    </w:p>
    <w:p w:rsidR="008836A5" w:rsidRPr="00964A22" w:rsidRDefault="008836A5" w:rsidP="006B22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64A22" w:rsidSect="00761E9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02F" w:rsidRDefault="00CD602F" w:rsidP="007D5FAC">
      <w:r>
        <w:separator/>
      </w:r>
    </w:p>
  </w:endnote>
  <w:endnote w:type="continuationSeparator" w:id="0">
    <w:p w:rsidR="00CD602F" w:rsidRDefault="00CD60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94" w:rsidRPr="00761E94" w:rsidRDefault="00761E94" w:rsidP="00761E94">
    <w:pPr>
      <w:pStyle w:val="Footer"/>
      <w:tabs>
        <w:tab w:val="clear" w:pos="4680"/>
        <w:tab w:val="clear" w:pos="9360"/>
        <w:tab w:val="center" w:pos="3168"/>
      </w:tabs>
      <w:spacing w:before="120"/>
    </w:pPr>
    <w:r>
      <w:tab/>
    </w:r>
    <w:r w:rsidR="001911E5">
      <w:fldChar w:fldCharType="begin"/>
    </w:r>
    <w:r w:rsidR="001911E5">
      <w:instrText xml:space="preserve"> PAGE  \* MERGEFORMAT </w:instrText>
    </w:r>
    <w:r w:rsidR="001911E5">
      <w:fldChar w:fldCharType="separate"/>
    </w:r>
    <w:r w:rsidR="00E10D9D">
      <w:rPr>
        <w:noProof/>
      </w:rPr>
      <w:t>2</w:t>
    </w:r>
    <w:r w:rsidR="001911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1E94" w:rsidRDefault="00761E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02F" w:rsidRDefault="00CD602F" w:rsidP="007D5FAC">
      <w:r>
        <w:separator/>
      </w:r>
    </w:p>
  </w:footnote>
  <w:footnote w:type="continuationSeparator" w:id="0">
    <w:p w:rsidR="00CD602F" w:rsidRDefault="00CD60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561"/>
    <w:docVar w:name="ActSecretary" w:val="Sanders"/>
    <w:docVar w:name="ActSIdno" w:val="(246)  561AHB14"/>
    <w:docVar w:name="clipname" w:val="561AHB14"/>
    <w:docVar w:name="dvBillNumber" w:val="561"/>
    <w:docVar w:name="dvBillNumberPrefix" w:val="S"/>
    <w:docVar w:name="dvOriginalBody" w:val="Senate"/>
    <w:docVar w:name="OrigSENATEBillNo" w:val="561"/>
    <w:docVar w:name="SENATEACTFULLPATH" w:val="L:\COUNCIL\ACTS\561AHB14.DOCX"/>
    <w:docVar w:name="WhatActtype" w:val="AN ACT"/>
  </w:docVars>
  <w:rsids>
    <w:rsidRoot w:val="0085265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270D"/>
    <w:rsid w:val="00085C37"/>
    <w:rsid w:val="00086E11"/>
    <w:rsid w:val="00092EE6"/>
    <w:rsid w:val="00096A9B"/>
    <w:rsid w:val="00096BDA"/>
    <w:rsid w:val="000A6151"/>
    <w:rsid w:val="000A6BCA"/>
    <w:rsid w:val="000B03AD"/>
    <w:rsid w:val="000B316D"/>
    <w:rsid w:val="000B36EE"/>
    <w:rsid w:val="000B56CB"/>
    <w:rsid w:val="000D356E"/>
    <w:rsid w:val="000D6F51"/>
    <w:rsid w:val="000E5819"/>
    <w:rsid w:val="000F4913"/>
    <w:rsid w:val="000F6DC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1B7C"/>
    <w:rsid w:val="001626DB"/>
    <w:rsid w:val="00170F30"/>
    <w:rsid w:val="00172771"/>
    <w:rsid w:val="001747A9"/>
    <w:rsid w:val="001750EA"/>
    <w:rsid w:val="001754BB"/>
    <w:rsid w:val="0018353C"/>
    <w:rsid w:val="00184AD0"/>
    <w:rsid w:val="001911E5"/>
    <w:rsid w:val="001A646B"/>
    <w:rsid w:val="001A75A0"/>
    <w:rsid w:val="001B5A28"/>
    <w:rsid w:val="001B65B6"/>
    <w:rsid w:val="001B78F9"/>
    <w:rsid w:val="001B7FF5"/>
    <w:rsid w:val="001C390F"/>
    <w:rsid w:val="001C45FD"/>
    <w:rsid w:val="001C50A7"/>
    <w:rsid w:val="001C6957"/>
    <w:rsid w:val="001D279C"/>
    <w:rsid w:val="001D550F"/>
    <w:rsid w:val="001D5B5B"/>
    <w:rsid w:val="001E0CFB"/>
    <w:rsid w:val="001E3140"/>
    <w:rsid w:val="001E47D6"/>
    <w:rsid w:val="001F1CCC"/>
    <w:rsid w:val="001F729C"/>
    <w:rsid w:val="00200C6E"/>
    <w:rsid w:val="00204492"/>
    <w:rsid w:val="00206EF4"/>
    <w:rsid w:val="00206F85"/>
    <w:rsid w:val="00212CD6"/>
    <w:rsid w:val="00215235"/>
    <w:rsid w:val="00223E0F"/>
    <w:rsid w:val="00231146"/>
    <w:rsid w:val="00231E65"/>
    <w:rsid w:val="002321B6"/>
    <w:rsid w:val="00232F39"/>
    <w:rsid w:val="00234401"/>
    <w:rsid w:val="00234E70"/>
    <w:rsid w:val="002367D4"/>
    <w:rsid w:val="00241B81"/>
    <w:rsid w:val="00241C04"/>
    <w:rsid w:val="00242F15"/>
    <w:rsid w:val="0025389C"/>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363E"/>
    <w:rsid w:val="0031739F"/>
    <w:rsid w:val="003219FC"/>
    <w:rsid w:val="0032380E"/>
    <w:rsid w:val="00325D1F"/>
    <w:rsid w:val="00326652"/>
    <w:rsid w:val="003348FE"/>
    <w:rsid w:val="00334EAC"/>
    <w:rsid w:val="0034356D"/>
    <w:rsid w:val="00360108"/>
    <w:rsid w:val="00360D70"/>
    <w:rsid w:val="00364D3F"/>
    <w:rsid w:val="00366494"/>
    <w:rsid w:val="00370DA1"/>
    <w:rsid w:val="00372564"/>
    <w:rsid w:val="00372FF8"/>
    <w:rsid w:val="003762ED"/>
    <w:rsid w:val="0038005A"/>
    <w:rsid w:val="003803CD"/>
    <w:rsid w:val="00385F4F"/>
    <w:rsid w:val="00392293"/>
    <w:rsid w:val="0039655A"/>
    <w:rsid w:val="00396C58"/>
    <w:rsid w:val="003A6D96"/>
    <w:rsid w:val="003A7517"/>
    <w:rsid w:val="003B1A01"/>
    <w:rsid w:val="003B2033"/>
    <w:rsid w:val="003B2E6E"/>
    <w:rsid w:val="003B355D"/>
    <w:rsid w:val="003B6BB7"/>
    <w:rsid w:val="003B746E"/>
    <w:rsid w:val="003C030C"/>
    <w:rsid w:val="003D2A73"/>
    <w:rsid w:val="00400828"/>
    <w:rsid w:val="00407C36"/>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A70"/>
    <w:rsid w:val="00484DF4"/>
    <w:rsid w:val="00486109"/>
    <w:rsid w:val="0049067C"/>
    <w:rsid w:val="004941A4"/>
    <w:rsid w:val="00497784"/>
    <w:rsid w:val="004A073E"/>
    <w:rsid w:val="004A1278"/>
    <w:rsid w:val="004A178F"/>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D7B02"/>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294"/>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231"/>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6EB9"/>
    <w:rsid w:val="00737039"/>
    <w:rsid w:val="007373C7"/>
    <w:rsid w:val="007469F9"/>
    <w:rsid w:val="0074783A"/>
    <w:rsid w:val="007514EF"/>
    <w:rsid w:val="00761E94"/>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1593"/>
    <w:rsid w:val="007F3574"/>
    <w:rsid w:val="007F6631"/>
    <w:rsid w:val="007F6D46"/>
    <w:rsid w:val="007F7184"/>
    <w:rsid w:val="00800AD0"/>
    <w:rsid w:val="00821AAF"/>
    <w:rsid w:val="00832F5E"/>
    <w:rsid w:val="00834B27"/>
    <w:rsid w:val="00836D7F"/>
    <w:rsid w:val="00841A98"/>
    <w:rsid w:val="00841BFC"/>
    <w:rsid w:val="008449B6"/>
    <w:rsid w:val="00852651"/>
    <w:rsid w:val="008540EA"/>
    <w:rsid w:val="00855672"/>
    <w:rsid w:val="00860CD2"/>
    <w:rsid w:val="00865315"/>
    <w:rsid w:val="00865A3F"/>
    <w:rsid w:val="008674BA"/>
    <w:rsid w:val="00870435"/>
    <w:rsid w:val="008733F2"/>
    <w:rsid w:val="008746A0"/>
    <w:rsid w:val="00875B4B"/>
    <w:rsid w:val="00877295"/>
    <w:rsid w:val="00880D3D"/>
    <w:rsid w:val="00882B70"/>
    <w:rsid w:val="008836A5"/>
    <w:rsid w:val="00892AF7"/>
    <w:rsid w:val="008A7ACD"/>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5A21"/>
    <w:rsid w:val="00937AF4"/>
    <w:rsid w:val="00940A90"/>
    <w:rsid w:val="009410C0"/>
    <w:rsid w:val="00947070"/>
    <w:rsid w:val="00953BF7"/>
    <w:rsid w:val="009560AB"/>
    <w:rsid w:val="009631DC"/>
    <w:rsid w:val="00964A22"/>
    <w:rsid w:val="00971351"/>
    <w:rsid w:val="0097332E"/>
    <w:rsid w:val="00974FD7"/>
    <w:rsid w:val="00980444"/>
    <w:rsid w:val="00982E93"/>
    <w:rsid w:val="00990677"/>
    <w:rsid w:val="00994F46"/>
    <w:rsid w:val="00997D30"/>
    <w:rsid w:val="009A31B6"/>
    <w:rsid w:val="009A6225"/>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2C5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6F48"/>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602F"/>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E97"/>
    <w:rsid w:val="00E00FC9"/>
    <w:rsid w:val="00E02CA8"/>
    <w:rsid w:val="00E076BB"/>
    <w:rsid w:val="00E10D9D"/>
    <w:rsid w:val="00E14905"/>
    <w:rsid w:val="00E1647E"/>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514"/>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49A9"/>
    <w:rsid w:val="00FC380D"/>
    <w:rsid w:val="00FD6DC2"/>
    <w:rsid w:val="00FD7AFA"/>
    <w:rsid w:val="00FE15B8"/>
    <w:rsid w:val="00FE1D78"/>
    <w:rsid w:val="00FE6887"/>
    <w:rsid w:val="00FF0473"/>
    <w:rsid w:val="00FF42B3"/>
    <w:rsid w:val="00FF4CAA"/>
    <w:rsid w:val="00FF6587"/>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54E3A226-2C43-492D-849F-0512B3729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61E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36EB9"/>
    <w:rPr>
      <w:rFonts w:ascii="Tahoma" w:hAnsi="Tahoma" w:cs="Tahoma"/>
      <w:sz w:val="16"/>
      <w:szCs w:val="16"/>
    </w:rPr>
  </w:style>
  <w:style w:type="character" w:customStyle="1" w:styleId="BalloonTextChar">
    <w:name w:val="Balloon Text Char"/>
    <w:basedOn w:val="DefaultParagraphFont"/>
    <w:link w:val="BalloonText"/>
    <w:uiPriority w:val="99"/>
    <w:semiHidden/>
    <w:rsid w:val="00736EB9"/>
    <w:rPr>
      <w:rFonts w:ascii="Tahoma" w:hAnsi="Tahoma" w:cs="Tahoma"/>
      <w:sz w:val="16"/>
      <w:szCs w:val="16"/>
    </w:rPr>
  </w:style>
  <w:style w:type="table" w:styleId="TableGrid">
    <w:name w:val="Table Grid"/>
    <w:basedOn w:val="TableNormal"/>
    <w:uiPriority w:val="59"/>
    <w:rsid w:val="00880D3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61E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D4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3-05-14.docx" TargetMode="External"/><Relationship Id="rId13" Type="http://schemas.openxmlformats.org/officeDocument/2006/relationships/hyperlink" Target="file:///H:\SJ%20Archive\2014\03-19-14.docx" TargetMode="External"/><Relationship Id="rId18" Type="http://schemas.openxmlformats.org/officeDocument/2006/relationships/hyperlink" Target="file:///H:\HJ%20Archive\2014\05-20-14.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3-14\561_20140305.docx" TargetMode="External"/><Relationship Id="rId7" Type="http://schemas.openxmlformats.org/officeDocument/2006/relationships/hyperlink" Target="file:///H:\SJ%20Archive\2013\03-21-13.docx" TargetMode="External"/><Relationship Id="rId12" Type="http://schemas.openxmlformats.org/officeDocument/2006/relationships/hyperlink" Target="file:///H:\SJ%20Archive\2014\03-12-14.docx" TargetMode="External"/><Relationship Id="rId17" Type="http://schemas.openxmlformats.org/officeDocument/2006/relationships/hyperlink" Target="file:///H:\HJ%20Archive\2014\05-20-14.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4\05-14-14.docx" TargetMode="External"/><Relationship Id="rId20" Type="http://schemas.openxmlformats.org/officeDocument/2006/relationships/hyperlink" Target="file:///p:\pprever\2013-14\561_20130321.docx" TargetMode="External"/><Relationship Id="rId1" Type="http://schemas.openxmlformats.org/officeDocument/2006/relationships/styles" Target="styles.xml"/><Relationship Id="rId6" Type="http://schemas.openxmlformats.org/officeDocument/2006/relationships/hyperlink" Target="file:///H:\SJ%20Archive\2013\03-21-13.docx" TargetMode="External"/><Relationship Id="rId11" Type="http://schemas.openxmlformats.org/officeDocument/2006/relationships/hyperlink" Target="file:///H:\SJ%20Archive\2014\03-12-14.docx" TargetMode="External"/><Relationship Id="rId24" Type="http://schemas.openxmlformats.org/officeDocument/2006/relationships/hyperlink" Target="file:///p:\pprever\2013-14\561_20140514.docx" TargetMode="External"/><Relationship Id="rId5" Type="http://schemas.openxmlformats.org/officeDocument/2006/relationships/endnotes" Target="endnotes.xml"/><Relationship Id="rId15" Type="http://schemas.openxmlformats.org/officeDocument/2006/relationships/hyperlink" Target="file:///H:\HJ%20Archive\2014\03-25-14.docx" TargetMode="External"/><Relationship Id="rId23" Type="http://schemas.openxmlformats.org/officeDocument/2006/relationships/hyperlink" Target="file:///p:\pprever\2013-14\561_20140319.docx" TargetMode="External"/><Relationship Id="rId28" Type="http://schemas.openxmlformats.org/officeDocument/2006/relationships/theme" Target="theme/theme1.xml"/><Relationship Id="rId10" Type="http://schemas.openxmlformats.org/officeDocument/2006/relationships/hyperlink" Target="file:///H:\SJ%20Archive\2014\03-12-14.docx" TargetMode="External"/><Relationship Id="rId19" Type="http://schemas.openxmlformats.org/officeDocument/2006/relationships/hyperlink" Target="file:///H:\HJ%20Archive\2014\05-21-14.docx" TargetMode="External"/><Relationship Id="rId4" Type="http://schemas.openxmlformats.org/officeDocument/2006/relationships/footnotes" Target="footnotes.xml"/><Relationship Id="rId9" Type="http://schemas.openxmlformats.org/officeDocument/2006/relationships/hyperlink" Target="file:///H:\SJ%20Archive\2014\03-12-14.docx" TargetMode="External"/><Relationship Id="rId14" Type="http://schemas.openxmlformats.org/officeDocument/2006/relationships/hyperlink" Target="file:///H:\SJ%20Archive\2014\03-20-14.docx" TargetMode="External"/><Relationship Id="rId22" Type="http://schemas.openxmlformats.org/officeDocument/2006/relationships/hyperlink" Target="file:///p:\pprever\2013-14\561_2014031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1369</Words>
  <Characters>7807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561: Nonferrous metals - South Carolina Legislature Online</dc:title>
  <dc:subject/>
  <dc:creator>MarthaSanders</dc:creator>
  <cp:keywords/>
  <dc:description/>
  <cp:lastModifiedBy>N Cumfer</cp:lastModifiedBy>
  <cp:revision>5</cp:revision>
  <cp:lastPrinted>2014-05-21T18:56:00Z</cp:lastPrinted>
  <dcterms:created xsi:type="dcterms:W3CDTF">2014-07-24T19:24:00Z</dcterms:created>
  <dcterms:modified xsi:type="dcterms:W3CDTF">2014-12-04T21:51:00Z</dcterms:modified>
</cp:coreProperties>
</file>