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746">
        <w:rPr>
          <w:rFonts w:cs="Times New Roman"/>
          <w:b/>
        </w:rPr>
        <w:t>South Carolina General Assembly</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6746">
        <w:rPr>
          <w:rFonts w:cs="Times New Roman"/>
        </w:rPr>
        <w:t>120th Session, 2013-2014</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Pr="00A86746" w:rsidRDefault="00D9349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A194, R218, S779</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746">
        <w:rPr>
          <w:rFonts w:cs="Times New Roman"/>
          <w:b/>
        </w:rPr>
        <w:t>STATUS INFORMATION</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746">
        <w:rPr>
          <w:rFonts w:cs="Times New Roman"/>
        </w:rPr>
        <w:t>General Bill</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746">
        <w:rPr>
          <w:rFonts w:cs="Times New Roman"/>
        </w:rPr>
        <w:t>Sponsors: Senator Davis</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746">
        <w:rPr>
          <w:rFonts w:cs="Times New Roman"/>
        </w:rPr>
        <w:t>Document Path: l:\s-res\td\010hous.kmm.td.docx</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1378" w:rsidRDefault="003A137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June 5, 2013</w:t>
      </w:r>
    </w:p>
    <w:p w:rsidR="003A1378" w:rsidRDefault="003A137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10, 2014</w:t>
      </w:r>
    </w:p>
    <w:p w:rsidR="003A1378" w:rsidRDefault="003A137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8, 2014</w:t>
      </w:r>
    </w:p>
    <w:p w:rsidR="003A1378" w:rsidRDefault="003A137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2014</w:t>
      </w:r>
    </w:p>
    <w:p w:rsidR="003A1378" w:rsidRDefault="003A137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3A1378" w:rsidRDefault="003A1378"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746">
        <w:rPr>
          <w:rFonts w:cs="Times New Roman"/>
        </w:rPr>
        <w:t>Summary: Lotteries</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Pr="00A86746" w:rsidRDefault="00A86746" w:rsidP="00A86746">
      <w:pPr>
        <w:widowControl w:val="0"/>
        <w:tabs>
          <w:tab w:val="center" w:pos="590"/>
          <w:tab w:val="center" w:pos="1440"/>
          <w:tab w:val="left" w:pos="1872"/>
          <w:tab w:val="left" w:pos="9187"/>
        </w:tabs>
        <w:rPr>
          <w:rFonts w:cs="Times New Roman"/>
        </w:rPr>
      </w:pPr>
      <w:r w:rsidRPr="00A86746">
        <w:rPr>
          <w:rFonts w:cs="Times New Roman"/>
          <w:b/>
        </w:rPr>
        <w:t>HISTORY OF LEGISLATIVE ACTIONS</w:t>
      </w:r>
    </w:p>
    <w:p w:rsidR="00A86746" w:rsidRPr="00A86746" w:rsidRDefault="00A86746" w:rsidP="00A86746">
      <w:pPr>
        <w:widowControl w:val="0"/>
        <w:tabs>
          <w:tab w:val="center" w:pos="590"/>
          <w:tab w:val="center" w:pos="1440"/>
          <w:tab w:val="left" w:pos="1872"/>
          <w:tab w:val="left" w:pos="9187"/>
        </w:tabs>
        <w:rPr>
          <w:rFonts w:cs="Times New Roman"/>
        </w:rPr>
      </w:pPr>
    </w:p>
    <w:p w:rsidR="00A86746" w:rsidRPr="00A86746" w:rsidRDefault="00A86746" w:rsidP="00A86746">
      <w:pPr>
        <w:widowControl w:val="0"/>
        <w:tabs>
          <w:tab w:val="center" w:pos="590"/>
          <w:tab w:val="center" w:pos="1440"/>
          <w:tab w:val="left" w:pos="1872"/>
          <w:tab w:val="left" w:pos="9187"/>
        </w:tabs>
        <w:rPr>
          <w:rFonts w:cs="Times New Roman"/>
        </w:rPr>
      </w:pPr>
      <w:bookmarkStart w:id="0" w:name="_GoBack"/>
      <w:r w:rsidRPr="00A86746">
        <w:rPr>
          <w:rFonts w:cs="Times New Roman"/>
          <w:u w:val="single"/>
        </w:rPr>
        <w:tab/>
        <w:t>Date</w:t>
      </w:r>
      <w:r w:rsidRPr="00A86746">
        <w:rPr>
          <w:rFonts w:cs="Times New Roman"/>
          <w:u w:val="single"/>
        </w:rPr>
        <w:tab/>
        <w:t>Body</w:t>
      </w:r>
      <w:r w:rsidRPr="00A86746">
        <w:rPr>
          <w:rFonts w:cs="Times New Roman"/>
          <w:u w:val="single"/>
        </w:rPr>
        <w:tab/>
        <w:t>Action Description with journal page number</w:t>
      </w:r>
      <w:r w:rsidRPr="00A86746">
        <w:rPr>
          <w:rFonts w:cs="Times New Roman"/>
          <w:u w:val="single"/>
        </w:rPr>
        <w:tab/>
      </w:r>
      <w:bookmarkEnd w:id="0"/>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875B82">
        <w:rPr>
          <w:rFonts w:cs="Times New Roman"/>
        </w:rPr>
        <w:t>Introduced and read first time (</w:t>
      </w:r>
      <w:hyperlink r:id="rId6" w:history="1">
        <w:r w:rsidRPr="00875B82">
          <w:rPr>
            <w:rStyle w:val="Hyperlink"/>
            <w:rFonts w:cs="Times New Roman"/>
          </w:rPr>
          <w:t>Senate Journal</w:t>
        </w:r>
        <w:r w:rsidRPr="00875B82">
          <w:rPr>
            <w:rStyle w:val="Hyperlink"/>
            <w:rFonts w:cs="Times New Roman"/>
          </w:rPr>
          <w:noBreakHyphen/>
          <w:t>page 6</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875B82">
        <w:rPr>
          <w:rFonts w:cs="Times New Roman"/>
        </w:rPr>
        <w:t>Ref</w:t>
      </w:r>
      <w:r>
        <w:rPr>
          <w:rFonts w:cs="Times New Roman"/>
        </w:rPr>
        <w:t xml:space="preserve">erred to Committee on </w:t>
      </w:r>
      <w:r w:rsidRPr="00875B82">
        <w:rPr>
          <w:rFonts w:cs="Times New Roman"/>
          <w:b/>
        </w:rPr>
        <w:t>Judiciary</w:t>
      </w:r>
      <w:r>
        <w:rPr>
          <w:rFonts w:cs="Times New Roman"/>
        </w:rPr>
        <w:t xml:space="preserve"> </w:t>
      </w:r>
      <w:r w:rsidRPr="00875B82">
        <w:rPr>
          <w:rFonts w:cs="Times New Roman"/>
        </w:rPr>
        <w:t>(</w:t>
      </w:r>
      <w:hyperlink r:id="rId7" w:history="1">
        <w:r w:rsidRPr="00875B82">
          <w:rPr>
            <w:rStyle w:val="Hyperlink"/>
            <w:rFonts w:cs="Times New Roman"/>
          </w:rPr>
          <w:t>Senate Journal</w:t>
        </w:r>
        <w:r w:rsidRPr="00875B82">
          <w:rPr>
            <w:rStyle w:val="Hyperlink"/>
            <w:rFonts w:cs="Times New Roman"/>
          </w:rPr>
          <w:noBreakHyphen/>
          <w:t>page 6</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2/11/2014</w:t>
      </w:r>
      <w:r>
        <w:rPr>
          <w:rFonts w:cs="Times New Roman"/>
        </w:rPr>
        <w:tab/>
        <w:t>Senate</w:t>
      </w:r>
      <w:r>
        <w:rPr>
          <w:rFonts w:cs="Times New Roman"/>
        </w:rPr>
        <w:tab/>
      </w:r>
      <w:r w:rsidRPr="00875B82">
        <w:rPr>
          <w:rFonts w:cs="Times New Roman"/>
        </w:rPr>
        <w:t>Referred to Subcommittee: Rankin (ch), Hutto, Bennett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875B82">
        <w:rPr>
          <w:rFonts w:cs="Times New Roman"/>
        </w:rPr>
        <w:t>Committee r</w:t>
      </w:r>
      <w:r>
        <w:rPr>
          <w:rFonts w:cs="Times New Roman"/>
        </w:rPr>
        <w:t xml:space="preserve">eport: Favorable with amendment </w:t>
      </w:r>
      <w:r w:rsidRPr="00875B82">
        <w:rPr>
          <w:rFonts w:cs="Times New Roman"/>
          <w:b/>
        </w:rPr>
        <w:t>Judiciary</w:t>
      </w:r>
      <w:r w:rsidRPr="00875B82">
        <w:rPr>
          <w:rFonts w:cs="Times New Roman"/>
        </w:rPr>
        <w:t xml:space="preserve"> (</w:t>
      </w:r>
      <w:hyperlink r:id="rId8" w:history="1">
        <w:r w:rsidRPr="00875B82">
          <w:rPr>
            <w:rStyle w:val="Hyperlink"/>
            <w:rFonts w:cs="Times New Roman"/>
          </w:rPr>
          <w:t>Senate Journal</w:t>
        </w:r>
        <w:r w:rsidRPr="00875B82">
          <w:rPr>
            <w:rStyle w:val="Hyperlink"/>
            <w:rFonts w:cs="Times New Roman"/>
          </w:rPr>
          <w:noBreakHyphen/>
          <w:t>page 7</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875B82">
        <w:rPr>
          <w:rFonts w:cs="Times New Roman"/>
        </w:rPr>
        <w:t>Scrivener's error corrected</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875B82">
        <w:rPr>
          <w:rFonts w:cs="Times New Roman"/>
        </w:rPr>
        <w:t>Committee Amendment Adopted (</w:t>
      </w:r>
      <w:hyperlink r:id="rId9" w:history="1">
        <w:r w:rsidRPr="00875B82">
          <w:rPr>
            <w:rStyle w:val="Hyperlink"/>
            <w:rFonts w:cs="Times New Roman"/>
          </w:rPr>
          <w:t>Senate Journal</w:t>
        </w:r>
        <w:r w:rsidRPr="00875B82">
          <w:rPr>
            <w:rStyle w:val="Hyperlink"/>
            <w:rFonts w:cs="Times New Roman"/>
          </w:rPr>
          <w:noBreakHyphen/>
          <w:t>page 25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875B82">
        <w:rPr>
          <w:rFonts w:cs="Times New Roman"/>
        </w:rPr>
        <w:t>Read second time (</w:t>
      </w:r>
      <w:hyperlink r:id="rId10" w:history="1">
        <w:r w:rsidRPr="00875B82">
          <w:rPr>
            <w:rStyle w:val="Hyperlink"/>
            <w:rFonts w:cs="Times New Roman"/>
          </w:rPr>
          <w:t>Senate Journal</w:t>
        </w:r>
        <w:r w:rsidRPr="00875B82">
          <w:rPr>
            <w:rStyle w:val="Hyperlink"/>
            <w:rFonts w:cs="Times New Roman"/>
          </w:rPr>
          <w:noBreakHyphen/>
          <w:t>page 25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875B82">
        <w:rPr>
          <w:rFonts w:cs="Times New Roman"/>
        </w:rPr>
        <w:t>Roll call Ayes</w:t>
      </w:r>
      <w:r>
        <w:rPr>
          <w:rFonts w:cs="Times New Roman"/>
        </w:rPr>
        <w:noBreakHyphen/>
      </w:r>
      <w:r w:rsidRPr="00875B82">
        <w:rPr>
          <w:rFonts w:cs="Times New Roman"/>
        </w:rPr>
        <w:t>39  Nays</w:t>
      </w:r>
      <w:r>
        <w:rPr>
          <w:rFonts w:cs="Times New Roman"/>
        </w:rPr>
        <w:noBreakHyphen/>
      </w:r>
      <w:r w:rsidRPr="00875B82">
        <w:rPr>
          <w:rFonts w:cs="Times New Roman"/>
        </w:rPr>
        <w:t>0 (</w:t>
      </w:r>
      <w:hyperlink r:id="rId11" w:history="1">
        <w:r w:rsidRPr="00875B82">
          <w:rPr>
            <w:rStyle w:val="Hyperlink"/>
            <w:rFonts w:cs="Times New Roman"/>
          </w:rPr>
          <w:t>Senate Journal</w:t>
        </w:r>
        <w:r w:rsidRPr="00875B82">
          <w:rPr>
            <w:rStyle w:val="Hyperlink"/>
            <w:rFonts w:cs="Times New Roman"/>
          </w:rPr>
          <w:noBreakHyphen/>
          <w:t>page 25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875B82">
        <w:rPr>
          <w:rFonts w:cs="Times New Roman"/>
        </w:rPr>
        <w:t>Re</w:t>
      </w:r>
      <w:r>
        <w:rPr>
          <w:rFonts w:cs="Times New Roman"/>
        </w:rPr>
        <w:t xml:space="preserve">ad third time and sent to House </w:t>
      </w:r>
      <w:r w:rsidRPr="00875B82">
        <w:rPr>
          <w:rFonts w:cs="Times New Roman"/>
        </w:rPr>
        <w:t>(</w:t>
      </w:r>
      <w:hyperlink r:id="rId12" w:history="1">
        <w:r w:rsidRPr="00875B82">
          <w:rPr>
            <w:rStyle w:val="Hyperlink"/>
            <w:rFonts w:cs="Times New Roman"/>
          </w:rPr>
          <w:t>Senate Journal</w:t>
        </w:r>
        <w:r w:rsidRPr="00875B82">
          <w:rPr>
            <w:rStyle w:val="Hyperlink"/>
            <w:rFonts w:cs="Times New Roman"/>
          </w:rPr>
          <w:noBreakHyphen/>
          <w:t>page 35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875B82">
        <w:rPr>
          <w:rFonts w:cs="Times New Roman"/>
        </w:rPr>
        <w:t>Introduced and read first time</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875B82">
        <w:rPr>
          <w:rFonts w:cs="Times New Roman"/>
        </w:rPr>
        <w:t xml:space="preserve">Referred to Committee on </w:t>
      </w:r>
      <w:r w:rsidRPr="00875B82">
        <w:rPr>
          <w:rFonts w:cs="Times New Roman"/>
          <w:b/>
        </w:rPr>
        <w:t>Judiciary</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875B82">
        <w:rPr>
          <w:rFonts w:cs="Times New Roman"/>
        </w:rPr>
        <w:t>Commit</w:t>
      </w:r>
      <w:r>
        <w:rPr>
          <w:rFonts w:cs="Times New Roman"/>
        </w:rPr>
        <w:t xml:space="preserve">tee report: Favorable </w:t>
      </w:r>
      <w:r w:rsidRPr="00875B82">
        <w:rPr>
          <w:rFonts w:cs="Times New Roman"/>
          <w:b/>
        </w:rPr>
        <w:t>Judiciary</w:t>
      </w:r>
      <w:r>
        <w:rPr>
          <w:rFonts w:cs="Times New Roman"/>
        </w:rPr>
        <w:t xml:space="preserve"> </w:t>
      </w:r>
      <w:r w:rsidRPr="00875B82">
        <w:rPr>
          <w:rFonts w:cs="Times New Roman"/>
        </w:rPr>
        <w:t>(</w:t>
      </w:r>
      <w:hyperlink r:id="rId13" w:history="1">
        <w:r w:rsidRPr="00875B82">
          <w:rPr>
            <w:rStyle w:val="Hyperlink"/>
            <w:rFonts w:cs="Times New Roman"/>
          </w:rPr>
          <w:t>House Journal</w:t>
        </w:r>
        <w:r w:rsidRPr="00875B82">
          <w:rPr>
            <w:rStyle w:val="Hyperlink"/>
            <w:rFonts w:cs="Times New Roman"/>
          </w:rPr>
          <w:noBreakHyphen/>
          <w:t>page 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75B82">
        <w:rPr>
          <w:rFonts w:cs="Times New Roman"/>
        </w:rPr>
        <w:t>Read second time (</w:t>
      </w:r>
      <w:hyperlink r:id="rId14" w:history="1">
        <w:r w:rsidRPr="00875B82">
          <w:rPr>
            <w:rStyle w:val="Hyperlink"/>
            <w:rFonts w:cs="Times New Roman"/>
          </w:rPr>
          <w:t>House Journal</w:t>
        </w:r>
        <w:r w:rsidRPr="00875B82">
          <w:rPr>
            <w:rStyle w:val="Hyperlink"/>
            <w:rFonts w:cs="Times New Roman"/>
          </w:rPr>
          <w:noBreakHyphen/>
          <w:t>page 55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75B82">
        <w:rPr>
          <w:rFonts w:cs="Times New Roman"/>
        </w:rPr>
        <w:t>Roll call Yeas</w:t>
      </w:r>
      <w:r>
        <w:rPr>
          <w:rFonts w:cs="Times New Roman"/>
        </w:rPr>
        <w:noBreakHyphen/>
      </w:r>
      <w:r w:rsidRPr="00875B82">
        <w:rPr>
          <w:rFonts w:cs="Times New Roman"/>
        </w:rPr>
        <w:t>70  Nays</w:t>
      </w:r>
      <w:r>
        <w:rPr>
          <w:rFonts w:cs="Times New Roman"/>
        </w:rPr>
        <w:noBreakHyphen/>
      </w:r>
      <w:r w:rsidRPr="00875B82">
        <w:rPr>
          <w:rFonts w:cs="Times New Roman"/>
        </w:rPr>
        <w:t>32 (</w:t>
      </w:r>
      <w:hyperlink r:id="rId15" w:history="1">
        <w:r w:rsidRPr="00875B82">
          <w:rPr>
            <w:rStyle w:val="Hyperlink"/>
            <w:rFonts w:cs="Times New Roman"/>
          </w:rPr>
          <w:t>House Journal</w:t>
        </w:r>
        <w:r w:rsidRPr="00875B82">
          <w:rPr>
            <w:rStyle w:val="Hyperlink"/>
            <w:rFonts w:cs="Times New Roman"/>
          </w:rPr>
          <w:noBreakHyphen/>
          <w:t>page 55</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75B82">
        <w:rPr>
          <w:rFonts w:cs="Times New Roman"/>
        </w:rPr>
        <w:t>Read third time and enrolled (</w:t>
      </w:r>
      <w:hyperlink r:id="rId16" w:history="1">
        <w:r w:rsidRPr="00875B82">
          <w:rPr>
            <w:rStyle w:val="Hyperlink"/>
            <w:rFonts w:cs="Times New Roman"/>
          </w:rPr>
          <w:t>House Journal</w:t>
        </w:r>
        <w:r w:rsidRPr="00875B82">
          <w:rPr>
            <w:rStyle w:val="Hyperlink"/>
            <w:rFonts w:cs="Times New Roman"/>
          </w:rPr>
          <w:noBreakHyphen/>
          <w:t>page 6</w:t>
        </w:r>
      </w:hyperlink>
      <w:r w:rsidRPr="00875B82">
        <w:rPr>
          <w:rFonts w:cs="Times New Roman"/>
        </w:rPr>
        <w:t>)</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875B82">
        <w:rPr>
          <w:rFonts w:cs="Times New Roman"/>
        </w:rPr>
        <w:t>Ratified R 218</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875B82">
        <w:rPr>
          <w:rFonts w:cs="Times New Roman"/>
        </w:rPr>
        <w:t>Signed By Governor</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875B82">
        <w:rPr>
          <w:rFonts w:cs="Times New Roman"/>
        </w:rPr>
        <w:t>Effective date 06/02/14</w:t>
      </w:r>
    </w:p>
    <w:p w:rsidR="00D93498" w:rsidRDefault="00D93498" w:rsidP="00D93498">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875B82">
        <w:rPr>
          <w:rFonts w:cs="Times New Roman"/>
        </w:rPr>
        <w:t>Act No</w:t>
      </w:r>
      <w:r>
        <w:rPr>
          <w:rFonts w:cs="Times New Roman"/>
        </w:rPr>
        <w:t>. </w:t>
      </w:r>
      <w:r w:rsidRPr="00875B82">
        <w:rPr>
          <w:rFonts w:cs="Times New Roman"/>
        </w:rPr>
        <w:t>194</w:t>
      </w:r>
    </w:p>
    <w:p w:rsidR="00D93498" w:rsidRDefault="00D93498" w:rsidP="00D93498">
      <w:pPr>
        <w:widowControl w:val="0"/>
        <w:tabs>
          <w:tab w:val="right" w:pos="1008"/>
          <w:tab w:val="left" w:pos="1152"/>
          <w:tab w:val="left" w:pos="1872"/>
          <w:tab w:val="left" w:pos="9187"/>
        </w:tabs>
        <w:ind w:left="2088" w:hanging="2088"/>
        <w:rPr>
          <w:rFonts w:cs="Times New Roman"/>
        </w:rPr>
      </w:pPr>
    </w:p>
    <w:p w:rsidR="00A86746" w:rsidRPr="00A86746" w:rsidRDefault="00A86746" w:rsidP="00A86746">
      <w:pPr>
        <w:widowControl w:val="0"/>
        <w:tabs>
          <w:tab w:val="right" w:pos="1008"/>
          <w:tab w:val="left" w:pos="1152"/>
          <w:tab w:val="left" w:pos="1872"/>
          <w:tab w:val="left" w:pos="9187"/>
        </w:tabs>
        <w:ind w:left="2088" w:hanging="2088"/>
        <w:rPr>
          <w:rFonts w:cs="Times New Roman"/>
        </w:rPr>
      </w:pP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6746">
        <w:rPr>
          <w:rFonts w:cs="Times New Roman"/>
          <w:b/>
        </w:rPr>
        <w:t>VERSIONS OF THIS BILL</w:t>
      </w:r>
    </w:p>
    <w:p w:rsidR="00A86746" w:rsidRPr="00A86746" w:rsidRDefault="00A86746"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Pr="00A86746" w:rsidRDefault="00224C4B" w:rsidP="00A86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A86746" w:rsidRPr="00A86746">
          <w:rPr>
            <w:rFonts w:cs="Times New Roman"/>
            <w:color w:val="0000FF" w:themeColor="hyperlink"/>
            <w:u w:val="single"/>
          </w:rPr>
          <w:t>6/5/2013</w:t>
        </w:r>
      </w:hyperlink>
    </w:p>
    <w:p w:rsidR="00A86746" w:rsidRPr="00A86746" w:rsidRDefault="00224C4B" w:rsidP="00A8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A86746" w:rsidRPr="00A86746">
          <w:rPr>
            <w:rFonts w:cs="Times New Roman"/>
            <w:color w:val="0000FF" w:themeColor="hyperlink"/>
            <w:u w:val="single"/>
          </w:rPr>
          <w:t>4/2/2014</w:t>
        </w:r>
      </w:hyperlink>
    </w:p>
    <w:p w:rsidR="00A86746" w:rsidRPr="00A86746" w:rsidRDefault="00224C4B" w:rsidP="00A8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A86746" w:rsidRPr="00A86746">
          <w:rPr>
            <w:rFonts w:cs="Times New Roman"/>
            <w:color w:val="0000FF" w:themeColor="hyperlink"/>
            <w:u w:val="single"/>
          </w:rPr>
          <w:t>4/3/2014</w:t>
        </w:r>
      </w:hyperlink>
    </w:p>
    <w:p w:rsidR="00A86746" w:rsidRPr="00A86746" w:rsidRDefault="00224C4B" w:rsidP="00A8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A86746" w:rsidRPr="00A86746">
          <w:rPr>
            <w:rFonts w:cs="Times New Roman"/>
            <w:color w:val="0000FF" w:themeColor="hyperlink"/>
            <w:u w:val="single"/>
          </w:rPr>
          <w:t>4/8/2014</w:t>
        </w:r>
      </w:hyperlink>
    </w:p>
    <w:p w:rsidR="00A86746" w:rsidRPr="00A86746" w:rsidRDefault="00224C4B" w:rsidP="00A8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86746" w:rsidRPr="00A86746">
          <w:rPr>
            <w:rFonts w:cs="Times New Roman"/>
            <w:color w:val="0000FF" w:themeColor="hyperlink"/>
            <w:u w:val="single"/>
          </w:rPr>
          <w:t>5/14/2014</w:t>
        </w:r>
      </w:hyperlink>
    </w:p>
    <w:p w:rsidR="00A86746" w:rsidRPr="00A86746" w:rsidRDefault="00A86746" w:rsidP="00A8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6746" w:rsidRDefault="00A86746" w:rsidP="00A867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6746" w:rsidSect="00A86746">
          <w:pgSz w:w="12240" w:h="15840" w:code="1"/>
          <w:pgMar w:top="1080" w:right="1440" w:bottom="1080" w:left="1440" w:header="720" w:footer="720" w:gutter="0"/>
          <w:pgNumType w:start="1"/>
          <w:cols w:space="720"/>
          <w:noEndnote/>
          <w:docGrid w:linePitch="360"/>
        </w:sectPr>
      </w:pPr>
    </w:p>
    <w:p w:rsidR="003D491A"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(A194, R218, S779)</w:t>
      </w:r>
    </w:p>
    <w:p w:rsidR="003D491A" w:rsidRPr="008836A5"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D491A" w:rsidRPr="00A86746"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6746">
        <w:rPr>
          <w:rFonts w:cs="Times New Roman"/>
          <w:b/>
          <w:color w:val="000000" w:themeColor="text1"/>
          <w:szCs w:val="36"/>
        </w:rPr>
        <w:t xml:space="preserve">AN ACT </w:t>
      </w:r>
      <w:r w:rsidRPr="00A86746">
        <w:rPr>
          <w:rFonts w:eastAsia="Times New Roman" w:cs="Times New Roman"/>
          <w:b/>
        </w:rPr>
        <w:t>TO AMEND THE CODE OF LAWS OF SOUTH CAROLINA, 1976</w:t>
      </w:r>
      <w:r w:rsidRPr="00A86746">
        <w:rPr>
          <w:rFonts w:cs="Times New Roman"/>
          <w:b/>
          <w:color w:val="000000"/>
          <w:u w:color="000000"/>
        </w:rPr>
        <w:t>, BY ADDING SECTION 16</w:t>
      </w:r>
      <w:r w:rsidRPr="00A86746">
        <w:rPr>
          <w:rFonts w:cs="Times New Roman"/>
          <w:b/>
          <w:color w:val="000000"/>
          <w:u w:color="000000"/>
        </w:rPr>
        <w:noBreakHyphen/>
        <w:t>19</w:t>
      </w:r>
      <w:r w:rsidRPr="00A86746">
        <w:rPr>
          <w:rFonts w:cs="Times New Roman"/>
          <w:b/>
          <w:color w:val="000000"/>
          <w:u w:color="000000"/>
        </w:rPr>
        <w:noBreakHyphen/>
        <w:t>60 SO AS TO PROVIDE THAT CERTAIN SOCIAL TILES, CARDS, AND DICE GAMES ARE NOT UNLAWFUL UNDER CERTAIN CIRCUMSTANCES.</w:t>
      </w: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63B51">
        <w:rPr>
          <w:rFonts w:eastAsia="Times New Roman" w:cs="Times New Roman"/>
        </w:rPr>
        <w:t>Be it enacted by the General Assembly of the State of South Carolina:</w:t>
      </w:r>
    </w:p>
    <w:p w:rsidR="003D491A"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491A" w:rsidRPr="00CD4B74"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Gambling and lotteries, certain social games of tiles, cards, and dice not unlawful under certain circumstances</w:t>
      </w: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63B51">
        <w:rPr>
          <w:rFonts w:eastAsia="Times New Roman" w:cs="Times New Roman"/>
        </w:rPr>
        <w:t>SECTION</w:t>
      </w:r>
      <w:r w:rsidRPr="00963B51">
        <w:rPr>
          <w:rFonts w:eastAsia="Times New Roman" w:cs="Times New Roman"/>
        </w:rPr>
        <w:tab/>
        <w:t>1.</w:t>
      </w:r>
      <w:r w:rsidRPr="00963B51">
        <w:rPr>
          <w:rFonts w:eastAsia="Times New Roman" w:cs="Times New Roman"/>
        </w:rPr>
        <w:tab/>
        <w:t>Chapter 19, Title 16 of the 1976 Code is amended by adding:</w:t>
      </w: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3B51">
        <w:rPr>
          <w:rFonts w:eastAsia="Times New Roman" w:cs="Times New Roman"/>
        </w:rPr>
        <w:tab/>
        <w:t>“Section 16</w:t>
      </w:r>
      <w:r>
        <w:rPr>
          <w:rFonts w:eastAsia="Times New Roman" w:cs="Times New Roman"/>
        </w:rPr>
        <w:noBreakHyphen/>
      </w:r>
      <w:r w:rsidRPr="00963B51">
        <w:rPr>
          <w:rFonts w:eastAsia="Times New Roman" w:cs="Times New Roman"/>
        </w:rPr>
        <w:t>19</w:t>
      </w:r>
      <w:r>
        <w:rPr>
          <w:rFonts w:eastAsia="Times New Roman" w:cs="Times New Roman"/>
        </w:rPr>
        <w:noBreakHyphen/>
      </w:r>
      <w:r w:rsidRPr="00963B51">
        <w:rPr>
          <w:rFonts w:eastAsia="Times New Roman" w:cs="Times New Roman"/>
        </w:rPr>
        <w:t>60.</w:t>
      </w:r>
      <w:r w:rsidRPr="00963B51">
        <w:rPr>
          <w:rFonts w:eastAsia="Times New Roman" w:cs="Times New Roman"/>
        </w:rPr>
        <w:tab/>
        <w:t>Notwithstanding any other provision of law to the contrary, it is not unlawful for persons who are members of a club or other social organization to gather for the purpose of engaging in games of tiles, cards,</w:t>
      </w:r>
      <w:r>
        <w:rPr>
          <w:rFonts w:eastAsia="Times New Roman" w:cs="Times New Roman"/>
        </w:rPr>
        <w:t xml:space="preserve"> or dice</w:t>
      </w:r>
      <w:r w:rsidRPr="00963B51">
        <w:rPr>
          <w:rFonts w:eastAsia="Times New Roman" w:cs="Times New Roman"/>
        </w:rPr>
        <w:t xml:space="preserve"> including</w:t>
      </w:r>
      <w:r>
        <w:rPr>
          <w:rFonts w:eastAsia="Times New Roman" w:cs="Times New Roman"/>
        </w:rPr>
        <w:t>,</w:t>
      </w:r>
      <w:r w:rsidRPr="00963B51">
        <w:rPr>
          <w:rFonts w:eastAsia="Times New Roman" w:cs="Times New Roman"/>
        </w:rPr>
        <w:t xml:space="preserve">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w:t>
      </w:r>
      <w:r w:rsidRPr="00963B51">
        <w:rPr>
          <w:rFonts w:cs="Times New Roman"/>
        </w:rPr>
        <w:t>and, except for the advantage of skill or luck, the risks of losing or winning are the same for all parties.”</w:t>
      </w:r>
    </w:p>
    <w:p w:rsidR="003D491A"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491A" w:rsidRPr="00CD4B74"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491A" w:rsidRPr="00963B51" w:rsidRDefault="003D491A"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3B51">
        <w:rPr>
          <w:rFonts w:eastAsia="Times New Roman" w:cs="Times New Roman"/>
        </w:rPr>
        <w:t>SECTION</w:t>
      </w:r>
      <w:r w:rsidRPr="00963B51">
        <w:rPr>
          <w:rFonts w:eastAsia="Times New Roman" w:cs="Times New Roman"/>
        </w:rPr>
        <w:tab/>
        <w:t>2.</w:t>
      </w:r>
      <w:r w:rsidRPr="00963B51">
        <w:rPr>
          <w:rFonts w:eastAsia="Times New Roman" w:cs="Times New Roman"/>
        </w:rPr>
        <w:tab/>
        <w:t>This act takes effect upon approval by the Governor.</w:t>
      </w:r>
    </w:p>
    <w:p w:rsidR="003D491A" w:rsidRDefault="003D491A" w:rsidP="003D491A">
      <w:pPr>
        <w:tabs>
          <w:tab w:val="left" w:pos="1440"/>
          <w:tab w:val="left" w:pos="1800"/>
          <w:tab w:val="left" w:pos="2880"/>
        </w:tabs>
        <w:rPr>
          <w:color w:val="000000" w:themeColor="text1"/>
        </w:rPr>
      </w:pPr>
    </w:p>
    <w:p w:rsidR="003D491A" w:rsidRDefault="003D491A" w:rsidP="003D491A">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3D491A" w:rsidRDefault="003D491A" w:rsidP="003D491A">
      <w:pPr>
        <w:tabs>
          <w:tab w:val="left" w:pos="1440"/>
          <w:tab w:val="left" w:pos="1800"/>
          <w:tab w:val="left" w:pos="2880"/>
        </w:tabs>
        <w:rPr>
          <w:color w:val="000000" w:themeColor="text1"/>
        </w:rPr>
      </w:pPr>
    </w:p>
    <w:p w:rsidR="003D491A" w:rsidRDefault="003D491A" w:rsidP="003D491A">
      <w:pPr>
        <w:tabs>
          <w:tab w:val="left" w:pos="1440"/>
          <w:tab w:val="left" w:pos="1800"/>
          <w:tab w:val="left" w:pos="2880"/>
        </w:tabs>
        <w:rPr>
          <w:color w:val="000000" w:themeColor="text1"/>
        </w:rPr>
      </w:pPr>
      <w:r>
        <w:rPr>
          <w:color w:val="000000" w:themeColor="text1"/>
        </w:rPr>
        <w:t>Approved the 2</w:t>
      </w:r>
      <w:r w:rsidRPr="001E7D5B">
        <w:rPr>
          <w:color w:val="000000" w:themeColor="text1"/>
          <w:vertAlign w:val="superscript"/>
        </w:rPr>
        <w:t>nd</w:t>
      </w:r>
      <w:r>
        <w:rPr>
          <w:color w:val="000000" w:themeColor="text1"/>
        </w:rPr>
        <w:t xml:space="preserve"> day of June, 2014. </w:t>
      </w:r>
    </w:p>
    <w:p w:rsidR="003D491A" w:rsidRDefault="003D491A" w:rsidP="003D491A">
      <w:pPr>
        <w:tabs>
          <w:tab w:val="left" w:pos="1440"/>
          <w:tab w:val="left" w:pos="1800"/>
          <w:tab w:val="left" w:pos="2880"/>
        </w:tabs>
        <w:jc w:val="center"/>
        <w:rPr>
          <w:color w:val="000000" w:themeColor="text1"/>
        </w:rPr>
      </w:pPr>
    </w:p>
    <w:p w:rsidR="003D491A" w:rsidRDefault="003D491A" w:rsidP="003D491A">
      <w:pPr>
        <w:tabs>
          <w:tab w:val="left" w:pos="1440"/>
          <w:tab w:val="left" w:pos="1800"/>
          <w:tab w:val="left" w:pos="2880"/>
        </w:tabs>
        <w:jc w:val="center"/>
        <w:rPr>
          <w:color w:val="000000" w:themeColor="text1"/>
        </w:rPr>
      </w:pPr>
      <w:r>
        <w:rPr>
          <w:color w:val="000000" w:themeColor="text1"/>
        </w:rPr>
        <w:t>__________</w:t>
      </w:r>
    </w:p>
    <w:p w:rsidR="008836A5" w:rsidRPr="00CC6E30" w:rsidRDefault="008836A5" w:rsidP="003D4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C6E30" w:rsidSect="00A8674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D03" w:rsidRDefault="00130D03" w:rsidP="007D5FAC">
      <w:r>
        <w:separator/>
      </w:r>
    </w:p>
  </w:endnote>
  <w:endnote w:type="continuationSeparator" w:id="0">
    <w:p w:rsidR="00130D03" w:rsidRDefault="00130D0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46" w:rsidRPr="00A86746" w:rsidRDefault="00A86746" w:rsidP="00A86746">
    <w:pPr>
      <w:pStyle w:val="Footer"/>
      <w:tabs>
        <w:tab w:val="clear" w:pos="4680"/>
        <w:tab w:val="clear" w:pos="9360"/>
        <w:tab w:val="center" w:pos="3168"/>
      </w:tabs>
      <w:spacing w:before="120"/>
    </w:pPr>
    <w:r>
      <w:tab/>
    </w:r>
    <w:r w:rsidR="001C42AF">
      <w:fldChar w:fldCharType="begin"/>
    </w:r>
    <w:r w:rsidR="001C42AF">
      <w:instrText xml:space="preserve"> PAGE  \* MERGEFORMAT </w:instrText>
    </w:r>
    <w:r w:rsidR="001C42AF">
      <w:fldChar w:fldCharType="separate"/>
    </w:r>
    <w:r w:rsidR="00224C4B">
      <w:rPr>
        <w:noProof/>
      </w:rPr>
      <w:t>2</w:t>
    </w:r>
    <w:r w:rsidR="001C42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746" w:rsidRDefault="00A8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D03" w:rsidRDefault="00130D03" w:rsidP="007D5FAC">
      <w:r>
        <w:separator/>
      </w:r>
    </w:p>
  </w:footnote>
  <w:footnote w:type="continuationSeparator" w:id="0">
    <w:p w:rsidR="00130D03" w:rsidRDefault="00130D0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779"/>
    <w:docVar w:name="ActSecretary" w:val="Sanders"/>
    <w:docVar w:name="ActSIdno" w:val="(250)  779AHB14"/>
    <w:docVar w:name="clipname" w:val="779AHB14"/>
    <w:docVar w:name="dvBillNumber" w:val="779"/>
    <w:docVar w:name="dvBillNumberPrefix" w:val="S"/>
    <w:docVar w:name="dvOriginalBody" w:val="Senate"/>
    <w:docVar w:name="OrigSENATEBillNo" w:val="779"/>
    <w:docVar w:name="SENATEACTFULLPATH" w:val="L:\COUNCIL\ACTS\779AHB14.DOCX"/>
    <w:docVar w:name="WhatActtype" w:val="AN ACT"/>
  </w:docVars>
  <w:rsids>
    <w:rsidRoot w:val="00BA5C54"/>
    <w:rsid w:val="00002DE0"/>
    <w:rsid w:val="00020349"/>
    <w:rsid w:val="00021B0B"/>
    <w:rsid w:val="00030487"/>
    <w:rsid w:val="00040C05"/>
    <w:rsid w:val="0004579B"/>
    <w:rsid w:val="00051B4F"/>
    <w:rsid w:val="00052BBB"/>
    <w:rsid w:val="00055653"/>
    <w:rsid w:val="00065248"/>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186"/>
    <w:rsid w:val="001237B9"/>
    <w:rsid w:val="00125FC3"/>
    <w:rsid w:val="00130D0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42A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C4B"/>
    <w:rsid w:val="00231146"/>
    <w:rsid w:val="00231E65"/>
    <w:rsid w:val="002321B6"/>
    <w:rsid w:val="00234401"/>
    <w:rsid w:val="00234E70"/>
    <w:rsid w:val="002367D4"/>
    <w:rsid w:val="00241B81"/>
    <w:rsid w:val="00241C04"/>
    <w:rsid w:val="00242F15"/>
    <w:rsid w:val="00254411"/>
    <w:rsid w:val="00257ACD"/>
    <w:rsid w:val="002710C8"/>
    <w:rsid w:val="00273C6A"/>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F5B"/>
    <w:rsid w:val="002C7D37"/>
    <w:rsid w:val="002D3267"/>
    <w:rsid w:val="002D72DF"/>
    <w:rsid w:val="002D73F6"/>
    <w:rsid w:val="002D7489"/>
    <w:rsid w:val="002D7F22"/>
    <w:rsid w:val="002E0E09"/>
    <w:rsid w:val="002E2659"/>
    <w:rsid w:val="002F1141"/>
    <w:rsid w:val="002F45B3"/>
    <w:rsid w:val="003020D8"/>
    <w:rsid w:val="00304605"/>
    <w:rsid w:val="003049A0"/>
    <w:rsid w:val="00305689"/>
    <w:rsid w:val="0031739F"/>
    <w:rsid w:val="003219FC"/>
    <w:rsid w:val="0032380E"/>
    <w:rsid w:val="00325D1F"/>
    <w:rsid w:val="003348FE"/>
    <w:rsid w:val="00334EAC"/>
    <w:rsid w:val="0034356D"/>
    <w:rsid w:val="00360108"/>
    <w:rsid w:val="00360D70"/>
    <w:rsid w:val="003648EA"/>
    <w:rsid w:val="00364D3F"/>
    <w:rsid w:val="00366494"/>
    <w:rsid w:val="00370DA1"/>
    <w:rsid w:val="00372564"/>
    <w:rsid w:val="00372FF8"/>
    <w:rsid w:val="003762ED"/>
    <w:rsid w:val="0037631D"/>
    <w:rsid w:val="0038005A"/>
    <w:rsid w:val="003803CD"/>
    <w:rsid w:val="00392293"/>
    <w:rsid w:val="0039655A"/>
    <w:rsid w:val="00396C58"/>
    <w:rsid w:val="003A1378"/>
    <w:rsid w:val="003A6D96"/>
    <w:rsid w:val="003A7517"/>
    <w:rsid w:val="003B1A01"/>
    <w:rsid w:val="003B2E6E"/>
    <w:rsid w:val="003B355D"/>
    <w:rsid w:val="003B54A5"/>
    <w:rsid w:val="003B6BB7"/>
    <w:rsid w:val="003B746E"/>
    <w:rsid w:val="003C030C"/>
    <w:rsid w:val="003D2A73"/>
    <w:rsid w:val="003D491A"/>
    <w:rsid w:val="00400828"/>
    <w:rsid w:val="0040737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771"/>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735"/>
    <w:rsid w:val="005C5915"/>
    <w:rsid w:val="005D4FCF"/>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3F5A"/>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7C4F"/>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160C"/>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33ED"/>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675E"/>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5FE8"/>
    <w:rsid w:val="00A86746"/>
    <w:rsid w:val="00A9532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389D"/>
    <w:rsid w:val="00B303AC"/>
    <w:rsid w:val="00B374C4"/>
    <w:rsid w:val="00B408FD"/>
    <w:rsid w:val="00B417DE"/>
    <w:rsid w:val="00B4797F"/>
    <w:rsid w:val="00B516BA"/>
    <w:rsid w:val="00B520A2"/>
    <w:rsid w:val="00B62CAB"/>
    <w:rsid w:val="00B71CDB"/>
    <w:rsid w:val="00B72ED3"/>
    <w:rsid w:val="00B73571"/>
    <w:rsid w:val="00B74177"/>
    <w:rsid w:val="00B83DA1"/>
    <w:rsid w:val="00B846E9"/>
    <w:rsid w:val="00BA5C54"/>
    <w:rsid w:val="00BB1593"/>
    <w:rsid w:val="00BB43F6"/>
    <w:rsid w:val="00BB7B1B"/>
    <w:rsid w:val="00BC5FF9"/>
    <w:rsid w:val="00BD29B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2693"/>
    <w:rsid w:val="00C230AF"/>
    <w:rsid w:val="00C23B1A"/>
    <w:rsid w:val="00C30E1C"/>
    <w:rsid w:val="00C32CDA"/>
    <w:rsid w:val="00C34674"/>
    <w:rsid w:val="00C3483A"/>
    <w:rsid w:val="00C45263"/>
    <w:rsid w:val="00C46AB4"/>
    <w:rsid w:val="00C51806"/>
    <w:rsid w:val="00C55195"/>
    <w:rsid w:val="00C7071A"/>
    <w:rsid w:val="00C73A60"/>
    <w:rsid w:val="00C74282"/>
    <w:rsid w:val="00C74E9D"/>
    <w:rsid w:val="00C837F6"/>
    <w:rsid w:val="00C92B7D"/>
    <w:rsid w:val="00C92E2B"/>
    <w:rsid w:val="00C94E59"/>
    <w:rsid w:val="00C97CB8"/>
    <w:rsid w:val="00CA23B8"/>
    <w:rsid w:val="00CA4CD7"/>
    <w:rsid w:val="00CB12FE"/>
    <w:rsid w:val="00CB7034"/>
    <w:rsid w:val="00CC2825"/>
    <w:rsid w:val="00CC6E30"/>
    <w:rsid w:val="00CD1AEE"/>
    <w:rsid w:val="00CD4B7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349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4C65"/>
    <w:rsid w:val="00E71D4E"/>
    <w:rsid w:val="00E757F4"/>
    <w:rsid w:val="00E9303D"/>
    <w:rsid w:val="00EA2A3A"/>
    <w:rsid w:val="00EA77B0"/>
    <w:rsid w:val="00EB223A"/>
    <w:rsid w:val="00EC47CE"/>
    <w:rsid w:val="00EC69C1"/>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71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625CE067-2398-407E-A54F-96424FDB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867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D4B74"/>
    <w:rPr>
      <w:rFonts w:ascii="Tahoma" w:hAnsi="Tahoma" w:cs="Tahoma"/>
      <w:sz w:val="16"/>
      <w:szCs w:val="16"/>
    </w:rPr>
  </w:style>
  <w:style w:type="character" w:customStyle="1" w:styleId="BalloonTextChar">
    <w:name w:val="Balloon Text Char"/>
    <w:basedOn w:val="DefaultParagraphFont"/>
    <w:link w:val="BalloonText"/>
    <w:uiPriority w:val="99"/>
    <w:semiHidden/>
    <w:rsid w:val="00CD4B74"/>
    <w:rPr>
      <w:rFonts w:ascii="Tahoma" w:hAnsi="Tahoma" w:cs="Tahoma"/>
      <w:sz w:val="16"/>
      <w:szCs w:val="16"/>
    </w:rPr>
  </w:style>
  <w:style w:type="table" w:styleId="TableGrid">
    <w:name w:val="Table Grid"/>
    <w:basedOn w:val="TableNormal"/>
    <w:uiPriority w:val="59"/>
    <w:rsid w:val="00273C6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67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6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2-14.docx" TargetMode="External"/><Relationship Id="rId13" Type="http://schemas.openxmlformats.org/officeDocument/2006/relationships/hyperlink" Target="file:///H:\HJ%20Archive\2014\05-14-14.docx" TargetMode="External"/><Relationship Id="rId18" Type="http://schemas.openxmlformats.org/officeDocument/2006/relationships/hyperlink" Target="file:///p:\pprever\2013-14\779_20140402.docx" TargetMode="External"/><Relationship Id="rId3" Type="http://schemas.openxmlformats.org/officeDocument/2006/relationships/webSettings" Target="webSettings.xml"/><Relationship Id="rId21" Type="http://schemas.openxmlformats.org/officeDocument/2006/relationships/hyperlink" Target="file:///p:\pprever\2013-14\779_20140514.docx" TargetMode="External"/><Relationship Id="rId7" Type="http://schemas.openxmlformats.org/officeDocument/2006/relationships/hyperlink" Target="file:///H:\SJ%20Archive\2013\06-05-13.docx" TargetMode="External"/><Relationship Id="rId12" Type="http://schemas.openxmlformats.org/officeDocument/2006/relationships/hyperlink" Target="file:///H:\SJ%20Archive\2014\04-09-14.docx" TargetMode="External"/><Relationship Id="rId17" Type="http://schemas.openxmlformats.org/officeDocument/2006/relationships/hyperlink" Target="file:///p:\pprever\2013-14\779_20130605.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779_20140408.docx" TargetMode="External"/><Relationship Id="rId1" Type="http://schemas.openxmlformats.org/officeDocument/2006/relationships/styles" Target="styles.xml"/><Relationship Id="rId6" Type="http://schemas.openxmlformats.org/officeDocument/2006/relationships/hyperlink" Target="file:///H:\SJ%20Archive\2013\06-05-13.docx" TargetMode="External"/><Relationship Id="rId11" Type="http://schemas.openxmlformats.org/officeDocument/2006/relationships/hyperlink" Target="file:///H:\SJ%20Archive\2014\04-08-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5-20-14.docx" TargetMode="External"/><Relationship Id="rId23" Type="http://schemas.openxmlformats.org/officeDocument/2006/relationships/footer" Target="footer2.xml"/><Relationship Id="rId10" Type="http://schemas.openxmlformats.org/officeDocument/2006/relationships/hyperlink" Target="file:///H:\SJ%20Archive\2014\04-08-14.docx" TargetMode="External"/><Relationship Id="rId19" Type="http://schemas.openxmlformats.org/officeDocument/2006/relationships/hyperlink" Target="file:///p:\pprever\2013-14\779_20140403.docx" TargetMode="External"/><Relationship Id="rId4" Type="http://schemas.openxmlformats.org/officeDocument/2006/relationships/footnotes" Target="footnotes.xml"/><Relationship Id="rId9" Type="http://schemas.openxmlformats.org/officeDocument/2006/relationships/hyperlink" Target="file:///H:\SJ%20Archive\2014\04-08-14.docx" TargetMode="External"/><Relationship Id="rId14" Type="http://schemas.openxmlformats.org/officeDocument/2006/relationships/hyperlink" Target="file:///H:\HJ%20Archive\2014\05-20-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779: Lotteries - South Carolina Legislature Online</dc:title>
  <dc:subject/>
  <dc:creator>MarthaSanders</dc:creator>
  <cp:keywords/>
  <dc:description/>
  <cp:lastModifiedBy>N Cumfer</cp:lastModifiedBy>
  <cp:revision>5</cp:revision>
  <cp:lastPrinted>2014-05-21T15:31:00Z</cp:lastPrinted>
  <dcterms:created xsi:type="dcterms:W3CDTF">2014-07-24T19:27:00Z</dcterms:created>
  <dcterms:modified xsi:type="dcterms:W3CDTF">2014-12-04T21:53:00Z</dcterms:modified>
</cp:coreProperties>
</file>