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525EF">
        <w:rPr>
          <w:rFonts w:eastAsia="Times New Roman" w:cs="Times New Roman"/>
          <w:b/>
          <w:szCs w:val="20"/>
        </w:rPr>
        <w:t>South Carolina General Assembly</w:t>
      </w: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525EF">
        <w:rPr>
          <w:rFonts w:eastAsia="Times New Roman" w:cs="Times New Roman"/>
          <w:szCs w:val="20"/>
        </w:rPr>
        <w:t>120th Session, 2013-2014</w:t>
      </w: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25EF" w:rsidRPr="002525EF" w:rsidRDefault="00A7154C"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A195, R219, S812</w:t>
      </w: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25EF">
        <w:rPr>
          <w:rFonts w:eastAsia="Times New Roman" w:cs="Times New Roman"/>
          <w:b/>
          <w:szCs w:val="20"/>
        </w:rPr>
        <w:t>STATUS INFORMATION</w:t>
      </w: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25EF">
        <w:rPr>
          <w:rFonts w:eastAsia="Times New Roman" w:cs="Times New Roman"/>
          <w:szCs w:val="20"/>
        </w:rPr>
        <w:t>General Bill</w:t>
      </w: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25EF">
        <w:rPr>
          <w:rFonts w:eastAsia="Times New Roman" w:cs="Times New Roman"/>
          <w:szCs w:val="20"/>
        </w:rPr>
        <w:t>Sponsors: Senator O'Dell</w:t>
      </w: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25EF">
        <w:rPr>
          <w:rFonts w:eastAsia="Times New Roman" w:cs="Times New Roman"/>
          <w:szCs w:val="20"/>
        </w:rPr>
        <w:t>Document Path: l:\council\bills\bh\26031dg14.docx</w:t>
      </w: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25EF">
        <w:rPr>
          <w:rFonts w:eastAsia="Times New Roman" w:cs="Times New Roman"/>
          <w:szCs w:val="20"/>
        </w:rPr>
        <w:t>Companion/Similar bill(s): 4420</w:t>
      </w: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411" w:rsidRDefault="00C61411"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C61411" w:rsidRDefault="00C61411"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26, 2014</w:t>
      </w:r>
    </w:p>
    <w:p w:rsidR="00C61411" w:rsidRDefault="00C61411"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2014</w:t>
      </w:r>
    </w:p>
    <w:p w:rsidR="00C61411" w:rsidRDefault="00C61411"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C61411" w:rsidRDefault="00C61411"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25EF">
        <w:rPr>
          <w:rFonts w:eastAsia="Times New Roman" w:cs="Times New Roman"/>
          <w:szCs w:val="20"/>
        </w:rPr>
        <w:t>Summary: Rural Infrastructure Authority</w:t>
      </w: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25EF" w:rsidRPr="002525EF" w:rsidRDefault="002525EF" w:rsidP="002525EF">
      <w:pPr>
        <w:widowControl w:val="0"/>
        <w:tabs>
          <w:tab w:val="center" w:pos="590"/>
          <w:tab w:val="center" w:pos="1440"/>
          <w:tab w:val="left" w:pos="1872"/>
          <w:tab w:val="left" w:pos="9187"/>
        </w:tabs>
        <w:rPr>
          <w:rFonts w:eastAsia="Times New Roman" w:cs="Times New Roman"/>
          <w:szCs w:val="20"/>
        </w:rPr>
      </w:pPr>
      <w:r w:rsidRPr="002525EF">
        <w:rPr>
          <w:rFonts w:eastAsia="Times New Roman" w:cs="Times New Roman"/>
          <w:b/>
          <w:szCs w:val="20"/>
        </w:rPr>
        <w:t>HISTORY OF LEGISLATIVE ACTIONS</w:t>
      </w:r>
    </w:p>
    <w:p w:rsidR="002525EF" w:rsidRPr="002525EF" w:rsidRDefault="002525EF" w:rsidP="002525EF">
      <w:pPr>
        <w:widowControl w:val="0"/>
        <w:tabs>
          <w:tab w:val="center" w:pos="590"/>
          <w:tab w:val="center" w:pos="1440"/>
          <w:tab w:val="left" w:pos="1872"/>
          <w:tab w:val="left" w:pos="9187"/>
        </w:tabs>
        <w:rPr>
          <w:rFonts w:eastAsia="Times New Roman" w:cs="Times New Roman"/>
          <w:szCs w:val="20"/>
        </w:rPr>
      </w:pPr>
    </w:p>
    <w:p w:rsidR="002525EF" w:rsidRPr="002525EF" w:rsidRDefault="002525EF" w:rsidP="002525EF">
      <w:pPr>
        <w:widowControl w:val="0"/>
        <w:tabs>
          <w:tab w:val="center" w:pos="590"/>
          <w:tab w:val="center" w:pos="1440"/>
          <w:tab w:val="left" w:pos="1872"/>
          <w:tab w:val="left" w:pos="9187"/>
        </w:tabs>
        <w:rPr>
          <w:rFonts w:eastAsia="Times New Roman" w:cs="Times New Roman"/>
          <w:szCs w:val="20"/>
        </w:rPr>
      </w:pPr>
      <w:bookmarkStart w:id="0" w:name="_GoBack"/>
      <w:r w:rsidRPr="002525EF">
        <w:rPr>
          <w:rFonts w:eastAsia="Times New Roman" w:cs="Times New Roman"/>
          <w:szCs w:val="20"/>
          <w:u w:val="single"/>
        </w:rPr>
        <w:tab/>
        <w:t>Date</w:t>
      </w:r>
      <w:r w:rsidRPr="002525EF">
        <w:rPr>
          <w:rFonts w:eastAsia="Times New Roman" w:cs="Times New Roman"/>
          <w:szCs w:val="20"/>
          <w:u w:val="single"/>
        </w:rPr>
        <w:tab/>
        <w:t>Body</w:t>
      </w:r>
      <w:r w:rsidRPr="002525EF">
        <w:rPr>
          <w:rFonts w:eastAsia="Times New Roman" w:cs="Times New Roman"/>
          <w:szCs w:val="20"/>
          <w:u w:val="single"/>
        </w:rPr>
        <w:tab/>
        <w:t>Action Description with journal page number</w:t>
      </w:r>
      <w:r w:rsidRPr="002525EF">
        <w:rPr>
          <w:rFonts w:eastAsia="Times New Roman" w:cs="Times New Roman"/>
          <w:szCs w:val="20"/>
          <w:u w:val="single"/>
        </w:rPr>
        <w:tab/>
      </w:r>
      <w:bookmarkEnd w:id="0"/>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C5357E">
        <w:rPr>
          <w:rFonts w:cs="Times New Roman"/>
        </w:rPr>
        <w:t>Prefiled</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C5357E">
        <w:rPr>
          <w:rFonts w:cs="Times New Roman"/>
        </w:rPr>
        <w:t xml:space="preserve">Referred to Committee on </w:t>
      </w:r>
      <w:r w:rsidRPr="00C5357E">
        <w:rPr>
          <w:rFonts w:cs="Times New Roman"/>
          <w:b/>
        </w:rPr>
        <w:t>Finance</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C5357E">
        <w:rPr>
          <w:rFonts w:cs="Times New Roman"/>
        </w:rPr>
        <w:t>Introduced and read first time (</w:t>
      </w:r>
      <w:hyperlink r:id="rId6" w:history="1">
        <w:r w:rsidRPr="00C5357E">
          <w:rPr>
            <w:rStyle w:val="Hyperlink"/>
            <w:rFonts w:cs="Times New Roman"/>
          </w:rPr>
          <w:t>Senate Journal</w:t>
        </w:r>
        <w:r w:rsidRPr="00C5357E">
          <w:rPr>
            <w:rStyle w:val="Hyperlink"/>
            <w:rFonts w:cs="Times New Roman"/>
          </w:rPr>
          <w:noBreakHyphen/>
          <w:t>page 30</w:t>
        </w:r>
      </w:hyperlink>
      <w:r w:rsidRPr="00C5357E">
        <w:rPr>
          <w:rFonts w:cs="Times New Roman"/>
        </w:rPr>
        <w:t>)</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C5357E">
        <w:rPr>
          <w:rFonts w:cs="Times New Roman"/>
        </w:rPr>
        <w:t>R</w:t>
      </w:r>
      <w:r>
        <w:rPr>
          <w:rFonts w:cs="Times New Roman"/>
        </w:rPr>
        <w:t xml:space="preserve">eferred to Committee on </w:t>
      </w:r>
      <w:r w:rsidRPr="00C5357E">
        <w:rPr>
          <w:rFonts w:cs="Times New Roman"/>
          <w:b/>
        </w:rPr>
        <w:t>Finance</w:t>
      </w:r>
      <w:r>
        <w:rPr>
          <w:rFonts w:cs="Times New Roman"/>
        </w:rPr>
        <w:t xml:space="preserve"> </w:t>
      </w:r>
      <w:r w:rsidRPr="00C5357E">
        <w:rPr>
          <w:rFonts w:cs="Times New Roman"/>
        </w:rPr>
        <w:t>(</w:t>
      </w:r>
      <w:hyperlink r:id="rId7" w:history="1">
        <w:r w:rsidRPr="00C5357E">
          <w:rPr>
            <w:rStyle w:val="Hyperlink"/>
            <w:rFonts w:cs="Times New Roman"/>
          </w:rPr>
          <w:t>Senate Journal</w:t>
        </w:r>
        <w:r w:rsidRPr="00C5357E">
          <w:rPr>
            <w:rStyle w:val="Hyperlink"/>
            <w:rFonts w:cs="Times New Roman"/>
          </w:rPr>
          <w:noBreakHyphen/>
          <w:t>page 30</w:t>
        </w:r>
      </w:hyperlink>
      <w:r w:rsidRPr="00C5357E">
        <w:rPr>
          <w:rFonts w:cs="Times New Roman"/>
        </w:rPr>
        <w:t>)</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C5357E">
        <w:rPr>
          <w:rFonts w:cs="Times New Roman"/>
        </w:rPr>
        <w:t>Comm</w:t>
      </w:r>
      <w:r>
        <w:rPr>
          <w:rFonts w:cs="Times New Roman"/>
        </w:rPr>
        <w:t xml:space="preserve">ittee report: Favorable </w:t>
      </w:r>
      <w:r w:rsidRPr="00C5357E">
        <w:rPr>
          <w:rFonts w:cs="Times New Roman"/>
          <w:b/>
        </w:rPr>
        <w:t>Finance</w:t>
      </w:r>
      <w:r>
        <w:rPr>
          <w:rFonts w:cs="Times New Roman"/>
        </w:rPr>
        <w:t xml:space="preserve"> </w:t>
      </w:r>
      <w:r w:rsidRPr="00C5357E">
        <w:rPr>
          <w:rFonts w:cs="Times New Roman"/>
        </w:rPr>
        <w:t>(</w:t>
      </w:r>
      <w:hyperlink r:id="rId8" w:history="1">
        <w:r w:rsidRPr="00C5357E">
          <w:rPr>
            <w:rStyle w:val="Hyperlink"/>
            <w:rFonts w:cs="Times New Roman"/>
          </w:rPr>
          <w:t>Senate Journal</w:t>
        </w:r>
        <w:r w:rsidRPr="00C5357E">
          <w:rPr>
            <w:rStyle w:val="Hyperlink"/>
            <w:rFonts w:cs="Times New Roman"/>
          </w:rPr>
          <w:noBreakHyphen/>
          <w:t>page 18</w:t>
        </w:r>
      </w:hyperlink>
      <w:r w:rsidRPr="00C5357E">
        <w:rPr>
          <w:rFonts w:cs="Times New Roman"/>
        </w:rPr>
        <w:t>)</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r>
      <w:r>
        <w:rPr>
          <w:rFonts w:cs="Times New Roman"/>
        </w:rPr>
        <w:tab/>
      </w:r>
      <w:r w:rsidRPr="00C5357E">
        <w:rPr>
          <w:rFonts w:cs="Times New Roman"/>
        </w:rPr>
        <w:t>Scrivener's error corrected</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C5357E">
        <w:rPr>
          <w:rFonts w:cs="Times New Roman"/>
        </w:rPr>
        <w:t>Read second time (</w:t>
      </w:r>
      <w:hyperlink r:id="rId9" w:history="1">
        <w:r w:rsidRPr="00C5357E">
          <w:rPr>
            <w:rStyle w:val="Hyperlink"/>
            <w:rFonts w:cs="Times New Roman"/>
          </w:rPr>
          <w:t>Senate Journal</w:t>
        </w:r>
        <w:r w:rsidRPr="00C5357E">
          <w:rPr>
            <w:rStyle w:val="Hyperlink"/>
            <w:rFonts w:cs="Times New Roman"/>
          </w:rPr>
          <w:noBreakHyphen/>
          <w:t>page 12</w:t>
        </w:r>
      </w:hyperlink>
      <w:r w:rsidRPr="00C5357E">
        <w:rPr>
          <w:rFonts w:cs="Times New Roman"/>
        </w:rPr>
        <w:t>)</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C5357E">
        <w:rPr>
          <w:rFonts w:cs="Times New Roman"/>
        </w:rPr>
        <w:t>Roll call Ayes</w:t>
      </w:r>
      <w:r>
        <w:rPr>
          <w:rFonts w:cs="Times New Roman"/>
        </w:rPr>
        <w:noBreakHyphen/>
      </w:r>
      <w:r w:rsidRPr="00C5357E">
        <w:rPr>
          <w:rFonts w:cs="Times New Roman"/>
        </w:rPr>
        <w:t>38  Nays</w:t>
      </w:r>
      <w:r>
        <w:rPr>
          <w:rFonts w:cs="Times New Roman"/>
        </w:rPr>
        <w:noBreakHyphen/>
      </w:r>
      <w:r w:rsidRPr="00C5357E">
        <w:rPr>
          <w:rFonts w:cs="Times New Roman"/>
        </w:rPr>
        <w:t>2 (</w:t>
      </w:r>
      <w:hyperlink r:id="rId10" w:history="1">
        <w:r w:rsidRPr="00C5357E">
          <w:rPr>
            <w:rStyle w:val="Hyperlink"/>
            <w:rFonts w:cs="Times New Roman"/>
          </w:rPr>
          <w:t>Senate Journal</w:t>
        </w:r>
        <w:r w:rsidRPr="00C5357E">
          <w:rPr>
            <w:rStyle w:val="Hyperlink"/>
            <w:rFonts w:cs="Times New Roman"/>
          </w:rPr>
          <w:noBreakHyphen/>
          <w:t>page 12</w:t>
        </w:r>
      </w:hyperlink>
      <w:r w:rsidRPr="00C5357E">
        <w:rPr>
          <w:rFonts w:cs="Times New Roman"/>
        </w:rPr>
        <w:t>)</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C5357E">
        <w:rPr>
          <w:rFonts w:cs="Times New Roman"/>
        </w:rPr>
        <w:t>Re</w:t>
      </w:r>
      <w:r>
        <w:rPr>
          <w:rFonts w:cs="Times New Roman"/>
        </w:rPr>
        <w:t xml:space="preserve">ad third time and sent to House </w:t>
      </w:r>
      <w:r w:rsidRPr="00C5357E">
        <w:rPr>
          <w:rFonts w:cs="Times New Roman"/>
        </w:rPr>
        <w:t>(</w:t>
      </w:r>
      <w:hyperlink r:id="rId11" w:history="1">
        <w:r w:rsidRPr="00C5357E">
          <w:rPr>
            <w:rStyle w:val="Hyperlink"/>
            <w:rFonts w:cs="Times New Roman"/>
          </w:rPr>
          <w:t>Senate Journal</w:t>
        </w:r>
        <w:r w:rsidRPr="00C5357E">
          <w:rPr>
            <w:rStyle w:val="Hyperlink"/>
            <w:rFonts w:cs="Times New Roman"/>
          </w:rPr>
          <w:noBreakHyphen/>
          <w:t>page 16</w:t>
        </w:r>
      </w:hyperlink>
      <w:r w:rsidRPr="00C5357E">
        <w:rPr>
          <w:rFonts w:cs="Times New Roman"/>
        </w:rPr>
        <w:t>)</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C5357E">
        <w:rPr>
          <w:rFonts w:cs="Times New Roman"/>
        </w:rPr>
        <w:t>Introduced and read first time (</w:t>
      </w:r>
      <w:hyperlink r:id="rId12" w:history="1">
        <w:r w:rsidRPr="00C5357E">
          <w:rPr>
            <w:rStyle w:val="Hyperlink"/>
            <w:rFonts w:cs="Times New Roman"/>
          </w:rPr>
          <w:t>House Journal</w:t>
        </w:r>
        <w:r w:rsidRPr="00C5357E">
          <w:rPr>
            <w:rStyle w:val="Hyperlink"/>
            <w:rFonts w:cs="Times New Roman"/>
          </w:rPr>
          <w:noBreakHyphen/>
          <w:t>page 10</w:t>
        </w:r>
      </w:hyperlink>
      <w:r w:rsidRPr="00C5357E">
        <w:rPr>
          <w:rFonts w:cs="Times New Roman"/>
        </w:rPr>
        <w:t>)</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C5357E">
        <w:rPr>
          <w:rFonts w:cs="Times New Roman"/>
        </w:rPr>
        <w:t xml:space="preserve">Referred to Committee </w:t>
      </w:r>
      <w:r>
        <w:rPr>
          <w:rFonts w:cs="Times New Roman"/>
        </w:rPr>
        <w:t xml:space="preserve">on </w:t>
      </w:r>
      <w:r w:rsidRPr="00C5357E">
        <w:rPr>
          <w:rFonts w:cs="Times New Roman"/>
          <w:b/>
        </w:rPr>
        <w:t>Ways and Means</w:t>
      </w:r>
      <w:r>
        <w:rPr>
          <w:rFonts w:cs="Times New Roman"/>
        </w:rPr>
        <w:t xml:space="preserve"> </w:t>
      </w:r>
      <w:r w:rsidRPr="00C5357E">
        <w:rPr>
          <w:rFonts w:cs="Times New Roman"/>
        </w:rPr>
        <w:t>(</w:t>
      </w:r>
      <w:hyperlink r:id="rId13" w:history="1">
        <w:r w:rsidRPr="00C5357E">
          <w:rPr>
            <w:rStyle w:val="Hyperlink"/>
            <w:rFonts w:cs="Times New Roman"/>
          </w:rPr>
          <w:t>House Journal</w:t>
        </w:r>
        <w:r w:rsidRPr="00C5357E">
          <w:rPr>
            <w:rStyle w:val="Hyperlink"/>
            <w:rFonts w:cs="Times New Roman"/>
          </w:rPr>
          <w:noBreakHyphen/>
          <w:t>page 10</w:t>
        </w:r>
      </w:hyperlink>
      <w:r w:rsidRPr="00C5357E">
        <w:rPr>
          <w:rFonts w:cs="Times New Roman"/>
        </w:rPr>
        <w:t>)</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C5357E">
        <w:rPr>
          <w:rFonts w:cs="Times New Roman"/>
        </w:rPr>
        <w:t>Committee r</w:t>
      </w:r>
      <w:r>
        <w:rPr>
          <w:rFonts w:cs="Times New Roman"/>
        </w:rPr>
        <w:t xml:space="preserve">eport: Favorable </w:t>
      </w:r>
      <w:r w:rsidRPr="00C5357E">
        <w:rPr>
          <w:rFonts w:cs="Times New Roman"/>
          <w:b/>
        </w:rPr>
        <w:t>Ways and Means</w:t>
      </w:r>
      <w:r>
        <w:rPr>
          <w:rFonts w:cs="Times New Roman"/>
        </w:rPr>
        <w:t xml:space="preserve"> </w:t>
      </w:r>
      <w:r w:rsidRPr="00C5357E">
        <w:rPr>
          <w:rFonts w:cs="Times New Roman"/>
        </w:rPr>
        <w:t>(</w:t>
      </w:r>
      <w:hyperlink r:id="rId14" w:history="1">
        <w:r w:rsidRPr="00C5357E">
          <w:rPr>
            <w:rStyle w:val="Hyperlink"/>
            <w:rFonts w:cs="Times New Roman"/>
          </w:rPr>
          <w:t>House Journal</w:t>
        </w:r>
        <w:r w:rsidRPr="00C5357E">
          <w:rPr>
            <w:rStyle w:val="Hyperlink"/>
            <w:rFonts w:cs="Times New Roman"/>
          </w:rPr>
          <w:noBreakHyphen/>
          <w:t>page 42</w:t>
        </w:r>
      </w:hyperlink>
      <w:r w:rsidRPr="00C5357E">
        <w:rPr>
          <w:rFonts w:cs="Times New Roman"/>
        </w:rPr>
        <w:t>)</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C5357E">
        <w:rPr>
          <w:rFonts w:cs="Times New Roman"/>
        </w:rPr>
        <w:t>Read second time (</w:t>
      </w:r>
      <w:hyperlink r:id="rId15" w:history="1">
        <w:r w:rsidRPr="00C5357E">
          <w:rPr>
            <w:rStyle w:val="Hyperlink"/>
            <w:rFonts w:cs="Times New Roman"/>
          </w:rPr>
          <w:t>House Journal</w:t>
        </w:r>
        <w:r w:rsidRPr="00C5357E">
          <w:rPr>
            <w:rStyle w:val="Hyperlink"/>
            <w:rFonts w:cs="Times New Roman"/>
          </w:rPr>
          <w:noBreakHyphen/>
          <w:t>page 49</w:t>
        </w:r>
      </w:hyperlink>
      <w:r w:rsidRPr="00C5357E">
        <w:rPr>
          <w:rFonts w:cs="Times New Roman"/>
        </w:rPr>
        <w:t>)</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C5357E">
        <w:rPr>
          <w:rFonts w:cs="Times New Roman"/>
        </w:rPr>
        <w:t>Roll call Yeas</w:t>
      </w:r>
      <w:r>
        <w:rPr>
          <w:rFonts w:cs="Times New Roman"/>
        </w:rPr>
        <w:noBreakHyphen/>
      </w:r>
      <w:r w:rsidRPr="00C5357E">
        <w:rPr>
          <w:rFonts w:cs="Times New Roman"/>
        </w:rPr>
        <w:t>73  Nays</w:t>
      </w:r>
      <w:r>
        <w:rPr>
          <w:rFonts w:cs="Times New Roman"/>
        </w:rPr>
        <w:noBreakHyphen/>
      </w:r>
      <w:r w:rsidRPr="00C5357E">
        <w:rPr>
          <w:rFonts w:cs="Times New Roman"/>
        </w:rPr>
        <w:t>22 (</w:t>
      </w:r>
      <w:hyperlink r:id="rId16" w:history="1">
        <w:r w:rsidRPr="00C5357E">
          <w:rPr>
            <w:rStyle w:val="Hyperlink"/>
            <w:rFonts w:cs="Times New Roman"/>
          </w:rPr>
          <w:t>House Journal</w:t>
        </w:r>
        <w:r w:rsidRPr="00C5357E">
          <w:rPr>
            <w:rStyle w:val="Hyperlink"/>
            <w:rFonts w:cs="Times New Roman"/>
          </w:rPr>
          <w:noBreakHyphen/>
          <w:t>page 50</w:t>
        </w:r>
      </w:hyperlink>
      <w:r w:rsidRPr="00C5357E">
        <w:rPr>
          <w:rFonts w:cs="Times New Roman"/>
        </w:rPr>
        <w:t>)</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C5357E">
        <w:rPr>
          <w:rFonts w:cs="Times New Roman"/>
        </w:rPr>
        <w:t>Read third time and enrolled (</w:t>
      </w:r>
      <w:hyperlink r:id="rId17" w:history="1">
        <w:r w:rsidRPr="00C5357E">
          <w:rPr>
            <w:rStyle w:val="Hyperlink"/>
            <w:rFonts w:cs="Times New Roman"/>
          </w:rPr>
          <w:t>House Journal</w:t>
        </w:r>
        <w:r w:rsidRPr="00C5357E">
          <w:rPr>
            <w:rStyle w:val="Hyperlink"/>
            <w:rFonts w:cs="Times New Roman"/>
          </w:rPr>
          <w:noBreakHyphen/>
          <w:t>page 6</w:t>
        </w:r>
      </w:hyperlink>
      <w:r w:rsidRPr="00C5357E">
        <w:rPr>
          <w:rFonts w:cs="Times New Roman"/>
        </w:rPr>
        <w:t>)</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C5357E">
        <w:rPr>
          <w:rFonts w:cs="Times New Roman"/>
        </w:rPr>
        <w:t>Ratified R 219</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C5357E">
        <w:rPr>
          <w:rFonts w:cs="Times New Roman"/>
        </w:rPr>
        <w:t>Signed By Governor</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C5357E">
        <w:rPr>
          <w:rFonts w:cs="Times New Roman"/>
        </w:rPr>
        <w:t>Effective date 06/02/14</w:t>
      </w:r>
    </w:p>
    <w:p w:rsidR="00A7154C" w:rsidRDefault="00A7154C" w:rsidP="00A7154C">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C5357E">
        <w:rPr>
          <w:rFonts w:cs="Times New Roman"/>
        </w:rPr>
        <w:t>Act No</w:t>
      </w:r>
      <w:r>
        <w:rPr>
          <w:rFonts w:cs="Times New Roman"/>
        </w:rPr>
        <w:t>. </w:t>
      </w:r>
      <w:r w:rsidRPr="00C5357E">
        <w:rPr>
          <w:rFonts w:cs="Times New Roman"/>
        </w:rPr>
        <w:t>195</w:t>
      </w:r>
    </w:p>
    <w:p w:rsidR="00A7154C" w:rsidRDefault="00A7154C" w:rsidP="00A7154C">
      <w:pPr>
        <w:widowControl w:val="0"/>
        <w:tabs>
          <w:tab w:val="right" w:pos="1008"/>
          <w:tab w:val="left" w:pos="1152"/>
          <w:tab w:val="left" w:pos="1872"/>
          <w:tab w:val="left" w:pos="9187"/>
        </w:tabs>
        <w:ind w:left="2088" w:hanging="2088"/>
        <w:rPr>
          <w:rFonts w:cs="Times New Roman"/>
        </w:rPr>
      </w:pPr>
    </w:p>
    <w:p w:rsidR="002525EF" w:rsidRPr="002525EF" w:rsidRDefault="002525EF" w:rsidP="002525EF">
      <w:pPr>
        <w:widowControl w:val="0"/>
        <w:tabs>
          <w:tab w:val="right" w:pos="1008"/>
          <w:tab w:val="left" w:pos="1152"/>
          <w:tab w:val="left" w:pos="1872"/>
          <w:tab w:val="left" w:pos="9187"/>
        </w:tabs>
        <w:ind w:left="2088" w:hanging="2088"/>
        <w:rPr>
          <w:rFonts w:eastAsia="Times New Roman" w:cs="Times New Roman"/>
          <w:szCs w:val="20"/>
        </w:rPr>
      </w:pP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25EF">
        <w:rPr>
          <w:rFonts w:eastAsia="Times New Roman" w:cs="Times New Roman"/>
          <w:b/>
          <w:szCs w:val="20"/>
        </w:rPr>
        <w:t>VERSIONS OF THIS BILL</w:t>
      </w:r>
    </w:p>
    <w:p w:rsidR="002525EF" w:rsidRPr="002525EF" w:rsidRDefault="002525EF"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25EF" w:rsidRPr="002525EF" w:rsidRDefault="001D7780" w:rsidP="002525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2525EF" w:rsidRPr="002525EF">
          <w:rPr>
            <w:rFonts w:eastAsia="Times New Roman" w:cs="Times New Roman"/>
            <w:color w:val="0000FF" w:themeColor="hyperlink"/>
            <w:szCs w:val="20"/>
            <w:u w:val="single"/>
          </w:rPr>
          <w:t>12/10/2013</w:t>
        </w:r>
      </w:hyperlink>
    </w:p>
    <w:p w:rsidR="002525EF" w:rsidRPr="002525EF" w:rsidRDefault="001D7780" w:rsidP="00252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525EF" w:rsidRPr="002525EF">
          <w:rPr>
            <w:rFonts w:eastAsia="Times New Roman" w:cs="Times New Roman"/>
            <w:color w:val="0000FF" w:themeColor="hyperlink"/>
            <w:szCs w:val="20"/>
            <w:u w:val="single"/>
          </w:rPr>
          <w:t>2/19/2014</w:t>
        </w:r>
      </w:hyperlink>
    </w:p>
    <w:p w:rsidR="002525EF" w:rsidRPr="002525EF" w:rsidRDefault="001D7780" w:rsidP="00252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525EF" w:rsidRPr="002525EF">
          <w:rPr>
            <w:rFonts w:eastAsia="Times New Roman" w:cs="Times New Roman"/>
            <w:color w:val="0000FF" w:themeColor="hyperlink"/>
            <w:szCs w:val="20"/>
            <w:u w:val="single"/>
          </w:rPr>
          <w:t>2/20/2014</w:t>
        </w:r>
      </w:hyperlink>
    </w:p>
    <w:p w:rsidR="002525EF" w:rsidRPr="002525EF" w:rsidRDefault="001D7780" w:rsidP="00252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525EF" w:rsidRPr="002525EF">
          <w:rPr>
            <w:rFonts w:eastAsia="Times New Roman" w:cs="Times New Roman"/>
            <w:color w:val="0000FF" w:themeColor="hyperlink"/>
            <w:szCs w:val="20"/>
            <w:u w:val="single"/>
          </w:rPr>
          <w:t>5/15/2014</w:t>
        </w:r>
      </w:hyperlink>
    </w:p>
    <w:p w:rsidR="002525EF" w:rsidRPr="002525EF" w:rsidRDefault="002525EF" w:rsidP="00252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525EF" w:rsidRDefault="002525EF" w:rsidP="00252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525EF" w:rsidSect="002525EF">
          <w:pgSz w:w="12240" w:h="15840" w:code="1"/>
          <w:pgMar w:top="1080" w:right="1440" w:bottom="1080" w:left="1440" w:header="720" w:footer="720" w:gutter="0"/>
          <w:pgNumType w:start="1"/>
          <w:cols w:space="720"/>
          <w:noEndnote/>
          <w:docGrid w:linePitch="360"/>
        </w:sectPr>
      </w:pPr>
    </w:p>
    <w:p w:rsidR="00F26A9C"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(A195, R219, S812)</w:t>
      </w:r>
    </w:p>
    <w:p w:rsidR="00F26A9C" w:rsidRPr="008836A5"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26A9C" w:rsidRPr="002525EF"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525EF">
        <w:rPr>
          <w:rFonts w:cs="Times New Roman"/>
          <w:b/>
          <w:color w:val="000000" w:themeColor="text1"/>
          <w:szCs w:val="36"/>
        </w:rPr>
        <w:t xml:space="preserve">AN ACT </w:t>
      </w:r>
      <w:r w:rsidRPr="002525EF">
        <w:rPr>
          <w:rFonts w:cs="Times New Roman"/>
          <w:b/>
          <w:color w:val="000000" w:themeColor="text1"/>
          <w:u w:color="000000" w:themeColor="text1"/>
        </w:rPr>
        <w:t>TO AMEND SECTION 11</w:t>
      </w:r>
      <w:r w:rsidRPr="002525EF">
        <w:rPr>
          <w:rFonts w:cs="Times New Roman"/>
          <w:b/>
          <w:color w:val="000000" w:themeColor="text1"/>
          <w:u w:color="000000" w:themeColor="text1"/>
        </w:rPr>
        <w:noBreakHyphen/>
        <w:t>50</w:t>
      </w:r>
      <w:r w:rsidRPr="002525EF">
        <w:rPr>
          <w:rFonts w:cs="Times New Roman"/>
          <w:b/>
          <w:color w:val="000000" w:themeColor="text1"/>
          <w:u w:color="000000" w:themeColor="text1"/>
        </w:rPr>
        <w:noBreakHyphen/>
        <w:t>50, AS AMENDED, SECTIONS 11</w:t>
      </w:r>
      <w:r w:rsidRPr="002525EF">
        <w:rPr>
          <w:rFonts w:cs="Times New Roman"/>
          <w:b/>
          <w:color w:val="000000" w:themeColor="text1"/>
          <w:u w:color="000000" w:themeColor="text1"/>
        </w:rPr>
        <w:noBreakHyphen/>
        <w:t>50</w:t>
      </w:r>
      <w:r w:rsidRPr="002525EF">
        <w:rPr>
          <w:rFonts w:cs="Times New Roman"/>
          <w:b/>
          <w:color w:val="000000" w:themeColor="text1"/>
          <w:u w:color="000000" w:themeColor="text1"/>
        </w:rPr>
        <w:noBreakHyphen/>
        <w:t>60, 11</w:t>
      </w:r>
      <w:r w:rsidRPr="002525EF">
        <w:rPr>
          <w:rFonts w:cs="Times New Roman"/>
          <w:b/>
          <w:color w:val="000000" w:themeColor="text1"/>
          <w:u w:color="000000" w:themeColor="text1"/>
        </w:rPr>
        <w:noBreakHyphen/>
        <w:t>50</w:t>
      </w:r>
      <w:r w:rsidRPr="002525EF">
        <w:rPr>
          <w:rFonts w:cs="Times New Roman"/>
          <w:b/>
          <w:color w:val="000000" w:themeColor="text1"/>
          <w:u w:color="000000" w:themeColor="text1"/>
        </w:rPr>
        <w:noBreakHyphen/>
        <w:t>90, AND 11</w:t>
      </w:r>
      <w:r w:rsidRPr="002525EF">
        <w:rPr>
          <w:rFonts w:cs="Times New Roman"/>
          <w:b/>
          <w:color w:val="000000" w:themeColor="text1"/>
          <w:u w:color="000000" w:themeColor="text1"/>
        </w:rPr>
        <w:noBreakHyphen/>
        <w:t>50</w:t>
      </w:r>
      <w:r w:rsidRPr="002525EF">
        <w:rPr>
          <w:rFonts w:cs="Times New Roman"/>
          <w:b/>
          <w:color w:val="000000" w:themeColor="text1"/>
          <w:u w:color="000000" w:themeColor="text1"/>
        </w:rPr>
        <w:noBreakHyphen/>
        <w:t>160, CODE OF LAWS OF SOUTH CAROLINA, 1976, ALL RELATING TO THE SOUTH CAROLINA RURAL INFRASTRUCTURE AUTHORITY, SO AS TO UPDATE THE LIST OF COUNTIES IN WHICH A BOARD MEMBER MAY RESIDE OR REPRESENT, TO REMOVE THE AUTHORITY FROM THE JURISDICTION OF THE ADMINISTRATIVE PROCEDURES ACT, AND TO NO LONGER REQUIRE THE AUTHORITY TO OBTAIN REVIEW AND APPROVAL OF THE JOINT BOND REVIEW COMMITTEE BEFORE PROVIDING FINANCIAL ASSISTANCE, BUT TO REQUIRE THE AUTHORITY TO SUBMIT AN ANNUAL REPORT TO THE JOINT BOND REVIEW COMMITTEE REGARDING LOANS AND OTHER FINANCIAL ASSISTANCE.</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26A9C"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89B">
        <w:rPr>
          <w:rFonts w:cs="Times New Roman"/>
        </w:rPr>
        <w:t>Be it enacted by the General Assembly of the State of South Carolina:</w:t>
      </w:r>
    </w:p>
    <w:p w:rsidR="00F26A9C"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A9C" w:rsidRPr="00C67277"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Board of directors, residency and representation</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SECTION</w:t>
      </w:r>
      <w:r w:rsidRPr="0079789B">
        <w:rPr>
          <w:rFonts w:cs="Times New Roman"/>
          <w:color w:val="000000" w:themeColor="text1"/>
          <w:u w:color="000000" w:themeColor="text1"/>
        </w:rPr>
        <w:tab/>
        <w:t>1.</w:t>
      </w:r>
      <w:r w:rsidRPr="0079789B">
        <w:rPr>
          <w:rFonts w:cs="Times New Roman"/>
          <w:color w:val="000000" w:themeColor="text1"/>
          <w:u w:color="000000" w:themeColor="text1"/>
        </w:rPr>
        <w:tab/>
        <w:t>Section 11</w:t>
      </w:r>
      <w:r w:rsidRPr="0079789B">
        <w:rPr>
          <w:rFonts w:cs="Times New Roman"/>
          <w:color w:val="000000" w:themeColor="text1"/>
          <w:u w:color="000000" w:themeColor="text1"/>
        </w:rPr>
        <w:noBreakHyphen/>
        <w:t>50</w:t>
      </w:r>
      <w:r w:rsidRPr="0079789B">
        <w:rPr>
          <w:rFonts w:cs="Times New Roman"/>
          <w:color w:val="000000" w:themeColor="text1"/>
          <w:u w:color="000000" w:themeColor="text1"/>
        </w:rPr>
        <w:noBreakHyphen/>
        <w:t>50(1) of the 1976 Code, as last amended by Act 149 of 2012, is further amended to read:</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t>“(1)</w:t>
      </w:r>
      <w:r w:rsidRPr="0079789B">
        <w:rPr>
          <w:rFonts w:cs="Times New Roman"/>
          <w:color w:val="000000" w:themeColor="text1"/>
          <w:u w:color="000000" w:themeColor="text1"/>
        </w:rPr>
        <w:tab/>
        <w:t>six members who reside in or represent all or some portion of the counties designated as distressed or least developed pursuant to Section 12</w:t>
      </w:r>
      <w:r w:rsidRPr="0079789B">
        <w:rPr>
          <w:rFonts w:cs="Times New Roman"/>
          <w:color w:val="000000" w:themeColor="text1"/>
          <w:u w:color="000000" w:themeColor="text1"/>
        </w:rPr>
        <w:noBreakHyphen/>
        <w:t>6</w:t>
      </w:r>
      <w:r w:rsidRPr="0079789B">
        <w:rPr>
          <w:rFonts w:cs="Times New Roman"/>
          <w:color w:val="000000" w:themeColor="text1"/>
          <w:u w:color="000000" w:themeColor="text1"/>
        </w:rPr>
        <w:noBreakHyphen/>
        <w:t>3360 for 2009 or a county designated as such at the time of appointment; one appointed by the President Pro Tempore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Pr="0079789B">
        <w:rPr>
          <w:rFonts w:cs="Times New Roman"/>
          <w:color w:val="000000" w:themeColor="text1"/>
          <w:u w:color="000000" w:themeColor="text1"/>
        </w:rPr>
        <w:noBreakHyphen/>
        <w:t>13</w:t>
      </w:r>
      <w:r w:rsidRPr="0079789B">
        <w:rPr>
          <w:rFonts w:cs="Times New Roman"/>
          <w:color w:val="000000" w:themeColor="text1"/>
          <w:u w:color="000000" w:themeColor="text1"/>
        </w:rPr>
        <w:noBreakHyphen/>
        <w:t>770, the members appointed pursuant to this item (1) by the President Pro Tempore of the Senate, Speaker of the House of Representatives, Chairman of the Senate Finance Committee, and the Chairman of the House Ways and Means Committee may be members of the General Assembly and, if so appointed, shall serve ex officio; and”</w:t>
      </w:r>
    </w:p>
    <w:p w:rsidR="00F26A9C"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Pr="00C67277" w:rsidRDefault="00F26A9C" w:rsidP="00F26A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lastRenderedPageBreak/>
        <w:t>Administrative Procedures Act inapplicable</w:t>
      </w:r>
    </w:p>
    <w:p w:rsidR="00F26A9C" w:rsidRPr="0079789B" w:rsidRDefault="00F26A9C" w:rsidP="00F26A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Pr="0079789B" w:rsidRDefault="00F26A9C" w:rsidP="00F26A9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SECTION</w:t>
      </w:r>
      <w:r w:rsidRPr="0079789B">
        <w:rPr>
          <w:rFonts w:cs="Times New Roman"/>
          <w:color w:val="000000" w:themeColor="text1"/>
          <w:u w:color="000000" w:themeColor="text1"/>
        </w:rPr>
        <w:tab/>
        <w:t>2.</w:t>
      </w:r>
      <w:r w:rsidRPr="0079789B">
        <w:rPr>
          <w:rFonts w:cs="Times New Roman"/>
          <w:color w:val="000000" w:themeColor="text1"/>
          <w:u w:color="000000" w:themeColor="text1"/>
        </w:rPr>
        <w:tab/>
        <w:t>Section 11</w:t>
      </w:r>
      <w:r w:rsidRPr="0079789B">
        <w:rPr>
          <w:rFonts w:cs="Times New Roman"/>
          <w:color w:val="000000" w:themeColor="text1"/>
          <w:u w:color="000000" w:themeColor="text1"/>
        </w:rPr>
        <w:noBreakHyphen/>
        <w:t>50</w:t>
      </w:r>
      <w:r w:rsidRPr="0079789B">
        <w:rPr>
          <w:rFonts w:cs="Times New Roman"/>
          <w:color w:val="000000" w:themeColor="text1"/>
          <w:u w:color="000000" w:themeColor="text1"/>
        </w:rPr>
        <w:noBreakHyphen/>
        <w:t>60 of the 1976 Code, as added by Act 171 of 2010, is amended to read:</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t>“Section 11</w:t>
      </w:r>
      <w:r w:rsidRPr="0079789B">
        <w:rPr>
          <w:rFonts w:cs="Times New Roman"/>
          <w:color w:val="000000" w:themeColor="text1"/>
          <w:u w:color="000000" w:themeColor="text1"/>
        </w:rPr>
        <w:noBreakHyphen/>
        <w:t>50</w:t>
      </w:r>
      <w:r w:rsidRPr="0079789B">
        <w:rPr>
          <w:rFonts w:cs="Times New Roman"/>
          <w:color w:val="000000" w:themeColor="text1"/>
          <w:u w:color="000000" w:themeColor="text1"/>
        </w:rPr>
        <w:noBreakHyphen/>
        <w:t>60.</w:t>
      </w:r>
      <w:r w:rsidRPr="0079789B">
        <w:rPr>
          <w:rFonts w:cs="Times New Roman"/>
          <w:color w:val="000000" w:themeColor="text1"/>
          <w:u w:color="000000" w:themeColor="text1"/>
        </w:rPr>
        <w:tab/>
      </w:r>
      <w:r w:rsidRPr="0079789B">
        <w:rPr>
          <w:rFonts w:cs="Times New Roman"/>
          <w:color w:val="000000" w:themeColor="text1"/>
          <w:u w:color="000000" w:themeColor="text1"/>
        </w:rPr>
        <w:tab/>
        <w:t xml:space="preserve">In addition to the powers contained elsewhere in this chapter, the authority has all power necessary, useful, or appropriate to fund, operate, and administer the authority, and to perform its other functions including, but not limited to, the power to: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(1)</w:t>
      </w:r>
      <w:r w:rsidRPr="0079789B">
        <w:rPr>
          <w:rFonts w:cs="Times New Roman"/>
          <w:color w:val="000000" w:themeColor="text1"/>
          <w:u w:color="000000" w:themeColor="text1"/>
        </w:rPr>
        <w:tab/>
        <w:t xml:space="preserve">have perpetual succession;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(2)</w:t>
      </w:r>
      <w:r w:rsidRPr="0079789B">
        <w:rPr>
          <w:rFonts w:cs="Times New Roman"/>
          <w:color w:val="000000" w:themeColor="text1"/>
          <w:u w:color="000000" w:themeColor="text1"/>
        </w:rPr>
        <w:tab/>
        <w:t xml:space="preserve">adopt, promulgate, amend, and repeal bylaws, not inconsistent with provisions in this chapter for the administration of the authority’s affairs and the implementation of its functions including the right of the board to select qualifying projects and to provide loans and other financial assistance;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(3)</w:t>
      </w:r>
      <w:r w:rsidRPr="0079789B">
        <w:rPr>
          <w:rFonts w:cs="Times New Roman"/>
          <w:color w:val="000000" w:themeColor="text1"/>
          <w:u w:color="000000" w:themeColor="text1"/>
        </w:rPr>
        <w:tab/>
        <w:t xml:space="preserve">sue and be sued in its own name;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(4)</w:t>
      </w:r>
      <w:r w:rsidRPr="0079789B">
        <w:rPr>
          <w:rFonts w:cs="Times New Roman"/>
          <w:color w:val="000000" w:themeColor="text1"/>
          <w:u w:color="000000" w:themeColor="text1"/>
        </w:rPr>
        <w:tab/>
        <w:t xml:space="preserve">have a seal and alter it at its pleasure, although the failure to affix the seal does not affect the validity of an instrument executed on behalf of the authority;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(5)</w:t>
      </w:r>
      <w:r w:rsidRPr="0079789B">
        <w:rPr>
          <w:rFonts w:cs="Times New Roman"/>
          <w:color w:val="000000" w:themeColor="text1"/>
          <w:u w:color="000000" w:themeColor="text1"/>
        </w:rPr>
        <w:tab/>
        <w:t xml:space="preserve">make loans to qualified borrowers to finance the eligible costs of qualified projects and to acquire, hold, and sell loan obligations at prices and in a manner as the board determines advisable;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(6)</w:t>
      </w:r>
      <w:r w:rsidRPr="0079789B">
        <w:rPr>
          <w:rFonts w:cs="Times New Roman"/>
          <w:color w:val="000000" w:themeColor="text1"/>
          <w:u w:color="000000" w:themeColor="text1"/>
        </w:rPr>
        <w:tab/>
        <w:t xml:space="preserve">provide qualified borrowers with other financial assistance necessary to defray eligible costs of a qualified project;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(7)</w:t>
      </w:r>
      <w:r w:rsidRPr="0079789B">
        <w:rPr>
          <w:rFonts w:cs="Times New Roman"/>
          <w:color w:val="000000" w:themeColor="text1"/>
          <w:u w:color="000000" w:themeColor="text1"/>
        </w:rPr>
        <w:tab/>
        <w:t xml:space="preserve">enter into contracts, arrangements, and agreements with qualified borrowers and other persons and execute and deliver all financing agreements and other instruments necessary or convenient to the exercise of the powers granted in this chapter;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(8)</w:t>
      </w:r>
      <w:r w:rsidRPr="0079789B">
        <w:rPr>
          <w:rFonts w:cs="Times New Roman"/>
          <w:color w:val="000000" w:themeColor="text1"/>
          <w:u w:color="000000" w:themeColor="text1"/>
        </w:rPr>
        <w:tab/>
        <w:t xml:space="preserve">enter into agreements with eligible entities of this State for the purpose of planning and providing for the financing of qualified projects;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(9)</w:t>
      </w:r>
      <w:r w:rsidRPr="0079789B">
        <w:rPr>
          <w:rFonts w:cs="Times New Roman"/>
          <w:color w:val="000000" w:themeColor="text1"/>
          <w:u w:color="000000" w:themeColor="text1"/>
        </w:rPr>
        <w:tab/>
        <w:t xml:space="preserve">establish policies and procedures for the making and administering of loans and other financial assistance, and establish fiscal controls and accounting procedures to ensure proper accounting and reporting by the authority and eligible entities;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(10)</w:t>
      </w:r>
      <w:r w:rsidRPr="0079789B">
        <w:rPr>
          <w:rFonts w:cs="Times New Roman"/>
          <w:color w:val="000000" w:themeColor="text1"/>
          <w:u w:color="000000" w:themeColor="text1"/>
        </w:rPr>
        <w:tab/>
        <w:t xml:space="preserve">acquire by purchase, lease, donation, or other lawful means and sell, convey, pledge, lease, exchange, transfer, and dispose of all or any part of its properties and assets of every kind and character or any interest in it to further the public purpose of the authority;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(11)</w:t>
      </w:r>
      <w:r w:rsidRPr="0079789B">
        <w:rPr>
          <w:rFonts w:cs="Times New Roman"/>
          <w:color w:val="000000" w:themeColor="text1"/>
          <w:u w:color="000000" w:themeColor="text1"/>
        </w:rPr>
        <w:tab/>
        <w:t xml:space="preserve">procure insurance, guarantees, letters of credit, and other forms of collateral or security or credit support from any public or private entity, including any department, agency, or instrumentality of this State, for the payment of any bonds issued by it, including the </w:t>
      </w:r>
      <w:r w:rsidRPr="0079789B">
        <w:rPr>
          <w:rFonts w:cs="Times New Roman"/>
          <w:color w:val="000000" w:themeColor="text1"/>
          <w:u w:color="000000" w:themeColor="text1"/>
        </w:rPr>
        <w:lastRenderedPageBreak/>
        <w:t xml:space="preserve">power to pay premiums or fees on any insurance, guarantees, letters of credit, and other forms of collateral or security or credit support;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(12)</w:t>
      </w:r>
      <w:r w:rsidRPr="0079789B">
        <w:rPr>
          <w:rFonts w:cs="Times New Roman"/>
          <w:color w:val="000000" w:themeColor="text1"/>
          <w:u w:color="000000" w:themeColor="text1"/>
        </w:rPr>
        <w:tab/>
        <w:t xml:space="preserve">collect or authorize the trustee under any trust indenture securing any bonds to collect amounts due under any loan obligations owned by it, including taking the action required to obtain payment of any sums in default;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(13)</w:t>
      </w:r>
      <w:r w:rsidRPr="0079789B">
        <w:rPr>
          <w:rFonts w:cs="Times New Roman"/>
          <w:color w:val="000000" w:themeColor="text1"/>
          <w:u w:color="000000" w:themeColor="text1"/>
        </w:rPr>
        <w:tab/>
        <w:t xml:space="preserve">unless restricted under any agreement with holders of bonds, consent to any modification with respect to the rate of interest, time, and payment of any installment of principal or interest, or any other term of any loan obligations owned by it;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(14)</w:t>
      </w:r>
      <w:r w:rsidRPr="0079789B">
        <w:rPr>
          <w:rFonts w:cs="Times New Roman"/>
          <w:color w:val="000000" w:themeColor="text1"/>
          <w:u w:color="000000" w:themeColor="text1"/>
        </w:rPr>
        <w:tab/>
        <w:t xml:space="preserve">borrow money through the issuance of bonds and other forms of indebtedness as provided in this chapter;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(15)</w:t>
      </w:r>
      <w:r w:rsidRPr="0079789B">
        <w:rPr>
          <w:rFonts w:cs="Times New Roman"/>
          <w:color w:val="000000" w:themeColor="text1"/>
          <w:u w:color="000000" w:themeColor="text1"/>
        </w:rPr>
        <w:tab/>
        <w:t xml:space="preserve">expend funds to obtain accounting, management, legal, financial consulting, and other professional services necessary to the operations of the authority;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(16)</w:t>
      </w:r>
      <w:r w:rsidRPr="0079789B">
        <w:rPr>
          <w:rFonts w:cs="Times New Roman"/>
          <w:color w:val="000000" w:themeColor="text1"/>
          <w:u w:color="000000" w:themeColor="text1"/>
        </w:rPr>
        <w:tab/>
        <w:t xml:space="preserve">expend funds credited to the authority as the board determines necessary for the costs of administering the operations of the authority;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(17)</w:t>
      </w:r>
      <w:r w:rsidRPr="0079789B">
        <w:rPr>
          <w:rFonts w:cs="Times New Roman"/>
          <w:color w:val="000000" w:themeColor="text1"/>
          <w:u w:color="000000" w:themeColor="text1"/>
        </w:rPr>
        <w:tab/>
        <w:t xml:space="preserve">establish advisory committees as the board determines appropriate, which may include individuals from the private sector with banking and financial expertise;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(18)</w:t>
      </w:r>
      <w:r w:rsidRPr="0079789B">
        <w:rPr>
          <w:rFonts w:cs="Times New Roman"/>
          <w:color w:val="000000" w:themeColor="text1"/>
          <w:u w:color="000000" w:themeColor="text1"/>
        </w:rPr>
        <w:tab/>
        <w:t>procure insurance against losses in connection with its property, assets, or activities including insurance against liability for its acts or the acts of its employees or agents or to establish cash reserves to enable it to act as a self</w:t>
      </w:r>
      <w:r w:rsidRPr="0079789B">
        <w:rPr>
          <w:rFonts w:cs="Times New Roman"/>
          <w:color w:val="000000" w:themeColor="text1"/>
          <w:u w:color="000000" w:themeColor="text1"/>
        </w:rPr>
        <w:noBreakHyphen/>
        <w:t xml:space="preserve">insurer against any and all such losses;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(19)</w:t>
      </w:r>
      <w:r w:rsidRPr="0079789B">
        <w:rPr>
          <w:rFonts w:cs="Times New Roman"/>
          <w:color w:val="000000" w:themeColor="text1"/>
          <w:u w:color="000000" w:themeColor="text1"/>
        </w:rPr>
        <w:tab/>
        <w:t xml:space="preserve">collect fees and charges in connection with its loans or other financial assistance;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(20)</w:t>
      </w:r>
      <w:r w:rsidRPr="0079789B">
        <w:rPr>
          <w:rFonts w:cs="Times New Roman"/>
          <w:color w:val="000000" w:themeColor="text1"/>
          <w:u w:color="000000" w:themeColor="text1"/>
        </w:rPr>
        <w:tab/>
        <w:t xml:space="preserve">apply for, receive and accept from any source, aid, grants, and contributions of money, property, labor, or other things of value to be used to carry out the purposes of this chapter subject to the conditions upon which the aid, grants, or contributions are made; </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(21)</w:t>
      </w:r>
      <w:r w:rsidRPr="0079789B">
        <w:rPr>
          <w:rFonts w:cs="Times New Roman"/>
          <w:color w:val="000000" w:themeColor="text1"/>
          <w:u w:color="000000" w:themeColor="text1"/>
        </w:rPr>
        <w:tab/>
        <w:t xml:space="preserve">enter into contracts or agreements for the servicing and processing of financial agreements; and </w:t>
      </w:r>
    </w:p>
    <w:p w:rsidR="00F26A9C"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r>
      <w:r w:rsidRPr="0079789B">
        <w:rPr>
          <w:rFonts w:cs="Times New Roman"/>
          <w:color w:val="000000" w:themeColor="text1"/>
          <w:u w:color="000000" w:themeColor="text1"/>
        </w:rPr>
        <w:tab/>
        <w:t>(22)</w:t>
      </w:r>
      <w:r w:rsidRPr="0079789B">
        <w:rPr>
          <w:rFonts w:cs="Times New Roman"/>
          <w:color w:val="000000" w:themeColor="text1"/>
          <w:u w:color="000000" w:themeColor="text1"/>
        </w:rPr>
        <w:tab/>
        <w:t>do all other things necessary or convenient to exercise powers granted or reasonably implied by this chapter.”</w:t>
      </w:r>
    </w:p>
    <w:p w:rsidR="00F26A9C"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Pr="00C67277"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Loans without Joint Bond Review Committee approval</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SECTION</w:t>
      </w:r>
      <w:r w:rsidRPr="0079789B">
        <w:rPr>
          <w:rFonts w:cs="Times New Roman"/>
          <w:color w:val="000000" w:themeColor="text1"/>
          <w:u w:color="000000" w:themeColor="text1"/>
        </w:rPr>
        <w:tab/>
        <w:t>3.</w:t>
      </w:r>
      <w:r w:rsidRPr="0079789B">
        <w:rPr>
          <w:rFonts w:cs="Times New Roman"/>
          <w:color w:val="000000" w:themeColor="text1"/>
          <w:u w:color="000000" w:themeColor="text1"/>
        </w:rPr>
        <w:tab/>
        <w:t>Section 11</w:t>
      </w:r>
      <w:r w:rsidRPr="0079789B">
        <w:rPr>
          <w:rFonts w:cs="Times New Roman"/>
          <w:color w:val="000000" w:themeColor="text1"/>
          <w:u w:color="000000" w:themeColor="text1"/>
        </w:rPr>
        <w:noBreakHyphen/>
        <w:t>50</w:t>
      </w:r>
      <w:r w:rsidRPr="0079789B">
        <w:rPr>
          <w:rFonts w:cs="Times New Roman"/>
          <w:color w:val="000000" w:themeColor="text1"/>
          <w:u w:color="000000" w:themeColor="text1"/>
        </w:rPr>
        <w:noBreakHyphen/>
        <w:t>90(A) of the 1976 Code, as added by Act 171 of 2010, is amended to read:</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t>“(A)</w:t>
      </w:r>
      <w:r w:rsidRPr="0079789B">
        <w:rPr>
          <w:rFonts w:cs="Times New Roman"/>
          <w:color w:val="000000" w:themeColor="text1"/>
          <w:u w:color="000000" w:themeColor="text1"/>
        </w:rPr>
        <w:tab/>
        <w:t>The authority may provide loans and other financial assistance to an eligible entity to pay for all or part of the eligible cost of a qualified project.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F26A9C"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Pr="00C67277"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Annual loan report to Joint Bond Review Committee</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SECTION</w:t>
      </w:r>
      <w:r w:rsidRPr="0079789B">
        <w:rPr>
          <w:rFonts w:cs="Times New Roman"/>
          <w:color w:val="000000" w:themeColor="text1"/>
          <w:u w:color="000000" w:themeColor="text1"/>
        </w:rPr>
        <w:tab/>
        <w:t>4.</w:t>
      </w:r>
      <w:r w:rsidRPr="0079789B">
        <w:rPr>
          <w:rFonts w:cs="Times New Roman"/>
          <w:color w:val="000000" w:themeColor="text1"/>
          <w:u w:color="000000" w:themeColor="text1"/>
        </w:rPr>
        <w:tab/>
        <w:t>Section 11</w:t>
      </w:r>
      <w:r w:rsidRPr="0079789B">
        <w:rPr>
          <w:rFonts w:cs="Times New Roman"/>
          <w:color w:val="000000" w:themeColor="text1"/>
          <w:u w:color="000000" w:themeColor="text1"/>
        </w:rPr>
        <w:noBreakHyphen/>
        <w:t>50</w:t>
      </w:r>
      <w:r w:rsidRPr="0079789B">
        <w:rPr>
          <w:rFonts w:cs="Times New Roman"/>
          <w:color w:val="000000" w:themeColor="text1"/>
          <w:u w:color="000000" w:themeColor="text1"/>
        </w:rPr>
        <w:noBreakHyphen/>
        <w:t>160 of the 1976 Code, as added by Act 171 of 2010, is amended to read:</w:t>
      </w: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9789B">
        <w:rPr>
          <w:rFonts w:cs="Times New Roman"/>
          <w:color w:val="000000" w:themeColor="text1"/>
          <w:u w:color="000000" w:themeColor="text1"/>
        </w:rPr>
        <w:tab/>
        <w:t>“Section 11</w:t>
      </w:r>
      <w:r w:rsidRPr="0079789B">
        <w:rPr>
          <w:rFonts w:cs="Times New Roman"/>
          <w:color w:val="000000" w:themeColor="text1"/>
          <w:u w:color="000000" w:themeColor="text1"/>
        </w:rPr>
        <w:noBreakHyphen/>
        <w:t>50</w:t>
      </w:r>
      <w:r w:rsidRPr="0079789B">
        <w:rPr>
          <w:rFonts w:cs="Times New Roman"/>
          <w:color w:val="000000" w:themeColor="text1"/>
          <w:u w:color="000000" w:themeColor="text1"/>
        </w:rPr>
        <w:noBreakHyphen/>
        <w:t>160.</w:t>
      </w:r>
      <w:r w:rsidRPr="0079789B">
        <w:rPr>
          <w:rFonts w:cs="Times New Roman"/>
          <w:color w:val="000000" w:themeColor="text1"/>
          <w:u w:color="000000" w:themeColor="text1"/>
        </w:rPr>
        <w:tab/>
        <w:t>Following the close of each state fiscal year, the authority shall submit an annual report of its activities for the preceding year to the Governor and to the General Assembly.  Also, the authority shall submit an annual report of any loans or other financial assistance, excluding grants, to the Joint Bond Review Committee.  An independent certified public accountant shall perform an audit of the books and accounts of the authority at least once in each state fiscal year.”</w:t>
      </w:r>
    </w:p>
    <w:p w:rsidR="00F26A9C"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F26A9C" w:rsidRPr="00C67277"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6A9C" w:rsidRPr="0079789B" w:rsidRDefault="00F26A9C"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789B">
        <w:rPr>
          <w:rFonts w:cs="Times New Roman"/>
          <w:color w:val="000000" w:themeColor="text1"/>
          <w:u w:color="000000" w:themeColor="text1"/>
        </w:rPr>
        <w:t>SECTION</w:t>
      </w:r>
      <w:r w:rsidRPr="0079789B">
        <w:rPr>
          <w:rFonts w:cs="Times New Roman"/>
          <w:color w:val="000000" w:themeColor="text1"/>
          <w:u w:color="000000" w:themeColor="text1"/>
        </w:rPr>
        <w:tab/>
        <w:t>5.</w:t>
      </w:r>
      <w:r w:rsidRPr="0079789B">
        <w:rPr>
          <w:rFonts w:cs="Times New Roman"/>
          <w:color w:val="000000" w:themeColor="text1"/>
          <w:u w:color="000000" w:themeColor="text1"/>
        </w:rPr>
        <w:tab/>
      </w:r>
      <w:r w:rsidRPr="0079789B">
        <w:rPr>
          <w:rFonts w:cs="Times New Roman"/>
        </w:rPr>
        <w:t>This act takes effect upon approval by the Governor.</w:t>
      </w:r>
    </w:p>
    <w:p w:rsidR="00F26A9C" w:rsidRDefault="00F26A9C" w:rsidP="00F26A9C">
      <w:pPr>
        <w:tabs>
          <w:tab w:val="left" w:pos="1440"/>
          <w:tab w:val="left" w:pos="1800"/>
          <w:tab w:val="left" w:pos="2880"/>
        </w:tabs>
        <w:rPr>
          <w:color w:val="000000" w:themeColor="text1"/>
        </w:rPr>
      </w:pPr>
    </w:p>
    <w:p w:rsidR="00F26A9C" w:rsidRDefault="00F26A9C" w:rsidP="00F26A9C">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F26A9C" w:rsidRDefault="00F26A9C" w:rsidP="00F26A9C">
      <w:pPr>
        <w:tabs>
          <w:tab w:val="left" w:pos="1440"/>
          <w:tab w:val="left" w:pos="1800"/>
          <w:tab w:val="left" w:pos="2880"/>
        </w:tabs>
        <w:rPr>
          <w:color w:val="000000" w:themeColor="text1"/>
        </w:rPr>
      </w:pPr>
    </w:p>
    <w:p w:rsidR="00F26A9C" w:rsidRDefault="00F26A9C" w:rsidP="00F26A9C">
      <w:pPr>
        <w:tabs>
          <w:tab w:val="left" w:pos="1440"/>
          <w:tab w:val="left" w:pos="1800"/>
          <w:tab w:val="left" w:pos="2880"/>
        </w:tabs>
        <w:rPr>
          <w:color w:val="000000" w:themeColor="text1"/>
        </w:rPr>
      </w:pPr>
      <w:r>
        <w:rPr>
          <w:color w:val="000000" w:themeColor="text1"/>
        </w:rPr>
        <w:t>Approved the 2</w:t>
      </w:r>
      <w:r w:rsidRPr="00F806DF">
        <w:rPr>
          <w:color w:val="000000" w:themeColor="text1"/>
          <w:vertAlign w:val="superscript"/>
        </w:rPr>
        <w:t>nd</w:t>
      </w:r>
      <w:r>
        <w:rPr>
          <w:color w:val="000000" w:themeColor="text1"/>
        </w:rPr>
        <w:t xml:space="preserve"> day of June, 2014. </w:t>
      </w:r>
    </w:p>
    <w:p w:rsidR="00F26A9C" w:rsidRDefault="00F26A9C" w:rsidP="00F26A9C">
      <w:pPr>
        <w:tabs>
          <w:tab w:val="left" w:pos="1440"/>
          <w:tab w:val="left" w:pos="1800"/>
          <w:tab w:val="left" w:pos="2880"/>
        </w:tabs>
        <w:jc w:val="center"/>
        <w:rPr>
          <w:color w:val="000000" w:themeColor="text1"/>
        </w:rPr>
      </w:pPr>
    </w:p>
    <w:p w:rsidR="00F26A9C" w:rsidRDefault="00F26A9C" w:rsidP="00F26A9C">
      <w:pPr>
        <w:tabs>
          <w:tab w:val="left" w:pos="1440"/>
          <w:tab w:val="left" w:pos="1800"/>
          <w:tab w:val="left" w:pos="2880"/>
        </w:tabs>
        <w:jc w:val="center"/>
        <w:rPr>
          <w:color w:val="000000" w:themeColor="text1"/>
        </w:rPr>
      </w:pPr>
      <w:r>
        <w:rPr>
          <w:color w:val="000000" w:themeColor="text1"/>
        </w:rPr>
        <w:t>__________</w:t>
      </w:r>
    </w:p>
    <w:p w:rsidR="008836A5" w:rsidRPr="00F974C4" w:rsidRDefault="008836A5" w:rsidP="00F26A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974C4" w:rsidSect="002525EF">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99C" w:rsidRDefault="005E099C" w:rsidP="007D5FAC">
      <w:r>
        <w:separator/>
      </w:r>
    </w:p>
  </w:endnote>
  <w:endnote w:type="continuationSeparator" w:id="0">
    <w:p w:rsidR="005E099C" w:rsidRDefault="005E099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5EF" w:rsidRPr="002525EF" w:rsidRDefault="002525EF" w:rsidP="002525EF">
    <w:pPr>
      <w:pStyle w:val="Footer"/>
      <w:tabs>
        <w:tab w:val="clear" w:pos="4680"/>
        <w:tab w:val="clear" w:pos="9360"/>
        <w:tab w:val="center" w:pos="3168"/>
      </w:tabs>
      <w:spacing w:before="120"/>
    </w:pPr>
    <w:r>
      <w:tab/>
    </w:r>
    <w:r w:rsidR="008A54A5">
      <w:fldChar w:fldCharType="begin"/>
    </w:r>
    <w:r w:rsidR="008A54A5">
      <w:instrText xml:space="preserve"> PAGE  \* MERGEFORMAT </w:instrText>
    </w:r>
    <w:r w:rsidR="008A54A5">
      <w:fldChar w:fldCharType="separate"/>
    </w:r>
    <w:r w:rsidR="001D7780">
      <w:rPr>
        <w:noProof/>
      </w:rPr>
      <w:t>2</w:t>
    </w:r>
    <w:r w:rsidR="008A54A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5EF" w:rsidRDefault="00252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99C" w:rsidRDefault="005E099C" w:rsidP="007D5FAC">
      <w:r>
        <w:separator/>
      </w:r>
    </w:p>
  </w:footnote>
  <w:footnote w:type="continuationSeparator" w:id="0">
    <w:p w:rsidR="005E099C" w:rsidRDefault="005E099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812"/>
    <w:docVar w:name="ActSecretary" w:val="Huth"/>
    <w:docVar w:name="ActSIdno" w:val="(263)  812DG14"/>
    <w:docVar w:name="clipname" w:val="812DG14"/>
    <w:docVar w:name="dvBillNumber" w:val="812"/>
    <w:docVar w:name="dvBillNumberPrefix" w:val="S"/>
    <w:docVar w:name="dvOriginalBody" w:val="Senate"/>
    <w:docVar w:name="OrigSENATEBillNo" w:val="812"/>
    <w:docVar w:name="SENATEACTFULLPATH" w:val="L:\COUNCIL\ACTS\812DG14.DOCX"/>
    <w:docVar w:name="WhatActtype" w:val="AN ACT"/>
  </w:docVars>
  <w:rsids>
    <w:rsidRoot w:val="007A7FFE"/>
    <w:rsid w:val="00002DE0"/>
    <w:rsid w:val="00020349"/>
    <w:rsid w:val="00021B0B"/>
    <w:rsid w:val="00027A1A"/>
    <w:rsid w:val="00030487"/>
    <w:rsid w:val="00034DFC"/>
    <w:rsid w:val="00040C05"/>
    <w:rsid w:val="0004579B"/>
    <w:rsid w:val="00051B4F"/>
    <w:rsid w:val="0005349B"/>
    <w:rsid w:val="00055653"/>
    <w:rsid w:val="000673E4"/>
    <w:rsid w:val="0007088D"/>
    <w:rsid w:val="0007189D"/>
    <w:rsid w:val="000731E9"/>
    <w:rsid w:val="00074565"/>
    <w:rsid w:val="00076A1A"/>
    <w:rsid w:val="00077DA3"/>
    <w:rsid w:val="00081300"/>
    <w:rsid w:val="00081878"/>
    <w:rsid w:val="00085C37"/>
    <w:rsid w:val="00086E11"/>
    <w:rsid w:val="00092EE6"/>
    <w:rsid w:val="00096A9B"/>
    <w:rsid w:val="00096BDA"/>
    <w:rsid w:val="000A6151"/>
    <w:rsid w:val="000A6BCA"/>
    <w:rsid w:val="000B03AD"/>
    <w:rsid w:val="000B316D"/>
    <w:rsid w:val="000B36EE"/>
    <w:rsid w:val="000B56CB"/>
    <w:rsid w:val="000D356E"/>
    <w:rsid w:val="000D6903"/>
    <w:rsid w:val="000D6F51"/>
    <w:rsid w:val="0010091C"/>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D7780"/>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0C08"/>
    <w:rsid w:val="00241B81"/>
    <w:rsid w:val="00241C04"/>
    <w:rsid w:val="00242F15"/>
    <w:rsid w:val="002525EF"/>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0033"/>
    <w:rsid w:val="002D3267"/>
    <w:rsid w:val="002D73F6"/>
    <w:rsid w:val="002D7489"/>
    <w:rsid w:val="002D7F22"/>
    <w:rsid w:val="002E0E09"/>
    <w:rsid w:val="002E2659"/>
    <w:rsid w:val="002F1141"/>
    <w:rsid w:val="002F45B3"/>
    <w:rsid w:val="00304605"/>
    <w:rsid w:val="003049A0"/>
    <w:rsid w:val="00305689"/>
    <w:rsid w:val="00310CDA"/>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0744"/>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1121"/>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D6801"/>
    <w:rsid w:val="005E07AD"/>
    <w:rsid w:val="005E099C"/>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7D14"/>
    <w:rsid w:val="006F22C0"/>
    <w:rsid w:val="006F290C"/>
    <w:rsid w:val="007009F2"/>
    <w:rsid w:val="00704FF9"/>
    <w:rsid w:val="007052EC"/>
    <w:rsid w:val="00707063"/>
    <w:rsid w:val="007127A6"/>
    <w:rsid w:val="00724170"/>
    <w:rsid w:val="00731C9E"/>
    <w:rsid w:val="00734C77"/>
    <w:rsid w:val="00737039"/>
    <w:rsid w:val="007373C7"/>
    <w:rsid w:val="007469F9"/>
    <w:rsid w:val="0074783A"/>
    <w:rsid w:val="007514EF"/>
    <w:rsid w:val="00755930"/>
    <w:rsid w:val="00764BFB"/>
    <w:rsid w:val="00765D0A"/>
    <w:rsid w:val="007664A2"/>
    <w:rsid w:val="007746C2"/>
    <w:rsid w:val="00775216"/>
    <w:rsid w:val="00775B87"/>
    <w:rsid w:val="00784A23"/>
    <w:rsid w:val="007946C3"/>
    <w:rsid w:val="007A0905"/>
    <w:rsid w:val="007A4876"/>
    <w:rsid w:val="007A73EA"/>
    <w:rsid w:val="007A7FFE"/>
    <w:rsid w:val="007B0E40"/>
    <w:rsid w:val="007B296A"/>
    <w:rsid w:val="007B2D27"/>
    <w:rsid w:val="007B70D2"/>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200E"/>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54A5"/>
    <w:rsid w:val="008B2051"/>
    <w:rsid w:val="008B48BD"/>
    <w:rsid w:val="008B552D"/>
    <w:rsid w:val="008C325E"/>
    <w:rsid w:val="008E03BA"/>
    <w:rsid w:val="008E1BCF"/>
    <w:rsid w:val="008E389A"/>
    <w:rsid w:val="008F4CA1"/>
    <w:rsid w:val="008F510F"/>
    <w:rsid w:val="008F5F0A"/>
    <w:rsid w:val="008F7D5B"/>
    <w:rsid w:val="00900319"/>
    <w:rsid w:val="0090133D"/>
    <w:rsid w:val="009057E7"/>
    <w:rsid w:val="00907407"/>
    <w:rsid w:val="009076FA"/>
    <w:rsid w:val="009112BB"/>
    <w:rsid w:val="00914ABF"/>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27F9"/>
    <w:rsid w:val="009E650E"/>
    <w:rsid w:val="009F42DA"/>
    <w:rsid w:val="009F723B"/>
    <w:rsid w:val="00A03978"/>
    <w:rsid w:val="00A050C0"/>
    <w:rsid w:val="00A062DB"/>
    <w:rsid w:val="00A14F94"/>
    <w:rsid w:val="00A22884"/>
    <w:rsid w:val="00A23CED"/>
    <w:rsid w:val="00A25E64"/>
    <w:rsid w:val="00A26387"/>
    <w:rsid w:val="00A3022E"/>
    <w:rsid w:val="00A36ADD"/>
    <w:rsid w:val="00A450A2"/>
    <w:rsid w:val="00A46627"/>
    <w:rsid w:val="00A475E8"/>
    <w:rsid w:val="00A61397"/>
    <w:rsid w:val="00A62F8F"/>
    <w:rsid w:val="00A64E80"/>
    <w:rsid w:val="00A7154C"/>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6E7D"/>
    <w:rsid w:val="00B72ED3"/>
    <w:rsid w:val="00B73571"/>
    <w:rsid w:val="00B74177"/>
    <w:rsid w:val="00B83DA1"/>
    <w:rsid w:val="00B846E9"/>
    <w:rsid w:val="00BA551A"/>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6EBA"/>
    <w:rsid w:val="00C30E1C"/>
    <w:rsid w:val="00C32CDA"/>
    <w:rsid w:val="00C34674"/>
    <w:rsid w:val="00C3483A"/>
    <w:rsid w:val="00C402F2"/>
    <w:rsid w:val="00C45263"/>
    <w:rsid w:val="00C46AB4"/>
    <w:rsid w:val="00C55195"/>
    <w:rsid w:val="00C61411"/>
    <w:rsid w:val="00C6503D"/>
    <w:rsid w:val="00C67277"/>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4137"/>
    <w:rsid w:val="00D16DAA"/>
    <w:rsid w:val="00D17AD0"/>
    <w:rsid w:val="00D20F47"/>
    <w:rsid w:val="00D24F96"/>
    <w:rsid w:val="00D25595"/>
    <w:rsid w:val="00D26CE7"/>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07A2"/>
    <w:rsid w:val="00DA1730"/>
    <w:rsid w:val="00DA77C1"/>
    <w:rsid w:val="00DB01BE"/>
    <w:rsid w:val="00DB1297"/>
    <w:rsid w:val="00DC093F"/>
    <w:rsid w:val="00DC6CFE"/>
    <w:rsid w:val="00DC744D"/>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6A9C"/>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3229"/>
    <w:rsid w:val="00F86999"/>
    <w:rsid w:val="00F974C4"/>
    <w:rsid w:val="00FA1013"/>
    <w:rsid w:val="00FA7E14"/>
    <w:rsid w:val="00FB1A6A"/>
    <w:rsid w:val="00FB471B"/>
    <w:rsid w:val="00FC380D"/>
    <w:rsid w:val="00FD6DC2"/>
    <w:rsid w:val="00FD7AFA"/>
    <w:rsid w:val="00FE15B8"/>
    <w:rsid w:val="00FE1D78"/>
    <w:rsid w:val="00FE4B91"/>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AA5AEB53-7947-4D88-A6FD-8EB83922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525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E7D1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525E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40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19-14.docx" TargetMode="External"/><Relationship Id="rId13" Type="http://schemas.openxmlformats.org/officeDocument/2006/relationships/hyperlink" Target="file:///H:\HJ%20Archive\2014\02-26-14.docx" TargetMode="External"/><Relationship Id="rId18" Type="http://schemas.openxmlformats.org/officeDocument/2006/relationships/hyperlink" Target="file:///p:\pprever\2013-14\812_20131210.docx" TargetMode="External"/><Relationship Id="rId3" Type="http://schemas.openxmlformats.org/officeDocument/2006/relationships/webSettings" Target="webSettings.xml"/><Relationship Id="rId21" Type="http://schemas.openxmlformats.org/officeDocument/2006/relationships/hyperlink" Target="file:///p:\pprever\2013-14\812_20140515.docx" TargetMode="External"/><Relationship Id="rId7" Type="http://schemas.openxmlformats.org/officeDocument/2006/relationships/hyperlink" Target="file:///H:\SJ%20Archive\2014\01-14-14.docx" TargetMode="External"/><Relationship Id="rId12" Type="http://schemas.openxmlformats.org/officeDocument/2006/relationships/hyperlink" Target="file:///H:\HJ%20Archive\2014\02-26-14.docx" TargetMode="External"/><Relationship Id="rId17" Type="http://schemas.openxmlformats.org/officeDocument/2006/relationships/hyperlink" Target="file:///H:\HJ%20Archive\2014\05-27-14.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4\05-22-14.docx" TargetMode="External"/><Relationship Id="rId20" Type="http://schemas.openxmlformats.org/officeDocument/2006/relationships/hyperlink" Target="file:///p:\pprever\2013-14\812_20140220.docx" TargetMode="Externa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2-25-14.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4\05-22-14.docx" TargetMode="External"/><Relationship Id="rId23" Type="http://schemas.openxmlformats.org/officeDocument/2006/relationships/footer" Target="footer2.xml"/><Relationship Id="rId10" Type="http://schemas.openxmlformats.org/officeDocument/2006/relationships/hyperlink" Target="file:///H:\SJ%20Archive\2014\02-20-14.docx" TargetMode="External"/><Relationship Id="rId19" Type="http://schemas.openxmlformats.org/officeDocument/2006/relationships/hyperlink" Target="file:///p:\pprever\2013-14\812_20140219.docx" TargetMode="External"/><Relationship Id="rId4" Type="http://schemas.openxmlformats.org/officeDocument/2006/relationships/footnotes" Target="footnotes.xml"/><Relationship Id="rId9" Type="http://schemas.openxmlformats.org/officeDocument/2006/relationships/hyperlink" Target="file:///H:\SJ%20Archive\2014\02-20-14.docx" TargetMode="External"/><Relationship Id="rId14" Type="http://schemas.openxmlformats.org/officeDocument/2006/relationships/hyperlink" Target="file:///H:\HJ%20Archive\2014\05-15-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812: Rural Infrastructure Authority - South Carolina Legislature Online</dc:title>
  <dc:subject/>
  <dc:creator>%USERNAME%</dc:creator>
  <cp:keywords/>
  <dc:description/>
  <cp:lastModifiedBy>N Cumfer</cp:lastModifiedBy>
  <cp:revision>5</cp:revision>
  <cp:lastPrinted>2014-05-27T17:44:00Z</cp:lastPrinted>
  <dcterms:created xsi:type="dcterms:W3CDTF">2014-07-24T19:28:00Z</dcterms:created>
  <dcterms:modified xsi:type="dcterms:W3CDTF">2014-12-04T21:54:00Z</dcterms:modified>
</cp:coreProperties>
</file>